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55E83" w14:textId="77777777" w:rsidR="00C8096F" w:rsidRPr="00844F0E" w:rsidRDefault="00C8096F" w:rsidP="00844F0E">
      <w:pPr>
        <w:pStyle w:val="Memoheading"/>
        <w:ind w:right="-706"/>
        <w:rPr>
          <w:rFonts w:ascii="Arial" w:hAnsi="Arial" w:cs="Arial"/>
          <w:noProof w:val="0"/>
          <w:lang w:val="en-GB"/>
        </w:rPr>
      </w:pPr>
    </w:p>
    <w:p w14:paraId="6B355E84" w14:textId="68D92B0A" w:rsidR="00E86E2F" w:rsidRDefault="00E86E2F" w:rsidP="00E86E2F">
      <w:pPr>
        <w:pStyle w:val="Title"/>
        <w:rPr>
          <w:rFonts w:ascii="Arial" w:hAnsi="Arial" w:cs="Arial"/>
          <w:iCs/>
          <w:sz w:val="32"/>
          <w:szCs w:val="32"/>
          <w:u w:val="none"/>
        </w:rPr>
      </w:pPr>
      <w:r>
        <w:rPr>
          <w:rFonts w:ascii="Arial" w:hAnsi="Arial" w:cs="Arial"/>
          <w:iCs/>
          <w:sz w:val="32"/>
          <w:szCs w:val="32"/>
          <w:u w:val="none"/>
        </w:rPr>
        <w:t>Asset Transfer-in/Transfer</w:t>
      </w:r>
      <w:r w:rsidR="00935DFE">
        <w:rPr>
          <w:rFonts w:ascii="Arial" w:hAnsi="Arial" w:cs="Arial"/>
          <w:iCs/>
          <w:sz w:val="32"/>
          <w:szCs w:val="32"/>
          <w:u w:val="none"/>
        </w:rPr>
        <w:t>-</w:t>
      </w:r>
      <w:r>
        <w:rPr>
          <w:rFonts w:ascii="Arial" w:hAnsi="Arial" w:cs="Arial"/>
          <w:iCs/>
          <w:sz w:val="32"/>
          <w:szCs w:val="32"/>
          <w:u w:val="none"/>
        </w:rPr>
        <w:t>out Form</w:t>
      </w:r>
    </w:p>
    <w:p w14:paraId="6B355E85" w14:textId="77777777" w:rsidR="00E86E2F" w:rsidRDefault="000A2873" w:rsidP="00E86E2F">
      <w:pPr>
        <w:pStyle w:val="Title"/>
        <w:jc w:val="left"/>
        <w:rPr>
          <w:rFonts w:ascii="Arial" w:hAnsi="Arial" w:cs="Arial"/>
          <w:b w:val="0"/>
          <w:iCs/>
          <w:sz w:val="22"/>
          <w:szCs w:val="32"/>
          <w:u w:val="none"/>
        </w:rPr>
      </w:pPr>
      <w:r>
        <w:rPr>
          <w:rFonts w:ascii="Arial" w:hAnsi="Arial" w:cs="Arial"/>
          <w:iCs/>
          <w:noProof/>
          <w:sz w:val="32"/>
          <w:szCs w:val="32"/>
          <w:u w:val="none"/>
        </w:rPr>
        <mc:AlternateContent>
          <mc:Choice Requires="wps">
            <w:drawing>
              <wp:anchor distT="0" distB="0" distL="114300" distR="114300" simplePos="0" relativeHeight="251657728" behindDoc="0" locked="0" layoutInCell="1" allowOverlap="1" wp14:anchorId="6B355F61" wp14:editId="6B355F62">
                <wp:simplePos x="0" y="0"/>
                <wp:positionH relativeFrom="column">
                  <wp:posOffset>-272415</wp:posOffset>
                </wp:positionH>
                <wp:positionV relativeFrom="paragraph">
                  <wp:posOffset>19050</wp:posOffset>
                </wp:positionV>
                <wp:extent cx="2482215" cy="41656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215" cy="416560"/>
                        </a:xfrm>
                        <a:prstGeom prst="rect">
                          <a:avLst/>
                        </a:prstGeom>
                        <a:solidFill>
                          <a:srgbClr val="FFFFFF"/>
                        </a:solidFill>
                        <a:ln w="9525">
                          <a:solidFill>
                            <a:srgbClr val="FFFFFF"/>
                          </a:solidFill>
                          <a:miter lim="800000"/>
                          <a:headEnd/>
                          <a:tailEnd/>
                        </a:ln>
                      </wps:spPr>
                      <wps:txbx>
                        <w:txbxContent>
                          <w:p w14:paraId="6B355F87" w14:textId="77777777" w:rsidR="00E86E2F" w:rsidRPr="00E80683" w:rsidRDefault="00572A36" w:rsidP="00E86E2F">
                            <w:pPr>
                              <w:rPr>
                                <w:sz w:val="16"/>
                                <w:szCs w:val="16"/>
                              </w:rPr>
                            </w:pPr>
                            <w:r>
                              <w:rPr>
                                <w:b/>
                                <w:highlight w:val="yellow"/>
                              </w:rPr>
                              <w:t>HQ-REF</w:t>
                            </w:r>
                            <w:r w:rsidR="00E86E2F" w:rsidRPr="00E80683">
                              <w:rPr>
                                <w:b/>
                                <w:highlight w:val="yellow"/>
                              </w:rPr>
                              <w:t xml:space="preserve"> No:</w:t>
                            </w:r>
                            <w:r w:rsidR="00E86E2F">
                              <w:t xml:space="preserve"> ______________</w:t>
                            </w:r>
                            <w:r w:rsidR="00E86E2F">
                              <w:br/>
                            </w:r>
                            <w:r w:rsidR="00E86E2F">
                              <w:rPr>
                                <w:sz w:val="16"/>
                                <w:szCs w:val="16"/>
                              </w:rPr>
                              <w:t>(To be filled by ASD)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45pt;margin-top:1.5pt;width:195.45pt;height:3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" strokecolor="white">
                <v:textbox>
                  <w:txbxContent>
                    <w:p w14:paraId="6B355F87" w14:textId="77777777" w:rsidR="00E86E2F" w:rsidRPr="00E80683" w:rsidRDefault="00572A36" w:rsidP="00E86E2F">
                      <w:pPr>
                        <w:rPr>
                          <w:sz w:val="16"/>
                          <w:szCs w:val="16"/>
                        </w:rPr>
                      </w:pPr>
                      <w:r>
                        <w:rPr>
                          <w:b/>
                          <w:highlight w:val="yellow"/>
                        </w:rPr>
                        <w:t>HQ-REF</w:t>
                      </w:r>
                      <w:r w:rsidR="00E86E2F" w:rsidRPr="00E80683">
                        <w:rPr>
                          <w:b/>
                          <w:highlight w:val="yellow"/>
                        </w:rPr>
                        <w:t xml:space="preserve"> No:</w:t>
                      </w:r>
                      <w:r w:rsidR="00E86E2F">
                        <w:t xml:space="preserve"> ______________</w:t>
                      </w:r>
                      <w:r w:rsidR="00E86E2F">
                        <w:br/>
                      </w:r>
                      <w:r w:rsidR="00E86E2F">
                        <w:rPr>
                          <w:sz w:val="16"/>
                          <w:szCs w:val="16"/>
                        </w:rPr>
                        <w:t>(To be filled by ASD)</w:t>
                      </w:r>
                    </w:p>
                  </w:txbxContent>
                </v:textbox>
              </v:shape>
            </w:pict>
          </mc:Fallback>
        </mc:AlternateContent>
      </w:r>
    </w:p>
    <w:p w14:paraId="6B355E86" w14:textId="77777777" w:rsidR="00E86E2F" w:rsidRDefault="00E86E2F" w:rsidP="00E86E2F">
      <w:pPr>
        <w:pStyle w:val="Title"/>
        <w:jc w:val="left"/>
        <w:rPr>
          <w:rFonts w:ascii="Arial" w:hAnsi="Arial" w:cs="Arial"/>
          <w:b w:val="0"/>
          <w:iCs/>
          <w:sz w:val="22"/>
          <w:szCs w:val="32"/>
          <w:u w:val="none"/>
        </w:rPr>
      </w:pPr>
    </w:p>
    <w:p w14:paraId="6B355E87" w14:textId="77777777" w:rsidR="00E86E2F" w:rsidRDefault="00E86E2F" w:rsidP="00E86E2F">
      <w:pPr>
        <w:pStyle w:val="Title"/>
        <w:jc w:val="left"/>
        <w:rPr>
          <w:rFonts w:ascii="Arial" w:hAnsi="Arial" w:cs="Arial"/>
          <w:b w:val="0"/>
          <w:iCs/>
          <w:sz w:val="22"/>
          <w:szCs w:val="32"/>
          <w:u w:val="none"/>
        </w:rPr>
      </w:pPr>
    </w:p>
    <w:tbl>
      <w:tblPr>
        <w:tblW w:w="10301" w:type="dxa"/>
        <w:tblInd w:w="-5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79"/>
        <w:gridCol w:w="1038"/>
        <w:gridCol w:w="980"/>
        <w:gridCol w:w="1604"/>
        <w:gridCol w:w="1604"/>
        <w:gridCol w:w="980"/>
        <w:gridCol w:w="1336"/>
        <w:gridCol w:w="980"/>
      </w:tblGrid>
      <w:tr w:rsidR="00C3043B" w14:paraId="6B355E94" w14:textId="77777777" w:rsidTr="00C3043B">
        <w:trPr>
          <w:trHeight w:val="743"/>
        </w:trPr>
        <w:tc>
          <w:tcPr>
            <w:tcW w:w="1779" w:type="dxa"/>
            <w:tcBorders>
              <w:top w:val="single" w:sz="4" w:space="0" w:color="auto"/>
              <w:left w:val="single" w:sz="4" w:space="0" w:color="auto"/>
              <w:bottom w:val="single" w:sz="4" w:space="0" w:color="auto"/>
              <w:right w:val="single" w:sz="4" w:space="0" w:color="auto"/>
            </w:tcBorders>
          </w:tcPr>
          <w:p w14:paraId="6B355E88" w14:textId="77777777" w:rsidR="00C3043B" w:rsidRPr="00A62AED" w:rsidRDefault="00C3043B" w:rsidP="009075EE">
            <w:pPr>
              <w:pStyle w:val="Header"/>
              <w:tabs>
                <w:tab w:val="clear" w:pos="4320"/>
                <w:tab w:val="clear" w:pos="8640"/>
              </w:tabs>
              <w:spacing w:before="120"/>
              <w:rPr>
                <w:rFonts w:ascii="Arial" w:hAnsi="Arial" w:cs="Arial"/>
                <w:b/>
                <w:bCs/>
                <w:sz w:val="16"/>
                <w:szCs w:val="16"/>
              </w:rPr>
            </w:pPr>
            <w:r w:rsidRPr="00A62AED">
              <w:rPr>
                <w:rFonts w:ascii="Arial" w:hAnsi="Arial" w:cs="Arial"/>
                <w:b/>
                <w:bCs/>
                <w:sz w:val="16"/>
                <w:szCs w:val="16"/>
              </w:rPr>
              <w:t xml:space="preserve">Atlas Asset ID </w:t>
            </w:r>
            <w:r w:rsidRPr="00A62AED">
              <w:rPr>
                <w:rFonts w:ascii="Arial" w:hAnsi="Arial" w:cs="Arial"/>
                <w:bCs/>
                <w:sz w:val="16"/>
                <w:szCs w:val="16"/>
              </w:rPr>
              <w:t>(Atlas generated number</w:t>
            </w:r>
            <w:r w:rsidRPr="00B156BD">
              <w:rPr>
                <w:rFonts w:ascii="Arial" w:hAnsi="Arial" w:cs="Arial"/>
                <w:b/>
                <w:bCs/>
                <w:sz w:val="16"/>
                <w:szCs w:val="16"/>
              </w:rPr>
              <w:t xml:space="preserve">) </w:t>
            </w:r>
          </w:p>
        </w:tc>
        <w:tc>
          <w:tcPr>
            <w:tcW w:w="1038" w:type="dxa"/>
            <w:tcBorders>
              <w:top w:val="single" w:sz="4" w:space="0" w:color="auto"/>
              <w:left w:val="single" w:sz="4" w:space="0" w:color="auto"/>
              <w:bottom w:val="single" w:sz="4" w:space="0" w:color="auto"/>
              <w:right w:val="single" w:sz="4" w:space="0" w:color="auto"/>
            </w:tcBorders>
          </w:tcPr>
          <w:p w14:paraId="6B355E89" w14:textId="77777777" w:rsidR="00C3043B" w:rsidRPr="00A62AED" w:rsidRDefault="00C3043B" w:rsidP="009075EE">
            <w:pPr>
              <w:pStyle w:val="Header"/>
              <w:tabs>
                <w:tab w:val="clear" w:pos="4320"/>
                <w:tab w:val="clear" w:pos="8640"/>
              </w:tabs>
              <w:spacing w:before="120"/>
              <w:rPr>
                <w:rFonts w:ascii="Arial" w:hAnsi="Arial" w:cs="Arial"/>
                <w:b/>
                <w:bCs/>
                <w:sz w:val="16"/>
                <w:szCs w:val="16"/>
              </w:rPr>
            </w:pPr>
            <w:r w:rsidRPr="00A62AED">
              <w:rPr>
                <w:rFonts w:ascii="Arial" w:hAnsi="Arial" w:cs="Arial"/>
                <w:b/>
                <w:bCs/>
                <w:sz w:val="16"/>
                <w:szCs w:val="16"/>
              </w:rPr>
              <w:t>Atlas Tag ID</w:t>
            </w:r>
          </w:p>
          <w:p w14:paraId="6B355E8A" w14:textId="77777777" w:rsidR="00C3043B" w:rsidRPr="00A62AED" w:rsidRDefault="00C3043B" w:rsidP="009075EE">
            <w:pPr>
              <w:pStyle w:val="Header"/>
              <w:tabs>
                <w:tab w:val="clear" w:pos="4320"/>
                <w:tab w:val="clear" w:pos="8640"/>
              </w:tabs>
              <w:spacing w:before="120"/>
              <w:rPr>
                <w:rFonts w:ascii="Arial" w:hAnsi="Arial" w:cs="Arial"/>
                <w:bCs/>
                <w:sz w:val="16"/>
                <w:szCs w:val="16"/>
              </w:rPr>
            </w:pPr>
            <w:r w:rsidRPr="00A62AED">
              <w:rPr>
                <w:rFonts w:ascii="Arial" w:hAnsi="Arial" w:cs="Arial"/>
                <w:bCs/>
                <w:sz w:val="16"/>
                <w:szCs w:val="16"/>
              </w:rPr>
              <w:t>(UNDP bar-coded label</w:t>
            </w:r>
            <w:r w:rsidRPr="00B156BD">
              <w:rPr>
                <w:rFonts w:ascii="Arial" w:hAnsi="Arial" w:cs="Arial"/>
                <w:b/>
                <w:bCs/>
                <w:sz w:val="16"/>
                <w:szCs w:val="16"/>
              </w:rPr>
              <w:t>)</w:t>
            </w:r>
          </w:p>
        </w:tc>
        <w:tc>
          <w:tcPr>
            <w:tcW w:w="980" w:type="dxa"/>
            <w:tcBorders>
              <w:top w:val="single" w:sz="4" w:space="0" w:color="auto"/>
              <w:left w:val="single" w:sz="4" w:space="0" w:color="auto"/>
              <w:bottom w:val="single" w:sz="4" w:space="0" w:color="auto"/>
              <w:right w:val="single" w:sz="4" w:space="0" w:color="auto"/>
            </w:tcBorders>
          </w:tcPr>
          <w:p w14:paraId="6B355E8B" w14:textId="77777777" w:rsidR="00C3043B" w:rsidRPr="00A62AED" w:rsidRDefault="00C3043B" w:rsidP="009075EE">
            <w:pPr>
              <w:pStyle w:val="Header"/>
              <w:tabs>
                <w:tab w:val="clear" w:pos="4320"/>
                <w:tab w:val="clear" w:pos="8640"/>
              </w:tabs>
              <w:spacing w:before="120"/>
              <w:rPr>
                <w:rFonts w:ascii="Arial" w:hAnsi="Arial" w:cs="Arial"/>
                <w:b/>
                <w:bCs/>
                <w:sz w:val="16"/>
                <w:szCs w:val="16"/>
              </w:rPr>
            </w:pPr>
            <w:r>
              <w:rPr>
                <w:rFonts w:ascii="Arial" w:hAnsi="Arial" w:cs="Arial"/>
                <w:b/>
                <w:bCs/>
                <w:sz w:val="16"/>
                <w:szCs w:val="16"/>
              </w:rPr>
              <w:t>Business Unit (currently in ATLAS)</w:t>
            </w:r>
          </w:p>
        </w:tc>
        <w:tc>
          <w:tcPr>
            <w:tcW w:w="1604" w:type="dxa"/>
            <w:tcBorders>
              <w:top w:val="single" w:sz="4" w:space="0" w:color="auto"/>
              <w:left w:val="single" w:sz="4" w:space="0" w:color="auto"/>
              <w:bottom w:val="single" w:sz="4" w:space="0" w:color="auto"/>
              <w:right w:val="single" w:sz="4" w:space="0" w:color="auto"/>
            </w:tcBorders>
          </w:tcPr>
          <w:p w14:paraId="6B355E8C" w14:textId="77777777" w:rsidR="00C3043B" w:rsidRPr="00A62AED" w:rsidRDefault="00C3043B" w:rsidP="009075EE">
            <w:pPr>
              <w:pStyle w:val="Header"/>
              <w:tabs>
                <w:tab w:val="clear" w:pos="4320"/>
                <w:tab w:val="clear" w:pos="8640"/>
              </w:tabs>
              <w:spacing w:before="120"/>
              <w:rPr>
                <w:rFonts w:ascii="Arial" w:hAnsi="Arial" w:cs="Arial"/>
                <w:b/>
                <w:bCs/>
                <w:sz w:val="16"/>
                <w:szCs w:val="16"/>
              </w:rPr>
            </w:pPr>
            <w:r w:rsidRPr="00A62AED">
              <w:rPr>
                <w:rFonts w:ascii="Arial" w:hAnsi="Arial" w:cs="Arial"/>
                <w:b/>
                <w:bCs/>
                <w:sz w:val="16"/>
                <w:szCs w:val="16"/>
              </w:rPr>
              <w:t>Description</w:t>
            </w:r>
          </w:p>
          <w:p w14:paraId="6B355E8D" w14:textId="77777777" w:rsidR="00C3043B" w:rsidRPr="00A62AED" w:rsidRDefault="00C3043B" w:rsidP="009075EE">
            <w:pPr>
              <w:pStyle w:val="Header"/>
              <w:tabs>
                <w:tab w:val="clear" w:pos="4320"/>
                <w:tab w:val="clear" w:pos="8640"/>
              </w:tabs>
              <w:spacing w:before="120"/>
              <w:rPr>
                <w:rFonts w:ascii="Arial" w:hAnsi="Arial" w:cs="Arial"/>
                <w:sz w:val="16"/>
                <w:szCs w:val="16"/>
              </w:rPr>
            </w:pPr>
            <w:r w:rsidRPr="00A62AED">
              <w:rPr>
                <w:rFonts w:ascii="Arial" w:hAnsi="Arial" w:cs="Arial"/>
                <w:sz w:val="16"/>
                <w:szCs w:val="16"/>
              </w:rPr>
              <w:t>(item name/ model/manufacturer)</w:t>
            </w:r>
          </w:p>
        </w:tc>
        <w:tc>
          <w:tcPr>
            <w:tcW w:w="1604" w:type="dxa"/>
            <w:tcBorders>
              <w:top w:val="single" w:sz="4" w:space="0" w:color="auto"/>
              <w:left w:val="single" w:sz="4" w:space="0" w:color="auto"/>
              <w:bottom w:val="single" w:sz="4" w:space="0" w:color="auto"/>
              <w:right w:val="single" w:sz="4" w:space="0" w:color="auto"/>
            </w:tcBorders>
          </w:tcPr>
          <w:p w14:paraId="6B355E8E" w14:textId="77777777" w:rsidR="00C3043B" w:rsidRPr="00A62AED" w:rsidRDefault="00C3043B" w:rsidP="009075EE">
            <w:pPr>
              <w:pStyle w:val="Header"/>
              <w:tabs>
                <w:tab w:val="clear" w:pos="4320"/>
                <w:tab w:val="clear" w:pos="8640"/>
              </w:tabs>
              <w:spacing w:before="120"/>
              <w:rPr>
                <w:rFonts w:ascii="Arial" w:hAnsi="Arial" w:cs="Arial"/>
                <w:b/>
                <w:bCs/>
                <w:sz w:val="16"/>
                <w:szCs w:val="16"/>
              </w:rPr>
            </w:pPr>
            <w:r w:rsidRPr="00A62AED">
              <w:rPr>
                <w:rFonts w:ascii="Arial" w:hAnsi="Arial" w:cs="Arial"/>
                <w:b/>
                <w:bCs/>
                <w:sz w:val="16"/>
                <w:szCs w:val="16"/>
              </w:rPr>
              <w:t>Serial Number</w:t>
            </w:r>
          </w:p>
          <w:p w14:paraId="6B355E8F" w14:textId="77777777" w:rsidR="00C3043B" w:rsidRPr="00A62AED" w:rsidRDefault="00C3043B" w:rsidP="009075EE">
            <w:pPr>
              <w:pStyle w:val="Header"/>
              <w:tabs>
                <w:tab w:val="clear" w:pos="4320"/>
                <w:tab w:val="clear" w:pos="8640"/>
              </w:tabs>
              <w:spacing w:before="120"/>
              <w:rPr>
                <w:rFonts w:ascii="Arial" w:hAnsi="Arial" w:cs="Arial"/>
                <w:sz w:val="16"/>
                <w:szCs w:val="16"/>
              </w:rPr>
            </w:pPr>
            <w:r w:rsidRPr="00A62AED">
              <w:rPr>
                <w:rFonts w:ascii="Arial" w:hAnsi="Arial" w:cs="Arial"/>
                <w:sz w:val="16"/>
                <w:szCs w:val="16"/>
              </w:rPr>
              <w:t>(Not applicable for furniture)</w:t>
            </w:r>
          </w:p>
        </w:tc>
        <w:tc>
          <w:tcPr>
            <w:tcW w:w="980" w:type="dxa"/>
            <w:tcBorders>
              <w:top w:val="single" w:sz="4" w:space="0" w:color="auto"/>
              <w:left w:val="single" w:sz="4" w:space="0" w:color="auto"/>
              <w:bottom w:val="single" w:sz="4" w:space="0" w:color="auto"/>
              <w:right w:val="single" w:sz="4" w:space="0" w:color="auto"/>
            </w:tcBorders>
          </w:tcPr>
          <w:p w14:paraId="6B355E90" w14:textId="77777777" w:rsidR="00C3043B" w:rsidRPr="00A62AED" w:rsidRDefault="00C3043B" w:rsidP="009075EE">
            <w:pPr>
              <w:pStyle w:val="Header"/>
              <w:tabs>
                <w:tab w:val="clear" w:pos="4320"/>
                <w:tab w:val="clear" w:pos="8640"/>
              </w:tabs>
              <w:spacing w:before="120"/>
              <w:rPr>
                <w:rFonts w:ascii="Arial" w:hAnsi="Arial" w:cs="Arial"/>
                <w:b/>
                <w:bCs/>
                <w:sz w:val="16"/>
                <w:szCs w:val="16"/>
              </w:rPr>
            </w:pPr>
            <w:r w:rsidRPr="00A62AED">
              <w:rPr>
                <w:rFonts w:ascii="Arial" w:hAnsi="Arial" w:cs="Arial"/>
                <w:b/>
                <w:bCs/>
                <w:sz w:val="16"/>
                <w:szCs w:val="16"/>
              </w:rPr>
              <w:t>Year of</w:t>
            </w:r>
          </w:p>
          <w:p w14:paraId="6B355E91" w14:textId="77777777" w:rsidR="00C3043B" w:rsidRPr="00A62AED" w:rsidRDefault="00C3043B" w:rsidP="009075EE">
            <w:pPr>
              <w:pStyle w:val="Header"/>
              <w:tabs>
                <w:tab w:val="clear" w:pos="4320"/>
                <w:tab w:val="clear" w:pos="8640"/>
              </w:tabs>
              <w:spacing w:before="120"/>
              <w:rPr>
                <w:rFonts w:ascii="Arial" w:hAnsi="Arial" w:cs="Arial"/>
                <w:sz w:val="16"/>
                <w:szCs w:val="16"/>
                <w:u w:val="single"/>
              </w:rPr>
            </w:pPr>
            <w:r w:rsidRPr="00A62AED">
              <w:rPr>
                <w:rFonts w:ascii="Arial" w:hAnsi="Arial" w:cs="Arial"/>
                <w:b/>
                <w:bCs/>
                <w:sz w:val="16"/>
                <w:szCs w:val="16"/>
              </w:rPr>
              <w:t>Purchase</w:t>
            </w:r>
          </w:p>
        </w:tc>
        <w:tc>
          <w:tcPr>
            <w:tcW w:w="1336" w:type="dxa"/>
            <w:tcBorders>
              <w:top w:val="single" w:sz="4" w:space="0" w:color="auto"/>
              <w:left w:val="single" w:sz="4" w:space="0" w:color="auto"/>
              <w:bottom w:val="single" w:sz="4" w:space="0" w:color="auto"/>
              <w:right w:val="single" w:sz="4" w:space="0" w:color="auto"/>
            </w:tcBorders>
          </w:tcPr>
          <w:p w14:paraId="6B355E92" w14:textId="77777777" w:rsidR="00C3043B" w:rsidRPr="00A62AED" w:rsidRDefault="00C3043B" w:rsidP="009075EE">
            <w:pPr>
              <w:pStyle w:val="Header"/>
              <w:tabs>
                <w:tab w:val="clear" w:pos="4320"/>
                <w:tab w:val="clear" w:pos="8640"/>
              </w:tabs>
              <w:spacing w:before="120"/>
              <w:rPr>
                <w:rFonts w:ascii="Arial" w:hAnsi="Arial" w:cs="Arial"/>
                <w:sz w:val="16"/>
                <w:szCs w:val="16"/>
                <w:u w:val="single"/>
              </w:rPr>
            </w:pPr>
            <w:r w:rsidRPr="00A62AED">
              <w:rPr>
                <w:rFonts w:ascii="Arial" w:hAnsi="Arial" w:cs="Arial"/>
                <w:b/>
                <w:bCs/>
                <w:sz w:val="16"/>
                <w:szCs w:val="16"/>
              </w:rPr>
              <w:t>Purchase</w:t>
            </w:r>
            <w:r>
              <w:rPr>
                <w:rFonts w:ascii="Arial" w:hAnsi="Arial" w:cs="Arial"/>
                <w:b/>
                <w:bCs/>
                <w:sz w:val="16"/>
                <w:szCs w:val="16"/>
              </w:rPr>
              <w:t xml:space="preserve"> Value</w:t>
            </w:r>
          </w:p>
        </w:tc>
        <w:tc>
          <w:tcPr>
            <w:tcW w:w="980" w:type="dxa"/>
            <w:tcBorders>
              <w:top w:val="single" w:sz="4" w:space="0" w:color="auto"/>
              <w:left w:val="single" w:sz="4" w:space="0" w:color="auto"/>
              <w:bottom w:val="single" w:sz="4" w:space="0" w:color="auto"/>
              <w:right w:val="single" w:sz="4" w:space="0" w:color="auto"/>
            </w:tcBorders>
          </w:tcPr>
          <w:p w14:paraId="6B355E93" w14:textId="77777777" w:rsidR="00C3043B" w:rsidRPr="00A62AED" w:rsidRDefault="00C3043B" w:rsidP="009075EE">
            <w:pPr>
              <w:pStyle w:val="Header"/>
              <w:tabs>
                <w:tab w:val="clear" w:pos="4320"/>
                <w:tab w:val="clear" w:pos="8640"/>
              </w:tabs>
              <w:spacing w:before="120"/>
              <w:rPr>
                <w:rFonts w:ascii="Arial" w:hAnsi="Arial" w:cs="Arial"/>
                <w:b/>
                <w:bCs/>
                <w:sz w:val="16"/>
                <w:szCs w:val="16"/>
              </w:rPr>
            </w:pPr>
            <w:r>
              <w:rPr>
                <w:rFonts w:ascii="Arial" w:hAnsi="Arial" w:cs="Arial"/>
                <w:b/>
                <w:bCs/>
                <w:sz w:val="16"/>
                <w:szCs w:val="16"/>
              </w:rPr>
              <w:t>Net Book Value</w:t>
            </w:r>
          </w:p>
        </w:tc>
      </w:tr>
      <w:tr w:rsidR="00C3043B" w14:paraId="6B355E9D" w14:textId="77777777" w:rsidTr="00C3043B">
        <w:trPr>
          <w:trHeight w:val="182"/>
        </w:trPr>
        <w:tc>
          <w:tcPr>
            <w:tcW w:w="1779" w:type="dxa"/>
            <w:tcBorders>
              <w:top w:val="single" w:sz="4" w:space="0" w:color="auto"/>
              <w:left w:val="single" w:sz="6" w:space="0" w:color="auto"/>
              <w:bottom w:val="single" w:sz="6" w:space="0" w:color="auto"/>
              <w:right w:val="single" w:sz="6" w:space="0" w:color="auto"/>
            </w:tcBorders>
          </w:tcPr>
          <w:p w14:paraId="6B355E95"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56"/>
                  <w:enabled/>
                  <w:calcOnExit w:val="0"/>
                  <w:textInput/>
                </w:ffData>
              </w:fldChar>
            </w:r>
            <w:bookmarkStart w:id="0" w:name="Text5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0"/>
          </w:p>
        </w:tc>
        <w:tc>
          <w:tcPr>
            <w:tcW w:w="1038" w:type="dxa"/>
            <w:tcBorders>
              <w:top w:val="single" w:sz="4" w:space="0" w:color="auto"/>
              <w:left w:val="single" w:sz="6" w:space="0" w:color="auto"/>
              <w:bottom w:val="single" w:sz="6" w:space="0" w:color="auto"/>
              <w:right w:val="single" w:sz="6" w:space="0" w:color="auto"/>
            </w:tcBorders>
          </w:tcPr>
          <w:p w14:paraId="6B355E96"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34"/>
                  <w:enabled/>
                  <w:calcOnExit w:val="0"/>
                  <w:textInput/>
                </w:ffData>
              </w:fldChar>
            </w:r>
            <w:bookmarkStart w:id="1" w:name="Text3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
          </w:p>
        </w:tc>
        <w:tc>
          <w:tcPr>
            <w:tcW w:w="980" w:type="dxa"/>
            <w:tcBorders>
              <w:top w:val="single" w:sz="4" w:space="0" w:color="auto"/>
              <w:left w:val="single" w:sz="6" w:space="0" w:color="auto"/>
              <w:bottom w:val="single" w:sz="6" w:space="0" w:color="auto"/>
              <w:right w:val="single" w:sz="6" w:space="0" w:color="auto"/>
            </w:tcBorders>
          </w:tcPr>
          <w:p w14:paraId="6B355E97" w14:textId="77777777" w:rsidR="00C3043B" w:rsidRDefault="00C3043B" w:rsidP="009075EE">
            <w:pPr>
              <w:pStyle w:val="Header"/>
              <w:tabs>
                <w:tab w:val="clear" w:pos="4320"/>
                <w:tab w:val="clear" w:pos="8640"/>
              </w:tabs>
              <w:rPr>
                <w:rFonts w:ascii="Arial" w:hAnsi="Arial" w:cs="Arial"/>
                <w:sz w:val="18"/>
              </w:rPr>
            </w:pPr>
          </w:p>
        </w:tc>
        <w:tc>
          <w:tcPr>
            <w:tcW w:w="1604" w:type="dxa"/>
            <w:tcBorders>
              <w:top w:val="single" w:sz="4" w:space="0" w:color="auto"/>
              <w:left w:val="single" w:sz="6" w:space="0" w:color="auto"/>
              <w:bottom w:val="single" w:sz="6" w:space="0" w:color="auto"/>
              <w:right w:val="single" w:sz="4" w:space="0" w:color="auto"/>
            </w:tcBorders>
          </w:tcPr>
          <w:p w14:paraId="6B355E98"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fldChar w:fldCharType="end"/>
            </w:r>
          </w:p>
        </w:tc>
        <w:tc>
          <w:tcPr>
            <w:tcW w:w="1604" w:type="dxa"/>
            <w:tcBorders>
              <w:top w:val="single" w:sz="4" w:space="0" w:color="auto"/>
              <w:left w:val="single" w:sz="6" w:space="0" w:color="auto"/>
              <w:bottom w:val="single" w:sz="6" w:space="0" w:color="auto"/>
              <w:right w:val="single" w:sz="4" w:space="0" w:color="auto"/>
            </w:tcBorders>
          </w:tcPr>
          <w:p w14:paraId="6B355E99"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80" w:type="dxa"/>
            <w:tcBorders>
              <w:top w:val="single" w:sz="4" w:space="0" w:color="auto"/>
              <w:left w:val="single" w:sz="6" w:space="0" w:color="auto"/>
              <w:bottom w:val="single" w:sz="6" w:space="0" w:color="auto"/>
              <w:right w:val="single" w:sz="4" w:space="0" w:color="auto"/>
            </w:tcBorders>
          </w:tcPr>
          <w:p w14:paraId="6B355E9A"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336" w:type="dxa"/>
            <w:tcBorders>
              <w:top w:val="single" w:sz="4" w:space="0" w:color="auto"/>
              <w:left w:val="single" w:sz="6" w:space="0" w:color="auto"/>
              <w:bottom w:val="single" w:sz="6" w:space="0" w:color="auto"/>
              <w:right w:val="single" w:sz="6" w:space="0" w:color="auto"/>
            </w:tcBorders>
          </w:tcPr>
          <w:p w14:paraId="6B355E9B"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80" w:type="dxa"/>
            <w:tcBorders>
              <w:top w:val="single" w:sz="4" w:space="0" w:color="auto"/>
              <w:left w:val="single" w:sz="6" w:space="0" w:color="auto"/>
              <w:bottom w:val="single" w:sz="6" w:space="0" w:color="auto"/>
              <w:right w:val="single" w:sz="4" w:space="0" w:color="auto"/>
            </w:tcBorders>
          </w:tcPr>
          <w:p w14:paraId="6B355E9C"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C3043B" w14:paraId="6B355EA6" w14:textId="77777777" w:rsidTr="00C3043B">
        <w:trPr>
          <w:trHeight w:val="196"/>
        </w:trPr>
        <w:tc>
          <w:tcPr>
            <w:tcW w:w="1779" w:type="dxa"/>
            <w:tcBorders>
              <w:top w:val="single" w:sz="6" w:space="0" w:color="auto"/>
              <w:left w:val="single" w:sz="6" w:space="0" w:color="auto"/>
              <w:bottom w:val="single" w:sz="6" w:space="0" w:color="auto"/>
              <w:right w:val="single" w:sz="6" w:space="0" w:color="auto"/>
            </w:tcBorders>
          </w:tcPr>
          <w:p w14:paraId="6B355E9E"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57"/>
                  <w:enabled/>
                  <w:calcOnExit w:val="0"/>
                  <w:textInput/>
                </w:ffData>
              </w:fldChar>
            </w:r>
            <w:bookmarkStart w:id="2" w:name="Text5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
          </w:p>
        </w:tc>
        <w:tc>
          <w:tcPr>
            <w:tcW w:w="1038" w:type="dxa"/>
            <w:tcBorders>
              <w:top w:val="single" w:sz="6" w:space="0" w:color="auto"/>
              <w:left w:val="single" w:sz="6" w:space="0" w:color="auto"/>
              <w:bottom w:val="single" w:sz="6" w:space="0" w:color="auto"/>
              <w:right w:val="single" w:sz="6" w:space="0" w:color="auto"/>
            </w:tcBorders>
          </w:tcPr>
          <w:p w14:paraId="6B355E9F"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35"/>
                  <w:enabled/>
                  <w:calcOnExit w:val="0"/>
                  <w:textInput/>
                </w:ffData>
              </w:fldChar>
            </w:r>
            <w:bookmarkStart w:id="3" w:name="Text3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
          </w:p>
        </w:tc>
        <w:tc>
          <w:tcPr>
            <w:tcW w:w="980" w:type="dxa"/>
            <w:tcBorders>
              <w:top w:val="single" w:sz="6" w:space="0" w:color="auto"/>
              <w:left w:val="single" w:sz="6" w:space="0" w:color="auto"/>
              <w:bottom w:val="single" w:sz="6" w:space="0" w:color="auto"/>
              <w:right w:val="single" w:sz="6" w:space="0" w:color="auto"/>
            </w:tcBorders>
          </w:tcPr>
          <w:p w14:paraId="6B355EA0" w14:textId="77777777" w:rsidR="00C3043B" w:rsidRDefault="00C3043B" w:rsidP="009075EE">
            <w:pPr>
              <w:pStyle w:val="Header"/>
              <w:tabs>
                <w:tab w:val="clear" w:pos="4320"/>
                <w:tab w:val="clear" w:pos="8640"/>
              </w:tabs>
              <w:rPr>
                <w:rFonts w:ascii="Arial" w:hAnsi="Arial" w:cs="Arial"/>
                <w:sz w:val="18"/>
              </w:rPr>
            </w:pPr>
          </w:p>
        </w:tc>
        <w:tc>
          <w:tcPr>
            <w:tcW w:w="1604" w:type="dxa"/>
            <w:tcBorders>
              <w:top w:val="single" w:sz="6" w:space="0" w:color="auto"/>
              <w:left w:val="single" w:sz="6" w:space="0" w:color="auto"/>
              <w:bottom w:val="single" w:sz="6" w:space="0" w:color="auto"/>
              <w:right w:val="single" w:sz="4" w:space="0" w:color="auto"/>
            </w:tcBorders>
          </w:tcPr>
          <w:p w14:paraId="6B355EA1"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04" w:type="dxa"/>
            <w:tcBorders>
              <w:top w:val="single" w:sz="6" w:space="0" w:color="auto"/>
              <w:left w:val="single" w:sz="6" w:space="0" w:color="auto"/>
              <w:bottom w:val="single" w:sz="6" w:space="0" w:color="auto"/>
              <w:right w:val="single" w:sz="4" w:space="0" w:color="auto"/>
            </w:tcBorders>
          </w:tcPr>
          <w:p w14:paraId="6B355EA2"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80" w:type="dxa"/>
            <w:tcBorders>
              <w:top w:val="single" w:sz="6" w:space="0" w:color="auto"/>
              <w:left w:val="single" w:sz="6" w:space="0" w:color="auto"/>
              <w:bottom w:val="single" w:sz="6" w:space="0" w:color="auto"/>
              <w:right w:val="single" w:sz="4" w:space="0" w:color="auto"/>
            </w:tcBorders>
          </w:tcPr>
          <w:p w14:paraId="6B355EA3"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336" w:type="dxa"/>
            <w:tcBorders>
              <w:top w:val="single" w:sz="6" w:space="0" w:color="auto"/>
              <w:left w:val="single" w:sz="6" w:space="0" w:color="auto"/>
              <w:bottom w:val="single" w:sz="6" w:space="0" w:color="auto"/>
              <w:right w:val="single" w:sz="6" w:space="0" w:color="auto"/>
            </w:tcBorders>
          </w:tcPr>
          <w:p w14:paraId="6B355EA4"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80" w:type="dxa"/>
            <w:tcBorders>
              <w:top w:val="single" w:sz="6" w:space="0" w:color="auto"/>
              <w:left w:val="single" w:sz="6" w:space="0" w:color="auto"/>
              <w:bottom w:val="single" w:sz="6" w:space="0" w:color="auto"/>
              <w:right w:val="single" w:sz="4" w:space="0" w:color="auto"/>
            </w:tcBorders>
          </w:tcPr>
          <w:p w14:paraId="6B355EA5"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C3043B" w14:paraId="6B355EAF" w14:textId="77777777" w:rsidTr="00C3043B">
        <w:trPr>
          <w:trHeight w:val="196"/>
        </w:trPr>
        <w:tc>
          <w:tcPr>
            <w:tcW w:w="1779" w:type="dxa"/>
            <w:tcBorders>
              <w:top w:val="single" w:sz="6" w:space="0" w:color="auto"/>
              <w:left w:val="single" w:sz="6" w:space="0" w:color="auto"/>
              <w:bottom w:val="single" w:sz="6" w:space="0" w:color="auto"/>
              <w:right w:val="single" w:sz="6" w:space="0" w:color="auto"/>
            </w:tcBorders>
          </w:tcPr>
          <w:p w14:paraId="6B355EA7"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58"/>
                  <w:enabled/>
                  <w:calcOnExit w:val="0"/>
                  <w:textInput/>
                </w:ffData>
              </w:fldChar>
            </w:r>
            <w:bookmarkStart w:id="4" w:name="Text5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
          </w:p>
        </w:tc>
        <w:tc>
          <w:tcPr>
            <w:tcW w:w="1038" w:type="dxa"/>
            <w:tcBorders>
              <w:top w:val="single" w:sz="6" w:space="0" w:color="auto"/>
              <w:left w:val="single" w:sz="6" w:space="0" w:color="auto"/>
              <w:bottom w:val="single" w:sz="6" w:space="0" w:color="auto"/>
              <w:right w:val="single" w:sz="6" w:space="0" w:color="auto"/>
            </w:tcBorders>
          </w:tcPr>
          <w:p w14:paraId="6B355EA8"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36"/>
                  <w:enabled/>
                  <w:calcOnExit w:val="0"/>
                  <w:textInput/>
                </w:ffData>
              </w:fldChar>
            </w:r>
            <w:bookmarkStart w:id="5" w:name="Text3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
          </w:p>
        </w:tc>
        <w:tc>
          <w:tcPr>
            <w:tcW w:w="980" w:type="dxa"/>
            <w:tcBorders>
              <w:top w:val="single" w:sz="6" w:space="0" w:color="auto"/>
              <w:left w:val="single" w:sz="6" w:space="0" w:color="auto"/>
              <w:bottom w:val="single" w:sz="6" w:space="0" w:color="auto"/>
              <w:right w:val="single" w:sz="6" w:space="0" w:color="auto"/>
            </w:tcBorders>
          </w:tcPr>
          <w:p w14:paraId="6B355EA9" w14:textId="77777777" w:rsidR="00C3043B" w:rsidRDefault="00C3043B" w:rsidP="009075EE">
            <w:pPr>
              <w:pStyle w:val="Header"/>
              <w:tabs>
                <w:tab w:val="clear" w:pos="4320"/>
                <w:tab w:val="clear" w:pos="8640"/>
              </w:tabs>
              <w:rPr>
                <w:rFonts w:ascii="Arial" w:hAnsi="Arial" w:cs="Arial"/>
                <w:sz w:val="18"/>
              </w:rPr>
            </w:pPr>
          </w:p>
        </w:tc>
        <w:tc>
          <w:tcPr>
            <w:tcW w:w="1604" w:type="dxa"/>
            <w:tcBorders>
              <w:top w:val="single" w:sz="6" w:space="0" w:color="auto"/>
              <w:left w:val="single" w:sz="6" w:space="0" w:color="auto"/>
              <w:bottom w:val="single" w:sz="6" w:space="0" w:color="auto"/>
              <w:right w:val="single" w:sz="4" w:space="0" w:color="auto"/>
            </w:tcBorders>
          </w:tcPr>
          <w:p w14:paraId="6B355EAA"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bookmarkStart w:id="6" w:name="Text2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
          </w:p>
        </w:tc>
        <w:tc>
          <w:tcPr>
            <w:tcW w:w="1604" w:type="dxa"/>
            <w:tcBorders>
              <w:top w:val="single" w:sz="6" w:space="0" w:color="auto"/>
              <w:left w:val="single" w:sz="6" w:space="0" w:color="auto"/>
              <w:bottom w:val="single" w:sz="6" w:space="0" w:color="auto"/>
              <w:right w:val="single" w:sz="4" w:space="0" w:color="auto"/>
            </w:tcBorders>
          </w:tcPr>
          <w:p w14:paraId="6B355EAB"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80" w:type="dxa"/>
            <w:tcBorders>
              <w:top w:val="single" w:sz="6" w:space="0" w:color="auto"/>
              <w:left w:val="single" w:sz="6" w:space="0" w:color="auto"/>
              <w:bottom w:val="single" w:sz="6" w:space="0" w:color="auto"/>
              <w:right w:val="single" w:sz="4" w:space="0" w:color="auto"/>
            </w:tcBorders>
          </w:tcPr>
          <w:p w14:paraId="6B355EAC"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336" w:type="dxa"/>
            <w:tcBorders>
              <w:top w:val="single" w:sz="6" w:space="0" w:color="auto"/>
              <w:left w:val="single" w:sz="6" w:space="0" w:color="auto"/>
              <w:bottom w:val="single" w:sz="6" w:space="0" w:color="auto"/>
              <w:right w:val="single" w:sz="6" w:space="0" w:color="auto"/>
            </w:tcBorders>
          </w:tcPr>
          <w:p w14:paraId="6B355EAD"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80" w:type="dxa"/>
            <w:tcBorders>
              <w:top w:val="single" w:sz="6" w:space="0" w:color="auto"/>
              <w:left w:val="single" w:sz="6" w:space="0" w:color="auto"/>
              <w:bottom w:val="single" w:sz="6" w:space="0" w:color="auto"/>
              <w:right w:val="single" w:sz="4" w:space="0" w:color="auto"/>
            </w:tcBorders>
          </w:tcPr>
          <w:p w14:paraId="6B355EAE"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C3043B" w14:paraId="6B355EB8" w14:textId="77777777" w:rsidTr="00C3043B">
        <w:trPr>
          <w:trHeight w:val="182"/>
        </w:trPr>
        <w:tc>
          <w:tcPr>
            <w:tcW w:w="1779" w:type="dxa"/>
            <w:tcBorders>
              <w:top w:val="single" w:sz="6" w:space="0" w:color="auto"/>
              <w:left w:val="single" w:sz="6" w:space="0" w:color="auto"/>
              <w:bottom w:val="single" w:sz="6" w:space="0" w:color="auto"/>
              <w:right w:val="single" w:sz="6" w:space="0" w:color="auto"/>
            </w:tcBorders>
          </w:tcPr>
          <w:p w14:paraId="6B355EB0"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59"/>
                  <w:enabled/>
                  <w:calcOnExit w:val="0"/>
                  <w:textInput/>
                </w:ffData>
              </w:fldChar>
            </w:r>
            <w:bookmarkStart w:id="7" w:name="Text5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7"/>
          </w:p>
        </w:tc>
        <w:tc>
          <w:tcPr>
            <w:tcW w:w="1038" w:type="dxa"/>
            <w:tcBorders>
              <w:top w:val="single" w:sz="6" w:space="0" w:color="auto"/>
              <w:left w:val="single" w:sz="6" w:space="0" w:color="auto"/>
              <w:bottom w:val="single" w:sz="6" w:space="0" w:color="auto"/>
              <w:right w:val="single" w:sz="6" w:space="0" w:color="auto"/>
            </w:tcBorders>
          </w:tcPr>
          <w:p w14:paraId="6B355EB1"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37"/>
                  <w:enabled/>
                  <w:calcOnExit w:val="0"/>
                  <w:textInput/>
                </w:ffData>
              </w:fldChar>
            </w:r>
            <w:bookmarkStart w:id="8" w:name="Text3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
          </w:p>
        </w:tc>
        <w:tc>
          <w:tcPr>
            <w:tcW w:w="980" w:type="dxa"/>
            <w:tcBorders>
              <w:top w:val="single" w:sz="6" w:space="0" w:color="auto"/>
              <w:left w:val="single" w:sz="6" w:space="0" w:color="auto"/>
              <w:bottom w:val="single" w:sz="6" w:space="0" w:color="auto"/>
              <w:right w:val="single" w:sz="6" w:space="0" w:color="auto"/>
            </w:tcBorders>
          </w:tcPr>
          <w:p w14:paraId="6B355EB2" w14:textId="77777777" w:rsidR="00C3043B" w:rsidRDefault="00C3043B" w:rsidP="009075EE">
            <w:pPr>
              <w:pStyle w:val="Header"/>
              <w:tabs>
                <w:tab w:val="clear" w:pos="4320"/>
                <w:tab w:val="clear" w:pos="8640"/>
              </w:tabs>
              <w:rPr>
                <w:rFonts w:ascii="Arial" w:hAnsi="Arial" w:cs="Arial"/>
                <w:sz w:val="18"/>
              </w:rPr>
            </w:pPr>
          </w:p>
        </w:tc>
        <w:tc>
          <w:tcPr>
            <w:tcW w:w="1604" w:type="dxa"/>
            <w:tcBorders>
              <w:top w:val="single" w:sz="6" w:space="0" w:color="auto"/>
              <w:left w:val="single" w:sz="6" w:space="0" w:color="auto"/>
              <w:bottom w:val="single" w:sz="6" w:space="0" w:color="auto"/>
              <w:right w:val="single" w:sz="4" w:space="0" w:color="auto"/>
            </w:tcBorders>
          </w:tcPr>
          <w:p w14:paraId="6B355EB3"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04" w:type="dxa"/>
            <w:tcBorders>
              <w:top w:val="single" w:sz="6" w:space="0" w:color="auto"/>
              <w:left w:val="single" w:sz="6" w:space="0" w:color="auto"/>
              <w:bottom w:val="single" w:sz="6" w:space="0" w:color="auto"/>
              <w:right w:val="single" w:sz="4" w:space="0" w:color="auto"/>
            </w:tcBorders>
          </w:tcPr>
          <w:p w14:paraId="6B355EB4"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80" w:type="dxa"/>
            <w:tcBorders>
              <w:top w:val="single" w:sz="6" w:space="0" w:color="auto"/>
              <w:left w:val="single" w:sz="6" w:space="0" w:color="auto"/>
              <w:bottom w:val="single" w:sz="6" w:space="0" w:color="auto"/>
              <w:right w:val="single" w:sz="4" w:space="0" w:color="auto"/>
            </w:tcBorders>
          </w:tcPr>
          <w:p w14:paraId="6B355EB5"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336" w:type="dxa"/>
            <w:tcBorders>
              <w:top w:val="single" w:sz="6" w:space="0" w:color="auto"/>
              <w:left w:val="single" w:sz="6" w:space="0" w:color="auto"/>
              <w:bottom w:val="single" w:sz="6" w:space="0" w:color="auto"/>
              <w:right w:val="single" w:sz="6" w:space="0" w:color="auto"/>
            </w:tcBorders>
          </w:tcPr>
          <w:p w14:paraId="6B355EB6"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80" w:type="dxa"/>
            <w:tcBorders>
              <w:top w:val="single" w:sz="6" w:space="0" w:color="auto"/>
              <w:left w:val="single" w:sz="6" w:space="0" w:color="auto"/>
              <w:bottom w:val="single" w:sz="6" w:space="0" w:color="auto"/>
              <w:right w:val="single" w:sz="4" w:space="0" w:color="auto"/>
            </w:tcBorders>
          </w:tcPr>
          <w:p w14:paraId="6B355EB7"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C3043B" w14:paraId="6B355EC1" w14:textId="77777777" w:rsidTr="00C3043B">
        <w:trPr>
          <w:trHeight w:val="196"/>
        </w:trPr>
        <w:tc>
          <w:tcPr>
            <w:tcW w:w="1779" w:type="dxa"/>
            <w:tcBorders>
              <w:top w:val="single" w:sz="6" w:space="0" w:color="auto"/>
              <w:left w:val="single" w:sz="6" w:space="0" w:color="auto"/>
              <w:bottom w:val="single" w:sz="6" w:space="0" w:color="auto"/>
              <w:right w:val="single" w:sz="6" w:space="0" w:color="auto"/>
            </w:tcBorders>
          </w:tcPr>
          <w:p w14:paraId="6B355EB9"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60"/>
                  <w:enabled/>
                  <w:calcOnExit w:val="0"/>
                  <w:textInput/>
                </w:ffData>
              </w:fldChar>
            </w:r>
            <w:bookmarkStart w:id="9" w:name="Text6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
          </w:p>
        </w:tc>
        <w:tc>
          <w:tcPr>
            <w:tcW w:w="1038" w:type="dxa"/>
            <w:tcBorders>
              <w:top w:val="single" w:sz="6" w:space="0" w:color="auto"/>
              <w:left w:val="single" w:sz="6" w:space="0" w:color="auto"/>
              <w:bottom w:val="single" w:sz="6" w:space="0" w:color="auto"/>
              <w:right w:val="single" w:sz="6" w:space="0" w:color="auto"/>
            </w:tcBorders>
          </w:tcPr>
          <w:p w14:paraId="6B355EBA"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50"/>
                  <w:enabled/>
                  <w:calcOnExit w:val="0"/>
                  <w:textInput/>
                </w:ffData>
              </w:fldChar>
            </w:r>
            <w:bookmarkStart w:id="10" w:name="Text5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0"/>
          </w:p>
        </w:tc>
        <w:tc>
          <w:tcPr>
            <w:tcW w:w="980" w:type="dxa"/>
            <w:tcBorders>
              <w:top w:val="single" w:sz="6" w:space="0" w:color="auto"/>
              <w:left w:val="single" w:sz="6" w:space="0" w:color="auto"/>
              <w:bottom w:val="single" w:sz="6" w:space="0" w:color="auto"/>
              <w:right w:val="single" w:sz="6" w:space="0" w:color="auto"/>
            </w:tcBorders>
          </w:tcPr>
          <w:p w14:paraId="6B355EBB" w14:textId="77777777" w:rsidR="00C3043B" w:rsidRDefault="00C3043B" w:rsidP="009075EE">
            <w:pPr>
              <w:pStyle w:val="Header"/>
              <w:tabs>
                <w:tab w:val="clear" w:pos="4320"/>
                <w:tab w:val="clear" w:pos="8640"/>
              </w:tabs>
              <w:rPr>
                <w:rFonts w:ascii="Arial" w:hAnsi="Arial" w:cs="Arial"/>
                <w:sz w:val="18"/>
              </w:rPr>
            </w:pPr>
          </w:p>
        </w:tc>
        <w:tc>
          <w:tcPr>
            <w:tcW w:w="1604" w:type="dxa"/>
            <w:tcBorders>
              <w:top w:val="single" w:sz="6" w:space="0" w:color="auto"/>
              <w:left w:val="single" w:sz="6" w:space="0" w:color="auto"/>
              <w:bottom w:val="single" w:sz="6" w:space="0" w:color="auto"/>
              <w:right w:val="single" w:sz="4" w:space="0" w:color="auto"/>
            </w:tcBorders>
          </w:tcPr>
          <w:p w14:paraId="6B355EBC"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46"/>
                  <w:enabled/>
                  <w:calcOnExit w:val="0"/>
                  <w:textInput/>
                </w:ffData>
              </w:fldChar>
            </w:r>
            <w:bookmarkStart w:id="11" w:name="Text4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1"/>
          </w:p>
        </w:tc>
        <w:tc>
          <w:tcPr>
            <w:tcW w:w="1604" w:type="dxa"/>
            <w:tcBorders>
              <w:top w:val="single" w:sz="6" w:space="0" w:color="auto"/>
              <w:left w:val="single" w:sz="6" w:space="0" w:color="auto"/>
              <w:bottom w:val="single" w:sz="6" w:space="0" w:color="auto"/>
              <w:right w:val="single" w:sz="4" w:space="0" w:color="auto"/>
            </w:tcBorders>
          </w:tcPr>
          <w:p w14:paraId="6B355EBD"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48"/>
                  <w:enabled/>
                  <w:calcOnExit w:val="0"/>
                  <w:textInput/>
                </w:ffData>
              </w:fldChar>
            </w:r>
            <w:bookmarkStart w:id="12" w:name="Text4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2"/>
          </w:p>
        </w:tc>
        <w:tc>
          <w:tcPr>
            <w:tcW w:w="980" w:type="dxa"/>
            <w:tcBorders>
              <w:top w:val="single" w:sz="6" w:space="0" w:color="auto"/>
              <w:left w:val="single" w:sz="6" w:space="0" w:color="auto"/>
              <w:bottom w:val="single" w:sz="6" w:space="0" w:color="auto"/>
              <w:right w:val="single" w:sz="4" w:space="0" w:color="auto"/>
            </w:tcBorders>
          </w:tcPr>
          <w:p w14:paraId="6B355EBE"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52"/>
                  <w:enabled/>
                  <w:calcOnExit w:val="0"/>
                  <w:textInput/>
                </w:ffData>
              </w:fldChar>
            </w:r>
            <w:bookmarkStart w:id="13" w:name="Text5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3"/>
          </w:p>
        </w:tc>
        <w:tc>
          <w:tcPr>
            <w:tcW w:w="1336" w:type="dxa"/>
            <w:tcBorders>
              <w:top w:val="single" w:sz="6" w:space="0" w:color="auto"/>
              <w:left w:val="single" w:sz="6" w:space="0" w:color="auto"/>
              <w:bottom w:val="single" w:sz="6" w:space="0" w:color="auto"/>
              <w:right w:val="single" w:sz="6" w:space="0" w:color="auto"/>
            </w:tcBorders>
          </w:tcPr>
          <w:p w14:paraId="6B355EBF"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5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80" w:type="dxa"/>
            <w:tcBorders>
              <w:top w:val="single" w:sz="6" w:space="0" w:color="auto"/>
              <w:left w:val="single" w:sz="6" w:space="0" w:color="auto"/>
              <w:bottom w:val="single" w:sz="6" w:space="0" w:color="auto"/>
              <w:right w:val="single" w:sz="4" w:space="0" w:color="auto"/>
            </w:tcBorders>
          </w:tcPr>
          <w:p w14:paraId="6B355EC0"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C3043B" w14:paraId="6B355ECA" w14:textId="77777777" w:rsidTr="00C3043B">
        <w:trPr>
          <w:trHeight w:val="196"/>
        </w:trPr>
        <w:tc>
          <w:tcPr>
            <w:tcW w:w="1779" w:type="dxa"/>
            <w:tcBorders>
              <w:top w:val="single" w:sz="6" w:space="0" w:color="auto"/>
              <w:left w:val="single" w:sz="6" w:space="0" w:color="auto"/>
              <w:bottom w:val="single" w:sz="6" w:space="0" w:color="auto"/>
              <w:right w:val="single" w:sz="6" w:space="0" w:color="auto"/>
            </w:tcBorders>
          </w:tcPr>
          <w:p w14:paraId="6B355EC2"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61"/>
                  <w:enabled/>
                  <w:calcOnExit w:val="0"/>
                  <w:textInput/>
                </w:ffData>
              </w:fldChar>
            </w:r>
            <w:bookmarkStart w:id="14" w:name="Text6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4"/>
          </w:p>
        </w:tc>
        <w:tc>
          <w:tcPr>
            <w:tcW w:w="1038" w:type="dxa"/>
            <w:tcBorders>
              <w:top w:val="single" w:sz="6" w:space="0" w:color="auto"/>
              <w:left w:val="single" w:sz="6" w:space="0" w:color="auto"/>
              <w:bottom w:val="single" w:sz="6" w:space="0" w:color="auto"/>
              <w:right w:val="single" w:sz="6" w:space="0" w:color="auto"/>
            </w:tcBorders>
          </w:tcPr>
          <w:p w14:paraId="6B355EC3"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51"/>
                  <w:enabled/>
                  <w:calcOnExit w:val="0"/>
                  <w:textInput/>
                </w:ffData>
              </w:fldChar>
            </w:r>
            <w:bookmarkStart w:id="1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5"/>
          </w:p>
        </w:tc>
        <w:tc>
          <w:tcPr>
            <w:tcW w:w="980" w:type="dxa"/>
            <w:tcBorders>
              <w:top w:val="single" w:sz="6" w:space="0" w:color="auto"/>
              <w:left w:val="single" w:sz="6" w:space="0" w:color="auto"/>
              <w:bottom w:val="single" w:sz="6" w:space="0" w:color="auto"/>
              <w:right w:val="single" w:sz="6" w:space="0" w:color="auto"/>
            </w:tcBorders>
          </w:tcPr>
          <w:p w14:paraId="6B355EC4" w14:textId="77777777" w:rsidR="00C3043B" w:rsidRDefault="00C3043B" w:rsidP="009075EE">
            <w:pPr>
              <w:pStyle w:val="Header"/>
              <w:tabs>
                <w:tab w:val="clear" w:pos="4320"/>
                <w:tab w:val="clear" w:pos="8640"/>
              </w:tabs>
              <w:rPr>
                <w:rFonts w:ascii="Arial" w:hAnsi="Arial" w:cs="Arial"/>
                <w:sz w:val="18"/>
              </w:rPr>
            </w:pPr>
          </w:p>
        </w:tc>
        <w:tc>
          <w:tcPr>
            <w:tcW w:w="1604" w:type="dxa"/>
            <w:tcBorders>
              <w:top w:val="single" w:sz="6" w:space="0" w:color="auto"/>
              <w:left w:val="single" w:sz="6" w:space="0" w:color="auto"/>
              <w:bottom w:val="single" w:sz="6" w:space="0" w:color="auto"/>
              <w:right w:val="single" w:sz="4" w:space="0" w:color="auto"/>
            </w:tcBorders>
          </w:tcPr>
          <w:p w14:paraId="6B355EC5"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47"/>
                  <w:enabled/>
                  <w:calcOnExit w:val="0"/>
                  <w:textInput/>
                </w:ffData>
              </w:fldChar>
            </w:r>
            <w:bookmarkStart w:id="16" w:name="Text4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6"/>
          </w:p>
        </w:tc>
        <w:tc>
          <w:tcPr>
            <w:tcW w:w="1604" w:type="dxa"/>
            <w:tcBorders>
              <w:top w:val="single" w:sz="6" w:space="0" w:color="auto"/>
              <w:left w:val="single" w:sz="6" w:space="0" w:color="auto"/>
              <w:bottom w:val="single" w:sz="6" w:space="0" w:color="auto"/>
              <w:right w:val="single" w:sz="4" w:space="0" w:color="auto"/>
            </w:tcBorders>
          </w:tcPr>
          <w:p w14:paraId="6B355EC6"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49"/>
                  <w:enabled/>
                  <w:calcOnExit w:val="0"/>
                  <w:textInput/>
                </w:ffData>
              </w:fldChar>
            </w:r>
            <w:bookmarkStart w:id="17" w:name="Text4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7"/>
          </w:p>
        </w:tc>
        <w:tc>
          <w:tcPr>
            <w:tcW w:w="980" w:type="dxa"/>
            <w:tcBorders>
              <w:top w:val="single" w:sz="6" w:space="0" w:color="auto"/>
              <w:left w:val="single" w:sz="6" w:space="0" w:color="auto"/>
              <w:bottom w:val="single" w:sz="6" w:space="0" w:color="auto"/>
              <w:right w:val="single" w:sz="4" w:space="0" w:color="auto"/>
            </w:tcBorders>
          </w:tcPr>
          <w:p w14:paraId="6B355EC7"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53"/>
                  <w:enabled/>
                  <w:calcOnExit w:val="0"/>
                  <w:textInput/>
                </w:ffData>
              </w:fldChar>
            </w:r>
            <w:bookmarkStart w:id="18"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8"/>
          </w:p>
        </w:tc>
        <w:tc>
          <w:tcPr>
            <w:tcW w:w="1336" w:type="dxa"/>
            <w:tcBorders>
              <w:top w:val="single" w:sz="6" w:space="0" w:color="auto"/>
              <w:left w:val="single" w:sz="6" w:space="0" w:color="auto"/>
              <w:bottom w:val="single" w:sz="6" w:space="0" w:color="auto"/>
              <w:right w:val="single" w:sz="6" w:space="0" w:color="auto"/>
            </w:tcBorders>
          </w:tcPr>
          <w:p w14:paraId="6B355EC8"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5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80" w:type="dxa"/>
            <w:tcBorders>
              <w:top w:val="single" w:sz="6" w:space="0" w:color="auto"/>
              <w:left w:val="single" w:sz="6" w:space="0" w:color="auto"/>
              <w:bottom w:val="single" w:sz="6" w:space="0" w:color="auto"/>
              <w:right w:val="single" w:sz="4" w:space="0" w:color="auto"/>
            </w:tcBorders>
          </w:tcPr>
          <w:p w14:paraId="6B355EC9"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5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14:paraId="6B355ECB" w14:textId="77777777" w:rsidR="00E86E2F" w:rsidRDefault="00E86E2F" w:rsidP="00E86E2F">
      <w:pPr>
        <w:pStyle w:val="Title"/>
        <w:jc w:val="left"/>
        <w:rPr>
          <w:rFonts w:ascii="Arial" w:hAnsi="Arial" w:cs="Arial"/>
          <w:b w:val="0"/>
          <w:iCs/>
          <w:sz w:val="22"/>
          <w:szCs w:val="32"/>
          <w:u w:val="none"/>
        </w:rPr>
      </w:pPr>
    </w:p>
    <w:p w14:paraId="6B355ECC" w14:textId="77777777" w:rsidR="00E86E2F" w:rsidRDefault="00E86E2F" w:rsidP="00E86E2F">
      <w:pPr>
        <w:pStyle w:val="Title"/>
        <w:jc w:val="left"/>
        <w:rPr>
          <w:rFonts w:ascii="Arial" w:hAnsi="Arial" w:cs="Arial"/>
          <w:b w:val="0"/>
          <w:iCs/>
          <w:sz w:val="22"/>
          <w:szCs w:val="32"/>
          <w:u w:val="none"/>
        </w:rPr>
      </w:pPr>
    </w:p>
    <w:p w14:paraId="6B355ECD" w14:textId="77777777" w:rsidR="00E86E2F" w:rsidRPr="00C3043B" w:rsidRDefault="00C3043B" w:rsidP="00E86E2F">
      <w:pPr>
        <w:pStyle w:val="Title"/>
        <w:jc w:val="left"/>
        <w:rPr>
          <w:rFonts w:ascii="Arial" w:hAnsi="Arial" w:cs="Arial"/>
          <w:iCs/>
          <w:sz w:val="22"/>
          <w:szCs w:val="32"/>
          <w:u w:val="none"/>
        </w:rPr>
      </w:pPr>
      <w:r w:rsidRPr="00C3043B">
        <w:rPr>
          <w:rFonts w:ascii="Arial" w:hAnsi="Arial" w:cs="Arial"/>
          <w:iCs/>
          <w:sz w:val="22"/>
          <w:szCs w:val="32"/>
          <w:u w:val="none"/>
        </w:rPr>
        <w:t>COA of receiving unit</w:t>
      </w:r>
    </w:p>
    <w:tbl>
      <w:tblPr>
        <w:tblW w:w="1026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80"/>
        <w:gridCol w:w="900"/>
        <w:gridCol w:w="990"/>
        <w:gridCol w:w="1080"/>
        <w:gridCol w:w="1080"/>
        <w:gridCol w:w="1080"/>
        <w:gridCol w:w="1350"/>
        <w:gridCol w:w="1350"/>
        <w:gridCol w:w="1350"/>
      </w:tblGrid>
      <w:tr w:rsidR="00572A36" w14:paraId="6B355ED7" w14:textId="77777777" w:rsidTr="000A2873">
        <w:tc>
          <w:tcPr>
            <w:tcW w:w="1080" w:type="dxa"/>
            <w:tcBorders>
              <w:top w:val="single" w:sz="4" w:space="0" w:color="auto"/>
              <w:left w:val="single" w:sz="4" w:space="0" w:color="auto"/>
              <w:bottom w:val="single" w:sz="4" w:space="0" w:color="auto"/>
              <w:right w:val="single" w:sz="4" w:space="0" w:color="auto"/>
            </w:tcBorders>
          </w:tcPr>
          <w:p w14:paraId="6B355ECE" w14:textId="77777777" w:rsidR="00572A36" w:rsidRPr="00A62AED" w:rsidRDefault="00572A36" w:rsidP="009075EE">
            <w:pPr>
              <w:pStyle w:val="Header"/>
              <w:tabs>
                <w:tab w:val="clear" w:pos="4320"/>
                <w:tab w:val="clear" w:pos="8640"/>
              </w:tabs>
              <w:spacing w:before="120"/>
              <w:rPr>
                <w:rFonts w:ascii="Arial" w:hAnsi="Arial" w:cs="Arial"/>
                <w:b/>
                <w:bCs/>
                <w:sz w:val="16"/>
                <w:szCs w:val="16"/>
              </w:rPr>
            </w:pPr>
            <w:r>
              <w:rPr>
                <w:rFonts w:ascii="Arial" w:hAnsi="Arial" w:cs="Arial"/>
                <w:b/>
                <w:bCs/>
                <w:sz w:val="16"/>
                <w:szCs w:val="16"/>
              </w:rPr>
              <w:t>BU</w:t>
            </w:r>
          </w:p>
        </w:tc>
        <w:tc>
          <w:tcPr>
            <w:tcW w:w="900" w:type="dxa"/>
            <w:tcBorders>
              <w:top w:val="single" w:sz="4" w:space="0" w:color="auto"/>
              <w:left w:val="single" w:sz="4" w:space="0" w:color="auto"/>
              <w:bottom w:val="single" w:sz="4" w:space="0" w:color="auto"/>
              <w:right w:val="single" w:sz="4" w:space="0" w:color="auto"/>
            </w:tcBorders>
          </w:tcPr>
          <w:p w14:paraId="6B355ECF" w14:textId="77777777" w:rsidR="00572A36" w:rsidRPr="00A62AED" w:rsidRDefault="00572A36" w:rsidP="009075EE">
            <w:pPr>
              <w:pStyle w:val="Header"/>
              <w:tabs>
                <w:tab w:val="clear" w:pos="4320"/>
                <w:tab w:val="clear" w:pos="8640"/>
              </w:tabs>
              <w:spacing w:before="120"/>
              <w:rPr>
                <w:rFonts w:ascii="Arial" w:hAnsi="Arial" w:cs="Arial"/>
                <w:bCs/>
                <w:sz w:val="16"/>
                <w:szCs w:val="16"/>
              </w:rPr>
            </w:pPr>
            <w:r>
              <w:rPr>
                <w:rFonts w:ascii="Arial" w:hAnsi="Arial" w:cs="Arial"/>
                <w:b/>
                <w:bCs/>
                <w:sz w:val="16"/>
                <w:szCs w:val="16"/>
              </w:rPr>
              <w:t>Op.Unit</w:t>
            </w:r>
          </w:p>
        </w:tc>
        <w:tc>
          <w:tcPr>
            <w:tcW w:w="990" w:type="dxa"/>
            <w:tcBorders>
              <w:top w:val="single" w:sz="4" w:space="0" w:color="auto"/>
              <w:left w:val="single" w:sz="4" w:space="0" w:color="auto"/>
              <w:bottom w:val="single" w:sz="4" w:space="0" w:color="auto"/>
              <w:right w:val="single" w:sz="4" w:space="0" w:color="auto"/>
            </w:tcBorders>
          </w:tcPr>
          <w:p w14:paraId="6B355ED0" w14:textId="77777777" w:rsidR="00572A36" w:rsidRPr="00A62AED" w:rsidRDefault="00572A36" w:rsidP="009075EE">
            <w:pPr>
              <w:pStyle w:val="Header"/>
              <w:tabs>
                <w:tab w:val="clear" w:pos="4320"/>
                <w:tab w:val="clear" w:pos="8640"/>
              </w:tabs>
              <w:spacing w:before="120"/>
              <w:rPr>
                <w:rFonts w:ascii="Arial" w:hAnsi="Arial" w:cs="Arial"/>
                <w:sz w:val="16"/>
                <w:szCs w:val="16"/>
              </w:rPr>
            </w:pPr>
            <w:r>
              <w:rPr>
                <w:rFonts w:ascii="Arial" w:hAnsi="Arial" w:cs="Arial"/>
                <w:sz w:val="16"/>
                <w:szCs w:val="16"/>
              </w:rPr>
              <w:t>Fund</w:t>
            </w:r>
          </w:p>
        </w:tc>
        <w:tc>
          <w:tcPr>
            <w:tcW w:w="1080" w:type="dxa"/>
            <w:tcBorders>
              <w:top w:val="single" w:sz="4" w:space="0" w:color="auto"/>
              <w:left w:val="single" w:sz="4" w:space="0" w:color="auto"/>
              <w:bottom w:val="single" w:sz="4" w:space="0" w:color="auto"/>
              <w:right w:val="single" w:sz="4" w:space="0" w:color="auto"/>
            </w:tcBorders>
          </w:tcPr>
          <w:p w14:paraId="6B355ED1" w14:textId="77777777" w:rsidR="00572A36" w:rsidRPr="00A62AED" w:rsidRDefault="00572A36" w:rsidP="009075EE">
            <w:pPr>
              <w:pStyle w:val="Header"/>
              <w:tabs>
                <w:tab w:val="clear" w:pos="4320"/>
                <w:tab w:val="clear" w:pos="8640"/>
              </w:tabs>
              <w:spacing w:before="120"/>
              <w:rPr>
                <w:rFonts w:ascii="Arial" w:hAnsi="Arial" w:cs="Arial"/>
                <w:sz w:val="16"/>
                <w:szCs w:val="16"/>
              </w:rPr>
            </w:pPr>
            <w:r>
              <w:rPr>
                <w:rFonts w:ascii="Arial" w:hAnsi="Arial" w:cs="Arial"/>
                <w:b/>
                <w:bCs/>
                <w:sz w:val="16"/>
                <w:szCs w:val="16"/>
              </w:rPr>
              <w:t>Dept</w:t>
            </w:r>
          </w:p>
        </w:tc>
        <w:tc>
          <w:tcPr>
            <w:tcW w:w="1080" w:type="dxa"/>
            <w:tcBorders>
              <w:top w:val="single" w:sz="4" w:space="0" w:color="auto"/>
              <w:left w:val="single" w:sz="4" w:space="0" w:color="auto"/>
              <w:bottom w:val="single" w:sz="4" w:space="0" w:color="auto"/>
              <w:right w:val="single" w:sz="4" w:space="0" w:color="auto"/>
            </w:tcBorders>
          </w:tcPr>
          <w:p w14:paraId="6B355ED2" w14:textId="77777777" w:rsidR="00572A36" w:rsidRPr="00A62AED" w:rsidRDefault="00572A36" w:rsidP="009075EE">
            <w:pPr>
              <w:pStyle w:val="Header"/>
              <w:tabs>
                <w:tab w:val="clear" w:pos="4320"/>
                <w:tab w:val="clear" w:pos="8640"/>
              </w:tabs>
              <w:spacing w:before="120"/>
              <w:rPr>
                <w:rFonts w:ascii="Arial" w:hAnsi="Arial" w:cs="Arial"/>
                <w:sz w:val="16"/>
                <w:szCs w:val="16"/>
                <w:u w:val="single"/>
              </w:rPr>
            </w:pPr>
            <w:r>
              <w:rPr>
                <w:rFonts w:ascii="Arial" w:hAnsi="Arial" w:cs="Arial"/>
                <w:b/>
                <w:bCs/>
                <w:sz w:val="16"/>
                <w:szCs w:val="16"/>
              </w:rPr>
              <w:t>Project ID</w:t>
            </w:r>
          </w:p>
        </w:tc>
        <w:tc>
          <w:tcPr>
            <w:tcW w:w="1080" w:type="dxa"/>
            <w:tcBorders>
              <w:top w:val="single" w:sz="4" w:space="0" w:color="auto"/>
              <w:left w:val="single" w:sz="4" w:space="0" w:color="auto"/>
              <w:bottom w:val="single" w:sz="4" w:space="0" w:color="auto"/>
              <w:right w:val="single" w:sz="4" w:space="0" w:color="auto"/>
            </w:tcBorders>
          </w:tcPr>
          <w:p w14:paraId="6B355ED3" w14:textId="77777777" w:rsidR="00572A36" w:rsidRPr="00A62AED" w:rsidRDefault="00572A36" w:rsidP="009075EE">
            <w:pPr>
              <w:pStyle w:val="Header"/>
              <w:tabs>
                <w:tab w:val="clear" w:pos="4320"/>
                <w:tab w:val="clear" w:pos="8640"/>
              </w:tabs>
              <w:spacing w:before="120"/>
              <w:rPr>
                <w:rFonts w:ascii="Arial" w:hAnsi="Arial" w:cs="Arial"/>
                <w:sz w:val="16"/>
                <w:szCs w:val="16"/>
                <w:u w:val="single"/>
              </w:rPr>
            </w:pPr>
            <w:r>
              <w:rPr>
                <w:rFonts w:ascii="Arial" w:hAnsi="Arial" w:cs="Arial"/>
                <w:b/>
                <w:bCs/>
                <w:sz w:val="16"/>
                <w:szCs w:val="16"/>
              </w:rPr>
              <w:t>Activity ID</w:t>
            </w:r>
          </w:p>
        </w:tc>
        <w:tc>
          <w:tcPr>
            <w:tcW w:w="1350" w:type="dxa"/>
            <w:tcBorders>
              <w:top w:val="single" w:sz="4" w:space="0" w:color="auto"/>
              <w:left w:val="single" w:sz="4" w:space="0" w:color="auto"/>
              <w:bottom w:val="single" w:sz="4" w:space="0" w:color="auto"/>
              <w:right w:val="single" w:sz="4" w:space="0" w:color="auto"/>
            </w:tcBorders>
          </w:tcPr>
          <w:p w14:paraId="6B355ED4" w14:textId="77777777" w:rsidR="00572A36" w:rsidRPr="00A62AED" w:rsidRDefault="00572A36" w:rsidP="009075EE">
            <w:pPr>
              <w:pStyle w:val="Header"/>
              <w:tabs>
                <w:tab w:val="clear" w:pos="4320"/>
                <w:tab w:val="clear" w:pos="8640"/>
              </w:tabs>
              <w:spacing w:before="120"/>
              <w:rPr>
                <w:rFonts w:ascii="Arial" w:hAnsi="Arial" w:cs="Arial"/>
                <w:b/>
                <w:bCs/>
                <w:sz w:val="16"/>
                <w:szCs w:val="16"/>
              </w:rPr>
            </w:pPr>
            <w:r>
              <w:rPr>
                <w:rFonts w:ascii="Arial" w:hAnsi="Arial" w:cs="Arial"/>
                <w:b/>
                <w:bCs/>
                <w:sz w:val="16"/>
                <w:szCs w:val="16"/>
              </w:rPr>
              <w:t>PC BU</w:t>
            </w:r>
          </w:p>
        </w:tc>
        <w:tc>
          <w:tcPr>
            <w:tcW w:w="1350" w:type="dxa"/>
            <w:tcBorders>
              <w:top w:val="single" w:sz="4" w:space="0" w:color="auto"/>
              <w:left w:val="single" w:sz="4" w:space="0" w:color="auto"/>
              <w:bottom w:val="single" w:sz="4" w:space="0" w:color="auto"/>
              <w:right w:val="single" w:sz="4" w:space="0" w:color="auto"/>
            </w:tcBorders>
          </w:tcPr>
          <w:p w14:paraId="6B355ED5" w14:textId="77777777" w:rsidR="00572A36" w:rsidRDefault="00572A36" w:rsidP="009075EE">
            <w:pPr>
              <w:pStyle w:val="Header"/>
              <w:tabs>
                <w:tab w:val="clear" w:pos="4320"/>
                <w:tab w:val="clear" w:pos="8640"/>
              </w:tabs>
              <w:spacing w:before="120"/>
              <w:rPr>
                <w:rFonts w:ascii="Arial" w:hAnsi="Arial" w:cs="Arial"/>
                <w:b/>
                <w:bCs/>
                <w:sz w:val="16"/>
                <w:szCs w:val="16"/>
              </w:rPr>
            </w:pPr>
            <w:r>
              <w:rPr>
                <w:rFonts w:ascii="Arial" w:hAnsi="Arial" w:cs="Arial"/>
                <w:b/>
                <w:bCs/>
                <w:sz w:val="16"/>
                <w:szCs w:val="16"/>
              </w:rPr>
              <w:t>Impl. Agent</w:t>
            </w:r>
          </w:p>
        </w:tc>
        <w:tc>
          <w:tcPr>
            <w:tcW w:w="1350" w:type="dxa"/>
            <w:tcBorders>
              <w:top w:val="single" w:sz="4" w:space="0" w:color="auto"/>
              <w:left w:val="single" w:sz="4" w:space="0" w:color="auto"/>
              <w:bottom w:val="single" w:sz="4" w:space="0" w:color="auto"/>
              <w:right w:val="single" w:sz="4" w:space="0" w:color="auto"/>
            </w:tcBorders>
          </w:tcPr>
          <w:p w14:paraId="6B355ED6" w14:textId="77777777" w:rsidR="00572A36" w:rsidRDefault="00572A36" w:rsidP="009075EE">
            <w:pPr>
              <w:pStyle w:val="Header"/>
              <w:tabs>
                <w:tab w:val="clear" w:pos="4320"/>
                <w:tab w:val="clear" w:pos="8640"/>
              </w:tabs>
              <w:spacing w:before="120"/>
              <w:rPr>
                <w:rFonts w:ascii="Arial" w:hAnsi="Arial" w:cs="Arial"/>
                <w:b/>
                <w:bCs/>
                <w:sz w:val="16"/>
                <w:szCs w:val="16"/>
              </w:rPr>
            </w:pPr>
            <w:r>
              <w:rPr>
                <w:rFonts w:ascii="Arial" w:hAnsi="Arial" w:cs="Arial"/>
                <w:b/>
                <w:bCs/>
                <w:sz w:val="16"/>
                <w:szCs w:val="16"/>
              </w:rPr>
              <w:t>Donor</w:t>
            </w:r>
          </w:p>
        </w:tc>
      </w:tr>
      <w:tr w:rsidR="00572A36" w:rsidRPr="00572A36" w14:paraId="6B355EE1" w14:textId="77777777" w:rsidTr="000A2873">
        <w:tc>
          <w:tcPr>
            <w:tcW w:w="1080" w:type="dxa"/>
            <w:tcBorders>
              <w:top w:val="single" w:sz="4" w:space="0" w:color="auto"/>
              <w:left w:val="single" w:sz="6" w:space="0" w:color="auto"/>
              <w:bottom w:val="single" w:sz="6" w:space="0" w:color="auto"/>
              <w:right w:val="single" w:sz="6" w:space="0" w:color="auto"/>
            </w:tcBorders>
          </w:tcPr>
          <w:p w14:paraId="6B355ED8"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56"/>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900" w:type="dxa"/>
            <w:tcBorders>
              <w:top w:val="single" w:sz="4" w:space="0" w:color="auto"/>
              <w:left w:val="single" w:sz="6" w:space="0" w:color="auto"/>
              <w:bottom w:val="single" w:sz="6" w:space="0" w:color="auto"/>
              <w:right w:val="single" w:sz="6" w:space="0" w:color="auto"/>
            </w:tcBorders>
          </w:tcPr>
          <w:p w14:paraId="6B355ED9"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34"/>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990" w:type="dxa"/>
            <w:tcBorders>
              <w:top w:val="single" w:sz="4" w:space="0" w:color="auto"/>
              <w:left w:val="single" w:sz="6" w:space="0" w:color="auto"/>
              <w:bottom w:val="single" w:sz="6" w:space="0" w:color="auto"/>
              <w:right w:val="single" w:sz="4" w:space="0" w:color="auto"/>
            </w:tcBorders>
          </w:tcPr>
          <w:p w14:paraId="6B355EDA"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sz w:val="18"/>
              </w:rPr>
              <w:t> </w:t>
            </w:r>
            <w:r w:rsidRPr="00572A36">
              <w:rPr>
                <w:rFonts w:ascii="Arial" w:hAnsi="Arial" w:cs="Arial"/>
                <w:b/>
                <w:sz w:val="18"/>
              </w:rPr>
              <w:t> </w:t>
            </w:r>
            <w:r w:rsidRPr="00572A36">
              <w:rPr>
                <w:rFonts w:ascii="Arial" w:hAnsi="Arial" w:cs="Arial"/>
                <w:b/>
                <w:sz w:val="18"/>
              </w:rPr>
              <w:t> </w:t>
            </w:r>
            <w:r w:rsidRPr="00572A36">
              <w:rPr>
                <w:rFonts w:ascii="Arial" w:hAnsi="Arial" w:cs="Arial"/>
                <w:b/>
                <w:sz w:val="18"/>
              </w:rPr>
              <w:t> </w:t>
            </w:r>
            <w:r w:rsidRPr="00572A36">
              <w:rPr>
                <w:rFonts w:ascii="Arial" w:hAnsi="Arial" w:cs="Arial"/>
                <w:b/>
                <w:sz w:val="18"/>
              </w:rPr>
              <w:t> </w:t>
            </w:r>
            <w:r w:rsidRPr="00572A36">
              <w:rPr>
                <w:rFonts w:ascii="Arial" w:hAnsi="Arial" w:cs="Arial"/>
                <w:b/>
                <w:sz w:val="18"/>
              </w:rPr>
              <w:fldChar w:fldCharType="end"/>
            </w:r>
          </w:p>
        </w:tc>
        <w:tc>
          <w:tcPr>
            <w:tcW w:w="1080" w:type="dxa"/>
            <w:tcBorders>
              <w:top w:val="single" w:sz="4" w:space="0" w:color="auto"/>
              <w:left w:val="single" w:sz="6" w:space="0" w:color="auto"/>
              <w:bottom w:val="single" w:sz="6" w:space="0" w:color="auto"/>
              <w:right w:val="single" w:sz="4" w:space="0" w:color="auto"/>
            </w:tcBorders>
          </w:tcPr>
          <w:p w14:paraId="6B355EDB"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12"/>
                  <w:enabled/>
                  <w:calcOnExit w:val="0"/>
                  <w:textInput>
                    <w:maxLength w:val="1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080" w:type="dxa"/>
            <w:tcBorders>
              <w:top w:val="single" w:sz="4" w:space="0" w:color="auto"/>
              <w:left w:val="single" w:sz="6" w:space="0" w:color="auto"/>
              <w:bottom w:val="single" w:sz="6" w:space="0" w:color="auto"/>
              <w:right w:val="single" w:sz="4" w:space="0" w:color="auto"/>
            </w:tcBorders>
          </w:tcPr>
          <w:p w14:paraId="6B355EDC"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13"/>
                  <w:enabled/>
                  <w:calcOnExit w:val="0"/>
                  <w:textInput>
                    <w:maxLength w:val="1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080" w:type="dxa"/>
            <w:tcBorders>
              <w:top w:val="single" w:sz="4" w:space="0" w:color="auto"/>
              <w:left w:val="single" w:sz="6" w:space="0" w:color="auto"/>
              <w:bottom w:val="single" w:sz="6" w:space="0" w:color="auto"/>
              <w:right w:val="single" w:sz="6" w:space="0" w:color="auto"/>
            </w:tcBorders>
          </w:tcPr>
          <w:p w14:paraId="6B355EDD"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13"/>
                  <w:enabled/>
                  <w:calcOnExit w:val="0"/>
                  <w:textInput>
                    <w:maxLength w:val="1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350" w:type="dxa"/>
            <w:tcBorders>
              <w:top w:val="single" w:sz="4" w:space="0" w:color="auto"/>
              <w:left w:val="single" w:sz="6" w:space="0" w:color="auto"/>
              <w:bottom w:val="single" w:sz="6" w:space="0" w:color="auto"/>
              <w:right w:val="single" w:sz="4" w:space="0" w:color="auto"/>
            </w:tcBorders>
          </w:tcPr>
          <w:p w14:paraId="6B355EDE"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14"/>
                  <w:enabled/>
                  <w:calcOnExit w:val="0"/>
                  <w:textInput>
                    <w:maxLength w:val="1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350" w:type="dxa"/>
            <w:tcBorders>
              <w:top w:val="single" w:sz="4" w:space="0" w:color="auto"/>
              <w:left w:val="single" w:sz="6" w:space="0" w:color="auto"/>
              <w:bottom w:val="single" w:sz="6" w:space="0" w:color="auto"/>
              <w:right w:val="single" w:sz="4" w:space="0" w:color="auto"/>
            </w:tcBorders>
          </w:tcPr>
          <w:p w14:paraId="6B355EDF"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34"/>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350" w:type="dxa"/>
            <w:tcBorders>
              <w:top w:val="single" w:sz="4" w:space="0" w:color="auto"/>
              <w:left w:val="single" w:sz="6" w:space="0" w:color="auto"/>
              <w:bottom w:val="single" w:sz="6" w:space="0" w:color="auto"/>
              <w:right w:val="single" w:sz="4" w:space="0" w:color="auto"/>
            </w:tcBorders>
          </w:tcPr>
          <w:p w14:paraId="6B355EE0"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34"/>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r>
      <w:tr w:rsidR="00572A36" w:rsidRPr="00572A36" w14:paraId="6B355EEB" w14:textId="77777777" w:rsidTr="000A2873">
        <w:tc>
          <w:tcPr>
            <w:tcW w:w="1080" w:type="dxa"/>
            <w:tcBorders>
              <w:top w:val="single" w:sz="6" w:space="0" w:color="auto"/>
              <w:left w:val="single" w:sz="6" w:space="0" w:color="auto"/>
              <w:bottom w:val="single" w:sz="6" w:space="0" w:color="auto"/>
              <w:right w:val="single" w:sz="6" w:space="0" w:color="auto"/>
            </w:tcBorders>
          </w:tcPr>
          <w:p w14:paraId="6B355EE2"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57"/>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900" w:type="dxa"/>
            <w:tcBorders>
              <w:top w:val="single" w:sz="6" w:space="0" w:color="auto"/>
              <w:left w:val="single" w:sz="6" w:space="0" w:color="auto"/>
              <w:bottom w:val="single" w:sz="6" w:space="0" w:color="auto"/>
              <w:right w:val="single" w:sz="6" w:space="0" w:color="auto"/>
            </w:tcBorders>
          </w:tcPr>
          <w:p w14:paraId="6B355EE3"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35"/>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990" w:type="dxa"/>
            <w:tcBorders>
              <w:top w:val="single" w:sz="6" w:space="0" w:color="auto"/>
              <w:left w:val="single" w:sz="6" w:space="0" w:color="auto"/>
              <w:bottom w:val="single" w:sz="6" w:space="0" w:color="auto"/>
              <w:right w:val="single" w:sz="4" w:space="0" w:color="auto"/>
            </w:tcBorders>
          </w:tcPr>
          <w:p w14:paraId="6B355EE4"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29"/>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080" w:type="dxa"/>
            <w:tcBorders>
              <w:top w:val="single" w:sz="6" w:space="0" w:color="auto"/>
              <w:left w:val="single" w:sz="6" w:space="0" w:color="auto"/>
              <w:bottom w:val="single" w:sz="6" w:space="0" w:color="auto"/>
              <w:right w:val="single" w:sz="4" w:space="0" w:color="auto"/>
            </w:tcBorders>
          </w:tcPr>
          <w:p w14:paraId="6B355EE5"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12"/>
                  <w:enabled/>
                  <w:calcOnExit w:val="0"/>
                  <w:textInput>
                    <w:maxLength w:val="1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080" w:type="dxa"/>
            <w:tcBorders>
              <w:top w:val="single" w:sz="6" w:space="0" w:color="auto"/>
              <w:left w:val="single" w:sz="6" w:space="0" w:color="auto"/>
              <w:bottom w:val="single" w:sz="6" w:space="0" w:color="auto"/>
              <w:right w:val="single" w:sz="4" w:space="0" w:color="auto"/>
            </w:tcBorders>
          </w:tcPr>
          <w:p w14:paraId="6B355EE6"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13"/>
                  <w:enabled/>
                  <w:calcOnExit w:val="0"/>
                  <w:textInput>
                    <w:maxLength w:val="1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080" w:type="dxa"/>
            <w:tcBorders>
              <w:top w:val="single" w:sz="6" w:space="0" w:color="auto"/>
              <w:left w:val="single" w:sz="6" w:space="0" w:color="auto"/>
              <w:bottom w:val="single" w:sz="6" w:space="0" w:color="auto"/>
              <w:right w:val="single" w:sz="6" w:space="0" w:color="auto"/>
            </w:tcBorders>
          </w:tcPr>
          <w:p w14:paraId="6B355EE7"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13"/>
                  <w:enabled/>
                  <w:calcOnExit w:val="0"/>
                  <w:textInput>
                    <w:maxLength w:val="1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350" w:type="dxa"/>
            <w:tcBorders>
              <w:top w:val="single" w:sz="6" w:space="0" w:color="auto"/>
              <w:left w:val="single" w:sz="6" w:space="0" w:color="auto"/>
              <w:bottom w:val="single" w:sz="6" w:space="0" w:color="auto"/>
              <w:right w:val="single" w:sz="4" w:space="0" w:color="auto"/>
            </w:tcBorders>
          </w:tcPr>
          <w:p w14:paraId="6B355EE8"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14"/>
                  <w:enabled/>
                  <w:calcOnExit w:val="0"/>
                  <w:textInput>
                    <w:maxLength w:val="1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350" w:type="dxa"/>
            <w:tcBorders>
              <w:top w:val="single" w:sz="6" w:space="0" w:color="auto"/>
              <w:left w:val="single" w:sz="6" w:space="0" w:color="auto"/>
              <w:bottom w:val="single" w:sz="6" w:space="0" w:color="auto"/>
              <w:right w:val="single" w:sz="4" w:space="0" w:color="auto"/>
            </w:tcBorders>
          </w:tcPr>
          <w:p w14:paraId="6B355EE9"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35"/>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350" w:type="dxa"/>
            <w:tcBorders>
              <w:top w:val="single" w:sz="6" w:space="0" w:color="auto"/>
              <w:left w:val="single" w:sz="6" w:space="0" w:color="auto"/>
              <w:bottom w:val="single" w:sz="6" w:space="0" w:color="auto"/>
              <w:right w:val="single" w:sz="4" w:space="0" w:color="auto"/>
            </w:tcBorders>
          </w:tcPr>
          <w:p w14:paraId="6B355EEA"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35"/>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r>
      <w:tr w:rsidR="00572A36" w:rsidRPr="00572A36" w14:paraId="6B355EF5" w14:textId="77777777" w:rsidTr="000A2873">
        <w:tc>
          <w:tcPr>
            <w:tcW w:w="1080" w:type="dxa"/>
            <w:tcBorders>
              <w:top w:val="single" w:sz="6" w:space="0" w:color="auto"/>
              <w:left w:val="single" w:sz="6" w:space="0" w:color="auto"/>
              <w:bottom w:val="single" w:sz="6" w:space="0" w:color="auto"/>
              <w:right w:val="single" w:sz="6" w:space="0" w:color="auto"/>
            </w:tcBorders>
          </w:tcPr>
          <w:p w14:paraId="6B355EEC"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58"/>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900" w:type="dxa"/>
            <w:tcBorders>
              <w:top w:val="single" w:sz="6" w:space="0" w:color="auto"/>
              <w:left w:val="single" w:sz="6" w:space="0" w:color="auto"/>
              <w:bottom w:val="single" w:sz="6" w:space="0" w:color="auto"/>
              <w:right w:val="single" w:sz="6" w:space="0" w:color="auto"/>
            </w:tcBorders>
          </w:tcPr>
          <w:p w14:paraId="6B355EED"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36"/>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990" w:type="dxa"/>
            <w:tcBorders>
              <w:top w:val="single" w:sz="6" w:space="0" w:color="auto"/>
              <w:left w:val="single" w:sz="6" w:space="0" w:color="auto"/>
              <w:bottom w:val="single" w:sz="6" w:space="0" w:color="auto"/>
              <w:right w:val="single" w:sz="4" w:space="0" w:color="auto"/>
            </w:tcBorders>
          </w:tcPr>
          <w:p w14:paraId="6B355EEE"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29"/>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080" w:type="dxa"/>
            <w:tcBorders>
              <w:top w:val="single" w:sz="6" w:space="0" w:color="auto"/>
              <w:left w:val="single" w:sz="6" w:space="0" w:color="auto"/>
              <w:bottom w:val="single" w:sz="6" w:space="0" w:color="auto"/>
              <w:right w:val="single" w:sz="4" w:space="0" w:color="auto"/>
            </w:tcBorders>
          </w:tcPr>
          <w:p w14:paraId="6B355EEF"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12"/>
                  <w:enabled/>
                  <w:calcOnExit w:val="0"/>
                  <w:textInput>
                    <w:maxLength w:val="1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080" w:type="dxa"/>
            <w:tcBorders>
              <w:top w:val="single" w:sz="6" w:space="0" w:color="auto"/>
              <w:left w:val="single" w:sz="6" w:space="0" w:color="auto"/>
              <w:bottom w:val="single" w:sz="6" w:space="0" w:color="auto"/>
              <w:right w:val="single" w:sz="4" w:space="0" w:color="auto"/>
            </w:tcBorders>
          </w:tcPr>
          <w:p w14:paraId="6B355EF0"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13"/>
                  <w:enabled/>
                  <w:calcOnExit w:val="0"/>
                  <w:textInput>
                    <w:maxLength w:val="1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080" w:type="dxa"/>
            <w:tcBorders>
              <w:top w:val="single" w:sz="6" w:space="0" w:color="auto"/>
              <w:left w:val="single" w:sz="6" w:space="0" w:color="auto"/>
              <w:bottom w:val="single" w:sz="6" w:space="0" w:color="auto"/>
              <w:right w:val="single" w:sz="6" w:space="0" w:color="auto"/>
            </w:tcBorders>
          </w:tcPr>
          <w:p w14:paraId="6B355EF1"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13"/>
                  <w:enabled/>
                  <w:calcOnExit w:val="0"/>
                  <w:textInput>
                    <w:maxLength w:val="1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350" w:type="dxa"/>
            <w:tcBorders>
              <w:top w:val="single" w:sz="6" w:space="0" w:color="auto"/>
              <w:left w:val="single" w:sz="6" w:space="0" w:color="auto"/>
              <w:bottom w:val="single" w:sz="6" w:space="0" w:color="auto"/>
              <w:right w:val="single" w:sz="4" w:space="0" w:color="auto"/>
            </w:tcBorders>
          </w:tcPr>
          <w:p w14:paraId="6B355EF2"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14"/>
                  <w:enabled/>
                  <w:calcOnExit w:val="0"/>
                  <w:textInput>
                    <w:maxLength w:val="1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350" w:type="dxa"/>
            <w:tcBorders>
              <w:top w:val="single" w:sz="6" w:space="0" w:color="auto"/>
              <w:left w:val="single" w:sz="6" w:space="0" w:color="auto"/>
              <w:bottom w:val="single" w:sz="6" w:space="0" w:color="auto"/>
              <w:right w:val="single" w:sz="4" w:space="0" w:color="auto"/>
            </w:tcBorders>
          </w:tcPr>
          <w:p w14:paraId="6B355EF3"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36"/>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350" w:type="dxa"/>
            <w:tcBorders>
              <w:top w:val="single" w:sz="6" w:space="0" w:color="auto"/>
              <w:left w:val="single" w:sz="6" w:space="0" w:color="auto"/>
              <w:bottom w:val="single" w:sz="6" w:space="0" w:color="auto"/>
              <w:right w:val="single" w:sz="4" w:space="0" w:color="auto"/>
            </w:tcBorders>
          </w:tcPr>
          <w:p w14:paraId="6B355EF4"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36"/>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r>
      <w:tr w:rsidR="00572A36" w:rsidRPr="00572A36" w14:paraId="6B355EFF" w14:textId="77777777" w:rsidTr="000A2873">
        <w:tc>
          <w:tcPr>
            <w:tcW w:w="1080" w:type="dxa"/>
            <w:tcBorders>
              <w:top w:val="single" w:sz="6" w:space="0" w:color="auto"/>
              <w:left w:val="single" w:sz="6" w:space="0" w:color="auto"/>
              <w:bottom w:val="single" w:sz="6" w:space="0" w:color="auto"/>
              <w:right w:val="single" w:sz="6" w:space="0" w:color="auto"/>
            </w:tcBorders>
          </w:tcPr>
          <w:p w14:paraId="6B355EF6"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59"/>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900" w:type="dxa"/>
            <w:tcBorders>
              <w:top w:val="single" w:sz="6" w:space="0" w:color="auto"/>
              <w:left w:val="single" w:sz="6" w:space="0" w:color="auto"/>
              <w:bottom w:val="single" w:sz="6" w:space="0" w:color="auto"/>
              <w:right w:val="single" w:sz="6" w:space="0" w:color="auto"/>
            </w:tcBorders>
          </w:tcPr>
          <w:p w14:paraId="6B355EF7"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37"/>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990" w:type="dxa"/>
            <w:tcBorders>
              <w:top w:val="single" w:sz="6" w:space="0" w:color="auto"/>
              <w:left w:val="single" w:sz="6" w:space="0" w:color="auto"/>
              <w:bottom w:val="single" w:sz="6" w:space="0" w:color="auto"/>
              <w:right w:val="single" w:sz="4" w:space="0" w:color="auto"/>
            </w:tcBorders>
          </w:tcPr>
          <w:p w14:paraId="6B355EF8"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29"/>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080" w:type="dxa"/>
            <w:tcBorders>
              <w:top w:val="single" w:sz="6" w:space="0" w:color="auto"/>
              <w:left w:val="single" w:sz="6" w:space="0" w:color="auto"/>
              <w:bottom w:val="single" w:sz="6" w:space="0" w:color="auto"/>
              <w:right w:val="single" w:sz="4" w:space="0" w:color="auto"/>
            </w:tcBorders>
          </w:tcPr>
          <w:p w14:paraId="6B355EF9"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12"/>
                  <w:enabled/>
                  <w:calcOnExit w:val="0"/>
                  <w:textInput>
                    <w:maxLength w:val="1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080" w:type="dxa"/>
            <w:tcBorders>
              <w:top w:val="single" w:sz="6" w:space="0" w:color="auto"/>
              <w:left w:val="single" w:sz="6" w:space="0" w:color="auto"/>
              <w:bottom w:val="single" w:sz="6" w:space="0" w:color="auto"/>
              <w:right w:val="single" w:sz="4" w:space="0" w:color="auto"/>
            </w:tcBorders>
          </w:tcPr>
          <w:p w14:paraId="6B355EFA"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13"/>
                  <w:enabled/>
                  <w:calcOnExit w:val="0"/>
                  <w:textInput>
                    <w:maxLength w:val="1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080" w:type="dxa"/>
            <w:tcBorders>
              <w:top w:val="single" w:sz="6" w:space="0" w:color="auto"/>
              <w:left w:val="single" w:sz="6" w:space="0" w:color="auto"/>
              <w:bottom w:val="single" w:sz="6" w:space="0" w:color="auto"/>
              <w:right w:val="single" w:sz="6" w:space="0" w:color="auto"/>
            </w:tcBorders>
          </w:tcPr>
          <w:p w14:paraId="6B355EFB"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13"/>
                  <w:enabled/>
                  <w:calcOnExit w:val="0"/>
                  <w:textInput>
                    <w:maxLength w:val="1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350" w:type="dxa"/>
            <w:tcBorders>
              <w:top w:val="single" w:sz="6" w:space="0" w:color="auto"/>
              <w:left w:val="single" w:sz="6" w:space="0" w:color="auto"/>
              <w:bottom w:val="single" w:sz="6" w:space="0" w:color="auto"/>
              <w:right w:val="single" w:sz="4" w:space="0" w:color="auto"/>
            </w:tcBorders>
          </w:tcPr>
          <w:p w14:paraId="6B355EFC"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14"/>
                  <w:enabled/>
                  <w:calcOnExit w:val="0"/>
                  <w:textInput>
                    <w:maxLength w:val="1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350" w:type="dxa"/>
            <w:tcBorders>
              <w:top w:val="single" w:sz="6" w:space="0" w:color="auto"/>
              <w:left w:val="single" w:sz="6" w:space="0" w:color="auto"/>
              <w:bottom w:val="single" w:sz="6" w:space="0" w:color="auto"/>
              <w:right w:val="single" w:sz="4" w:space="0" w:color="auto"/>
            </w:tcBorders>
          </w:tcPr>
          <w:p w14:paraId="6B355EFD"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37"/>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350" w:type="dxa"/>
            <w:tcBorders>
              <w:top w:val="single" w:sz="6" w:space="0" w:color="auto"/>
              <w:left w:val="single" w:sz="6" w:space="0" w:color="auto"/>
              <w:bottom w:val="single" w:sz="6" w:space="0" w:color="auto"/>
              <w:right w:val="single" w:sz="4" w:space="0" w:color="auto"/>
            </w:tcBorders>
          </w:tcPr>
          <w:p w14:paraId="6B355EFE"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37"/>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r>
      <w:tr w:rsidR="00572A36" w:rsidRPr="00572A36" w14:paraId="6B355F09" w14:textId="77777777" w:rsidTr="000A2873">
        <w:tc>
          <w:tcPr>
            <w:tcW w:w="1080" w:type="dxa"/>
            <w:tcBorders>
              <w:top w:val="single" w:sz="6" w:space="0" w:color="auto"/>
              <w:left w:val="single" w:sz="6" w:space="0" w:color="auto"/>
              <w:bottom w:val="single" w:sz="6" w:space="0" w:color="auto"/>
              <w:right w:val="single" w:sz="6" w:space="0" w:color="auto"/>
            </w:tcBorders>
          </w:tcPr>
          <w:p w14:paraId="6B355F00"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60"/>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900" w:type="dxa"/>
            <w:tcBorders>
              <w:top w:val="single" w:sz="6" w:space="0" w:color="auto"/>
              <w:left w:val="single" w:sz="6" w:space="0" w:color="auto"/>
              <w:bottom w:val="single" w:sz="6" w:space="0" w:color="auto"/>
              <w:right w:val="single" w:sz="6" w:space="0" w:color="auto"/>
            </w:tcBorders>
          </w:tcPr>
          <w:p w14:paraId="6B355F01"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50"/>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990" w:type="dxa"/>
            <w:tcBorders>
              <w:top w:val="single" w:sz="6" w:space="0" w:color="auto"/>
              <w:left w:val="single" w:sz="6" w:space="0" w:color="auto"/>
              <w:bottom w:val="single" w:sz="6" w:space="0" w:color="auto"/>
              <w:right w:val="single" w:sz="4" w:space="0" w:color="auto"/>
            </w:tcBorders>
          </w:tcPr>
          <w:p w14:paraId="6B355F02"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46"/>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080" w:type="dxa"/>
            <w:tcBorders>
              <w:top w:val="single" w:sz="6" w:space="0" w:color="auto"/>
              <w:left w:val="single" w:sz="6" w:space="0" w:color="auto"/>
              <w:bottom w:val="single" w:sz="6" w:space="0" w:color="auto"/>
              <w:right w:val="single" w:sz="4" w:space="0" w:color="auto"/>
            </w:tcBorders>
          </w:tcPr>
          <w:p w14:paraId="6B355F03"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48"/>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080" w:type="dxa"/>
            <w:tcBorders>
              <w:top w:val="single" w:sz="6" w:space="0" w:color="auto"/>
              <w:left w:val="single" w:sz="6" w:space="0" w:color="auto"/>
              <w:bottom w:val="single" w:sz="6" w:space="0" w:color="auto"/>
              <w:right w:val="single" w:sz="4" w:space="0" w:color="auto"/>
            </w:tcBorders>
          </w:tcPr>
          <w:p w14:paraId="6B355F04"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52"/>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080" w:type="dxa"/>
            <w:tcBorders>
              <w:top w:val="single" w:sz="6" w:space="0" w:color="auto"/>
              <w:left w:val="single" w:sz="6" w:space="0" w:color="auto"/>
              <w:bottom w:val="single" w:sz="6" w:space="0" w:color="auto"/>
              <w:right w:val="single" w:sz="6" w:space="0" w:color="auto"/>
            </w:tcBorders>
          </w:tcPr>
          <w:p w14:paraId="6B355F05"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52"/>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350" w:type="dxa"/>
            <w:tcBorders>
              <w:top w:val="single" w:sz="6" w:space="0" w:color="auto"/>
              <w:left w:val="single" w:sz="6" w:space="0" w:color="auto"/>
              <w:bottom w:val="single" w:sz="6" w:space="0" w:color="auto"/>
              <w:right w:val="single" w:sz="4" w:space="0" w:color="auto"/>
            </w:tcBorders>
          </w:tcPr>
          <w:p w14:paraId="6B355F06"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54"/>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350" w:type="dxa"/>
            <w:tcBorders>
              <w:top w:val="single" w:sz="6" w:space="0" w:color="auto"/>
              <w:left w:val="single" w:sz="6" w:space="0" w:color="auto"/>
              <w:bottom w:val="single" w:sz="6" w:space="0" w:color="auto"/>
              <w:right w:val="single" w:sz="4" w:space="0" w:color="auto"/>
            </w:tcBorders>
          </w:tcPr>
          <w:p w14:paraId="6B355F07"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50"/>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350" w:type="dxa"/>
            <w:tcBorders>
              <w:top w:val="single" w:sz="6" w:space="0" w:color="auto"/>
              <w:left w:val="single" w:sz="6" w:space="0" w:color="auto"/>
              <w:bottom w:val="single" w:sz="6" w:space="0" w:color="auto"/>
              <w:right w:val="single" w:sz="4" w:space="0" w:color="auto"/>
            </w:tcBorders>
          </w:tcPr>
          <w:p w14:paraId="6B355F08"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50"/>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r>
      <w:tr w:rsidR="00572A36" w:rsidRPr="00572A36" w14:paraId="6B355F13" w14:textId="77777777" w:rsidTr="000A2873">
        <w:tc>
          <w:tcPr>
            <w:tcW w:w="1080" w:type="dxa"/>
            <w:tcBorders>
              <w:top w:val="single" w:sz="6" w:space="0" w:color="auto"/>
              <w:left w:val="single" w:sz="6" w:space="0" w:color="auto"/>
              <w:bottom w:val="single" w:sz="6" w:space="0" w:color="auto"/>
              <w:right w:val="single" w:sz="6" w:space="0" w:color="auto"/>
            </w:tcBorders>
          </w:tcPr>
          <w:p w14:paraId="6B355F0A"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61"/>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900" w:type="dxa"/>
            <w:tcBorders>
              <w:top w:val="single" w:sz="6" w:space="0" w:color="auto"/>
              <w:left w:val="single" w:sz="6" w:space="0" w:color="auto"/>
              <w:bottom w:val="single" w:sz="6" w:space="0" w:color="auto"/>
              <w:right w:val="single" w:sz="6" w:space="0" w:color="auto"/>
            </w:tcBorders>
          </w:tcPr>
          <w:p w14:paraId="6B355F0B"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51"/>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990" w:type="dxa"/>
            <w:tcBorders>
              <w:top w:val="single" w:sz="6" w:space="0" w:color="auto"/>
              <w:left w:val="single" w:sz="6" w:space="0" w:color="auto"/>
              <w:bottom w:val="single" w:sz="6" w:space="0" w:color="auto"/>
              <w:right w:val="single" w:sz="4" w:space="0" w:color="auto"/>
            </w:tcBorders>
          </w:tcPr>
          <w:p w14:paraId="6B355F0C"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47"/>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080" w:type="dxa"/>
            <w:tcBorders>
              <w:top w:val="single" w:sz="6" w:space="0" w:color="auto"/>
              <w:left w:val="single" w:sz="6" w:space="0" w:color="auto"/>
              <w:bottom w:val="single" w:sz="6" w:space="0" w:color="auto"/>
              <w:right w:val="single" w:sz="4" w:space="0" w:color="auto"/>
            </w:tcBorders>
          </w:tcPr>
          <w:p w14:paraId="6B355F0D"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49"/>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080" w:type="dxa"/>
            <w:tcBorders>
              <w:top w:val="single" w:sz="6" w:space="0" w:color="auto"/>
              <w:left w:val="single" w:sz="6" w:space="0" w:color="auto"/>
              <w:bottom w:val="single" w:sz="6" w:space="0" w:color="auto"/>
              <w:right w:val="single" w:sz="4" w:space="0" w:color="auto"/>
            </w:tcBorders>
          </w:tcPr>
          <w:p w14:paraId="6B355F0E"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53"/>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080" w:type="dxa"/>
            <w:tcBorders>
              <w:top w:val="single" w:sz="6" w:space="0" w:color="auto"/>
              <w:left w:val="single" w:sz="6" w:space="0" w:color="auto"/>
              <w:bottom w:val="single" w:sz="6" w:space="0" w:color="auto"/>
              <w:right w:val="single" w:sz="6" w:space="0" w:color="auto"/>
            </w:tcBorders>
          </w:tcPr>
          <w:p w14:paraId="6B355F0F"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53"/>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350" w:type="dxa"/>
            <w:tcBorders>
              <w:top w:val="single" w:sz="6" w:space="0" w:color="auto"/>
              <w:left w:val="single" w:sz="6" w:space="0" w:color="auto"/>
              <w:bottom w:val="single" w:sz="6" w:space="0" w:color="auto"/>
              <w:right w:val="single" w:sz="4" w:space="0" w:color="auto"/>
            </w:tcBorders>
          </w:tcPr>
          <w:p w14:paraId="6B355F10"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55"/>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350" w:type="dxa"/>
            <w:tcBorders>
              <w:top w:val="single" w:sz="6" w:space="0" w:color="auto"/>
              <w:left w:val="single" w:sz="6" w:space="0" w:color="auto"/>
              <w:bottom w:val="single" w:sz="6" w:space="0" w:color="auto"/>
              <w:right w:val="single" w:sz="4" w:space="0" w:color="auto"/>
            </w:tcBorders>
          </w:tcPr>
          <w:p w14:paraId="6B355F11"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51"/>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350" w:type="dxa"/>
            <w:tcBorders>
              <w:top w:val="single" w:sz="6" w:space="0" w:color="auto"/>
              <w:left w:val="single" w:sz="6" w:space="0" w:color="auto"/>
              <w:bottom w:val="single" w:sz="6" w:space="0" w:color="auto"/>
              <w:right w:val="single" w:sz="4" w:space="0" w:color="auto"/>
            </w:tcBorders>
          </w:tcPr>
          <w:p w14:paraId="6B355F12"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51"/>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r>
    </w:tbl>
    <w:p w14:paraId="6B355F14" w14:textId="77777777" w:rsidR="00E86E2F" w:rsidRDefault="00E86E2F" w:rsidP="00E86E2F">
      <w:pPr>
        <w:pStyle w:val="Title"/>
        <w:jc w:val="left"/>
        <w:rPr>
          <w:rFonts w:ascii="Arial" w:hAnsi="Arial" w:cs="Arial"/>
          <w:iCs/>
          <w:sz w:val="22"/>
          <w:szCs w:val="32"/>
          <w:u w:val="none"/>
        </w:rPr>
      </w:pPr>
    </w:p>
    <w:tbl>
      <w:tblPr>
        <w:tblpPr w:leftFromText="180" w:rightFromText="180" w:vertAnchor="text" w:horzAnchor="margin" w:tblpX="-504" w:tblpY="-71"/>
        <w:tblW w:w="1015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138"/>
        <w:gridCol w:w="5015"/>
      </w:tblGrid>
      <w:tr w:rsidR="00572A36" w14:paraId="6B355F16" w14:textId="77777777" w:rsidTr="000A2873">
        <w:trPr>
          <w:trHeight w:val="140"/>
        </w:trPr>
        <w:tc>
          <w:tcPr>
            <w:tcW w:w="10153" w:type="dxa"/>
            <w:gridSpan w:val="2"/>
            <w:shd w:val="clear" w:color="auto" w:fill="D9D9D9"/>
          </w:tcPr>
          <w:p w14:paraId="6B355F15" w14:textId="77777777" w:rsidR="00572A36" w:rsidRDefault="00572A36" w:rsidP="000A2873">
            <w:pPr>
              <w:pStyle w:val="Subtitle"/>
              <w:rPr>
                <w:sz w:val="20"/>
              </w:rPr>
            </w:pPr>
            <w:r>
              <w:rPr>
                <w:sz w:val="20"/>
              </w:rPr>
              <w:t xml:space="preserve">To be Completed by Operating Unit </w:t>
            </w:r>
          </w:p>
        </w:tc>
      </w:tr>
      <w:tr w:rsidR="00572A36" w14:paraId="6B355F19" w14:textId="77777777" w:rsidTr="000A2873">
        <w:trPr>
          <w:trHeight w:val="140"/>
        </w:trPr>
        <w:tc>
          <w:tcPr>
            <w:tcW w:w="5138" w:type="dxa"/>
            <w:shd w:val="clear" w:color="auto" w:fill="D9D9D9"/>
          </w:tcPr>
          <w:p w14:paraId="6B355F17" w14:textId="77777777" w:rsidR="00572A36" w:rsidRDefault="00572A36" w:rsidP="000A2873">
            <w:pPr>
              <w:pStyle w:val="Subtitle"/>
              <w:rPr>
                <w:sz w:val="20"/>
              </w:rPr>
            </w:pPr>
            <w:r>
              <w:rPr>
                <w:sz w:val="20"/>
              </w:rPr>
              <w:t>Transfer Out Unit</w:t>
            </w:r>
          </w:p>
        </w:tc>
        <w:tc>
          <w:tcPr>
            <w:tcW w:w="5015" w:type="dxa"/>
            <w:shd w:val="clear" w:color="auto" w:fill="D9D9D9"/>
          </w:tcPr>
          <w:p w14:paraId="6B355F18" w14:textId="77777777" w:rsidR="00572A36" w:rsidRDefault="00572A36" w:rsidP="000A2873">
            <w:pPr>
              <w:pStyle w:val="Subtitle"/>
              <w:rPr>
                <w:sz w:val="20"/>
              </w:rPr>
            </w:pPr>
            <w:r>
              <w:rPr>
                <w:sz w:val="20"/>
              </w:rPr>
              <w:t>Transfer In Unit</w:t>
            </w:r>
          </w:p>
        </w:tc>
      </w:tr>
      <w:tr w:rsidR="00572A36" w14:paraId="6B355F30" w14:textId="77777777" w:rsidTr="000A2873">
        <w:trPr>
          <w:trHeight w:val="806"/>
        </w:trPr>
        <w:tc>
          <w:tcPr>
            <w:tcW w:w="5138" w:type="dxa"/>
          </w:tcPr>
          <w:p w14:paraId="6B355F1A" w14:textId="77777777" w:rsidR="00572A36" w:rsidRDefault="00572A36" w:rsidP="000A2873">
            <w:pPr>
              <w:spacing w:before="120"/>
              <w:rPr>
                <w:rFonts w:ascii="Arial" w:hAnsi="Arial" w:cs="Arial"/>
                <w:b/>
                <w:bCs/>
                <w:sz w:val="18"/>
              </w:rPr>
            </w:pPr>
            <w:r>
              <w:rPr>
                <w:rFonts w:ascii="Arial" w:hAnsi="Arial" w:cs="Arial"/>
                <w:b/>
                <w:bCs/>
                <w:sz w:val="18"/>
              </w:rPr>
              <w:t>Transfer From: _____________________________</w:t>
            </w:r>
          </w:p>
          <w:p w14:paraId="6B355F1B" w14:textId="77777777" w:rsidR="00572A36" w:rsidRDefault="00572A36" w:rsidP="000A2873">
            <w:pPr>
              <w:rPr>
                <w:rFonts w:ascii="Arial" w:hAnsi="Arial" w:cs="Arial"/>
                <w:b/>
                <w:bCs/>
                <w:sz w:val="18"/>
              </w:rPr>
            </w:pPr>
          </w:p>
          <w:p w14:paraId="6B355F1C" w14:textId="77777777" w:rsidR="00572A36" w:rsidRDefault="00572A36" w:rsidP="000A2873">
            <w:pPr>
              <w:rPr>
                <w:rFonts w:ascii="Arial" w:hAnsi="Arial" w:cs="Arial"/>
                <w:b/>
                <w:bCs/>
                <w:sz w:val="18"/>
              </w:rPr>
            </w:pPr>
            <w:r>
              <w:rPr>
                <w:rFonts w:ascii="Arial" w:hAnsi="Arial" w:cs="Arial"/>
                <w:b/>
                <w:bCs/>
                <w:sz w:val="18"/>
              </w:rPr>
              <w:t>Operating Unit: _____________________________</w:t>
            </w:r>
          </w:p>
          <w:p w14:paraId="6B355F1D" w14:textId="77777777" w:rsidR="00572A36" w:rsidRDefault="00572A36" w:rsidP="000A2873">
            <w:pPr>
              <w:rPr>
                <w:rFonts w:ascii="Arial" w:hAnsi="Arial" w:cs="Arial"/>
                <w:b/>
                <w:bCs/>
                <w:sz w:val="18"/>
              </w:rPr>
            </w:pPr>
          </w:p>
          <w:p w14:paraId="6B355F1E" w14:textId="77777777" w:rsidR="00572A36" w:rsidRDefault="00572A36" w:rsidP="000A2873">
            <w:pPr>
              <w:rPr>
                <w:rFonts w:ascii="Arial" w:hAnsi="Arial" w:cs="Arial"/>
                <w:b/>
                <w:bCs/>
                <w:sz w:val="18"/>
              </w:rPr>
            </w:pPr>
            <w:r>
              <w:rPr>
                <w:rFonts w:ascii="Arial" w:hAnsi="Arial" w:cs="Arial"/>
                <w:b/>
                <w:bCs/>
                <w:sz w:val="18"/>
              </w:rPr>
              <w:t>Operating Unit ID: ___________________________</w:t>
            </w:r>
          </w:p>
          <w:p w14:paraId="6B355F1F" w14:textId="77777777" w:rsidR="00572A36" w:rsidRDefault="00572A36" w:rsidP="000A2873">
            <w:pPr>
              <w:rPr>
                <w:rFonts w:ascii="Arial" w:hAnsi="Arial" w:cs="Arial"/>
                <w:b/>
                <w:bCs/>
                <w:sz w:val="18"/>
              </w:rPr>
            </w:pPr>
          </w:p>
          <w:p w14:paraId="6B355F20" w14:textId="77777777" w:rsidR="00572A36" w:rsidRDefault="00572A36" w:rsidP="000A2873">
            <w:pPr>
              <w:spacing w:before="120"/>
              <w:rPr>
                <w:rFonts w:ascii="Arial" w:hAnsi="Arial" w:cs="Arial"/>
                <w:b/>
                <w:bCs/>
                <w:sz w:val="18"/>
              </w:rPr>
            </w:pPr>
            <w:r>
              <w:rPr>
                <w:rFonts w:ascii="Arial" w:hAnsi="Arial" w:cs="Arial"/>
                <w:b/>
                <w:bCs/>
                <w:sz w:val="18"/>
              </w:rPr>
              <w:t>Physical Transfer Out  Date:  _______________________</w:t>
            </w:r>
          </w:p>
          <w:p w14:paraId="6B355F21" w14:textId="77777777" w:rsidR="00572A36" w:rsidRDefault="00572A36" w:rsidP="000A2873">
            <w:pPr>
              <w:rPr>
                <w:rFonts w:ascii="Arial" w:hAnsi="Arial" w:cs="Arial"/>
                <w:b/>
                <w:bCs/>
                <w:sz w:val="18"/>
              </w:rPr>
            </w:pPr>
          </w:p>
          <w:p w14:paraId="6B355F22" w14:textId="77777777" w:rsidR="00572A36" w:rsidRDefault="00572A36" w:rsidP="000A2873">
            <w:pPr>
              <w:rPr>
                <w:rFonts w:ascii="Arial" w:hAnsi="Arial" w:cs="Arial"/>
                <w:b/>
                <w:bCs/>
                <w:sz w:val="18"/>
              </w:rPr>
            </w:pPr>
          </w:p>
        </w:tc>
        <w:tc>
          <w:tcPr>
            <w:tcW w:w="5015" w:type="dxa"/>
          </w:tcPr>
          <w:p w14:paraId="6B355F23" w14:textId="77777777" w:rsidR="00572A36" w:rsidRDefault="00572A36" w:rsidP="000A2873">
            <w:pPr>
              <w:spacing w:before="120"/>
              <w:rPr>
                <w:rFonts w:ascii="Arial" w:hAnsi="Arial" w:cs="Arial"/>
                <w:b/>
                <w:bCs/>
                <w:sz w:val="18"/>
              </w:rPr>
            </w:pPr>
            <w:r>
              <w:rPr>
                <w:rFonts w:ascii="Arial" w:hAnsi="Arial" w:cs="Arial"/>
                <w:b/>
                <w:bCs/>
                <w:sz w:val="18"/>
              </w:rPr>
              <w:t>Transfer To: _____________________________</w:t>
            </w:r>
          </w:p>
          <w:p w14:paraId="6B355F24" w14:textId="77777777" w:rsidR="00572A36" w:rsidRDefault="00572A36" w:rsidP="000A2873">
            <w:pPr>
              <w:rPr>
                <w:rFonts w:ascii="Arial" w:hAnsi="Arial" w:cs="Arial"/>
                <w:b/>
                <w:bCs/>
                <w:sz w:val="18"/>
              </w:rPr>
            </w:pPr>
          </w:p>
          <w:p w14:paraId="6B355F25" w14:textId="77777777" w:rsidR="00572A36" w:rsidRDefault="00572A36" w:rsidP="000A2873">
            <w:pPr>
              <w:rPr>
                <w:rFonts w:ascii="Arial" w:hAnsi="Arial" w:cs="Arial"/>
                <w:b/>
                <w:bCs/>
                <w:sz w:val="18"/>
              </w:rPr>
            </w:pPr>
            <w:r>
              <w:rPr>
                <w:rFonts w:ascii="Arial" w:hAnsi="Arial" w:cs="Arial"/>
                <w:b/>
                <w:bCs/>
                <w:sz w:val="18"/>
              </w:rPr>
              <w:t>Operating Unit: _____________________________</w:t>
            </w:r>
          </w:p>
          <w:p w14:paraId="6B355F26" w14:textId="77777777" w:rsidR="00572A36" w:rsidRDefault="00572A36" w:rsidP="000A2873">
            <w:pPr>
              <w:rPr>
                <w:rFonts w:ascii="Arial" w:hAnsi="Arial" w:cs="Arial"/>
                <w:b/>
                <w:bCs/>
                <w:sz w:val="18"/>
              </w:rPr>
            </w:pPr>
          </w:p>
          <w:p w14:paraId="6B355F27" w14:textId="77777777" w:rsidR="00572A36" w:rsidRDefault="00572A36" w:rsidP="000A2873">
            <w:pPr>
              <w:rPr>
                <w:rFonts w:ascii="Arial" w:hAnsi="Arial" w:cs="Arial"/>
                <w:b/>
                <w:bCs/>
                <w:sz w:val="18"/>
              </w:rPr>
            </w:pPr>
            <w:r>
              <w:rPr>
                <w:rFonts w:ascii="Arial" w:hAnsi="Arial" w:cs="Arial"/>
                <w:b/>
                <w:bCs/>
                <w:sz w:val="18"/>
              </w:rPr>
              <w:t>Operating Unit ID: ___________________________</w:t>
            </w:r>
          </w:p>
          <w:p w14:paraId="6B355F28" w14:textId="77777777" w:rsidR="00572A36" w:rsidRDefault="00572A36" w:rsidP="000A2873">
            <w:pPr>
              <w:rPr>
                <w:rFonts w:ascii="Arial" w:hAnsi="Arial" w:cs="Arial"/>
                <w:b/>
                <w:bCs/>
                <w:sz w:val="18"/>
              </w:rPr>
            </w:pPr>
          </w:p>
          <w:p w14:paraId="6B355F29" w14:textId="77777777" w:rsidR="00572A36" w:rsidRDefault="00572A36" w:rsidP="000A2873">
            <w:pPr>
              <w:spacing w:before="120"/>
              <w:rPr>
                <w:rFonts w:ascii="Arial" w:hAnsi="Arial" w:cs="Arial"/>
                <w:b/>
                <w:bCs/>
                <w:sz w:val="18"/>
              </w:rPr>
            </w:pPr>
            <w:r>
              <w:rPr>
                <w:rFonts w:ascii="Arial" w:hAnsi="Arial" w:cs="Arial"/>
                <w:b/>
                <w:bCs/>
                <w:sz w:val="18"/>
              </w:rPr>
              <w:t>Physical Transfer In  Date:  _______________________</w:t>
            </w:r>
          </w:p>
          <w:p w14:paraId="6B355F2A" w14:textId="77777777" w:rsidR="00572A36" w:rsidRDefault="00572A36" w:rsidP="000A2873">
            <w:pPr>
              <w:rPr>
                <w:rFonts w:ascii="Arial" w:hAnsi="Arial" w:cs="Arial"/>
                <w:b/>
                <w:bCs/>
                <w:sz w:val="18"/>
              </w:rPr>
            </w:pPr>
          </w:p>
          <w:p w14:paraId="6B355F2B" w14:textId="77777777" w:rsidR="00572A36" w:rsidRDefault="00572A36" w:rsidP="000A2873">
            <w:pPr>
              <w:rPr>
                <w:rFonts w:ascii="Arial" w:hAnsi="Arial" w:cs="Arial"/>
                <w:b/>
                <w:bCs/>
                <w:sz w:val="18"/>
              </w:rPr>
            </w:pPr>
          </w:p>
          <w:p w14:paraId="6B355F2C" w14:textId="77777777" w:rsidR="00572A36" w:rsidRDefault="00572A36" w:rsidP="000A2873">
            <w:pPr>
              <w:rPr>
                <w:rFonts w:ascii="Arial" w:hAnsi="Arial" w:cs="Arial"/>
                <w:b/>
                <w:bCs/>
                <w:sz w:val="18"/>
              </w:rPr>
            </w:pPr>
          </w:p>
          <w:p w14:paraId="6B355F2D" w14:textId="77777777" w:rsidR="00572A36" w:rsidRDefault="00572A36" w:rsidP="000A2873">
            <w:pPr>
              <w:rPr>
                <w:rFonts w:ascii="Arial" w:hAnsi="Arial" w:cs="Arial"/>
                <w:b/>
                <w:bCs/>
                <w:sz w:val="18"/>
              </w:rPr>
            </w:pPr>
          </w:p>
          <w:p w14:paraId="6B355F2E" w14:textId="77777777" w:rsidR="00572A36" w:rsidRDefault="00572A36" w:rsidP="000A2873">
            <w:pPr>
              <w:rPr>
                <w:rFonts w:ascii="Arial" w:hAnsi="Arial" w:cs="Arial"/>
                <w:b/>
                <w:bCs/>
                <w:sz w:val="18"/>
              </w:rPr>
            </w:pPr>
          </w:p>
          <w:p w14:paraId="6B355F2F" w14:textId="77777777" w:rsidR="00572A36" w:rsidRDefault="00572A36" w:rsidP="000A2873">
            <w:pPr>
              <w:rPr>
                <w:rFonts w:ascii="Arial" w:hAnsi="Arial" w:cs="Arial"/>
                <w:b/>
                <w:bCs/>
                <w:sz w:val="18"/>
              </w:rPr>
            </w:pPr>
          </w:p>
        </w:tc>
      </w:tr>
    </w:tbl>
    <w:p w14:paraId="6B355F31" w14:textId="77777777" w:rsidR="00572A36" w:rsidRPr="00572A36" w:rsidRDefault="00572A36" w:rsidP="00E86E2F">
      <w:pPr>
        <w:pStyle w:val="Title"/>
        <w:jc w:val="left"/>
        <w:rPr>
          <w:rFonts w:ascii="Arial" w:hAnsi="Arial" w:cs="Arial"/>
          <w:iCs/>
          <w:sz w:val="22"/>
          <w:szCs w:val="32"/>
          <w:u w:val="none"/>
        </w:rPr>
      </w:pPr>
    </w:p>
    <w:p w14:paraId="6B355F32" w14:textId="77777777" w:rsidR="00E86E2F" w:rsidRDefault="00E86E2F" w:rsidP="00E86E2F">
      <w:pPr>
        <w:pStyle w:val="Header"/>
        <w:tabs>
          <w:tab w:val="clear" w:pos="4320"/>
          <w:tab w:val="clear" w:pos="8640"/>
        </w:tabs>
        <w:rPr>
          <w:rFonts w:ascii="Arial" w:hAnsi="Arial" w:cs="Arial"/>
          <w:sz w:val="18"/>
          <w:u w:val="single"/>
        </w:rPr>
      </w:pPr>
    </w:p>
    <w:tbl>
      <w:tblPr>
        <w:tblpPr w:leftFromText="180" w:rightFromText="180" w:vertAnchor="text" w:horzAnchor="margin" w:tblpXSpec="center" w:tblpY="-1152"/>
        <w:tblW w:w="100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607"/>
        <w:gridCol w:w="4421"/>
      </w:tblGrid>
      <w:tr w:rsidR="00432BA3" w14:paraId="6B355F34" w14:textId="77777777" w:rsidTr="000A2873">
        <w:trPr>
          <w:trHeight w:val="209"/>
        </w:trPr>
        <w:tc>
          <w:tcPr>
            <w:tcW w:w="10028" w:type="dxa"/>
            <w:gridSpan w:val="2"/>
            <w:shd w:val="clear" w:color="auto" w:fill="D9D9D9"/>
          </w:tcPr>
          <w:p w14:paraId="6B355F33" w14:textId="77777777" w:rsidR="00432BA3" w:rsidRDefault="00432BA3" w:rsidP="00432BA3">
            <w:pPr>
              <w:pStyle w:val="Subtitle"/>
              <w:rPr>
                <w:sz w:val="20"/>
              </w:rPr>
            </w:pPr>
            <w:r>
              <w:rPr>
                <w:sz w:val="20"/>
              </w:rPr>
              <w:lastRenderedPageBreak/>
              <w:t xml:space="preserve">Signatures  </w:t>
            </w:r>
          </w:p>
        </w:tc>
      </w:tr>
      <w:tr w:rsidR="00432BA3" w14:paraId="6B355F37" w14:textId="77777777" w:rsidTr="000A2873">
        <w:trPr>
          <w:trHeight w:val="209"/>
        </w:trPr>
        <w:tc>
          <w:tcPr>
            <w:tcW w:w="5607" w:type="dxa"/>
            <w:shd w:val="clear" w:color="auto" w:fill="D9D9D9"/>
          </w:tcPr>
          <w:p w14:paraId="6B355F35" w14:textId="77777777" w:rsidR="00432BA3" w:rsidRDefault="00432BA3" w:rsidP="00432BA3">
            <w:pPr>
              <w:pStyle w:val="Subtitle"/>
              <w:rPr>
                <w:sz w:val="20"/>
              </w:rPr>
            </w:pPr>
            <w:r>
              <w:rPr>
                <w:sz w:val="20"/>
              </w:rPr>
              <w:t>Transfer Out Unit</w:t>
            </w:r>
          </w:p>
        </w:tc>
        <w:tc>
          <w:tcPr>
            <w:tcW w:w="4421" w:type="dxa"/>
            <w:shd w:val="clear" w:color="auto" w:fill="D9D9D9"/>
          </w:tcPr>
          <w:p w14:paraId="6B355F36" w14:textId="77777777" w:rsidR="00432BA3" w:rsidRDefault="00432BA3" w:rsidP="00432BA3">
            <w:pPr>
              <w:pStyle w:val="Subtitle"/>
              <w:rPr>
                <w:sz w:val="20"/>
              </w:rPr>
            </w:pPr>
            <w:r>
              <w:rPr>
                <w:sz w:val="20"/>
              </w:rPr>
              <w:t>Transfer In Unit</w:t>
            </w:r>
          </w:p>
        </w:tc>
      </w:tr>
      <w:tr w:rsidR="00432BA3" w14:paraId="6B355F5A" w14:textId="77777777" w:rsidTr="000A2873">
        <w:trPr>
          <w:trHeight w:val="1199"/>
        </w:trPr>
        <w:tc>
          <w:tcPr>
            <w:tcW w:w="5607" w:type="dxa"/>
          </w:tcPr>
          <w:p w14:paraId="6B355F38" w14:textId="77777777" w:rsidR="00432BA3" w:rsidRDefault="00432BA3" w:rsidP="00432BA3">
            <w:pPr>
              <w:rPr>
                <w:rFonts w:ascii="Arial" w:hAnsi="Arial" w:cs="Arial"/>
                <w:b/>
                <w:bCs/>
                <w:sz w:val="18"/>
              </w:rPr>
            </w:pPr>
          </w:p>
          <w:p w14:paraId="6B355F39" w14:textId="77777777" w:rsidR="00432BA3" w:rsidRDefault="00432BA3" w:rsidP="00432BA3">
            <w:pPr>
              <w:rPr>
                <w:rFonts w:ascii="Arial" w:hAnsi="Arial" w:cs="Arial"/>
                <w:b/>
                <w:bCs/>
                <w:sz w:val="18"/>
              </w:rPr>
            </w:pPr>
            <w:r>
              <w:rPr>
                <w:rFonts w:ascii="Arial" w:hAnsi="Arial" w:cs="Arial"/>
                <w:b/>
                <w:bCs/>
                <w:sz w:val="18"/>
              </w:rPr>
              <w:t>Signature of  Asset Focal Point:</w:t>
            </w:r>
          </w:p>
          <w:p w14:paraId="6B355F3A" w14:textId="77777777" w:rsidR="00432BA3" w:rsidRDefault="00432BA3" w:rsidP="00432BA3">
            <w:pPr>
              <w:rPr>
                <w:rFonts w:ascii="Arial" w:hAnsi="Arial" w:cs="Arial"/>
                <w:b/>
                <w:bCs/>
                <w:sz w:val="18"/>
              </w:rPr>
            </w:pPr>
          </w:p>
          <w:p w14:paraId="6B355F3B" w14:textId="77777777" w:rsidR="00432BA3" w:rsidRDefault="00432BA3" w:rsidP="00432BA3">
            <w:pPr>
              <w:rPr>
                <w:rFonts w:ascii="Arial" w:hAnsi="Arial" w:cs="Arial"/>
                <w:b/>
                <w:bCs/>
                <w:sz w:val="18"/>
              </w:rPr>
            </w:pPr>
            <w:r>
              <w:rPr>
                <w:rFonts w:ascii="Arial" w:hAnsi="Arial" w:cs="Arial"/>
                <w:b/>
                <w:bCs/>
                <w:sz w:val="18"/>
              </w:rPr>
              <w:t>__________________________________________</w:t>
            </w:r>
          </w:p>
          <w:p w14:paraId="6B355F3C" w14:textId="77777777" w:rsidR="00432BA3" w:rsidRDefault="00432BA3" w:rsidP="00432BA3">
            <w:pPr>
              <w:rPr>
                <w:rFonts w:ascii="Arial" w:hAnsi="Arial" w:cs="Arial"/>
                <w:b/>
                <w:bCs/>
                <w:sz w:val="18"/>
              </w:rPr>
            </w:pPr>
          </w:p>
          <w:p w14:paraId="6B355F3D" w14:textId="77777777" w:rsidR="00432BA3" w:rsidRDefault="00432BA3" w:rsidP="00432BA3">
            <w:pPr>
              <w:rPr>
                <w:rFonts w:ascii="Arial" w:hAnsi="Arial" w:cs="Arial"/>
                <w:b/>
                <w:bCs/>
                <w:sz w:val="18"/>
              </w:rPr>
            </w:pPr>
            <w:r>
              <w:rPr>
                <w:rFonts w:ascii="Arial" w:hAnsi="Arial" w:cs="Arial"/>
                <w:b/>
                <w:bCs/>
                <w:sz w:val="18"/>
              </w:rPr>
              <w:t>Name: ____________________________________</w:t>
            </w:r>
          </w:p>
          <w:p w14:paraId="6B355F3E" w14:textId="77777777" w:rsidR="00432BA3" w:rsidRDefault="00432BA3" w:rsidP="00432BA3">
            <w:pPr>
              <w:rPr>
                <w:rFonts w:ascii="Arial" w:hAnsi="Arial" w:cs="Arial"/>
                <w:b/>
                <w:bCs/>
                <w:sz w:val="18"/>
              </w:rPr>
            </w:pPr>
          </w:p>
          <w:p w14:paraId="6B355F3F" w14:textId="77777777" w:rsidR="00432BA3" w:rsidRDefault="00432BA3" w:rsidP="00432BA3">
            <w:pPr>
              <w:rPr>
                <w:rFonts w:ascii="Arial" w:hAnsi="Arial" w:cs="Arial"/>
                <w:b/>
                <w:bCs/>
                <w:sz w:val="18"/>
              </w:rPr>
            </w:pPr>
            <w:r>
              <w:rPr>
                <w:rFonts w:ascii="Arial" w:hAnsi="Arial" w:cs="Arial"/>
                <w:b/>
                <w:bCs/>
                <w:sz w:val="18"/>
              </w:rPr>
              <w:t>Contact Number: ___________________________</w:t>
            </w:r>
          </w:p>
          <w:p w14:paraId="6B355F40" w14:textId="77777777" w:rsidR="00432BA3" w:rsidRDefault="00432BA3" w:rsidP="00432BA3">
            <w:pPr>
              <w:rPr>
                <w:rFonts w:ascii="Arial" w:hAnsi="Arial" w:cs="Arial"/>
                <w:b/>
                <w:bCs/>
                <w:sz w:val="18"/>
              </w:rPr>
            </w:pPr>
          </w:p>
          <w:p w14:paraId="6B355F41" w14:textId="77777777" w:rsidR="00432BA3" w:rsidRDefault="00432BA3" w:rsidP="00432BA3">
            <w:pPr>
              <w:rPr>
                <w:rFonts w:ascii="Arial" w:hAnsi="Arial" w:cs="Arial"/>
                <w:b/>
                <w:bCs/>
                <w:sz w:val="18"/>
              </w:rPr>
            </w:pPr>
            <w:r>
              <w:rPr>
                <w:rFonts w:ascii="Arial" w:hAnsi="Arial" w:cs="Arial"/>
                <w:b/>
                <w:bCs/>
                <w:sz w:val="18"/>
              </w:rPr>
              <w:t>Signature of  Manager of Operating Unit:</w:t>
            </w:r>
          </w:p>
          <w:p w14:paraId="6B355F42" w14:textId="77777777" w:rsidR="00432BA3" w:rsidRDefault="00432BA3" w:rsidP="00432BA3">
            <w:pPr>
              <w:rPr>
                <w:rFonts w:ascii="Arial" w:hAnsi="Arial" w:cs="Arial"/>
                <w:b/>
                <w:bCs/>
                <w:sz w:val="18"/>
              </w:rPr>
            </w:pPr>
          </w:p>
          <w:p w14:paraId="6B355F43" w14:textId="77777777" w:rsidR="00432BA3" w:rsidRDefault="00432BA3" w:rsidP="00432BA3">
            <w:pPr>
              <w:rPr>
                <w:rFonts w:ascii="Arial" w:hAnsi="Arial" w:cs="Arial"/>
                <w:b/>
                <w:bCs/>
                <w:sz w:val="18"/>
              </w:rPr>
            </w:pPr>
            <w:r>
              <w:rPr>
                <w:rFonts w:ascii="Arial" w:hAnsi="Arial" w:cs="Arial"/>
                <w:b/>
                <w:bCs/>
                <w:sz w:val="18"/>
              </w:rPr>
              <w:t>_________________________________________</w:t>
            </w:r>
          </w:p>
          <w:p w14:paraId="6B355F44" w14:textId="77777777" w:rsidR="00432BA3" w:rsidRDefault="00432BA3" w:rsidP="00432BA3">
            <w:pPr>
              <w:rPr>
                <w:rFonts w:ascii="Arial" w:hAnsi="Arial" w:cs="Arial"/>
                <w:b/>
                <w:bCs/>
                <w:sz w:val="18"/>
              </w:rPr>
            </w:pPr>
          </w:p>
          <w:p w14:paraId="6B355F45" w14:textId="77777777" w:rsidR="00432BA3" w:rsidRDefault="00432BA3" w:rsidP="00432BA3">
            <w:pPr>
              <w:rPr>
                <w:rFonts w:ascii="Arial" w:hAnsi="Arial" w:cs="Arial"/>
                <w:b/>
                <w:bCs/>
                <w:sz w:val="18"/>
              </w:rPr>
            </w:pPr>
            <w:r>
              <w:rPr>
                <w:rFonts w:ascii="Arial" w:hAnsi="Arial" w:cs="Arial"/>
                <w:b/>
                <w:bCs/>
                <w:sz w:val="18"/>
              </w:rPr>
              <w:t>Name: ____________________________________</w:t>
            </w:r>
          </w:p>
          <w:p w14:paraId="6B355F46" w14:textId="77777777" w:rsidR="00432BA3" w:rsidRDefault="00432BA3" w:rsidP="00432BA3">
            <w:pPr>
              <w:rPr>
                <w:rFonts w:ascii="Arial" w:hAnsi="Arial" w:cs="Arial"/>
                <w:b/>
                <w:bCs/>
                <w:sz w:val="18"/>
              </w:rPr>
            </w:pPr>
          </w:p>
          <w:p w14:paraId="6B355F47" w14:textId="77777777" w:rsidR="00432BA3" w:rsidRDefault="00432BA3" w:rsidP="00432BA3">
            <w:pPr>
              <w:rPr>
                <w:rFonts w:ascii="Arial" w:hAnsi="Arial" w:cs="Arial"/>
                <w:b/>
                <w:bCs/>
                <w:sz w:val="18"/>
              </w:rPr>
            </w:pPr>
            <w:r>
              <w:rPr>
                <w:rFonts w:ascii="Arial" w:hAnsi="Arial" w:cs="Arial"/>
                <w:b/>
                <w:bCs/>
                <w:sz w:val="18"/>
              </w:rPr>
              <w:t>Contact Number: ___________________________</w:t>
            </w:r>
          </w:p>
          <w:p w14:paraId="6B355F48" w14:textId="77777777" w:rsidR="00432BA3" w:rsidRDefault="00432BA3" w:rsidP="00432BA3">
            <w:pPr>
              <w:rPr>
                <w:rFonts w:ascii="Arial" w:hAnsi="Arial" w:cs="Arial"/>
                <w:b/>
                <w:bCs/>
                <w:sz w:val="18"/>
              </w:rPr>
            </w:pPr>
          </w:p>
        </w:tc>
        <w:tc>
          <w:tcPr>
            <w:tcW w:w="4421" w:type="dxa"/>
          </w:tcPr>
          <w:p w14:paraId="6B355F49" w14:textId="77777777" w:rsidR="00432BA3" w:rsidRDefault="00432BA3" w:rsidP="00432BA3">
            <w:pPr>
              <w:rPr>
                <w:rFonts w:ascii="Arial" w:hAnsi="Arial" w:cs="Arial"/>
                <w:b/>
                <w:bCs/>
                <w:sz w:val="18"/>
              </w:rPr>
            </w:pPr>
          </w:p>
          <w:p w14:paraId="6B355F4A" w14:textId="77777777" w:rsidR="00432BA3" w:rsidRDefault="00432BA3" w:rsidP="00432BA3">
            <w:pPr>
              <w:rPr>
                <w:rFonts w:ascii="Arial" w:hAnsi="Arial" w:cs="Arial"/>
                <w:b/>
                <w:bCs/>
                <w:sz w:val="18"/>
              </w:rPr>
            </w:pPr>
            <w:r>
              <w:rPr>
                <w:rFonts w:ascii="Arial" w:hAnsi="Arial" w:cs="Arial"/>
                <w:b/>
                <w:bCs/>
                <w:sz w:val="18"/>
              </w:rPr>
              <w:t>Signature of  Asset Focal Point:</w:t>
            </w:r>
          </w:p>
          <w:p w14:paraId="6B355F4B" w14:textId="77777777" w:rsidR="00432BA3" w:rsidRDefault="00432BA3" w:rsidP="00432BA3">
            <w:pPr>
              <w:rPr>
                <w:rFonts w:ascii="Arial" w:hAnsi="Arial" w:cs="Arial"/>
                <w:b/>
                <w:bCs/>
                <w:sz w:val="18"/>
              </w:rPr>
            </w:pPr>
          </w:p>
          <w:p w14:paraId="6B355F4C" w14:textId="77777777" w:rsidR="00432BA3" w:rsidRDefault="00432BA3" w:rsidP="00432BA3">
            <w:pPr>
              <w:rPr>
                <w:rFonts w:ascii="Arial" w:hAnsi="Arial" w:cs="Arial"/>
                <w:b/>
                <w:bCs/>
                <w:sz w:val="18"/>
              </w:rPr>
            </w:pPr>
            <w:r>
              <w:rPr>
                <w:rFonts w:ascii="Arial" w:hAnsi="Arial" w:cs="Arial"/>
                <w:b/>
                <w:bCs/>
                <w:sz w:val="18"/>
              </w:rPr>
              <w:t>__________________________________________</w:t>
            </w:r>
          </w:p>
          <w:p w14:paraId="6B355F4D" w14:textId="77777777" w:rsidR="00432BA3" w:rsidRDefault="00432BA3" w:rsidP="00432BA3">
            <w:pPr>
              <w:rPr>
                <w:rFonts w:ascii="Arial" w:hAnsi="Arial" w:cs="Arial"/>
                <w:b/>
                <w:bCs/>
                <w:sz w:val="18"/>
              </w:rPr>
            </w:pPr>
          </w:p>
          <w:p w14:paraId="6B355F4E" w14:textId="77777777" w:rsidR="00432BA3" w:rsidRDefault="00432BA3" w:rsidP="00432BA3">
            <w:pPr>
              <w:rPr>
                <w:rFonts w:ascii="Arial" w:hAnsi="Arial" w:cs="Arial"/>
                <w:b/>
                <w:bCs/>
                <w:sz w:val="18"/>
              </w:rPr>
            </w:pPr>
            <w:r>
              <w:rPr>
                <w:rFonts w:ascii="Arial" w:hAnsi="Arial" w:cs="Arial"/>
                <w:b/>
                <w:bCs/>
                <w:sz w:val="18"/>
              </w:rPr>
              <w:t>Name: ____________________________________</w:t>
            </w:r>
          </w:p>
          <w:p w14:paraId="6B355F4F" w14:textId="77777777" w:rsidR="00432BA3" w:rsidRDefault="00432BA3" w:rsidP="00432BA3">
            <w:pPr>
              <w:rPr>
                <w:rFonts w:ascii="Arial" w:hAnsi="Arial" w:cs="Arial"/>
                <w:b/>
                <w:bCs/>
                <w:sz w:val="18"/>
              </w:rPr>
            </w:pPr>
          </w:p>
          <w:p w14:paraId="6B355F50" w14:textId="77777777" w:rsidR="00432BA3" w:rsidRDefault="00432BA3" w:rsidP="00432BA3">
            <w:pPr>
              <w:rPr>
                <w:rFonts w:ascii="Arial" w:hAnsi="Arial" w:cs="Arial"/>
                <w:b/>
                <w:bCs/>
                <w:sz w:val="18"/>
              </w:rPr>
            </w:pPr>
            <w:r>
              <w:rPr>
                <w:rFonts w:ascii="Arial" w:hAnsi="Arial" w:cs="Arial"/>
                <w:b/>
                <w:bCs/>
                <w:sz w:val="18"/>
              </w:rPr>
              <w:t>Contact Number: ___________________________</w:t>
            </w:r>
          </w:p>
          <w:p w14:paraId="6B355F51" w14:textId="77777777" w:rsidR="00432BA3" w:rsidRDefault="00432BA3" w:rsidP="00432BA3">
            <w:pPr>
              <w:rPr>
                <w:rFonts w:ascii="Arial" w:hAnsi="Arial" w:cs="Arial"/>
                <w:b/>
                <w:bCs/>
                <w:sz w:val="18"/>
              </w:rPr>
            </w:pPr>
          </w:p>
          <w:p w14:paraId="6B355F52" w14:textId="7520A9F6" w:rsidR="00432BA3" w:rsidRDefault="00432BA3" w:rsidP="00432BA3">
            <w:pPr>
              <w:rPr>
                <w:rFonts w:ascii="Arial" w:hAnsi="Arial" w:cs="Arial"/>
                <w:b/>
                <w:bCs/>
                <w:sz w:val="18"/>
              </w:rPr>
            </w:pPr>
            <w:r>
              <w:rPr>
                <w:rFonts w:ascii="Arial" w:hAnsi="Arial" w:cs="Arial"/>
                <w:b/>
                <w:bCs/>
                <w:sz w:val="18"/>
              </w:rPr>
              <w:t xml:space="preserve">Signature of  </w:t>
            </w:r>
            <w:r w:rsidR="002262C5">
              <w:rPr>
                <w:rFonts w:ascii="Arial" w:hAnsi="Arial" w:cs="Arial"/>
                <w:b/>
                <w:bCs/>
                <w:sz w:val="18"/>
              </w:rPr>
              <w:t>Manager</w:t>
            </w:r>
            <w:bookmarkStart w:id="19" w:name="_GoBack"/>
            <w:bookmarkEnd w:id="19"/>
            <w:r>
              <w:rPr>
                <w:rFonts w:ascii="Arial" w:hAnsi="Arial" w:cs="Arial"/>
                <w:b/>
                <w:bCs/>
                <w:sz w:val="18"/>
              </w:rPr>
              <w:t xml:space="preserve"> of Operating Unit:</w:t>
            </w:r>
          </w:p>
          <w:p w14:paraId="6B355F53" w14:textId="77777777" w:rsidR="00432BA3" w:rsidRDefault="00432BA3" w:rsidP="00432BA3">
            <w:pPr>
              <w:rPr>
                <w:rFonts w:ascii="Arial" w:hAnsi="Arial" w:cs="Arial"/>
                <w:b/>
                <w:bCs/>
                <w:sz w:val="18"/>
              </w:rPr>
            </w:pPr>
          </w:p>
          <w:p w14:paraId="6B355F54" w14:textId="77777777" w:rsidR="00432BA3" w:rsidRDefault="00432BA3" w:rsidP="00432BA3">
            <w:pPr>
              <w:rPr>
                <w:rFonts w:ascii="Arial" w:hAnsi="Arial" w:cs="Arial"/>
                <w:b/>
                <w:bCs/>
                <w:sz w:val="18"/>
              </w:rPr>
            </w:pPr>
            <w:r>
              <w:rPr>
                <w:rFonts w:ascii="Arial" w:hAnsi="Arial" w:cs="Arial"/>
                <w:b/>
                <w:bCs/>
                <w:sz w:val="18"/>
              </w:rPr>
              <w:t>_________________________________________</w:t>
            </w:r>
          </w:p>
          <w:p w14:paraId="6B355F55" w14:textId="77777777" w:rsidR="00432BA3" w:rsidRDefault="00432BA3" w:rsidP="00432BA3">
            <w:pPr>
              <w:rPr>
                <w:rFonts w:ascii="Arial" w:hAnsi="Arial" w:cs="Arial"/>
                <w:b/>
                <w:bCs/>
                <w:sz w:val="18"/>
              </w:rPr>
            </w:pPr>
          </w:p>
          <w:p w14:paraId="6B355F56" w14:textId="77777777" w:rsidR="00432BA3" w:rsidRDefault="00432BA3" w:rsidP="00432BA3">
            <w:pPr>
              <w:rPr>
                <w:rFonts w:ascii="Arial" w:hAnsi="Arial" w:cs="Arial"/>
                <w:b/>
                <w:bCs/>
                <w:sz w:val="18"/>
              </w:rPr>
            </w:pPr>
            <w:r>
              <w:rPr>
                <w:rFonts w:ascii="Arial" w:hAnsi="Arial" w:cs="Arial"/>
                <w:b/>
                <w:bCs/>
                <w:sz w:val="18"/>
              </w:rPr>
              <w:t>Name: ____________________________________</w:t>
            </w:r>
          </w:p>
          <w:p w14:paraId="6B355F57" w14:textId="77777777" w:rsidR="00432BA3" w:rsidRDefault="00432BA3" w:rsidP="00432BA3">
            <w:pPr>
              <w:rPr>
                <w:rFonts w:ascii="Arial" w:hAnsi="Arial" w:cs="Arial"/>
                <w:b/>
                <w:bCs/>
                <w:sz w:val="18"/>
              </w:rPr>
            </w:pPr>
          </w:p>
          <w:p w14:paraId="6B355F58" w14:textId="77777777" w:rsidR="00432BA3" w:rsidRDefault="00432BA3" w:rsidP="00432BA3">
            <w:pPr>
              <w:rPr>
                <w:rFonts w:ascii="Arial" w:hAnsi="Arial" w:cs="Arial"/>
                <w:b/>
                <w:bCs/>
                <w:sz w:val="18"/>
              </w:rPr>
            </w:pPr>
            <w:r>
              <w:rPr>
                <w:rFonts w:ascii="Arial" w:hAnsi="Arial" w:cs="Arial"/>
                <w:b/>
                <w:bCs/>
                <w:sz w:val="18"/>
              </w:rPr>
              <w:t>Contact Number: ___________________________</w:t>
            </w:r>
          </w:p>
          <w:p w14:paraId="6B355F59" w14:textId="77777777" w:rsidR="00432BA3" w:rsidRDefault="00432BA3" w:rsidP="00432BA3">
            <w:pPr>
              <w:rPr>
                <w:rFonts w:ascii="Arial" w:hAnsi="Arial" w:cs="Arial"/>
                <w:b/>
                <w:bCs/>
                <w:sz w:val="18"/>
              </w:rPr>
            </w:pPr>
          </w:p>
        </w:tc>
      </w:tr>
    </w:tbl>
    <w:p w14:paraId="6B355F5B" w14:textId="77777777" w:rsidR="00E86E2F" w:rsidRDefault="00E86E2F" w:rsidP="00E86E2F">
      <w:pPr>
        <w:pStyle w:val="Header"/>
        <w:tabs>
          <w:tab w:val="clear" w:pos="4320"/>
          <w:tab w:val="clear" w:pos="8640"/>
        </w:tabs>
      </w:pPr>
    </w:p>
    <w:p w14:paraId="6B355F5C" w14:textId="77777777" w:rsidR="00C8096F" w:rsidRDefault="00C8096F">
      <w:pPr>
        <w:rPr>
          <w:sz w:val="24"/>
          <w:lang w:val="en-GB"/>
        </w:rPr>
        <w:sectPr w:rsidR="00C8096F" w:rsidSect="00432BA3">
          <w:headerReference w:type="even" r:id="rId12"/>
          <w:headerReference w:type="default" r:id="rId13"/>
          <w:footerReference w:type="default" r:id="rId14"/>
          <w:headerReference w:type="first" r:id="rId15"/>
          <w:footerReference w:type="first" r:id="rId16"/>
          <w:type w:val="continuous"/>
          <w:pgSz w:w="12240" w:h="15840"/>
          <w:pgMar w:top="453" w:right="706" w:bottom="288" w:left="1440" w:header="648" w:footer="634" w:gutter="0"/>
          <w:cols w:space="720"/>
          <w:titlePg/>
        </w:sectPr>
      </w:pPr>
    </w:p>
    <w:tbl>
      <w:tblPr>
        <w:tblpPr w:leftFromText="180" w:rightFromText="180" w:vertAnchor="text" w:horzAnchor="margin" w:tblpX="108" w:tblpY="3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2"/>
      </w:tblGrid>
      <w:tr w:rsidR="00432BA3" w:rsidRPr="00A41740" w14:paraId="6B355F5F" w14:textId="77777777" w:rsidTr="000A2873">
        <w:trPr>
          <w:trHeight w:val="1435"/>
        </w:trPr>
        <w:tc>
          <w:tcPr>
            <w:tcW w:w="10122" w:type="dxa"/>
            <w:shd w:val="clear" w:color="auto" w:fill="auto"/>
          </w:tcPr>
          <w:p w14:paraId="6B355F5D" w14:textId="77777777" w:rsidR="00432BA3" w:rsidRPr="00A41740" w:rsidRDefault="00432BA3" w:rsidP="000A2873">
            <w:pPr>
              <w:pStyle w:val="Header"/>
              <w:tabs>
                <w:tab w:val="clear" w:pos="4320"/>
                <w:tab w:val="clear" w:pos="8640"/>
              </w:tabs>
              <w:rPr>
                <w:b/>
              </w:rPr>
            </w:pPr>
            <w:r w:rsidRPr="00A41740">
              <w:rPr>
                <w:b/>
              </w:rPr>
              <w:t>Remarks:</w:t>
            </w:r>
          </w:p>
          <w:p w14:paraId="6B355F5E" w14:textId="77777777" w:rsidR="00432BA3" w:rsidRPr="00A41740" w:rsidRDefault="00432BA3" w:rsidP="000A2873">
            <w:pPr>
              <w:rPr>
                <w:lang w:val="en-GB"/>
              </w:rPr>
            </w:pPr>
          </w:p>
        </w:tc>
      </w:tr>
    </w:tbl>
    <w:p w14:paraId="6B355F60" w14:textId="77777777" w:rsidR="00202649" w:rsidRPr="00DF2452" w:rsidRDefault="00202649" w:rsidP="00432BA3">
      <w:pPr>
        <w:rPr>
          <w:lang w:val="en-GB"/>
        </w:rPr>
      </w:pPr>
    </w:p>
    <w:sectPr w:rsidR="00202649" w:rsidRPr="00DF2452" w:rsidSect="00ED3C2D">
      <w:headerReference w:type="default" r:id="rId17"/>
      <w:footerReference w:type="default" r:id="rId18"/>
      <w:type w:val="continuous"/>
      <w:pgSz w:w="12240" w:h="15840"/>
      <w:pgMar w:top="648" w:right="706" w:bottom="288" w:left="1440" w:header="648" w:footer="634"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55F65" w14:textId="77777777" w:rsidR="005624CA" w:rsidRDefault="005624CA">
      <w:r>
        <w:separator/>
      </w:r>
    </w:p>
  </w:endnote>
  <w:endnote w:type="continuationSeparator" w:id="0">
    <w:p w14:paraId="6B355F66" w14:textId="77777777" w:rsidR="005624CA" w:rsidRDefault="00562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2976C" w14:textId="77777777" w:rsidR="00935DFE" w:rsidRPr="00935DFE" w:rsidRDefault="00935DFE" w:rsidP="00935DFE">
    <w:pPr>
      <w:pStyle w:val="Title"/>
      <w:jc w:val="right"/>
      <w:rPr>
        <w:rFonts w:ascii="Arial" w:hAnsi="Arial" w:cs="Arial"/>
        <w:b w:val="0"/>
        <w:iCs/>
        <w:sz w:val="16"/>
        <w:szCs w:val="16"/>
        <w:u w:val="none"/>
      </w:rPr>
    </w:pPr>
    <w:r w:rsidRPr="00935DFE">
      <w:rPr>
        <w:rFonts w:ascii="Arial" w:hAnsi="Arial" w:cs="Arial"/>
        <w:b w:val="0"/>
        <w:iCs/>
        <w:sz w:val="16"/>
        <w:szCs w:val="16"/>
        <w:u w:val="none"/>
      </w:rPr>
      <w:t>Asset Transfer-in/Transfer-out Form</w:t>
    </w:r>
    <w:r w:rsidRPr="00935DFE">
      <w:rPr>
        <w:rFonts w:ascii="Arial" w:hAnsi="Arial" w:cs="Arial"/>
        <w:b w:val="0"/>
        <w:iCs/>
        <w:sz w:val="16"/>
        <w:szCs w:val="16"/>
        <w:u w:val="none"/>
      </w:rPr>
      <w:br/>
      <w:t>25 October 2012</w:t>
    </w:r>
  </w:p>
  <w:p w14:paraId="6B355F77" w14:textId="77777777" w:rsidR="00EE1CBA" w:rsidRDefault="00EE1C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242AE" w14:textId="2890D229" w:rsidR="00935DFE" w:rsidRPr="00935DFE" w:rsidRDefault="00935DFE" w:rsidP="00935DFE">
    <w:pPr>
      <w:pStyle w:val="Title"/>
      <w:jc w:val="right"/>
      <w:rPr>
        <w:rFonts w:ascii="Arial" w:hAnsi="Arial" w:cs="Arial"/>
        <w:b w:val="0"/>
        <w:iCs/>
        <w:sz w:val="16"/>
        <w:szCs w:val="16"/>
        <w:u w:val="none"/>
      </w:rPr>
    </w:pPr>
    <w:r w:rsidRPr="00935DFE">
      <w:rPr>
        <w:rFonts w:ascii="Arial" w:hAnsi="Arial" w:cs="Arial"/>
        <w:b w:val="0"/>
        <w:iCs/>
        <w:sz w:val="16"/>
        <w:szCs w:val="16"/>
        <w:u w:val="none"/>
      </w:rPr>
      <w:t>Asset Transfer-in/Transfer-out Form</w:t>
    </w:r>
    <w:r w:rsidRPr="00935DFE">
      <w:rPr>
        <w:rFonts w:ascii="Arial" w:hAnsi="Arial" w:cs="Arial"/>
        <w:b w:val="0"/>
        <w:iCs/>
        <w:sz w:val="16"/>
        <w:szCs w:val="16"/>
        <w:u w:val="none"/>
      </w:rPr>
      <w:br/>
      <w:t>25 October 2012</w:t>
    </w:r>
  </w:p>
  <w:p w14:paraId="6B355F7A" w14:textId="379A2FA3" w:rsidR="00C8096F" w:rsidRPr="00935DFE" w:rsidRDefault="00C8096F" w:rsidP="00935DFE">
    <w:pPr>
      <w:pStyle w:val="Footer"/>
      <w:jc w:val="righ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55F7C" w14:textId="77777777" w:rsidR="00C8096F" w:rsidRDefault="00C809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55F63" w14:textId="77777777" w:rsidR="005624CA" w:rsidRDefault="005624CA">
      <w:r>
        <w:separator/>
      </w:r>
    </w:p>
  </w:footnote>
  <w:footnote w:type="continuationSeparator" w:id="0">
    <w:p w14:paraId="6B355F64" w14:textId="77777777" w:rsidR="005624CA" w:rsidRDefault="00562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55F67" w14:textId="77777777" w:rsidR="00C8096F" w:rsidRDefault="00C8096F">
    <w:pPr>
      <w:pStyle w:val="Header"/>
      <w:framePr w:wrap="around" w:vAnchor="text" w:hAnchor="margin" w:xAlign="right" w:y="1"/>
    </w:pPr>
    <w:r>
      <w:fldChar w:fldCharType="begin"/>
    </w:r>
    <w:r>
      <w:instrText xml:space="preserve">PAGE  </w:instrText>
    </w:r>
    <w:r>
      <w:fldChar w:fldCharType="separate"/>
    </w:r>
    <w:r>
      <w:t>1</w:t>
    </w:r>
    <w:r>
      <w:fldChar w:fldCharType="end"/>
    </w:r>
  </w:p>
  <w:p w14:paraId="6B355F68" w14:textId="77777777" w:rsidR="00C8096F" w:rsidRDefault="00C8096F">
    <w:pPr>
      <w:pStyle w:val="Header"/>
      <w:ind w:right="360"/>
    </w:pPr>
  </w:p>
  <w:p w14:paraId="6B355F69" w14:textId="77777777" w:rsidR="00C8096F" w:rsidRDefault="00C8096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55F6A" w14:textId="77777777" w:rsidR="00C8096F" w:rsidRDefault="00C8096F">
    <w:pPr>
      <w:pStyle w:val="Header"/>
      <w:tabs>
        <w:tab w:val="left" w:pos="720"/>
      </w:tabs>
      <w:ind w:right="28"/>
      <w:rPr>
        <w:rFonts w:ascii="Myriad Pro" w:hAnsi="Myriad Pro"/>
        <w:b/>
        <w:bCs/>
        <w:spacing w:val="-4"/>
        <w:sz w:val="22"/>
        <w:lang w:val="en-GB"/>
      </w:rPr>
    </w:pPr>
  </w:p>
  <w:p w14:paraId="6B355F6B" w14:textId="77777777" w:rsidR="00C8096F" w:rsidRDefault="00C8096F">
    <w:pPr>
      <w:pStyle w:val="InterofficeMemorandumheading"/>
      <w:framePr w:w="1888" w:hSpace="187" w:wrap="around" w:vAnchor="page" w:hAnchor="page" w:x="10037" w:y="2983" w:anchorLock="1"/>
      <w:jc w:val="center"/>
      <w:rPr>
        <w:rFonts w:ascii="Myriad Pro" w:hAnsi="Myriad Pro"/>
        <w:b w:val="0"/>
        <w:bCs/>
        <w:i/>
        <w:iCs/>
        <w:spacing w:val="-4"/>
        <w:sz w:val="24"/>
        <w:lang w:val="en-GB"/>
      </w:rPr>
    </w:pPr>
  </w:p>
  <w:p w14:paraId="6B355F6C" w14:textId="77777777" w:rsidR="00C8096F" w:rsidRDefault="00C8096F">
    <w:pPr>
      <w:pStyle w:val="InterofficeMemorandumheading"/>
      <w:framePr w:w="1888" w:hSpace="187" w:wrap="around" w:vAnchor="page" w:hAnchor="page" w:x="10037" w:y="2983" w:anchorLock="1"/>
      <w:jc w:val="center"/>
      <w:rPr>
        <w:rFonts w:ascii="Myriad Pro" w:hAnsi="Myriad Pro"/>
        <w:b w:val="0"/>
        <w:bCs/>
        <w:i/>
        <w:iCs/>
        <w:spacing w:val="-4"/>
        <w:sz w:val="24"/>
        <w:lang w:val="en-GB"/>
      </w:rPr>
    </w:pPr>
  </w:p>
  <w:p w14:paraId="6B355F6D" w14:textId="77777777" w:rsidR="00C8096F" w:rsidRDefault="00C8096F">
    <w:pPr>
      <w:pStyle w:val="InterofficeMemorandumheading"/>
      <w:framePr w:w="1888" w:hSpace="187" w:wrap="around" w:vAnchor="page" w:hAnchor="page" w:x="10037" w:y="2983" w:anchorLock="1"/>
      <w:jc w:val="center"/>
      <w:rPr>
        <w:rFonts w:ascii="Myriad Pro" w:hAnsi="Myriad Pro"/>
        <w:b w:val="0"/>
        <w:bCs/>
        <w:i/>
        <w:iCs/>
        <w:spacing w:val="4"/>
        <w:sz w:val="24"/>
        <w:lang w:val="en-GB"/>
      </w:rPr>
    </w:pPr>
  </w:p>
  <w:p w14:paraId="6B355F6E" w14:textId="77777777" w:rsidR="00E86E2F" w:rsidRPr="00844F0E" w:rsidRDefault="000A2873" w:rsidP="00E86E2F">
    <w:pPr>
      <w:pStyle w:val="Header"/>
      <w:tabs>
        <w:tab w:val="clear" w:pos="4320"/>
        <w:tab w:val="clear" w:pos="8640"/>
      </w:tabs>
      <w:ind w:right="28"/>
      <w:rPr>
        <w:rFonts w:ascii="Arial" w:hAnsi="Arial" w:cs="Arial"/>
        <w:b/>
        <w:bCs/>
        <w:spacing w:val="-4"/>
        <w:lang w:val="en-GB"/>
      </w:rPr>
    </w:pPr>
    <w:r>
      <w:rPr>
        <w:rFonts w:ascii="Arial" w:hAnsi="Arial" w:cs="Arial"/>
        <w:b/>
        <w:bCs/>
        <w:noProof/>
        <w:spacing w:val="-4"/>
      </w:rPr>
      <mc:AlternateContent>
        <mc:Choice Requires="wps">
          <w:drawing>
            <wp:anchor distT="0" distB="0" distL="114300" distR="114300" simplePos="0" relativeHeight="251659264" behindDoc="0" locked="0" layoutInCell="1" allowOverlap="1" wp14:anchorId="6B355F7D" wp14:editId="6B355F7E">
              <wp:simplePos x="0" y="0"/>
              <wp:positionH relativeFrom="column">
                <wp:posOffset>3810</wp:posOffset>
              </wp:positionH>
              <wp:positionV relativeFrom="page">
                <wp:posOffset>680720</wp:posOffset>
              </wp:positionV>
              <wp:extent cx="2638425" cy="12827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55F88" w14:textId="77777777" w:rsidR="00E86E2F" w:rsidRDefault="00E86E2F" w:rsidP="00E86E2F">
                          <w:pPr>
                            <w:rPr>
                              <w:rFonts w:ascii="Myriad Pro" w:hAnsi="Myriad Pro"/>
                              <w:spacing w:val="-4"/>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3pt;margin-top:53.6pt;width:207.75pt;height:1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" filled="f" stroked="f">
              <v:textbox inset="0,0,0,0">
                <w:txbxContent>
                  <w:p w14:paraId="6B355F88" w14:textId="77777777" w:rsidR="00E86E2F" w:rsidRDefault="00E86E2F" w:rsidP="00E86E2F">
                    <w:pPr>
                      <w:rPr>
                        <w:rFonts w:ascii="Myriad Pro" w:hAnsi="Myriad Pro"/>
                        <w:spacing w:val="-4"/>
                        <w:sz w:val="22"/>
                        <w:szCs w:val="22"/>
                      </w:rPr>
                    </w:pPr>
                  </w:p>
                </w:txbxContent>
              </v:textbox>
              <w10:wrap anchory="page"/>
            </v:shape>
          </w:pict>
        </mc:Fallback>
      </mc:AlternateContent>
    </w:r>
    <w:r>
      <w:rPr>
        <w:rFonts w:ascii="Arial" w:hAnsi="Arial" w:cs="Arial"/>
        <w:b/>
        <w:bCs/>
        <w:noProof/>
        <w:spacing w:val="-4"/>
      </w:rPr>
      <mc:AlternateContent>
        <mc:Choice Requires="wps">
          <w:drawing>
            <wp:anchor distT="0" distB="0" distL="114300" distR="114300" simplePos="0" relativeHeight="251658240" behindDoc="0" locked="0" layoutInCell="1" allowOverlap="1" wp14:anchorId="6B355F7F" wp14:editId="6B355F80">
              <wp:simplePos x="0" y="0"/>
              <wp:positionH relativeFrom="column">
                <wp:posOffset>10795</wp:posOffset>
              </wp:positionH>
              <wp:positionV relativeFrom="page">
                <wp:posOffset>629920</wp:posOffset>
              </wp:positionV>
              <wp:extent cx="246888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5pt,49.6pt" to="195.25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rcGEwIAACgEAAAOAAAAZHJzL2Uyb0RvYy54bWysU8GO2yAQvVfqPyDuie3Em3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" strokecolor="white" strokeweight=".5pt">
              <w10:wrap anchory="page"/>
            </v:line>
          </w:pict>
        </mc:Fallback>
      </mc:AlternateContent>
    </w:r>
    <w:r w:rsidR="00E86E2F">
      <w:rPr>
        <w:rFonts w:ascii="Arial" w:hAnsi="Arial" w:cs="Arial"/>
        <w:b/>
        <w:bCs/>
        <w:spacing w:val="-4"/>
        <w:lang w:val="en-GB"/>
      </w:rPr>
      <w:tab/>
    </w:r>
  </w:p>
  <w:p w14:paraId="6B355F6F" w14:textId="77777777" w:rsidR="00C8096F" w:rsidRDefault="00C8096F">
    <w:pPr>
      <w:pStyle w:val="Header"/>
    </w:pPr>
  </w:p>
  <w:p w14:paraId="6B355F70" w14:textId="77777777" w:rsidR="00C8096F" w:rsidRDefault="00C8096F">
    <w:pPr>
      <w:pStyle w:val="Header"/>
    </w:pPr>
  </w:p>
  <w:p w14:paraId="6B355F71" w14:textId="77777777" w:rsidR="00C8096F" w:rsidRDefault="00C8096F">
    <w:pPr>
      <w:pStyle w:val="Header"/>
    </w:pPr>
  </w:p>
  <w:p w14:paraId="6B355F72" w14:textId="77777777" w:rsidR="00432BA3" w:rsidRDefault="00432BA3">
    <w:pPr>
      <w:pStyle w:val="Header"/>
    </w:pPr>
  </w:p>
  <w:p w14:paraId="6B355F73" w14:textId="77777777" w:rsidR="00432BA3" w:rsidRDefault="00432BA3">
    <w:pPr>
      <w:pStyle w:val="Header"/>
    </w:pPr>
  </w:p>
  <w:p w14:paraId="6B355F74" w14:textId="77777777" w:rsidR="00432BA3" w:rsidRDefault="00432BA3">
    <w:pPr>
      <w:pStyle w:val="Header"/>
    </w:pPr>
  </w:p>
  <w:p w14:paraId="6B355F75" w14:textId="77777777" w:rsidR="00C8096F" w:rsidRDefault="00C809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55F78" w14:textId="77777777" w:rsidR="00C8096F" w:rsidRPr="00844F0E" w:rsidRDefault="000A2873" w:rsidP="00E96310">
    <w:pPr>
      <w:pStyle w:val="Header"/>
      <w:tabs>
        <w:tab w:val="clear" w:pos="4320"/>
        <w:tab w:val="clear" w:pos="8640"/>
      </w:tabs>
      <w:ind w:right="28"/>
      <w:jc w:val="right"/>
      <w:rPr>
        <w:rFonts w:ascii="Arial" w:hAnsi="Arial" w:cs="Arial"/>
        <w:b/>
        <w:bCs/>
        <w:spacing w:val="-4"/>
        <w:lang w:val="en-GB"/>
      </w:rPr>
    </w:pPr>
    <w:r>
      <w:rPr>
        <w:rFonts w:ascii="Arial" w:hAnsi="Arial" w:cs="Arial"/>
        <w:b/>
        <w:bCs/>
        <w:noProof/>
        <w:spacing w:val="-4"/>
      </w:rPr>
      <mc:AlternateContent>
        <mc:Choice Requires="wps">
          <w:drawing>
            <wp:anchor distT="0" distB="0" distL="114300" distR="114300" simplePos="0" relativeHeight="251657216" behindDoc="0" locked="0" layoutInCell="1" allowOverlap="1" wp14:anchorId="6B355F81" wp14:editId="6B355F82">
              <wp:simplePos x="0" y="0"/>
              <wp:positionH relativeFrom="column">
                <wp:posOffset>-205740</wp:posOffset>
              </wp:positionH>
              <wp:positionV relativeFrom="page">
                <wp:posOffset>409575</wp:posOffset>
              </wp:positionV>
              <wp:extent cx="3368040" cy="27114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55F89" w14:textId="77777777" w:rsidR="00C8096F" w:rsidRPr="00E96310" w:rsidRDefault="00E96310">
                          <w:pPr>
                            <w:rPr>
                              <w:rFonts w:ascii="Arial" w:hAnsi="Arial" w:cs="Arial"/>
                              <w:spacing w:val="-4"/>
                              <w:sz w:val="24"/>
                              <w:szCs w:val="24"/>
                            </w:rPr>
                          </w:pPr>
                          <w:r w:rsidRPr="00E96310">
                            <w:rPr>
                              <w:rFonts w:ascii="Arial" w:hAnsi="Arial" w:cs="Arial"/>
                              <w:b/>
                              <w:bCs/>
                              <w:spacing w:val="-4"/>
                              <w:sz w:val="24"/>
                              <w:szCs w:val="24"/>
                              <w:lang w:val="en-GB"/>
                            </w:rPr>
                            <w:t>United Nations Development Programme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6.2pt;margin-top:32.25pt;width:265.2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RKrwIAALA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" filled="f" stroked="f">
              <v:textbox inset="0,0,0,0">
                <w:txbxContent>
                  <w:p w14:paraId="6B355F89" w14:textId="77777777" w:rsidR="00C8096F" w:rsidRPr="00E96310" w:rsidRDefault="00E96310">
                    <w:pPr>
                      <w:rPr>
                        <w:rFonts w:ascii="Arial" w:hAnsi="Arial" w:cs="Arial"/>
                        <w:spacing w:val="-4"/>
                        <w:sz w:val="24"/>
                        <w:szCs w:val="24"/>
                      </w:rPr>
                    </w:pPr>
                    <w:r w:rsidRPr="00E96310">
                      <w:rPr>
                        <w:rFonts w:ascii="Arial" w:hAnsi="Arial" w:cs="Arial"/>
                        <w:b/>
                        <w:bCs/>
                        <w:spacing w:val="-4"/>
                        <w:sz w:val="24"/>
                        <w:szCs w:val="24"/>
                        <w:lang w:val="en-GB"/>
                      </w:rPr>
                      <w:t>United Nations Development Programme</w:t>
                    </w:r>
                  </w:p>
                </w:txbxContent>
              </v:textbox>
              <w10:wrap anchory="page"/>
            </v:shape>
          </w:pict>
        </mc:Fallback>
      </mc:AlternateContent>
    </w:r>
    <w:r>
      <w:rPr>
        <w:rFonts w:ascii="Arial" w:hAnsi="Arial" w:cs="Arial"/>
        <w:b/>
        <w:bCs/>
        <w:noProof/>
        <w:spacing w:val="-4"/>
      </w:rPr>
      <mc:AlternateContent>
        <mc:Choice Requires="wps">
          <w:drawing>
            <wp:anchor distT="0" distB="0" distL="114300" distR="114300" simplePos="0" relativeHeight="251656192" behindDoc="0" locked="0" layoutInCell="1" allowOverlap="1" wp14:anchorId="6B355F83" wp14:editId="6B355F84">
              <wp:simplePos x="0" y="0"/>
              <wp:positionH relativeFrom="column">
                <wp:posOffset>10795</wp:posOffset>
              </wp:positionH>
              <wp:positionV relativeFrom="page">
                <wp:posOffset>629920</wp:posOffset>
              </wp:positionV>
              <wp:extent cx="246888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5pt,49.6pt" to="195.25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" strokecolor="white" strokeweight=".5pt">
              <w10:wrap anchory="page"/>
            </v:line>
          </w:pict>
        </mc:Fallback>
      </mc:AlternateContent>
    </w:r>
    <w:r w:rsidR="00BF33B3">
      <w:rPr>
        <w:rFonts w:ascii="Arial" w:hAnsi="Arial" w:cs="Arial"/>
        <w:b/>
        <w:bCs/>
        <w:spacing w:val="-4"/>
        <w:lang w:val="en-GB"/>
      </w:rPr>
      <w:tab/>
    </w:r>
    <w:r w:rsidR="00BF33B3">
      <w:rPr>
        <w:rFonts w:ascii="Arial" w:hAnsi="Arial" w:cs="Arial"/>
        <w:b/>
        <w:bCs/>
        <w:spacing w:val="-4"/>
        <w:lang w:val="en-GB"/>
      </w:rPr>
      <w:tab/>
    </w:r>
    <w:r w:rsidR="00BF33B3">
      <w:rPr>
        <w:rFonts w:ascii="Arial" w:hAnsi="Arial" w:cs="Arial"/>
        <w:b/>
        <w:bCs/>
        <w:spacing w:val="-4"/>
        <w:lang w:val="en-GB"/>
      </w:rPr>
      <w:tab/>
    </w:r>
    <w:r w:rsidR="00BF33B3">
      <w:rPr>
        <w:rFonts w:ascii="Arial" w:hAnsi="Arial" w:cs="Arial"/>
        <w:b/>
        <w:bCs/>
        <w:spacing w:val="-4"/>
        <w:lang w:val="en-GB"/>
      </w:rPr>
      <w:tab/>
    </w:r>
    <w:r w:rsidR="00BF33B3">
      <w:rPr>
        <w:rFonts w:ascii="Arial" w:hAnsi="Arial" w:cs="Arial"/>
        <w:b/>
        <w:bCs/>
        <w:spacing w:val="-4"/>
        <w:lang w:val="en-GB"/>
      </w:rPr>
      <w:tab/>
    </w:r>
    <w:r>
      <w:rPr>
        <w:noProof/>
      </w:rPr>
      <w:drawing>
        <wp:inline distT="0" distB="0" distL="0" distR="0" wp14:anchorId="6B355F85" wp14:editId="6B355F86">
          <wp:extent cx="990600" cy="1905000"/>
          <wp:effectExtent l="0" t="0" r="0" b="0"/>
          <wp:docPr id="2" name="Picture 2" descr="UN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1905000"/>
                  </a:xfrm>
                  <a:prstGeom prst="rect">
                    <a:avLst/>
                  </a:prstGeom>
                  <a:noFill/>
                  <a:ln>
                    <a:noFill/>
                  </a:ln>
                </pic:spPr>
              </pic:pic>
            </a:graphicData>
          </a:graphic>
        </wp:inline>
      </w:drawing>
    </w:r>
  </w:p>
  <w:p w14:paraId="6B355F79" w14:textId="77777777" w:rsidR="00BF33B3" w:rsidRDefault="00BF33B3">
    <w:pPr>
      <w:pStyle w:val="Header"/>
      <w:tabs>
        <w:tab w:val="clear" w:pos="4320"/>
        <w:tab w:val="clear" w:pos="8640"/>
      </w:tabs>
      <w:ind w:right="28"/>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55F7B" w14:textId="77777777" w:rsidR="00C8096F" w:rsidRPr="004F1635" w:rsidRDefault="00C8096F" w:rsidP="004F16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E7C"/>
    <w:rsid w:val="000319A1"/>
    <w:rsid w:val="00042E7C"/>
    <w:rsid w:val="00072D17"/>
    <w:rsid w:val="000A1EC3"/>
    <w:rsid w:val="000A2873"/>
    <w:rsid w:val="000B29E4"/>
    <w:rsid w:val="000C21B6"/>
    <w:rsid w:val="000C23D6"/>
    <w:rsid w:val="000E730A"/>
    <w:rsid w:val="001742D7"/>
    <w:rsid w:val="0017517F"/>
    <w:rsid w:val="00194D9A"/>
    <w:rsid w:val="001B6F61"/>
    <w:rsid w:val="001C46CD"/>
    <w:rsid w:val="00202649"/>
    <w:rsid w:val="002165B4"/>
    <w:rsid w:val="002262C5"/>
    <w:rsid w:val="0023532A"/>
    <w:rsid w:val="00246E43"/>
    <w:rsid w:val="002652DD"/>
    <w:rsid w:val="00273B68"/>
    <w:rsid w:val="00293D7B"/>
    <w:rsid w:val="002941A0"/>
    <w:rsid w:val="002A0A6E"/>
    <w:rsid w:val="00343D7E"/>
    <w:rsid w:val="00377B87"/>
    <w:rsid w:val="003855D8"/>
    <w:rsid w:val="003A60DD"/>
    <w:rsid w:val="003C4DE0"/>
    <w:rsid w:val="003D04A5"/>
    <w:rsid w:val="003F616F"/>
    <w:rsid w:val="003F6DCE"/>
    <w:rsid w:val="00404457"/>
    <w:rsid w:val="00432BA3"/>
    <w:rsid w:val="00450969"/>
    <w:rsid w:val="0047665B"/>
    <w:rsid w:val="00486567"/>
    <w:rsid w:val="004E4F2B"/>
    <w:rsid w:val="004F1635"/>
    <w:rsid w:val="00505B5D"/>
    <w:rsid w:val="005460EE"/>
    <w:rsid w:val="00557D07"/>
    <w:rsid w:val="005624CA"/>
    <w:rsid w:val="00572A36"/>
    <w:rsid w:val="00590FB9"/>
    <w:rsid w:val="005A0B6D"/>
    <w:rsid w:val="005B2729"/>
    <w:rsid w:val="00633F03"/>
    <w:rsid w:val="00653901"/>
    <w:rsid w:val="00675A2C"/>
    <w:rsid w:val="006907FE"/>
    <w:rsid w:val="006A3CBF"/>
    <w:rsid w:val="00734F22"/>
    <w:rsid w:val="007404E7"/>
    <w:rsid w:val="0075145C"/>
    <w:rsid w:val="007A03F7"/>
    <w:rsid w:val="007B01EC"/>
    <w:rsid w:val="007C3A54"/>
    <w:rsid w:val="007C5449"/>
    <w:rsid w:val="007D12BC"/>
    <w:rsid w:val="00812DC2"/>
    <w:rsid w:val="00827011"/>
    <w:rsid w:val="00830475"/>
    <w:rsid w:val="008327D6"/>
    <w:rsid w:val="00844F0E"/>
    <w:rsid w:val="008702B1"/>
    <w:rsid w:val="00894FE0"/>
    <w:rsid w:val="008B33E1"/>
    <w:rsid w:val="008C4991"/>
    <w:rsid w:val="009075EE"/>
    <w:rsid w:val="00935DFE"/>
    <w:rsid w:val="009434D4"/>
    <w:rsid w:val="009556C3"/>
    <w:rsid w:val="00962331"/>
    <w:rsid w:val="009640B6"/>
    <w:rsid w:val="00974832"/>
    <w:rsid w:val="0099057E"/>
    <w:rsid w:val="00995363"/>
    <w:rsid w:val="009E37E6"/>
    <w:rsid w:val="00A21F3F"/>
    <w:rsid w:val="00A32A68"/>
    <w:rsid w:val="00A41740"/>
    <w:rsid w:val="00A41C53"/>
    <w:rsid w:val="00A67C3B"/>
    <w:rsid w:val="00A7114F"/>
    <w:rsid w:val="00A8012E"/>
    <w:rsid w:val="00A91A71"/>
    <w:rsid w:val="00AC06EB"/>
    <w:rsid w:val="00B343AD"/>
    <w:rsid w:val="00B346D0"/>
    <w:rsid w:val="00B53AFE"/>
    <w:rsid w:val="00B568C3"/>
    <w:rsid w:val="00B57B41"/>
    <w:rsid w:val="00BA036E"/>
    <w:rsid w:val="00BB6106"/>
    <w:rsid w:val="00BC0924"/>
    <w:rsid w:val="00BE4CAA"/>
    <w:rsid w:val="00BF298B"/>
    <w:rsid w:val="00BF33B3"/>
    <w:rsid w:val="00C21A9E"/>
    <w:rsid w:val="00C3043B"/>
    <w:rsid w:val="00C3551F"/>
    <w:rsid w:val="00C747C5"/>
    <w:rsid w:val="00C8096F"/>
    <w:rsid w:val="00C8428B"/>
    <w:rsid w:val="00CA73DB"/>
    <w:rsid w:val="00CC6E52"/>
    <w:rsid w:val="00CD3551"/>
    <w:rsid w:val="00CF1962"/>
    <w:rsid w:val="00D00DE0"/>
    <w:rsid w:val="00D01FE7"/>
    <w:rsid w:val="00D60DF7"/>
    <w:rsid w:val="00DA3AF0"/>
    <w:rsid w:val="00DB2A0C"/>
    <w:rsid w:val="00DB69A6"/>
    <w:rsid w:val="00DC3776"/>
    <w:rsid w:val="00DE5A97"/>
    <w:rsid w:val="00DF2452"/>
    <w:rsid w:val="00E005F5"/>
    <w:rsid w:val="00E30469"/>
    <w:rsid w:val="00E4343E"/>
    <w:rsid w:val="00E43931"/>
    <w:rsid w:val="00E86E2F"/>
    <w:rsid w:val="00E9137A"/>
    <w:rsid w:val="00E96310"/>
    <w:rsid w:val="00EC6364"/>
    <w:rsid w:val="00ED3C2D"/>
    <w:rsid w:val="00EE1CBA"/>
    <w:rsid w:val="00EE67E7"/>
    <w:rsid w:val="00EF7B35"/>
    <w:rsid w:val="00F0305C"/>
    <w:rsid w:val="00F127CA"/>
    <w:rsid w:val="00F12BBE"/>
    <w:rsid w:val="00F17607"/>
    <w:rsid w:val="00F41AFA"/>
    <w:rsid w:val="00F91496"/>
    <w:rsid w:val="00F93D6D"/>
    <w:rsid w:val="00FA101A"/>
    <w:rsid w:val="00FE0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B35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4"/>
    </w:rPr>
  </w:style>
  <w:style w:type="character" w:styleId="PageNumber">
    <w:name w:val="page number"/>
    <w:basedOn w:val="DefaultParagraphFont"/>
  </w:style>
  <w:style w:type="paragraph" w:customStyle="1" w:styleId="Memoheading">
    <w:name w:val="Memo heading"/>
    <w:rPr>
      <w:noProof/>
    </w:rPr>
  </w:style>
  <w:style w:type="paragraph" w:customStyle="1" w:styleId="InterofficeMemorandumheading">
    <w:name w:val="Interoffice Memorandum heading"/>
    <w:basedOn w:val="Memoheading"/>
    <w:pPr>
      <w:tabs>
        <w:tab w:val="left" w:pos="6840"/>
        <w:tab w:val="left" w:pos="8368"/>
      </w:tabs>
    </w:pPr>
    <w:rPr>
      <w:b/>
      <w:sz w:val="22"/>
    </w:rPr>
  </w:style>
  <w:style w:type="paragraph" w:customStyle="1" w:styleId="Memofooter">
    <w:name w:val="Memo footer"/>
    <w:basedOn w:val="Normal"/>
    <w:pPr>
      <w:framePr w:w="10637" w:h="433" w:hSpace="180" w:wrap="around" w:vAnchor="text" w:hAnchor="page" w:x="933" w:y="148"/>
      <w:pBdr>
        <w:top w:val="single" w:sz="6" w:space="1" w:color="auto"/>
        <w:left w:val="single" w:sz="6" w:space="1" w:color="auto"/>
        <w:bottom w:val="single" w:sz="6" w:space="1" w:color="auto"/>
        <w:right w:val="single" w:sz="6" w:space="1" w:color="auto"/>
      </w:pBdr>
    </w:pPr>
    <w:rPr>
      <w:sz w:val="18"/>
    </w:rPr>
  </w:style>
  <w:style w:type="paragraph" w:styleId="Footer">
    <w:name w:val="footer"/>
    <w:basedOn w:val="Normal"/>
    <w:link w:val="FooterChar"/>
    <w:uiPriority w:val="99"/>
    <w:pPr>
      <w:tabs>
        <w:tab w:val="center" w:pos="4320"/>
        <w:tab w:val="right" w:pos="8640"/>
      </w:tabs>
    </w:pPr>
  </w:style>
  <w:style w:type="paragraph" w:styleId="Title">
    <w:name w:val="Title"/>
    <w:basedOn w:val="Normal"/>
    <w:link w:val="TitleChar"/>
    <w:qFormat/>
    <w:rsid w:val="00E86E2F"/>
    <w:pPr>
      <w:jc w:val="center"/>
    </w:pPr>
    <w:rPr>
      <w:b/>
      <w:bCs/>
      <w:sz w:val="24"/>
      <w:szCs w:val="24"/>
      <w:u w:val="single"/>
    </w:rPr>
  </w:style>
  <w:style w:type="character" w:customStyle="1" w:styleId="TitleChar">
    <w:name w:val="Title Char"/>
    <w:link w:val="Title"/>
    <w:rsid w:val="00E86E2F"/>
    <w:rPr>
      <w:b/>
      <w:bCs/>
      <w:sz w:val="24"/>
      <w:szCs w:val="24"/>
      <w:u w:val="single"/>
    </w:rPr>
  </w:style>
  <w:style w:type="paragraph" w:styleId="Subtitle">
    <w:name w:val="Subtitle"/>
    <w:basedOn w:val="Normal"/>
    <w:link w:val="SubtitleChar"/>
    <w:qFormat/>
    <w:rsid w:val="00E86E2F"/>
    <w:pPr>
      <w:jc w:val="center"/>
    </w:pPr>
    <w:rPr>
      <w:rFonts w:ascii="Arial" w:hAnsi="Arial" w:cs="Arial"/>
      <w:b/>
      <w:bCs/>
      <w:sz w:val="18"/>
      <w:szCs w:val="24"/>
    </w:rPr>
  </w:style>
  <w:style w:type="character" w:customStyle="1" w:styleId="SubtitleChar">
    <w:name w:val="Subtitle Char"/>
    <w:link w:val="Subtitle"/>
    <w:rsid w:val="00E86E2F"/>
    <w:rPr>
      <w:rFonts w:ascii="Arial" w:hAnsi="Arial" w:cs="Arial"/>
      <w:b/>
      <w:bCs/>
      <w:sz w:val="18"/>
      <w:szCs w:val="24"/>
    </w:rPr>
  </w:style>
  <w:style w:type="table" w:styleId="TableGrid">
    <w:name w:val="Table Grid"/>
    <w:basedOn w:val="TableNormal"/>
    <w:rsid w:val="00E86E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6E2F"/>
    <w:rPr>
      <w:rFonts w:ascii="Tahoma" w:hAnsi="Tahoma" w:cs="Tahoma"/>
      <w:sz w:val="16"/>
      <w:szCs w:val="16"/>
    </w:rPr>
  </w:style>
  <w:style w:type="character" w:customStyle="1" w:styleId="BalloonTextChar">
    <w:name w:val="Balloon Text Char"/>
    <w:link w:val="BalloonText"/>
    <w:rsid w:val="00E86E2F"/>
    <w:rPr>
      <w:rFonts w:ascii="Tahoma" w:hAnsi="Tahoma" w:cs="Tahoma"/>
      <w:sz w:val="16"/>
      <w:szCs w:val="16"/>
    </w:rPr>
  </w:style>
  <w:style w:type="character" w:customStyle="1" w:styleId="FooterChar">
    <w:name w:val="Footer Char"/>
    <w:link w:val="Footer"/>
    <w:uiPriority w:val="99"/>
    <w:rsid w:val="00E86E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4"/>
    </w:rPr>
  </w:style>
  <w:style w:type="character" w:styleId="PageNumber">
    <w:name w:val="page number"/>
    <w:basedOn w:val="DefaultParagraphFont"/>
  </w:style>
  <w:style w:type="paragraph" w:customStyle="1" w:styleId="Memoheading">
    <w:name w:val="Memo heading"/>
    <w:rPr>
      <w:noProof/>
    </w:rPr>
  </w:style>
  <w:style w:type="paragraph" w:customStyle="1" w:styleId="InterofficeMemorandumheading">
    <w:name w:val="Interoffice Memorandum heading"/>
    <w:basedOn w:val="Memoheading"/>
    <w:pPr>
      <w:tabs>
        <w:tab w:val="left" w:pos="6840"/>
        <w:tab w:val="left" w:pos="8368"/>
      </w:tabs>
    </w:pPr>
    <w:rPr>
      <w:b/>
      <w:sz w:val="22"/>
    </w:rPr>
  </w:style>
  <w:style w:type="paragraph" w:customStyle="1" w:styleId="Memofooter">
    <w:name w:val="Memo footer"/>
    <w:basedOn w:val="Normal"/>
    <w:pPr>
      <w:framePr w:w="10637" w:h="433" w:hSpace="180" w:wrap="around" w:vAnchor="text" w:hAnchor="page" w:x="933" w:y="148"/>
      <w:pBdr>
        <w:top w:val="single" w:sz="6" w:space="1" w:color="auto"/>
        <w:left w:val="single" w:sz="6" w:space="1" w:color="auto"/>
        <w:bottom w:val="single" w:sz="6" w:space="1" w:color="auto"/>
        <w:right w:val="single" w:sz="6" w:space="1" w:color="auto"/>
      </w:pBdr>
    </w:pPr>
    <w:rPr>
      <w:sz w:val="18"/>
    </w:rPr>
  </w:style>
  <w:style w:type="paragraph" w:styleId="Footer">
    <w:name w:val="footer"/>
    <w:basedOn w:val="Normal"/>
    <w:link w:val="FooterChar"/>
    <w:uiPriority w:val="99"/>
    <w:pPr>
      <w:tabs>
        <w:tab w:val="center" w:pos="4320"/>
        <w:tab w:val="right" w:pos="8640"/>
      </w:tabs>
    </w:pPr>
  </w:style>
  <w:style w:type="paragraph" w:styleId="Title">
    <w:name w:val="Title"/>
    <w:basedOn w:val="Normal"/>
    <w:link w:val="TitleChar"/>
    <w:qFormat/>
    <w:rsid w:val="00E86E2F"/>
    <w:pPr>
      <w:jc w:val="center"/>
    </w:pPr>
    <w:rPr>
      <w:b/>
      <w:bCs/>
      <w:sz w:val="24"/>
      <w:szCs w:val="24"/>
      <w:u w:val="single"/>
    </w:rPr>
  </w:style>
  <w:style w:type="character" w:customStyle="1" w:styleId="TitleChar">
    <w:name w:val="Title Char"/>
    <w:link w:val="Title"/>
    <w:rsid w:val="00E86E2F"/>
    <w:rPr>
      <w:b/>
      <w:bCs/>
      <w:sz w:val="24"/>
      <w:szCs w:val="24"/>
      <w:u w:val="single"/>
    </w:rPr>
  </w:style>
  <w:style w:type="paragraph" w:styleId="Subtitle">
    <w:name w:val="Subtitle"/>
    <w:basedOn w:val="Normal"/>
    <w:link w:val="SubtitleChar"/>
    <w:qFormat/>
    <w:rsid w:val="00E86E2F"/>
    <w:pPr>
      <w:jc w:val="center"/>
    </w:pPr>
    <w:rPr>
      <w:rFonts w:ascii="Arial" w:hAnsi="Arial" w:cs="Arial"/>
      <w:b/>
      <w:bCs/>
      <w:sz w:val="18"/>
      <w:szCs w:val="24"/>
    </w:rPr>
  </w:style>
  <w:style w:type="character" w:customStyle="1" w:styleId="SubtitleChar">
    <w:name w:val="Subtitle Char"/>
    <w:link w:val="Subtitle"/>
    <w:rsid w:val="00E86E2F"/>
    <w:rPr>
      <w:rFonts w:ascii="Arial" w:hAnsi="Arial" w:cs="Arial"/>
      <w:b/>
      <w:bCs/>
      <w:sz w:val="18"/>
      <w:szCs w:val="24"/>
    </w:rPr>
  </w:style>
  <w:style w:type="table" w:styleId="TableGrid">
    <w:name w:val="Table Grid"/>
    <w:basedOn w:val="TableNormal"/>
    <w:rsid w:val="00E86E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6E2F"/>
    <w:rPr>
      <w:rFonts w:ascii="Tahoma" w:hAnsi="Tahoma" w:cs="Tahoma"/>
      <w:sz w:val="16"/>
      <w:szCs w:val="16"/>
    </w:rPr>
  </w:style>
  <w:style w:type="character" w:customStyle="1" w:styleId="BalloonTextChar">
    <w:name w:val="Balloon Text Char"/>
    <w:link w:val="BalloonText"/>
    <w:rsid w:val="00E86E2F"/>
    <w:rPr>
      <w:rFonts w:ascii="Tahoma" w:hAnsi="Tahoma" w:cs="Tahoma"/>
      <w:sz w:val="16"/>
      <w:szCs w:val="16"/>
    </w:rPr>
  </w:style>
  <w:style w:type="character" w:customStyle="1" w:styleId="FooterChar">
    <w:name w:val="Footer Char"/>
    <w:link w:val="Footer"/>
    <w:uiPriority w:val="99"/>
    <w:rsid w:val="00E86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6.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customXml" Target="../customXml/item8.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footer" Target="footer1.xml"/><Relationship Id="rId9"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mckenzi\Local%20Settings\Temporary%20Internet%20Files\OLK9C\ASD%20Fax%20(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OPP Document" ma:contentTypeID="0x01010023A92725C93E4830A7421C44D384B7FC001374727BC46B69459CEFFBFAA7259AA5" ma:contentTypeVersion="189" ma:contentTypeDescription="Create a new POPP document." ma:contentTypeScope="" ma:versionID="ec547d721c167e16e8c59fddd0f4daf8">
  <xsd:schema xmlns:xsd="http://www.w3.org/2001/XMLSchema" xmlns:xs="http://www.w3.org/2001/XMLSchema" xmlns:p="http://schemas.microsoft.com/office/2006/metadata/properties" xmlns:ns2="83ed2304-0f0e-45ba-b0cc-7d360cbc1769" xmlns:ns3="3643a642-5052-4259-9bdb-0ff8af7c5ad6" targetNamespace="http://schemas.microsoft.com/office/2006/metadata/properties" ma:root="true" ma:fieldsID="533fe99d06336bc5c57a4f43d6089e9f" ns2:_="" ns3:_="">
    <xsd:import namespace="83ed2304-0f0e-45ba-b0cc-7d360cbc1769"/>
    <xsd:import namespace="3643a642-5052-4259-9bdb-0ff8af7c5ad6"/>
    <xsd:element name="properties">
      <xsd:complexType>
        <xsd:sequence>
          <xsd:element name="documentManagement">
            <xsd:complexType>
              <xsd:all>
                <xsd:element ref="ns2:UNDPPOPPPrescriptiveContentSelection"/>
                <xsd:element ref="ns2:UNDPPOPPFunctionalArea" minOccurs="0"/>
                <xsd:element ref="ns2:UNDPPOPPProcess" minOccurs="0"/>
                <xsd:element ref="ns2:UNDPPOPPSubprocess" minOccurs="0"/>
                <xsd:element ref="ns2:UNDPPOPPSubsubprocess" minOccurs="0"/>
                <xsd:element ref="ns2:UNDPPOPPSubsubsubprocess" minOccurs="0"/>
                <xsd:element ref="ns2:UNDPPagePOPPLanguageSelection" minOccurs="0"/>
                <xsd:element ref="ns2:UNDPPOPPKeywordsTaxHTField0" minOccurs="0"/>
                <xsd:element ref="ns2:UNDPContactFeedback" minOccurs="0"/>
                <xsd:element ref="ns2:UNDPFocalpoint" minOccurs="0"/>
                <xsd:element ref="ns2:UNDPPublishedDate" minOccurs="0"/>
                <xsd:element ref="ns2:UNDPEffectiveDate" minOccurs="0"/>
                <xsd:element ref="ns2:UNDPResponsibleUnit" minOccurs="0"/>
                <xsd:element ref="ns2:UNDPCreator" minOccurs="0"/>
                <xsd:element ref="ns2:UNDPIssuanceDate" minOccurs="0"/>
                <xsd:element ref="ns2:UNDPPlannedReviewDate" minOccurs="0"/>
                <xsd:element ref="ns2:UNDPActualReviewDate" minOccurs="0"/>
                <xsd:element ref="ns2:UNDPSummary" minOccurs="0"/>
                <xsd:element ref="ns2:UNDPApplicability"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d2304-0f0e-45ba-b0cc-7d360cbc1769" elementFormDefault="qualified">
    <xsd:import namespace="http://schemas.microsoft.com/office/2006/documentManagement/types"/>
    <xsd:import namespace="http://schemas.microsoft.com/office/infopath/2007/PartnerControls"/>
    <xsd:element name="UNDPPOPPPrescriptiveContentSelection" ma:index="8" ma:displayName="POPP Prescriptive Content Selection" ma:format="RadioButtons" ma:internalName="UNDPPOPPPrescriptiveContentSelection">
      <xsd:simpleType>
        <xsd:restriction base="dms:Choice">
          <xsd:enumeration value="Yes"/>
          <xsd:enumeration value="No"/>
        </xsd:restriction>
      </xsd:simpleType>
    </xsd:element>
    <xsd:element name="UNDPPOPPFunctionalArea" ma:index="9"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UNDPPOPPProcess" ma:index="10" nillable="true" ma:displayName="POPP Process" ma:format="Dropdown" ma:internalName="UNDPPOPPProcess">
      <xsd:simpleType>
        <xsd:restriction base="dms:Choice">
          <xsd:enumeration value="Accountability &amp; Delegation of Authority"/>
          <xsd:enumeration value="Accounting for Capital and Non-Capital Assets"/>
          <xsd:enumeration value="Annual and special leave"/>
          <xsd:enumeration value="Appointment and promotion"/>
          <xsd:enumeration value="Asset Management"/>
          <xsd:enumeration value="Award of Contract"/>
          <xsd:enumeration value="Cash Banking and Investment"/>
          <xsd:enumeration value="Civil society"/>
          <xsd:enumeration value="Classification of posts and staff"/>
          <xsd:enumeration value="Contract Management"/>
          <xsd:enumeration value="Contract Review Committees"/>
          <xsd:enumeration value="Disciplinary measures and appeals"/>
          <xsd:enumeration value="Duties, obligations and privileges"/>
          <xsd:enumeration value="Enterprise Risk Management"/>
          <xsd:enumeration value="Enterprise Solutions"/>
          <xsd:enumeration value="Evaluation"/>
          <xsd:enumeration value="Evaluation of Offers"/>
          <xsd:enumeration value="Fast Track Procedures"/>
          <xsd:enumeration value="Financial Closure of Development Projects and Trust Funds"/>
          <xsd:enumeration value="Financial Disclosure"/>
          <xsd:enumeration value="Financial Management and Execution Modalities"/>
          <xsd:enumeration value="Financial Operations Management"/>
          <xsd:enumeration value="Foundations"/>
          <xsd:enumeration value="Global Services"/>
          <xsd:enumeration value="HACT"/>
          <xsd:enumeration value="ICT Oversight"/>
          <xsd:enumeration value="ICT Security"/>
          <xsd:enumeration value="Information Disclosure"/>
          <xsd:enumeration value="Internal Control Framework"/>
          <xsd:enumeration value="Legal Framework"/>
          <xsd:enumeration value="Lease Management"/>
          <xsd:enumeration value="Management of IC"/>
          <xsd:enumeration value="Management of local presences"/>
          <xsd:enumeration value="Non-staff (consultants, service contracts, UNVs and interns)"/>
          <xsd:enumeration value="OIST Operations"/>
          <xsd:enumeration value="Prescriptive Content Management Overview"/>
          <xsd:enumeration value="Private sector"/>
          <xsd:enumeration value="Procurement Methods"/>
          <xsd:enumeration value="Procurement Overview"/>
          <xsd:enumeration value="Procurement Review Committee"/>
          <xsd:enumeration value="Procurement Strategies and Planning"/>
          <xsd:enumeration value="Programme &amp; Project Management Arrangements"/>
          <xsd:enumeration value="Programme Management"/>
          <xsd:enumeration value="Project Management"/>
          <xsd:enumeration value="Purchasing Card, Insurance, Vehicle and Assets Management"/>
          <xsd:enumeration value="Purchasing Card, Insurance and Vehicle Management"/>
          <xsd:enumeration value="Protection against retaliation"/>
          <xsd:enumeration value="Quality Assurance Procedure"/>
          <xsd:enumeration value="Receivables and Expenditures"/>
          <xsd:enumeration value="Revenue and Expense Management"/>
          <xsd:enumeration value="Requisitions"/>
          <xsd:enumeration value="Resource Center"/>
          <xsd:enumeration value="Resource Planning and Budgeting"/>
          <xsd:enumeration value="Resources and Funding Mechanism"/>
          <xsd:enumeration value="Salaries and related allowances"/>
          <xsd:enumeration value="Security Risk Management"/>
          <xsd:enumeration value="Separation from service"/>
          <xsd:enumeration value="Social security"/>
          <xsd:enumeration value="Solicitation Process"/>
          <xsd:enumeration value="Sourcing of Suppliers"/>
          <xsd:enumeration value="Specific policies for Global &amp; Regional Programming"/>
          <xsd:enumeration value="Travel and removal expenses"/>
          <xsd:enumeration value="Travel Support Services"/>
          <xsd:enumeration value="UNDP Framework for Accountability"/>
          <xsd:enumeration value="UNDP Security Policy"/>
          <xsd:enumeration value="Unit work planning monitoring and reporting"/>
          <xsd:enumeration value="Workforce management"/>
          <xsd:enumeration value="Working with External Auditors"/>
        </xsd:restriction>
      </xsd:simpleType>
    </xsd:element>
    <xsd:element name="UNDPPOPPSubprocess" ma:index="11" nillable="true" ma:displayName="POPP Subprocess" ma:format="Dropdown" ma:internalName="UNDPPOPPSubprocess">
      <xsd:simpleType>
        <xsd:restriction base="dms:Choice">
          <xsd:enumeration value="Accompanied and Excess Baggage"/>
          <xsd:enumeration value="Accountability &amp; Delegation of Authority"/>
          <xsd:enumeration value="Activating Fast Track Procedures"/>
          <xsd:enumeration value="Additional information"/>
          <xsd:enumeration value="Advisory Committee on Procurement"/>
          <xsd:enumeration value="Agency Execution Finances"/>
          <xsd:enumeration value="Allowances and Benefits"/>
          <xsd:enumeration value="Analysis for a Programme"/>
          <xsd:enumeration value="Assessing partnerships with civil society"/>
          <xsd:enumeration value="Assessing partnerships with foundations"/>
          <xsd:enumeration value="Assessing partnerships with the private sector"/>
          <xsd:enumeration value="Asset Acquisition"/>
          <xsd:enumeration value="Asset Disposal"/>
          <xsd:enumeration value="Asset Loss or Theft"/>
          <xsd:enumeration value="Atlas User Access Standards"/>
          <xsd:enumeration value="Authoring Content"/>
          <xsd:enumeration value="Banking Arrangements"/>
          <xsd:enumeration value="Breach or Termination of Contract"/>
          <xsd:enumeration value="Cash Arrangements"/>
          <xsd:enumeration value="Cash Management"/>
          <xsd:enumeration value="Change Control and Release Management Standards"/>
          <xsd:enumeration value="Change Management Clearance"/>
          <xsd:enumeration value="Civil Society Organizations"/>
          <xsd:enumeration value="Classification and Duration"/>
          <xsd:enumeration value="Closing a presence outside the country office"/>
          <xsd:enumeration value="Closing a Project"/>
          <xsd:enumeration value="Commercial Aviation Risk Management Guidelines"/>
          <xsd:enumeration value="Common Actions"/>
          <xsd:enumeration value="Compensation"/>
          <xsd:enumeration value="Contract and Procurement Management Provisions"/>
          <xsd:enumeration value="Contracts, Asset and Procurement Committee"/>
          <xsd:enumeration value="Corporate Operations and Information Management"/>
          <xsd:enumeration value="Cost Recovery from Agencies at the Country Office Level"/>
          <xsd:enumeration value="Cost Recovery from Programmes Funded from Regular and Other Resources"/>
          <xsd:enumeration value="Country Office &amp; Regional ICT Security Standards"/>
          <xsd:enumeration value="CPR-TTF Project co-financing"/>
          <xsd:enumeration value="Defining a Project"/>
          <xsd:enumeration value="Definitions and Objectives"/>
          <xsd:enumeration value="Definitions, Objectives and Benefits"/>
          <xsd:enumeration value="Development Support Services"/>
          <xsd:enumeration value="Direct Contracting"/>
          <xsd:enumeration value="Direct Execution (DEX) and Direct Implementation (DIM) Finances"/>
          <xsd:enumeration value="Direct Implementation (DIM) modality"/>
          <xsd:enumeration value="Disciplinary Measures &amp; Procedures"/>
          <xsd:enumeration value="Disclosures"/>
          <xsd:enumeration value="Duty Travel"/>
          <xsd:enumeration value="Educational Assistance Programme"/>
          <xsd:enumeration value="Electronic Funds Transfer Standards"/>
          <xsd:enumeration value="Enterprise Risk Management Cycle"/>
          <xsd:enumeration value="Entitlement Travel"/>
          <xsd:enumeration value="Entitlements Upon Separation"/>
          <xsd:enumeration value="Environmental Considerations"/>
          <xsd:enumeration value="Establishing UNDP-supported presence outside a country office"/>
          <xsd:enumeration value="European Commission"/>
          <xsd:enumeration value="Evaluating a Programme"/>
          <xsd:enumeration value="Evaluation and Comparison of Offers"/>
          <xsd:enumeration value="Exigency and Exceptions"/>
          <xsd:enumeration value="Expense Management"/>
          <xsd:enumeration value="Feedback and Revise Content"/>
          <xsd:enumeration value="Feedback and Revision"/>
          <xsd:enumeration value="Financial Closure of Development Projects"/>
          <xsd:enumeration value="Financial Closure of Trust Funds"/>
          <xsd:enumeration value="Financial Disclosure Policy"/>
          <xsd:enumeration value="Financial Management Provisions"/>
          <xsd:enumeration value="Formalizing partnerships with civil society"/>
          <xsd:enumeration value="Formalizing partnerships with foundations"/>
          <xsd:enumeration value="Formalizing partnerships with the private sector"/>
          <xsd:enumeration value="Foundations"/>
          <xsd:enumeration value="General Considerations of Contracting"/>
          <xsd:enumeration value="Global &amp; Regional Programming"/>
          <xsd:enumeration value="Global and Regional Products and Publications"/>
          <xsd:enumeration value="Governments"/>
          <xsd:enumeration value="Handling of Procurement Complaints"/>
          <xsd:enumeration value="Harassment &amp; Abuse of Authority"/>
          <xsd:enumeration value="Health"/>
          <xsd:enumeration value="Headquarters Telecommunications Standards"/>
          <xsd:enumeration value="Hiring"/>
          <xsd:enumeration value="Hours of Work / Holidays"/>
          <xsd:enumeration value="HQ (ACP), Regional (RACP) and Local Review Committees (CAP)"/>
          <xsd:enumeration value="Human Resources Management Provisions"/>
          <xsd:enumeration value="ICT Disaster Recovery Plan Template"/>
          <xsd:enumeration value="ICT Disaster Recovery Standards for UNDP Offices"/>
          <xsd:enumeration value="ICT Resources Use Policy"/>
          <xsd:enumeration value="ICT Road map"/>
          <xsd:enumeration value="ICT Security and Awareness Standards"/>
          <xsd:enumeration value="Implementing a Programme"/>
          <xsd:enumeration value="Implementing a Project"/>
          <xsd:enumeration value="Increased Delegation of Procurement Authority"/>
          <xsd:enumeration value="Individual Contracts (IC)"/>
          <xsd:enumeration value="Information management"/>
          <xsd:enumeration value="Information Security Policy"/>
          <xsd:enumeration value="Information Systems Security Standards"/>
          <xsd:enumeration value="Initiating a Programme"/>
          <xsd:enumeration value="Initiating a Project"/>
          <xsd:enumeration value="Insurance Management"/>
          <xsd:enumeration value="Insurance Plans"/>
          <xsd:enumeration value="Inter-Agency Movements"/>
          <xsd:enumeration value="International Financial Institutions &amp; Inter Governmental Organizations"/>
          <xsd:enumeration value="Introduction"/>
          <xsd:enumeration value="Job Evaluation"/>
          <xsd:enumeration value="Joint Programming"/>
          <xsd:enumeration value="Justifying a Project"/>
          <xsd:enumeration value="Learning and Development"/>
          <xsd:enumeration value="Leasehold Improvements"/>
          <xsd:enumeration value="Legal Framework"/>
          <xsd:enumeration value="Legal Status of IC"/>
          <xsd:enumeration value="LTAs"/>
          <xsd:enumeration value="Making Information Available to the Public"/>
          <xsd:enumeration value="Management of Leases (Premises and Equipment)"/>
          <xsd:enumeration value="Management of Obligations (Expenditure)"/>
          <xsd:enumeration value="Management of Plant and Property"/>
          <xsd:enumeration value="Managing Service Provision to Other UN Agencies"/>
          <xsd:enumeration value="Market Research"/>
          <xsd:enumeration value="Methods of Soliciting Offers"/>
          <xsd:enumeration value="Minimum Standards for ICT Infrastructure and Telecommunications"/>
          <xsd:enumeration value="Miscellaneous"/>
          <xsd:enumeration value="Monitoring"/>
          <xsd:enumeration value="Monitoring partnerships with civil society"/>
          <xsd:enumeration value="Monitoring partnerships with foundations"/>
          <xsd:enumeration value="Monitoring partnerships with the private sector"/>
          <xsd:enumeration value="Monitoring the unit work plan"/>
          <xsd:enumeration value="National Execution (NEX) Finances and NGO Execution Finances"/>
          <xsd:enumeration value="Non-core Development Advisory Services (DAS) Funding Facility"/>
          <xsd:enumeration value="Operational Guide of the Internal Control Framework"/>
          <xsd:enumeration value="Other Resources"/>
          <xsd:enumeration value="Overview of IC Guidelines"/>
          <xsd:enumeration value="Partnership Management Provisions"/>
          <xsd:enumeration value="Payment and Taxes"/>
          <xsd:enumeration value="Payment of IC"/>
          <xsd:enumeration value="Payment of SSA"/>
          <xsd:enumeration value="Pension Fund"/>
          <xsd:enumeration value="Performance Management"/>
          <xsd:enumeration value="Periodic Revision and Update"/>
          <xsd:enumeration value="Policy for Protection against Retaliation"/>
          <xsd:enumeration value="Post Audit Follow-up and Implementation Status Update"/>
          <xsd:enumeration value="Pre-Audit Announcement and Preparation"/>
          <xsd:enumeration value="Principles of UNDP Procurement"/>
          <xsd:enumeration value="Private Sector"/>
          <xsd:enumeration value="Procurement Authority"/>
          <xsd:enumeration value="Procurement Ethics"/>
          <xsd:enumeration value="Procurement Fraud and Corrupt Practices"/>
          <xsd:enumeration value="Procurement of Goods, Civil Works &amp; Sevices"/>
          <xsd:enumeration value="Procurement Review Committees and Cooperative Procurement"/>
          <xsd:enumeration value="Programme &amp; Project Management Cycles"/>
          <xsd:enumeration value="Programme &amp; Project Management Organization Structure"/>
          <xsd:enumeration value="Programme and Project Management Provisions"/>
          <xsd:enumeration value="Programme Capacity Assessment &amp; Mgmt Arrangements"/>
          <xsd:enumeration value="Programme Completion and Transition"/>
          <xsd:enumeration value="Programme Strategic Planning"/>
          <xsd:enumeration value="Programming in Special Development Situations"/>
          <xsd:enumeration value="Project Assets Management"/>
          <xsd:enumeration value="Property Plant and Equipment (PP&amp;E)"/>
          <xsd:enumeration value="Property Plant and Equipment (PP&amp;E)"/>
          <xsd:enumeration value="Purchasing Card Management"/>
          <xsd:enumeration value="QA Review and Publishing"/>
          <xsd:enumeration value="Quality Assurance for National and Regional Human Development Reports"/>
          <xsd:enumeration value="Receivables, Receipts and Income"/>
          <xsd:enumeration value="Recovery, Retroactivity, Deductions &amp; Contributions"/>
          <xsd:enumeration value="Refunds to Donors"/>
          <xsd:enumeration value="Regular Resources"/>
          <xsd:enumeration value="Rehabilitation"/>
          <xsd:enumeration value="Reporting on the unit work plan (ROAR)"/>
          <xsd:enumeration value="Resource Center"/>
          <xsd:enumeration value="Resources for Special Development Situations"/>
          <xsd:enumeration value="Retroactive / Post Facto Contract"/>
          <xsd:enumeration value="Revenue Management"/>
          <xsd:enumeration value="Roadmap Roadmap and Analysis of a Programme"/>
          <xsd:enumeration value="Salaries"/>
          <xsd:enumeration value="Sanctions"/>
          <xsd:enumeration value="Selecting an Implementing Partner"/>
          <xsd:enumeration value="Selection and Engagement of an SSA"/>
          <xsd:enumeration value="Selection and Engagement of IC"/>
          <xsd:enumeration value="Selection and Engagement of IC (II)"/>
          <xsd:enumeration value="Service Contracts (SC)"/>
          <xsd:enumeration value="Shipment of Official Consignments/Goods"/>
          <xsd:enumeration value="Shipping and Insurance"/>
          <xsd:enumeration value="Solicitation Documents"/>
          <xsd:enumeration value="Sourcing and Market Research"/>
          <xsd:enumeration value="Staff and Their Recognized Dependants on Official Travel"/>
          <xsd:enumeration value="Standards of Conduct"/>
          <xsd:enumeration value="Statutory and Financial Reporting"/>
          <xsd:enumeration value="Submission and Receipt Offers"/>
          <xsd:enumeration value="Submissions, Direct Review and Post Facto"/>
          <xsd:enumeration value="Sustainable Procurement"/>
          <xsd:enumeration value="System Logon Banner Standards"/>
          <xsd:enumeration value="Termination of IC"/>
          <xsd:enumeration value="Termination of SSA"/>
          <xsd:enumeration value="Thresholds and Composition"/>
          <xsd:enumeration value="Track 1-1-3 Category I, III and IV"/>
          <xsd:enumeration value="Track 1-1-3 Category II"/>
          <xsd:enumeration value="Track 1-1-3 Category V"/>
          <xsd:enumeration value="Transfers where unexpended balances are not refunded to donors"/>
          <xsd:enumeration value="Types of Competition"/>
          <xsd:enumeration value="Types of Leave"/>
          <xsd:enumeration value="Types of Separation"/>
          <xsd:enumeration value="Types, Configurations and setting up an LTA"/>
          <xsd:enumeration value="UN Flag Code"/>
          <xsd:enumeration value="Unaccompanied Shipment Personal Effects"/>
          <xsd:enumeration value="UNDP Housing"/>
          <xsd:enumeration value="UNDP Intangible Assets"/>
          <xsd:enumeration value="UNDP Intangible Assets"/>
          <xsd:enumeration value="UNDP Non Expendable (Fixed) Asset Management"/>
          <xsd:enumeration value="UNDP Offices/Premises"/>
          <xsd:enumeration value="UNDP Vehicles"/>
          <xsd:enumeration value="Unit work planning"/>
          <xsd:enumeration value="UNODC Finances Management"/>
          <xsd:enumeration value="US Government Letters of Credit Guidelines and Procedures for Funding UNDP Projects"/>
          <xsd:enumeration value="Vehicle Maintenance"/>
          <xsd:enumeration value="Vehicle Management"/>
          <xsd:enumeration value="Vehicle Use"/>
          <xsd:enumeration value="Vendor Sanction Procedures"/>
          <xsd:enumeration value="Work Life"/>
          <xsd:enumeration value="Working with External Auditors During Audit"/>
          <xsd:enumeration value="Workplace Harassment &amp; Abuse of Authority"/>
        </xsd:restriction>
      </xsd:simpleType>
    </xsd:element>
    <xsd:element name="UNDPPOPPSubsubprocess" ma:index="12" nillable="true" ma:displayName="POPP Sub-subprocess" ma:format="Dropdown" ma:internalName="UNDPPOPPSubsubprocess">
      <xsd:simpleType>
        <xsd:restriction base="dms:Choice">
          <xsd:enumeration value="Abandonment of Post"/>
          <xsd:enumeration value="Absence Management Guidelines"/>
          <xsd:enumeration value="Accompanied and Excess Baggage"/>
          <xsd:enumeration value="Accountability and Internal Controls"/>
          <xsd:enumeration value="Accounts Payable"/>
          <xsd:enumeration value="Acquisition of Project Assets"/>
          <xsd:enumeration value="Adoption Leave"/>
          <xsd:enumeration value="After Service Health Insurance: ASHI MIP"/>
          <xsd:enumeration value="After Service Health Insurance: ASHI UN"/>
          <xsd:enumeration value="Agency Execution"/>
          <xsd:enumeration value="Annual Leave"/>
          <xsd:enumeration value="Application of Income"/>
          <xsd:enumeration value="Asset Acquisition and Oversight"/>
          <xsd:enumeration value="Asset Disposal"/>
          <xsd:enumeration value="Asset Disposal and Write-Off"/>
          <xsd:enumeration value="Asset Disposal and Write-Off"/>
          <xsd:enumeration value="Asset Loss or Theft"/>
          <xsd:enumeration value="Atlas Financial Closure Instructions"/>
          <xsd:enumeration value="Atlas Set Up and Fee Collection"/>
          <xsd:enumeration value="Audit of NEX/NGO Projects"/>
          <xsd:enumeration value="Authorizing Official Business Travel"/>
          <xsd:enumeration value="Bank Account Reconciliation"/>
          <xsd:enumeration value="Billing and Fee Collection"/>
          <xsd:enumeration value="Cash Operations"/>
          <xsd:enumeration value="Cash Planning/Forecasting of Cash Flows"/>
          <xsd:enumeration value="Certification of Service"/>
          <xsd:enumeration value="Certified Donor Reports"/>
          <xsd:enumeration value="Chartered Medical Evacuation Travel"/>
          <xsd:enumeration value="Clean-up of Accounts Payable"/>
          <xsd:enumeration value="Clean-up of Purchase Orders (POs)"/>
          <xsd:enumeration value="Clearing a local presence"/>
          <xsd:enumeration value="Combined Delivery Report"/>
          <xsd:enumeration value="Commutation of Annual Leave"/>
          <xsd:enumeration value="Compensation for Death, Injury or Illness - Appendix D"/>
          <xsd:enumeration value="Cost-Sharing"/>
          <xsd:enumeration value="Country Office Service Provision"/>
          <xsd:enumeration value="Creating and Approving Vendors"/>
          <xsd:enumeration value="Currency of Payments"/>
          <xsd:enumeration value="Daily Subsistence Allowance (DSA)"/>
          <xsd:enumeration value="Danger Pay"/>
          <xsd:enumeration value="Death"/>
          <xsd:enumeration value="Death Benefit"/>
          <xsd:enumeration value="Deductions &amp; Contributions"/>
          <xsd:enumeration value="Dental Insurance: UN NY Cigna Dental Plan"/>
          <xsd:enumeration value="Dependency Allowance"/>
          <xsd:enumeration value="Designation and Responsibilites of Signatories"/>
          <xsd:enumeration value="Developing a business case for local presence"/>
          <xsd:enumeration value="Direct Agency Implementation"/>
          <xsd:enumeration value="Direct Cash Transfers and Reimbursements"/>
          <xsd:enumeration value="Direct Payments"/>
          <xsd:enumeration value="Disbursing Funds (Making Payments)"/>
          <xsd:enumeration value="Educational Assistance Programme"/>
          <xsd:enumeration value="Elements of Remuneration"/>
          <xsd:enumeration value="Entitlements upon separation – Introduction"/>
          <xsd:enumeration value="Equipment - Depreciation, Reconciliations Reports and Centralized Functions"/>
          <xsd:enumeration value="Equipment - Depreciation, Reconciliations Reports and Centralized Functions"/>
          <xsd:enumeration value="Establishment and Use of Electronic Banking Systems"/>
          <xsd:enumeration value="Euro Reporting Guidelines"/>
          <xsd:enumeration value="Executive Board Papers"/>
          <xsd:enumeration value="Expenditure of Income Accrued from Cost Recovery"/>
          <xsd:enumeration value="Expense Management of UNODC Funded Activities"/>
          <xsd:enumeration value="Expiration of Fixed-Term Appointment"/>
          <xsd:enumeration value="Extended Monthly Evacuation Allowance (EMEA)"/>
          <xsd:enumeration value="Extension Beyond Retirement Age"/>
          <xsd:enumeration value="Family Leave"/>
          <xsd:enumeration value="Family Visit"/>
          <xsd:enumeration value="Financial Statements"/>
          <xsd:enumeration value="Flexible Working Arrangements"/>
          <xsd:enumeration value="Furniture and Equipment Acquisition and Maintenance"/>
          <xsd:enumeration value="Furniture and Equipment Acquisition and Maintenance"/>
          <xsd:enumeration value="Guidelines for Cash Arrangements"/>
          <xsd:enumeration value="Handling of Cash and Receipts"/>
          <xsd:enumeration value="Hazard Pay"/>
          <xsd:enumeration value="Home Leave"/>
          <xsd:enumeration value="Hospitality Expenditures"/>
          <xsd:enumeration value="Hospitality Expense"/>
          <xsd:enumeration value="Intangible Asset Disposal and Write-Off"/>
          <xsd:enumeration value="Intangible Asset Disposal and Write-Off"/>
          <xsd:enumeration value="Intangible Assets Acquisition, Development and Maintenance"/>
          <xsd:enumeration value="Intangible Assets Acquisition, Development and Maintenance"/>
          <xsd:enumeration value="Intangible Assets Amortizations, Reconciliations, Reports and Centralized Functions"/>
          <xsd:enumeration value="Intangible Assets Amortizations, Reconciliations, Reports and Centralized Functions"/>
          <xsd:enumeration value="Introduction"/>
          <xsd:enumeration value="Issuing Letters of Credit"/>
          <xsd:enumeration value="Language Allowance"/>
          <xsd:enumeration value="Last Day for Pay Purposes"/>
          <xsd:enumeration value="Leasehold Improvement Disposal and Write-Off"/>
          <xsd:enumeration value="Leasehold Improvement Disposal and Write-Off"/>
          <xsd:enumeration value="Leasehold Improvements - Acquisition and Maintenance"/>
          <xsd:enumeration value="Leasehold Improvements - Acquisition and Maintenance"/>
          <xsd:enumeration value="Leasehold Improvements - Depreciation, Reconciliations Reports and Centralized Functions"/>
          <xsd:enumeration value="Leasehold Improvements - Depreciation, Reconciliations Reports and Centralized Functions"/>
          <xsd:enumeration value="Leasehold Improvements within Common Premises"/>
          <xsd:enumeration value="Leasehold Improvements within Common Premises"/>
          <xsd:enumeration value="Life &amp; Accidental Insurance: Aetna Group Life Insurance Plan"/>
          <xsd:enumeration value="Maintenance and Usage of the Chart of Accounts"/>
          <xsd:enumeration value="Malicious Acts Insurance Policy (MAIP)"/>
          <xsd:enumeration value="Management of Cash in Crisis or Emergency Situations"/>
          <xsd:enumeration value="Management of Local Investments"/>
          <xsd:enumeration value="Management of Petty Cash"/>
          <xsd:enumeration value="Management of Receivables"/>
          <xsd:enumeration value="Management of UNODC Funded NEX Projects"/>
          <xsd:enumeration value="Management of Zero-Balance Account System"/>
          <xsd:enumeration value="Management Service Agreement"/>
          <xsd:enumeration value="Maternity Leave"/>
          <xsd:enumeration value="Medical Evacuation Travel"/>
          <xsd:enumeration value="Medical Insurance: ALD Vanbreda Global Medical Insurance Plan"/>
          <xsd:enumeration value="Medical Insurance: Medical Insurance Plan (MIP)"/>
          <xsd:enumeration value="Medical Insurance: UN NY Aetna Medical Insurance"/>
          <xsd:enumeration value="Medical Insurance: UN NY Empire Blue Cross PPO Medical Insurance"/>
          <xsd:enumeration value="Medical Insurance: UN NY HIP Health Plan"/>
          <xsd:enumeration value="Medical Insurance: UN Vanbreda Worldwide Medical Insurance Plan"/>
          <xsd:enumeration value="Mobility and Hardship"/>
          <xsd:enumeration value="Night Differential"/>
          <xsd:enumeration value="Non-Governmental Organizations (NGO) Implementation/Execution"/>
          <xsd:enumeration value="Opening and Closing of Bank Accounts"/>
          <xsd:enumeration value="Operational Procedures for Acquisition, Renewal and Termination of Premises"/>
          <xsd:enumeration value="Operational Procedures for Acquisition, Renewal and Termination of Premises Leases"/>
          <xsd:enumeration value="Operational Procedures for Equipment Leases"/>
          <xsd:enumeration value="Operational Procedures for Equipment Leases"/>
          <xsd:enumeration value="Other Official Business Travel Allowances and Expenses"/>
          <xsd:enumeration value="Other Resources"/>
          <xsd:enumeration value="Oversight of Project Assets"/>
          <xsd:enumeration value="Overtime Compensation"/>
          <xsd:enumeration value="Parallel Fund Management"/>
          <xsd:enumeration value="Pass-Through Fund Management: UNDP as a Participating UN Organization"/>
          <xsd:enumeration value="Pass-Through Fund Management: UNDP as an Administrative Agent"/>
          <xsd:enumeration value="Paternity Leave"/>
          <xsd:enumeration value="Pensionable Remuneration"/>
          <xsd:enumeration value="Performance Appraisal (RCA) Policy and Procedures"/>
          <xsd:enumeration value="Petty Cash"/>
          <xsd:enumeration value="Petty Cash Fund for Management Project (PCF)"/>
          <xsd:enumeration value="Plan and Property Acquisition and Maintenance"/>
          <xsd:enumeration value="Plan and Property Acquisition and Maintenance"/>
          <xsd:enumeration value="Plant and Property - Depreciation, Reconciliations Reports and Centralized Functions"/>
          <xsd:enumeration value="Plant and Property - Depreciation, Reconciliations Reports and Centralized Functions"/>
          <xsd:enumeration value="Plant and Property Disposal and Write-Off"/>
          <xsd:enumeration value="Plant and Property Disposal and Write-Off"/>
          <xsd:enumeration value="Policy Consistency of Donor Agreement"/>
          <xsd:enumeration value="Pooled Fund Management"/>
          <xsd:enumeration value="Post Adjustment"/>
          <xsd:enumeration value="Prepayments"/>
          <xsd:enumeration value="Principles of Remuneration"/>
          <xsd:enumeration value="Procurement of Banking Services"/>
          <xsd:enumeration value="Programme Acceleration Funds"/>
          <xsd:enumeration value="Project Cash Advance (PCA)"/>
          <xsd:enumeration value="Project Cash on Hand for DIM Projects (PCH)"/>
          <xsd:enumeration value="Project Management of UNODC Funded Activities"/>
          <xsd:enumeration value="Project Petty Cash Fund (PPCF)"/>
          <xsd:enumeration value="Purchase Orders/Commitments"/>
          <xsd:enumeration value="Purchase Orders/Obligation"/>
          <xsd:enumeration value="Raising E-requisitions"/>
          <xsd:enumeration value="Raising Requisitions"/>
          <xsd:enumeration value="RCA Rebuttal"/>
          <xsd:enumeration value="Receipt of Goods/Services"/>
          <xsd:enumeration value="Recognition and Awards"/>
          <xsd:enumeration value="Record Retention, Data Security and Contingency"/>
          <xsd:enumeration value="Recovery of Overpayments"/>
          <xsd:enumeration value="Regular Maintenance Accounts Payable"/>
          <xsd:enumeration value="Regular Maintenance and Closure of Purchase Orders (POs)"/>
          <xsd:enumeration value="Regular Resources"/>
          <xsd:enumeration value="Rental Subsidy"/>
          <xsd:enumeration value="Repatriation Grant"/>
          <xsd:enumeration value="Results &amp; Competency Assessment (RCA) Guidelines"/>
          <xsd:enumeration value="Retirement"/>
          <xsd:enumeration value="Retroactivity of Payments"/>
          <xsd:enumeration value="Route, Mode of Transportation, and Standard of Accommodation"/>
          <xsd:enumeration value="Rules"/>
          <xsd:enumeration value="Safe Driving Bonus (SDB)"/>
          <xsd:enumeration value="Safe Management"/>
          <xsd:enumeration value="Salary Advances"/>
          <xsd:enumeration value="Salary Increments"/>
          <xsd:enumeration value="Salary Surveys"/>
          <xsd:enumeration value="Service Provision and Service Levels"/>
          <xsd:enumeration value="Setting up a local presence"/>
          <xsd:enumeration value="Shipment of official Consignments/Goods"/>
          <xsd:enumeration value="Special Leave"/>
          <xsd:enumeration value="Special Operations Approach (SOA)"/>
          <xsd:enumeration value="Staff and Their Recognized Defendants on Official Travel"/>
          <xsd:enumeration value="Staff Assessment"/>
          <xsd:enumeration value="Steps for closing: decision making, planning, execution"/>
          <xsd:enumeration value="Taxation"/>
          <xsd:enumeration value="Termination Indemnity"/>
          <xsd:enumeration value="Termination of Appointment for Reasons of Health"/>
          <xsd:enumeration value="Time Off for Breastfeeding"/>
          <xsd:enumeration value="Transfer/Disposal of Project Assets"/>
          <xsd:enumeration value="Travel Requirements - Inoculations"/>
          <xsd:enumeration value="Travel Requirements - Malaria Prevention"/>
          <xsd:enumeration value="Travel Requirements - Medical Clearance"/>
          <xsd:enumeration value="Travel Requirements - National Passport"/>
          <xsd:enumeration value="Travel Requirements - Security Clearance"/>
          <xsd:enumeration value="Travel Requirements - UN Travel Documents"/>
          <xsd:enumeration value="Trust Funds Management"/>
          <xsd:enumeration value="Type of Leases and Treatment in UNDP Books"/>
          <xsd:enumeration value="Type of Leases and Treatment in UNDP Books"/>
          <xsd:enumeration value="UN Flag Code"/>
          <xsd:enumeration value="Unaccompanied Shipment of Personal Effects and Household Goods"/>
          <xsd:enumeration value="UNDP Housing"/>
          <xsd:enumeration value="UNDP Offices/Premises"/>
          <xsd:enumeration value="UNDP Vehicles"/>
          <xsd:enumeration value="UNFCU Share Account Management"/>
          <xsd:enumeration value="Uniforms"/>
          <xsd:enumeration value="Vehicle Maintenance"/>
          <xsd:enumeration value="Vehicle Use"/>
          <xsd:enumeration value="Vendor Banking Information Setup for IBAN"/>
        </xsd:restriction>
      </xsd:simpleType>
    </xsd:element>
    <xsd:element name="UNDPPOPPSubsubsubprocess" ma:index="13" nillable="true" ma:displayName="POPP Sub-sub-subprocess" ma:format="Dropdown" ma:internalName="UNDPPOPPSubsubsubprocess">
      <xsd:simpleType>
        <xsd:restriction base="dms:Choice">
          <xsd:enumeration value="Accounts Receivable"/>
          <xsd:enumeration value="Cash Operations"/>
          <xsd:enumeration value="Cash Operations"/>
          <xsd:enumeration value="Core Contributions"/>
          <xsd:enumeration value="Defining an MDTF/JP"/>
          <xsd:enumeration value="Government Contributions to Local Office Costs (GLOC)"/>
          <xsd:enumeration value="Handling of Cash and Receipts"/>
          <xsd:enumeration value="Initiating an MDTF/JP"/>
          <xsd:enumeration value="Joint Programming"/>
          <xsd:enumeration value="Justifying an MDTF/JP"/>
          <xsd:enumeration value="Management Service Agreements"/>
          <xsd:enumeration value="Non-core contributions (included Cost Sharing)"/>
          <xsd:enumeration value="Petty Cash Fund for Management Project (PCF)"/>
          <xsd:enumeration value="Petty Cash Fund for Management Project (PCF)"/>
          <xsd:enumeration value="Project Cash Advance (PCA)"/>
          <xsd:enumeration value="Project Cash Advance (PCA)"/>
          <xsd:enumeration value="Project Cash on Hand for DIM Projects (PCH)"/>
          <xsd:enumeration value="Project Cash on Hand for DIM Projects (PCH)"/>
          <xsd:enumeration value="Project Petty Cash Fund (PPCF)"/>
          <xsd:enumeration value="Project Petty Cash Fund (PPCF)"/>
          <xsd:enumeration value="Receipt of Goods and Application of Incoterms"/>
          <xsd:enumeration value="Receipt of Goods DAP and Application of Incoterms"/>
          <xsd:enumeration value="Receipt of Goods FOB and Application of Incoterms"/>
          <xsd:enumeration value="Receipt of Services"/>
          <xsd:enumeration value="Receipt of Works"/>
          <xsd:enumeration value="Reporting on MDTFs and on the activities of the MDTF Office/BoM"/>
          <xsd:enumeration value="Running an MDTF/JP"/>
          <xsd:enumeration value="US Agreements"/>
        </xsd:restriction>
      </xsd:simpleType>
    </xsd:element>
    <xsd:element name="UNDPPagePOPPLanguageSelection" ma:index="14" nillable="true" ma:displayName="POPP Page Language Selection" ma:format="RadioButtons" ma:internalName="UNDPPagePOPPLanguageSelection">
      <xsd:simpleType>
        <xsd:restriction base="dms:Choice">
          <xsd:enumeration value="English"/>
          <xsd:enumeration value="French"/>
          <xsd:enumeration value="Spanish"/>
        </xsd:restriction>
      </xsd:simpleType>
    </xsd:element>
    <xsd:element name="UNDPPOPPKeywordsTaxHTField0" ma:index="16" ma:taxonomy="true" ma:internalName="UNDPPOPPKeywordsTaxHTField0" ma:taxonomyFieldName="UNDPPOPPKeywords" ma:displayName="POPP Keywords" ma:fieldId="{83a9342e-dd8f-413f-b495-97fee05666fb}" ma:taxonomyMulti="true" ma:sspId="28e6c43a-9e99-4bdd-9574-a0fa4ea3b61e" ma:termSetId="61cd4d35-d3cf-4427-90a6-f06d70d9a215" ma:anchorId="00000000-0000-0000-0000-000000000000" ma:open="false" ma:isKeyword="false">
      <xsd:complexType>
        <xsd:sequence>
          <xsd:element ref="pc:Terms" minOccurs="0" maxOccurs="1"/>
        </xsd:sequence>
      </xsd:complexType>
    </xsd:element>
    <xsd:element name="UNDPContactFeedback" ma:index="17" nillable="true" ma:displayName="Feedback" ma:SearchPeopleOnly="false" ma:SharePointGroup="0" ma:internalName="UNDPContactFeedback"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Focalpoint" ma:index="18" nillable="true" ma:displayName="Focalpoint" ma:SearchPeopleOnly="false" ma:SharePointGroup="0" ma:internalName="UNDP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PublishedDate" ma:index="19" nillable="true" ma:displayName="Published Date" ma:description="The date the document was published" ma:format="DateOnly" ma:internalName="UNDPPublishedDate">
      <xsd:simpleType>
        <xsd:restriction base="dms:DateTime"/>
      </xsd:simpleType>
    </xsd:element>
    <xsd:element name="UNDPEffectiveDate" ma:index="20" nillable="true" ma:displayName="Effective Date" ma:format="DateOnly" ma:internalName="UNDPEffectiveDate">
      <xsd:simpleType>
        <xsd:restriction base="dms:DateTime"/>
      </xsd:simpleType>
    </xsd:element>
    <xsd:element name="UNDPResponsibleUnit" ma:index="21" nillable="true" ma:displayName="Responsible Unit" ma:internalName="UNDPResponsibleUnit">
      <xsd:simpleType>
        <xsd:restriction base="dms:Text"/>
      </xsd:simpleType>
    </xsd:element>
    <xsd:element name="UNDPCreator" ma:index="22" nillable="true" ma:displayName="Creator" ma:SearchPeopleOnly="false" ma:SharePointGroup="0" ma:internalName="UNDP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IssuanceDate" ma:index="23" nillable="true" ma:displayName="Approval Date" ma:format="DateOnly" ma:internalName="UNDPIssuanceDate">
      <xsd:simpleType>
        <xsd:restriction base="dms:DateTime"/>
      </xsd:simpleType>
    </xsd:element>
    <xsd:element name="UNDPPlannedReviewDate" ma:index="24" nillable="true" ma:displayName="Planned Review Date" ma:format="DateOnly" ma:internalName="UNDPPlannedReviewDate">
      <xsd:simpleType>
        <xsd:restriction base="dms:DateTime"/>
      </xsd:simpleType>
    </xsd:element>
    <xsd:element name="UNDPActualReviewDate" ma:index="25" nillable="true" ma:displayName="Actual Review Date" ma:format="DateOnly" ma:internalName="UNDPActualReviewDate">
      <xsd:simpleType>
        <xsd:restriction base="dms:DateTime"/>
      </xsd:simpleType>
    </xsd:element>
    <xsd:element name="UNDPSummary" ma:index="26" nillable="true" ma:displayName="Summary" ma:description="A brief description or summary of the document that will displayed in search results." ma:internalName="UNDPSummary">
      <xsd:simpleType>
        <xsd:restriction base="dms:Note">
          <xsd:maxLength value="255"/>
        </xsd:restriction>
      </xsd:simpleType>
    </xsd:element>
    <xsd:element name="UNDPApplicability" ma:index="27" nillable="true" ma:displayName="Applicability" ma:internalName="UNDPApplicabilit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43a642-5052-4259-9bdb-0ff8af7c5ad6" elementFormDefault="qualified">
    <xsd:import namespace="http://schemas.microsoft.com/office/2006/documentManagement/types"/>
    <xsd:import namespace="http://schemas.microsoft.com/office/infopath/2007/PartnerControls"/>
    <xsd:element name="TaxCatchAll" ma:index="28" nillable="true" ma:displayName="Taxonomy Catch All Column" ma:description="" ma:hidden="true" ma:list="{ac6531ea-54d5-451f-8cfd-bd3d3dfe368f}" ma:internalName="TaxCatchAll" ma:showField="CatchAllData" ma:web="3643a642-5052-4259-9bdb-0ff8af7c5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8e6c43a-9e99-4bdd-9574-a0fa4ea3b61e" ContentTypeId="0x01010023A92725C93E4830A7421C44D384B7FC" PreviousValue="false"/>
</file>

<file path=customXml/item6.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353</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Asset Transfer In out Form</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Location xmlns="e560140e-7b2f-4392-90df-e7567e3021a3" xsi:nil="true"/>
    <_dlc_DocId xmlns="8264c5cc-ec60-4b56-8111-ce635d3d139a">POPP-11-1234</_dlc_DocId>
    <_dlc_DocIdUrl xmlns="8264c5cc-ec60-4b56-8111-ce635d3d139a">
      <Url>https://popp.undp.org/_layouts/15/DocIdRedir.aspx?ID=POPP-11-1234</Url>
      <Description>POPP-11-1234</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7.xml><?xml version="1.0" encoding="utf-8"?>
<?mso-contentType ?>
<PolicyDirtyBag xmlns="microsoft.office.server.policy.changes">
  <Microsoft.Office.RecordsManagement.PolicyFeatures.PolicyLabel op="Change"/>
</PolicyDirtyBag>
</file>

<file path=customXml/item8.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A4694F-48FE-4D64-90DD-A0206C8DB5E4}"/>
</file>

<file path=customXml/itemProps2.xml><?xml version="1.0" encoding="utf-8"?>
<ds:datastoreItem xmlns:ds="http://schemas.openxmlformats.org/officeDocument/2006/customXml" ds:itemID="{BFF817AC-7323-4865-904B-C0BFCE71416A}"/>
</file>

<file path=customXml/itemProps3.xml><?xml version="1.0" encoding="utf-8"?>
<ds:datastoreItem xmlns:ds="http://schemas.openxmlformats.org/officeDocument/2006/customXml" ds:itemID="{05C53DCD-CFCD-45B0-9B95-814B9759CEFC}"/>
</file>

<file path=customXml/itemProps4.xml><?xml version="1.0" encoding="utf-8"?>
<ds:datastoreItem xmlns:ds="http://schemas.openxmlformats.org/officeDocument/2006/customXml" ds:itemID="{3416D5D7-F53B-4830-81D1-4179A31348C3}"/>
</file>

<file path=customXml/itemProps5.xml><?xml version="1.0" encoding="utf-8"?>
<ds:datastoreItem xmlns:ds="http://schemas.openxmlformats.org/officeDocument/2006/customXml" ds:itemID="{A49D6BA2-4FA7-4020-B2D7-C2E6A54DB248}"/>
</file>

<file path=customXml/itemProps6.xml><?xml version="1.0" encoding="utf-8"?>
<ds:datastoreItem xmlns:ds="http://schemas.openxmlformats.org/officeDocument/2006/customXml" ds:itemID="{FCD4F9BE-3BA9-4A4F-B952-18BC86E2DC81}"/>
</file>

<file path=customXml/itemProps7.xml><?xml version="1.0" encoding="utf-8"?>
<ds:datastoreItem xmlns:ds="http://schemas.openxmlformats.org/officeDocument/2006/customXml" ds:itemID="{9FC02ED0-479A-4A5E-847F-810800DB0F33}"/>
</file>

<file path=customXml/itemProps8.xml><?xml version="1.0" encoding="utf-8"?>
<ds:datastoreItem xmlns:ds="http://schemas.openxmlformats.org/officeDocument/2006/customXml" ds:itemID="{08292FD5-C030-453F-9754-8BAC93501AE8}"/>
</file>

<file path=docProps/app.xml><?xml version="1.0" encoding="utf-8"?>
<Properties xmlns="http://schemas.openxmlformats.org/officeDocument/2006/extended-properties" xmlns:vt="http://schemas.openxmlformats.org/officeDocument/2006/docPropsVTypes">
  <Template>ASD Fax (LTR)</Template>
  <TotalTime>1</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Asset Transfer-In/Transfer-out Form</vt:lpstr>
    </vt:vector>
  </TitlesOfParts>
  <Company>UNDP</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Asset Transfer-In/Transfer-out Form</dc:title>
  <dc:creator>Viktoryia Geyler</dc:creator>
  <cp:lastModifiedBy>Mary Mugambi</cp:lastModifiedBy>
  <cp:revision>3</cp:revision>
  <cp:lastPrinted>2012-10-18T15:41:00Z</cp:lastPrinted>
  <dcterms:created xsi:type="dcterms:W3CDTF">2012-11-23T21:46:00Z</dcterms:created>
  <dcterms:modified xsi:type="dcterms:W3CDTF">2013-11-07T08:01:00Z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8f40a3b2-a38b-4147-a06b-1c827c2537e1</vt:lpwstr>
  </property>
  <property fmtid="{D5CDD505-2E9C-101B-9397-08002B2CF9AE}" pid="4" name="UNDPPOPPKeywords">
    <vt:lpwstr>553;#assets|6c29b51d-6375-4c38-8e4e-cd93c911c8bc;#577;#asset acquisition and oversight|48809c2a-7c3d-431d-bd19-5685950d754a</vt:lpwstr>
  </property>
  <property fmtid="{D5CDD505-2E9C-101B-9397-08002B2CF9AE}" pid="5" name="_dlc_DocId">
    <vt:lpwstr>UNDPGBL-537-22</vt:lpwstr>
  </property>
  <property fmtid="{D5CDD505-2E9C-101B-9397-08002B2CF9AE}" pid="6" name="_dlc_DocIdUrl">
    <vt:lpwstr>https://intranet.undp.org/global/documents/_layouts/DocIdRedir.aspx?ID=UNDPGBL-537-22, UNDPGBL-537-22</vt:lpwstr>
  </property>
  <property fmtid="{D5CDD505-2E9C-101B-9397-08002B2CF9AE}" pid="7" name="BusinessUnit">
    <vt:lpwstr>353;#Administrative Services|a78f4201-2936-4934-95ba-30c4111d72d7</vt:lpwstr>
  </property>
  <property fmtid="{D5CDD505-2E9C-101B-9397-08002B2CF9AE}" pid="8" name="POPPBusinessProcess">
    <vt:lpwstr/>
  </property>
  <property fmtid="{D5CDD505-2E9C-101B-9397-08002B2CF9AE}" pid="10" name="Subject TYPE">
    <vt:lpwstr>BusinessUnit</vt:lpwstr>
  </property>
  <property fmtid="{D5CDD505-2E9C-101B-9397-08002B2CF9AE}" pid="11" name="l0e6ef0c43e74560bd7f3acd1f5e8571">
    <vt:lpwstr>Administrative Services|a78f4201-2936-4934-95ba-30c4111d72d7</vt:lpwstr>
  </property>
  <property fmtid="{D5CDD505-2E9C-101B-9397-08002B2CF9AE}" pid="12" name="UNDP_POPP_BUSINESSUNIT">
    <vt:lpwstr>353;#Administrative Services|a78f4201-2936-4934-95ba-30c4111d72d7</vt:lpwstr>
  </property>
</Properties>
</file>