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B518E" w14:textId="77777777" w:rsidR="00B17B99" w:rsidRPr="00252C88" w:rsidRDefault="00B17B99" w:rsidP="00B17B99">
      <w:pPr>
        <w:jc w:val="center"/>
        <w:rPr>
          <w:rFonts w:asciiTheme="minorHAnsi" w:hAnsiTheme="minorHAnsi"/>
          <w:sz w:val="22"/>
          <w:szCs w:val="22"/>
        </w:rPr>
      </w:pPr>
      <w:bookmarkStart w:id="0" w:name="_GoBack"/>
      <w:bookmarkEnd w:id="0"/>
    </w:p>
    <w:p w14:paraId="77AB518F" w14:textId="77777777" w:rsidR="00B17B99" w:rsidRPr="00252C88" w:rsidRDefault="00B17B99" w:rsidP="00B17B99">
      <w:pPr>
        <w:jc w:val="center"/>
        <w:rPr>
          <w:rFonts w:asciiTheme="minorHAnsi" w:hAnsiTheme="minorHAnsi"/>
          <w:sz w:val="22"/>
          <w:szCs w:val="22"/>
        </w:rPr>
      </w:pPr>
    </w:p>
    <w:p w14:paraId="77AB5190" w14:textId="77777777" w:rsidR="00B17B99" w:rsidRPr="00252C88" w:rsidRDefault="00B17B99" w:rsidP="00B17B99">
      <w:pPr>
        <w:jc w:val="center"/>
        <w:rPr>
          <w:rFonts w:asciiTheme="minorHAnsi" w:hAnsiTheme="minorHAnsi"/>
          <w:b/>
          <w:sz w:val="22"/>
          <w:szCs w:val="22"/>
        </w:rPr>
      </w:pPr>
      <w:r w:rsidRPr="00252C88">
        <w:rPr>
          <w:rFonts w:asciiTheme="minorHAnsi" w:hAnsiTheme="minorHAnsi"/>
          <w:b/>
          <w:sz w:val="22"/>
          <w:szCs w:val="22"/>
        </w:rPr>
        <w:t>TRANSFER OF TITLE FORM</w:t>
      </w:r>
    </w:p>
    <w:p w14:paraId="77AB5191" w14:textId="77777777" w:rsidR="00B17B99" w:rsidRPr="00252C88" w:rsidRDefault="00B17B99" w:rsidP="00B17B99">
      <w:pPr>
        <w:rPr>
          <w:rFonts w:asciiTheme="minorHAnsi" w:hAnsiTheme="minorHAnsi"/>
          <w:b/>
          <w:sz w:val="22"/>
          <w:szCs w:val="22"/>
        </w:rPr>
      </w:pPr>
    </w:p>
    <w:p w14:paraId="77AB5192" w14:textId="77777777" w:rsidR="00B17B99" w:rsidRPr="00252C88" w:rsidRDefault="00B17B99" w:rsidP="00B17B99">
      <w:pPr>
        <w:ind w:right="360"/>
        <w:jc w:val="both"/>
        <w:rPr>
          <w:rFonts w:asciiTheme="minorHAnsi" w:hAnsiTheme="minorHAnsi"/>
          <w:sz w:val="22"/>
          <w:szCs w:val="22"/>
        </w:rPr>
      </w:pPr>
      <w:r w:rsidRPr="00252C88">
        <w:rPr>
          <w:rFonts w:asciiTheme="minorHAnsi" w:hAnsiTheme="minorHAnsi"/>
          <w:sz w:val="22"/>
          <w:szCs w:val="22"/>
        </w:rPr>
        <w:tab/>
        <w:t xml:space="preserve">Transfer of Title of Non-expendable Supplies and Equipment from the United Nations Development Programme to the Government of </w:t>
      </w:r>
    </w:p>
    <w:p w14:paraId="77AB5193" w14:textId="77777777" w:rsidR="00B17B99" w:rsidRPr="00252C88" w:rsidRDefault="00B17B99" w:rsidP="00B17B99">
      <w:pPr>
        <w:ind w:left="-360" w:right="360"/>
        <w:jc w:val="both"/>
        <w:rPr>
          <w:rFonts w:asciiTheme="minorHAnsi" w:hAnsiTheme="minorHAnsi"/>
          <w:sz w:val="22"/>
          <w:szCs w:val="22"/>
        </w:rPr>
      </w:pPr>
    </w:p>
    <w:p w14:paraId="77AB5194" w14:textId="77777777" w:rsidR="00B17B99" w:rsidRPr="00252C88" w:rsidRDefault="00B17B99" w:rsidP="00B17B99">
      <w:pPr>
        <w:ind w:left="-180"/>
        <w:jc w:val="both"/>
        <w:rPr>
          <w:rFonts w:asciiTheme="minorHAnsi" w:hAnsiTheme="minorHAnsi"/>
          <w:sz w:val="22"/>
          <w:szCs w:val="22"/>
        </w:rPr>
      </w:pPr>
    </w:p>
    <w:p w14:paraId="77AB5195" w14:textId="77777777" w:rsidR="00B17B99" w:rsidRPr="00252C88" w:rsidRDefault="00B17B99" w:rsidP="00B17B99">
      <w:pPr>
        <w:ind w:left="-180" w:right="360"/>
        <w:jc w:val="both"/>
        <w:rPr>
          <w:rFonts w:asciiTheme="minorHAnsi" w:hAnsiTheme="minorHAnsi"/>
          <w:sz w:val="22"/>
          <w:szCs w:val="22"/>
        </w:rPr>
      </w:pPr>
      <w:r w:rsidRPr="00252C88">
        <w:rPr>
          <w:rFonts w:asciiTheme="minorHAnsi" w:hAnsiTheme="minorHAnsi"/>
          <w:sz w:val="22"/>
          <w:szCs w:val="22"/>
        </w:rPr>
        <w:t xml:space="preserve">The United Nations Development Programme hereby transfers and the Government of ________hereby accepts full title and ownership of the supplies and equipment specified in the attached schedule. </w:t>
      </w:r>
    </w:p>
    <w:p w14:paraId="77AB5196" w14:textId="77777777" w:rsidR="00B17B99" w:rsidRPr="00252C88" w:rsidRDefault="00B17B99" w:rsidP="00B17B99">
      <w:pPr>
        <w:ind w:right="360"/>
        <w:jc w:val="both"/>
        <w:rPr>
          <w:rFonts w:asciiTheme="minorHAnsi" w:hAnsiTheme="minorHAnsi"/>
          <w:sz w:val="22"/>
          <w:szCs w:val="22"/>
        </w:rPr>
      </w:pPr>
    </w:p>
    <w:p w14:paraId="77AB5197" w14:textId="77777777" w:rsidR="00B17B99" w:rsidRPr="00252C88" w:rsidRDefault="00B17B99" w:rsidP="00B17B99">
      <w:pPr>
        <w:ind w:left="-180" w:right="360"/>
        <w:jc w:val="both"/>
        <w:rPr>
          <w:rFonts w:asciiTheme="minorHAnsi" w:hAnsiTheme="minorHAnsi"/>
          <w:sz w:val="22"/>
          <w:szCs w:val="22"/>
        </w:rPr>
      </w:pPr>
      <w:r w:rsidRPr="00252C88">
        <w:rPr>
          <w:rFonts w:asciiTheme="minorHAnsi" w:hAnsiTheme="minorHAnsi"/>
          <w:sz w:val="22"/>
          <w:szCs w:val="22"/>
        </w:rPr>
        <w:t>The supplies and equipment represent assistance of the United Nations Development Programme to the Government of ______ in connection with the _____Project, transfer of such equipment being in accordance with provisions of Paragraph ___of the Project Document dated ________ and signed by the United Nations Development Programme, and the Government.</w:t>
      </w:r>
    </w:p>
    <w:p w14:paraId="77AB5198" w14:textId="77777777" w:rsidR="00B17B99" w:rsidRPr="00252C88" w:rsidRDefault="00B17B99" w:rsidP="00B17B99">
      <w:pPr>
        <w:jc w:val="both"/>
        <w:rPr>
          <w:rFonts w:asciiTheme="minorHAnsi" w:hAnsiTheme="minorHAnsi"/>
          <w:sz w:val="22"/>
          <w:szCs w:val="22"/>
        </w:rPr>
      </w:pPr>
    </w:p>
    <w:p w14:paraId="77AB5199" w14:textId="77777777" w:rsidR="00B17B99" w:rsidRPr="00252C88" w:rsidRDefault="00B17B99" w:rsidP="00B17B99">
      <w:pPr>
        <w:ind w:left="-180" w:right="360"/>
        <w:jc w:val="both"/>
        <w:rPr>
          <w:rFonts w:asciiTheme="minorHAnsi" w:hAnsiTheme="minorHAnsi"/>
          <w:sz w:val="22"/>
          <w:szCs w:val="22"/>
        </w:rPr>
      </w:pPr>
      <w:r w:rsidRPr="00252C88">
        <w:rPr>
          <w:rFonts w:asciiTheme="minorHAnsi" w:hAnsiTheme="minorHAnsi"/>
          <w:sz w:val="22"/>
          <w:szCs w:val="22"/>
        </w:rPr>
        <w:t>Transfer of Title and ownership is made on the understanding that the supplies and equipment will be used solely for the purposes, in the manner and in the place set out in the Project Document and subject to any limitations contained therein.</w:t>
      </w:r>
    </w:p>
    <w:p w14:paraId="77AB519A" w14:textId="77777777" w:rsidR="00593796" w:rsidRPr="00252C88" w:rsidRDefault="00593796">
      <w:pPr>
        <w:rPr>
          <w:rFonts w:asciiTheme="minorHAnsi" w:hAnsiTheme="minorHAnsi"/>
          <w:sz w:val="22"/>
          <w:szCs w:val="22"/>
        </w:rPr>
      </w:pPr>
    </w:p>
    <w:p w14:paraId="77AB519B" w14:textId="77777777" w:rsidR="00252C88" w:rsidRPr="00252C88" w:rsidRDefault="00252C88">
      <w:pPr>
        <w:rPr>
          <w:rFonts w:asciiTheme="minorHAnsi" w:hAnsiTheme="minorHAnsi"/>
          <w:sz w:val="22"/>
          <w:szCs w:val="22"/>
        </w:rPr>
      </w:pPr>
    </w:p>
    <w:tbl>
      <w:tblPr>
        <w:tblW w:w="0" w:type="auto"/>
        <w:tblLook w:val="0000" w:firstRow="0" w:lastRow="0" w:firstColumn="0" w:lastColumn="0" w:noHBand="0" w:noVBand="0"/>
      </w:tblPr>
      <w:tblGrid>
        <w:gridCol w:w="558"/>
        <w:gridCol w:w="180"/>
        <w:gridCol w:w="990"/>
        <w:gridCol w:w="2700"/>
        <w:gridCol w:w="670"/>
        <w:gridCol w:w="140"/>
        <w:gridCol w:w="3618"/>
      </w:tblGrid>
      <w:tr w:rsidR="00252C88" w:rsidRPr="00252C88" w14:paraId="77AB519F" w14:textId="77777777" w:rsidTr="0083372E">
        <w:trPr>
          <w:cantSplit/>
        </w:trPr>
        <w:tc>
          <w:tcPr>
            <w:tcW w:w="1728" w:type="dxa"/>
            <w:gridSpan w:val="3"/>
          </w:tcPr>
          <w:p w14:paraId="77AB519C" w14:textId="77777777" w:rsidR="00252C88" w:rsidRPr="00252C88" w:rsidRDefault="00252C88" w:rsidP="0083372E">
            <w:pPr>
              <w:jc w:val="both"/>
              <w:rPr>
                <w:rFonts w:asciiTheme="minorHAnsi" w:hAnsiTheme="minorHAnsi" w:cs="Arial"/>
              </w:rPr>
            </w:pPr>
            <w:r w:rsidRPr="00252C88">
              <w:rPr>
                <w:rFonts w:asciiTheme="minorHAnsi" w:hAnsiTheme="minorHAnsi" w:cs="Arial"/>
                <w:sz w:val="22"/>
                <w:szCs w:val="22"/>
              </w:rPr>
              <w:t>Government of</w:t>
            </w:r>
          </w:p>
        </w:tc>
        <w:tc>
          <w:tcPr>
            <w:tcW w:w="2700" w:type="dxa"/>
            <w:tcBorders>
              <w:bottom w:val="single" w:sz="4" w:space="0" w:color="auto"/>
            </w:tcBorders>
          </w:tcPr>
          <w:p w14:paraId="77AB519D" w14:textId="77777777" w:rsidR="00252C88" w:rsidRPr="00252C88" w:rsidRDefault="00252C88" w:rsidP="0083372E">
            <w:pPr>
              <w:jc w:val="both"/>
              <w:rPr>
                <w:rFonts w:asciiTheme="minorHAnsi" w:hAnsiTheme="minorHAnsi" w:cs="Arial"/>
              </w:rPr>
            </w:pPr>
          </w:p>
        </w:tc>
        <w:tc>
          <w:tcPr>
            <w:tcW w:w="4428" w:type="dxa"/>
            <w:gridSpan w:val="3"/>
          </w:tcPr>
          <w:p w14:paraId="77AB519E" w14:textId="77777777" w:rsidR="00252C88" w:rsidRPr="00252C88" w:rsidRDefault="00252C88" w:rsidP="0083372E">
            <w:pPr>
              <w:jc w:val="both"/>
              <w:rPr>
                <w:rFonts w:asciiTheme="minorHAnsi" w:hAnsiTheme="minorHAnsi" w:cs="Arial"/>
              </w:rPr>
            </w:pPr>
            <w:r w:rsidRPr="00252C88">
              <w:rPr>
                <w:rFonts w:asciiTheme="minorHAnsi" w:hAnsiTheme="minorHAnsi" w:cs="Arial"/>
                <w:sz w:val="22"/>
                <w:szCs w:val="22"/>
              </w:rPr>
              <w:t>United Nations Development Programme</w:t>
            </w:r>
          </w:p>
        </w:tc>
      </w:tr>
      <w:tr w:rsidR="00252C88" w:rsidRPr="00252C88" w14:paraId="77AB51A6" w14:textId="77777777" w:rsidTr="0083372E">
        <w:trPr>
          <w:cantSplit/>
        </w:trPr>
        <w:tc>
          <w:tcPr>
            <w:tcW w:w="558" w:type="dxa"/>
          </w:tcPr>
          <w:p w14:paraId="77AB51A0" w14:textId="77777777" w:rsidR="00252C88" w:rsidRPr="00252C88" w:rsidRDefault="00252C88" w:rsidP="0083372E">
            <w:pPr>
              <w:jc w:val="both"/>
              <w:rPr>
                <w:rFonts w:asciiTheme="minorHAnsi" w:hAnsiTheme="minorHAnsi" w:cs="Arial"/>
              </w:rPr>
            </w:pPr>
          </w:p>
          <w:p w14:paraId="77AB51A1" w14:textId="77777777" w:rsidR="00252C88" w:rsidRPr="00252C88" w:rsidRDefault="00252C88" w:rsidP="0083372E">
            <w:pPr>
              <w:jc w:val="both"/>
              <w:rPr>
                <w:rFonts w:asciiTheme="minorHAnsi" w:hAnsiTheme="minorHAnsi" w:cs="Arial"/>
              </w:rPr>
            </w:pPr>
            <w:r w:rsidRPr="00252C88">
              <w:rPr>
                <w:rFonts w:asciiTheme="minorHAnsi" w:hAnsiTheme="minorHAnsi" w:cs="Arial"/>
                <w:sz w:val="22"/>
                <w:szCs w:val="22"/>
              </w:rPr>
              <w:t>By</w:t>
            </w:r>
          </w:p>
        </w:tc>
        <w:tc>
          <w:tcPr>
            <w:tcW w:w="3870" w:type="dxa"/>
            <w:gridSpan w:val="3"/>
            <w:tcBorders>
              <w:bottom w:val="single" w:sz="4" w:space="0" w:color="auto"/>
            </w:tcBorders>
          </w:tcPr>
          <w:p w14:paraId="77AB51A2" w14:textId="77777777" w:rsidR="00252C88" w:rsidRPr="00252C88" w:rsidRDefault="00252C88" w:rsidP="0083372E">
            <w:pPr>
              <w:jc w:val="both"/>
              <w:rPr>
                <w:rFonts w:asciiTheme="minorHAnsi" w:hAnsiTheme="minorHAnsi" w:cs="Arial"/>
              </w:rPr>
            </w:pPr>
          </w:p>
        </w:tc>
        <w:tc>
          <w:tcPr>
            <w:tcW w:w="670" w:type="dxa"/>
          </w:tcPr>
          <w:p w14:paraId="77AB51A3" w14:textId="77777777" w:rsidR="00252C88" w:rsidRPr="00252C88" w:rsidRDefault="00252C88" w:rsidP="0083372E">
            <w:pPr>
              <w:jc w:val="both"/>
              <w:rPr>
                <w:rFonts w:asciiTheme="minorHAnsi" w:hAnsiTheme="minorHAnsi" w:cs="Arial"/>
              </w:rPr>
            </w:pPr>
          </w:p>
          <w:p w14:paraId="77AB51A4" w14:textId="77777777" w:rsidR="00252C88" w:rsidRPr="00252C88" w:rsidRDefault="00252C88" w:rsidP="0083372E">
            <w:pPr>
              <w:jc w:val="both"/>
              <w:rPr>
                <w:rFonts w:asciiTheme="minorHAnsi" w:hAnsiTheme="minorHAnsi" w:cs="Arial"/>
              </w:rPr>
            </w:pPr>
            <w:r w:rsidRPr="00252C88">
              <w:rPr>
                <w:rFonts w:asciiTheme="minorHAnsi" w:hAnsiTheme="minorHAnsi" w:cs="Arial"/>
                <w:sz w:val="22"/>
                <w:szCs w:val="22"/>
              </w:rPr>
              <w:t>By:</w:t>
            </w:r>
          </w:p>
        </w:tc>
        <w:tc>
          <w:tcPr>
            <w:tcW w:w="3758" w:type="dxa"/>
            <w:gridSpan w:val="2"/>
            <w:tcBorders>
              <w:bottom w:val="single" w:sz="4" w:space="0" w:color="auto"/>
            </w:tcBorders>
          </w:tcPr>
          <w:p w14:paraId="77AB51A5" w14:textId="77777777" w:rsidR="00252C88" w:rsidRPr="00252C88" w:rsidRDefault="00252C88" w:rsidP="0083372E">
            <w:pPr>
              <w:jc w:val="both"/>
              <w:rPr>
                <w:rFonts w:asciiTheme="minorHAnsi" w:hAnsiTheme="minorHAnsi" w:cs="Arial"/>
              </w:rPr>
            </w:pPr>
          </w:p>
        </w:tc>
      </w:tr>
      <w:tr w:rsidR="00252C88" w:rsidRPr="00252C88" w14:paraId="77AB51A9" w14:textId="77777777" w:rsidTr="0083372E">
        <w:tc>
          <w:tcPr>
            <w:tcW w:w="4428" w:type="dxa"/>
            <w:gridSpan w:val="4"/>
          </w:tcPr>
          <w:p w14:paraId="77AB51A7" w14:textId="77777777" w:rsidR="00252C88" w:rsidRPr="00252C88" w:rsidRDefault="00252C88" w:rsidP="0083372E">
            <w:pPr>
              <w:pStyle w:val="Heading1"/>
              <w:rPr>
                <w:rFonts w:asciiTheme="minorHAnsi" w:hAnsiTheme="minorHAnsi" w:cs="Arial"/>
                <w:szCs w:val="22"/>
              </w:rPr>
            </w:pPr>
            <w:r w:rsidRPr="00252C88">
              <w:rPr>
                <w:rFonts w:asciiTheme="minorHAnsi" w:hAnsiTheme="minorHAnsi" w:cs="Arial"/>
                <w:sz w:val="22"/>
                <w:szCs w:val="22"/>
              </w:rPr>
              <w:t>Authorized Representative</w:t>
            </w:r>
          </w:p>
        </w:tc>
        <w:tc>
          <w:tcPr>
            <w:tcW w:w="4428" w:type="dxa"/>
            <w:gridSpan w:val="3"/>
          </w:tcPr>
          <w:p w14:paraId="77AB51A8" w14:textId="77777777" w:rsidR="00252C88" w:rsidRPr="00252C88" w:rsidRDefault="00252C88" w:rsidP="0083372E">
            <w:pPr>
              <w:pStyle w:val="Heading1"/>
              <w:rPr>
                <w:rFonts w:asciiTheme="minorHAnsi" w:hAnsiTheme="minorHAnsi" w:cs="Arial"/>
                <w:szCs w:val="22"/>
              </w:rPr>
            </w:pPr>
            <w:r w:rsidRPr="00252C88">
              <w:rPr>
                <w:rFonts w:asciiTheme="minorHAnsi" w:hAnsiTheme="minorHAnsi" w:cs="Arial"/>
                <w:sz w:val="22"/>
                <w:szCs w:val="22"/>
              </w:rPr>
              <w:t>Resident Representative</w:t>
            </w:r>
          </w:p>
        </w:tc>
      </w:tr>
      <w:tr w:rsidR="00252C88" w:rsidRPr="00252C88" w14:paraId="77AB51B0" w14:textId="77777777" w:rsidTr="0083372E">
        <w:tc>
          <w:tcPr>
            <w:tcW w:w="738" w:type="dxa"/>
            <w:gridSpan w:val="2"/>
          </w:tcPr>
          <w:p w14:paraId="77AB51AA" w14:textId="77777777" w:rsidR="00252C88" w:rsidRPr="00252C88" w:rsidRDefault="00252C88" w:rsidP="0083372E">
            <w:pPr>
              <w:pStyle w:val="Heading1"/>
              <w:jc w:val="both"/>
              <w:rPr>
                <w:rFonts w:asciiTheme="minorHAnsi" w:hAnsiTheme="minorHAnsi" w:cs="Arial"/>
                <w:szCs w:val="22"/>
              </w:rPr>
            </w:pPr>
          </w:p>
          <w:p w14:paraId="77AB51AB" w14:textId="77777777" w:rsidR="00252C88" w:rsidRPr="00252C88" w:rsidRDefault="00252C88" w:rsidP="0083372E">
            <w:pPr>
              <w:pStyle w:val="Heading1"/>
              <w:jc w:val="both"/>
              <w:rPr>
                <w:rFonts w:asciiTheme="minorHAnsi" w:hAnsiTheme="minorHAnsi" w:cs="Arial"/>
                <w:szCs w:val="22"/>
              </w:rPr>
            </w:pPr>
            <w:r w:rsidRPr="00252C88">
              <w:rPr>
                <w:rFonts w:asciiTheme="minorHAnsi" w:hAnsiTheme="minorHAnsi" w:cs="Arial"/>
                <w:sz w:val="22"/>
                <w:szCs w:val="22"/>
              </w:rPr>
              <w:t>Date</w:t>
            </w:r>
          </w:p>
        </w:tc>
        <w:tc>
          <w:tcPr>
            <w:tcW w:w="3690" w:type="dxa"/>
            <w:gridSpan w:val="2"/>
            <w:tcBorders>
              <w:bottom w:val="single" w:sz="4" w:space="0" w:color="auto"/>
            </w:tcBorders>
          </w:tcPr>
          <w:p w14:paraId="77AB51AC" w14:textId="77777777" w:rsidR="00252C88" w:rsidRPr="00252C88" w:rsidRDefault="00252C88" w:rsidP="0083372E">
            <w:pPr>
              <w:pStyle w:val="Heading1"/>
              <w:jc w:val="both"/>
              <w:rPr>
                <w:rFonts w:asciiTheme="minorHAnsi" w:hAnsiTheme="minorHAnsi" w:cs="Arial"/>
                <w:szCs w:val="22"/>
              </w:rPr>
            </w:pPr>
          </w:p>
        </w:tc>
        <w:tc>
          <w:tcPr>
            <w:tcW w:w="810" w:type="dxa"/>
            <w:gridSpan w:val="2"/>
          </w:tcPr>
          <w:p w14:paraId="77AB51AD" w14:textId="77777777" w:rsidR="00252C88" w:rsidRPr="00252C88" w:rsidRDefault="00252C88" w:rsidP="0083372E">
            <w:pPr>
              <w:pStyle w:val="Heading1"/>
              <w:jc w:val="both"/>
              <w:rPr>
                <w:rFonts w:asciiTheme="minorHAnsi" w:hAnsiTheme="minorHAnsi" w:cs="Arial"/>
                <w:szCs w:val="22"/>
              </w:rPr>
            </w:pPr>
          </w:p>
          <w:p w14:paraId="77AB51AE" w14:textId="77777777" w:rsidR="00252C88" w:rsidRPr="00252C88" w:rsidRDefault="00252C88" w:rsidP="0083372E">
            <w:pPr>
              <w:pStyle w:val="Heading1"/>
              <w:jc w:val="both"/>
              <w:rPr>
                <w:rFonts w:asciiTheme="minorHAnsi" w:hAnsiTheme="minorHAnsi" w:cs="Arial"/>
                <w:szCs w:val="22"/>
              </w:rPr>
            </w:pPr>
            <w:r w:rsidRPr="00252C88">
              <w:rPr>
                <w:rFonts w:asciiTheme="minorHAnsi" w:hAnsiTheme="minorHAnsi" w:cs="Arial"/>
                <w:sz w:val="22"/>
                <w:szCs w:val="22"/>
              </w:rPr>
              <w:t>Date</w:t>
            </w:r>
          </w:p>
        </w:tc>
        <w:tc>
          <w:tcPr>
            <w:tcW w:w="3618" w:type="dxa"/>
            <w:tcBorders>
              <w:bottom w:val="single" w:sz="4" w:space="0" w:color="auto"/>
            </w:tcBorders>
          </w:tcPr>
          <w:p w14:paraId="77AB51AF" w14:textId="77777777" w:rsidR="00252C88" w:rsidRPr="00252C88" w:rsidRDefault="00252C88" w:rsidP="0083372E">
            <w:pPr>
              <w:pStyle w:val="Heading1"/>
              <w:jc w:val="both"/>
              <w:rPr>
                <w:rFonts w:asciiTheme="minorHAnsi" w:hAnsiTheme="minorHAnsi" w:cs="Arial"/>
                <w:szCs w:val="22"/>
              </w:rPr>
            </w:pPr>
          </w:p>
        </w:tc>
      </w:tr>
    </w:tbl>
    <w:p w14:paraId="77AB51B1" w14:textId="77777777" w:rsidR="00252C88" w:rsidRPr="00252C88" w:rsidRDefault="00252C88" w:rsidP="00252C88">
      <w:pPr>
        <w:jc w:val="both"/>
        <w:rPr>
          <w:rFonts w:asciiTheme="minorHAnsi" w:hAnsiTheme="minorHAnsi" w:cs="Arial"/>
          <w:sz w:val="22"/>
          <w:szCs w:val="22"/>
        </w:rPr>
      </w:pPr>
    </w:p>
    <w:p w14:paraId="77AB51B2" w14:textId="77777777" w:rsidR="00252C88" w:rsidRPr="00252C88" w:rsidRDefault="00252C88" w:rsidP="00252C88">
      <w:pPr>
        <w:jc w:val="both"/>
        <w:rPr>
          <w:rFonts w:asciiTheme="minorHAnsi" w:hAnsiTheme="minorHAnsi" w:cs="Arial"/>
          <w:sz w:val="22"/>
          <w:szCs w:val="22"/>
        </w:rPr>
      </w:pPr>
    </w:p>
    <w:p w14:paraId="77AB51B3" w14:textId="77777777" w:rsidR="00252C88" w:rsidRDefault="00252C88">
      <w:pPr>
        <w:rPr>
          <w:rFonts w:asciiTheme="minorHAnsi" w:hAnsiTheme="minorHAnsi" w:cs="Arial"/>
          <w:sz w:val="22"/>
          <w:szCs w:val="22"/>
        </w:rPr>
        <w:sectPr w:rsidR="00252C88" w:rsidSect="00252C88">
          <w:pgSz w:w="12240" w:h="15840"/>
          <w:pgMar w:top="1440" w:right="1440" w:bottom="1440" w:left="1440" w:header="720" w:footer="720" w:gutter="0"/>
          <w:cols w:space="720"/>
          <w:docGrid w:linePitch="360"/>
        </w:sectPr>
      </w:pPr>
    </w:p>
    <w:p w14:paraId="77AB51B4" w14:textId="77777777" w:rsidR="00252C88" w:rsidRPr="00252C88" w:rsidRDefault="00252C88" w:rsidP="00252C88">
      <w:pPr>
        <w:pStyle w:val="Header"/>
        <w:tabs>
          <w:tab w:val="clear" w:pos="4320"/>
          <w:tab w:val="clear" w:pos="8640"/>
        </w:tabs>
        <w:rPr>
          <w:rFonts w:asciiTheme="minorHAnsi" w:hAnsiTheme="minorHAnsi" w:cs="Arial"/>
          <w:b/>
          <w:bCs/>
          <w:sz w:val="22"/>
          <w:szCs w:val="22"/>
        </w:rPr>
      </w:pPr>
    </w:p>
    <w:tbl>
      <w:tblPr>
        <w:tblW w:w="14861" w:type="dxa"/>
        <w:tblInd w:w="-792" w:type="dxa"/>
        <w:tblLayout w:type="fixed"/>
        <w:tblLook w:val="0000" w:firstRow="0" w:lastRow="0" w:firstColumn="0" w:lastColumn="0" w:noHBand="0" w:noVBand="0"/>
      </w:tblPr>
      <w:tblGrid>
        <w:gridCol w:w="1148"/>
        <w:gridCol w:w="1133"/>
        <w:gridCol w:w="1005"/>
        <w:gridCol w:w="1261"/>
        <w:gridCol w:w="293"/>
        <w:gridCol w:w="1152"/>
        <w:gridCol w:w="1600"/>
        <w:gridCol w:w="1088"/>
        <w:gridCol w:w="371"/>
        <w:gridCol w:w="817"/>
        <w:gridCol w:w="474"/>
        <w:gridCol w:w="1080"/>
        <w:gridCol w:w="315"/>
        <w:gridCol w:w="416"/>
        <w:gridCol w:w="762"/>
        <w:gridCol w:w="518"/>
        <w:gridCol w:w="1188"/>
        <w:gridCol w:w="240"/>
      </w:tblGrid>
      <w:tr w:rsidR="00252C88" w:rsidRPr="00252C88" w14:paraId="77AB51C1" w14:textId="77777777" w:rsidTr="00A5698F">
        <w:trPr>
          <w:gridAfter w:val="1"/>
          <w:wAfter w:w="240" w:type="dxa"/>
          <w:trHeight w:val="271"/>
        </w:trPr>
        <w:tc>
          <w:tcPr>
            <w:tcW w:w="1148" w:type="dxa"/>
            <w:tcBorders>
              <w:top w:val="nil"/>
              <w:left w:val="nil"/>
              <w:bottom w:val="nil"/>
              <w:right w:val="nil"/>
            </w:tcBorders>
            <w:shd w:val="clear" w:color="auto" w:fill="auto"/>
            <w:noWrap/>
            <w:vAlign w:val="bottom"/>
          </w:tcPr>
          <w:p w14:paraId="77AB51B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A</w:t>
            </w:r>
          </w:p>
        </w:tc>
        <w:tc>
          <w:tcPr>
            <w:tcW w:w="1133" w:type="dxa"/>
            <w:tcBorders>
              <w:top w:val="nil"/>
              <w:left w:val="nil"/>
              <w:bottom w:val="nil"/>
              <w:right w:val="nil"/>
            </w:tcBorders>
            <w:shd w:val="clear" w:color="auto" w:fill="auto"/>
            <w:noWrap/>
            <w:vAlign w:val="bottom"/>
          </w:tcPr>
          <w:p w14:paraId="77AB51B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B</w:t>
            </w:r>
          </w:p>
        </w:tc>
        <w:tc>
          <w:tcPr>
            <w:tcW w:w="1005" w:type="dxa"/>
            <w:tcBorders>
              <w:top w:val="nil"/>
              <w:left w:val="nil"/>
              <w:bottom w:val="nil"/>
              <w:right w:val="nil"/>
            </w:tcBorders>
            <w:shd w:val="clear" w:color="auto" w:fill="auto"/>
            <w:noWrap/>
            <w:vAlign w:val="bottom"/>
          </w:tcPr>
          <w:p w14:paraId="77AB51B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C</w:t>
            </w:r>
          </w:p>
        </w:tc>
        <w:tc>
          <w:tcPr>
            <w:tcW w:w="1554" w:type="dxa"/>
            <w:gridSpan w:val="2"/>
            <w:tcBorders>
              <w:top w:val="nil"/>
              <w:left w:val="nil"/>
              <w:bottom w:val="nil"/>
              <w:right w:val="nil"/>
            </w:tcBorders>
            <w:shd w:val="clear" w:color="auto" w:fill="auto"/>
            <w:noWrap/>
            <w:vAlign w:val="bottom"/>
          </w:tcPr>
          <w:p w14:paraId="77AB51B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D</w:t>
            </w:r>
          </w:p>
        </w:tc>
        <w:tc>
          <w:tcPr>
            <w:tcW w:w="1152" w:type="dxa"/>
            <w:tcBorders>
              <w:top w:val="nil"/>
              <w:left w:val="nil"/>
              <w:bottom w:val="nil"/>
              <w:right w:val="nil"/>
            </w:tcBorders>
            <w:shd w:val="clear" w:color="auto" w:fill="auto"/>
            <w:noWrap/>
            <w:vAlign w:val="bottom"/>
          </w:tcPr>
          <w:p w14:paraId="77AB51B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E</w:t>
            </w:r>
          </w:p>
        </w:tc>
        <w:tc>
          <w:tcPr>
            <w:tcW w:w="1600" w:type="dxa"/>
            <w:tcBorders>
              <w:top w:val="nil"/>
              <w:left w:val="nil"/>
              <w:bottom w:val="nil"/>
              <w:right w:val="nil"/>
            </w:tcBorders>
            <w:shd w:val="clear" w:color="auto" w:fill="auto"/>
            <w:noWrap/>
            <w:vAlign w:val="bottom"/>
          </w:tcPr>
          <w:p w14:paraId="77AB51B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F</w:t>
            </w:r>
          </w:p>
        </w:tc>
        <w:tc>
          <w:tcPr>
            <w:tcW w:w="1088" w:type="dxa"/>
            <w:tcBorders>
              <w:top w:val="nil"/>
              <w:left w:val="nil"/>
              <w:bottom w:val="nil"/>
              <w:right w:val="nil"/>
            </w:tcBorders>
            <w:shd w:val="clear" w:color="auto" w:fill="auto"/>
            <w:noWrap/>
            <w:vAlign w:val="bottom"/>
          </w:tcPr>
          <w:p w14:paraId="77AB51B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G</w:t>
            </w:r>
          </w:p>
        </w:tc>
        <w:tc>
          <w:tcPr>
            <w:tcW w:w="1188" w:type="dxa"/>
            <w:gridSpan w:val="2"/>
            <w:tcBorders>
              <w:top w:val="nil"/>
              <w:left w:val="nil"/>
              <w:bottom w:val="nil"/>
              <w:right w:val="nil"/>
            </w:tcBorders>
            <w:shd w:val="clear" w:color="auto" w:fill="auto"/>
            <w:noWrap/>
            <w:vAlign w:val="bottom"/>
          </w:tcPr>
          <w:p w14:paraId="77AB51B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H</w:t>
            </w:r>
          </w:p>
        </w:tc>
        <w:tc>
          <w:tcPr>
            <w:tcW w:w="1554" w:type="dxa"/>
            <w:gridSpan w:val="2"/>
            <w:tcBorders>
              <w:top w:val="nil"/>
              <w:left w:val="nil"/>
              <w:bottom w:val="nil"/>
              <w:right w:val="nil"/>
            </w:tcBorders>
            <w:shd w:val="clear" w:color="auto" w:fill="auto"/>
            <w:noWrap/>
            <w:vAlign w:val="bottom"/>
          </w:tcPr>
          <w:p w14:paraId="77AB51BD"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I</w:t>
            </w:r>
          </w:p>
        </w:tc>
        <w:tc>
          <w:tcPr>
            <w:tcW w:w="731" w:type="dxa"/>
            <w:gridSpan w:val="2"/>
            <w:tcBorders>
              <w:top w:val="nil"/>
              <w:left w:val="nil"/>
              <w:bottom w:val="nil"/>
              <w:right w:val="nil"/>
            </w:tcBorders>
            <w:shd w:val="clear" w:color="auto" w:fill="auto"/>
            <w:noWrap/>
            <w:vAlign w:val="bottom"/>
          </w:tcPr>
          <w:p w14:paraId="77AB51B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J</w:t>
            </w:r>
          </w:p>
        </w:tc>
        <w:tc>
          <w:tcPr>
            <w:tcW w:w="1280" w:type="dxa"/>
            <w:gridSpan w:val="2"/>
            <w:tcBorders>
              <w:top w:val="nil"/>
              <w:left w:val="nil"/>
              <w:bottom w:val="nil"/>
              <w:right w:val="nil"/>
            </w:tcBorders>
            <w:shd w:val="clear" w:color="auto" w:fill="auto"/>
            <w:noWrap/>
            <w:vAlign w:val="bottom"/>
          </w:tcPr>
          <w:p w14:paraId="77AB51BF"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K</w:t>
            </w:r>
          </w:p>
        </w:tc>
        <w:tc>
          <w:tcPr>
            <w:tcW w:w="1188" w:type="dxa"/>
            <w:tcBorders>
              <w:top w:val="nil"/>
              <w:left w:val="nil"/>
              <w:bottom w:val="nil"/>
              <w:right w:val="nil"/>
            </w:tcBorders>
            <w:shd w:val="clear" w:color="auto" w:fill="auto"/>
            <w:noWrap/>
            <w:vAlign w:val="bottom"/>
          </w:tcPr>
          <w:p w14:paraId="77AB51C0"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L</w:t>
            </w:r>
          </w:p>
        </w:tc>
      </w:tr>
      <w:tr w:rsidR="00252C88" w:rsidRPr="00252C88" w14:paraId="77AB51D0" w14:textId="77777777" w:rsidTr="00A5698F">
        <w:trPr>
          <w:gridAfter w:val="1"/>
          <w:wAfter w:w="240" w:type="dxa"/>
          <w:trHeight w:val="769"/>
        </w:trPr>
        <w:tc>
          <w:tcPr>
            <w:tcW w:w="1148" w:type="dxa"/>
            <w:tcBorders>
              <w:top w:val="single" w:sz="8" w:space="0" w:color="auto"/>
              <w:left w:val="single" w:sz="8" w:space="0" w:color="auto"/>
              <w:bottom w:val="single" w:sz="4" w:space="0" w:color="auto"/>
              <w:right w:val="single" w:sz="4" w:space="0" w:color="auto"/>
            </w:tcBorders>
            <w:shd w:val="clear" w:color="auto" w:fill="C0C0C0"/>
            <w:vAlign w:val="bottom"/>
          </w:tcPr>
          <w:p w14:paraId="77AB51C2"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PROJECT CODE</w:t>
            </w:r>
          </w:p>
        </w:tc>
        <w:tc>
          <w:tcPr>
            <w:tcW w:w="1133" w:type="dxa"/>
            <w:tcBorders>
              <w:top w:val="single" w:sz="8" w:space="0" w:color="auto"/>
              <w:left w:val="nil"/>
              <w:bottom w:val="single" w:sz="4" w:space="0" w:color="auto"/>
              <w:right w:val="single" w:sz="4" w:space="0" w:color="auto"/>
            </w:tcBorders>
            <w:shd w:val="clear" w:color="auto" w:fill="C0C0C0"/>
            <w:vAlign w:val="bottom"/>
          </w:tcPr>
          <w:p w14:paraId="77AB51C3"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ASSET ID</w:t>
            </w:r>
          </w:p>
        </w:tc>
        <w:tc>
          <w:tcPr>
            <w:tcW w:w="1005" w:type="dxa"/>
            <w:tcBorders>
              <w:top w:val="single" w:sz="8" w:space="0" w:color="auto"/>
              <w:left w:val="nil"/>
              <w:bottom w:val="single" w:sz="4" w:space="0" w:color="auto"/>
              <w:right w:val="single" w:sz="4" w:space="0" w:color="auto"/>
            </w:tcBorders>
            <w:shd w:val="clear" w:color="auto" w:fill="C0C0C0"/>
            <w:vAlign w:val="bottom"/>
          </w:tcPr>
          <w:p w14:paraId="77AB51C4"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PROFILE</w:t>
            </w:r>
          </w:p>
        </w:tc>
        <w:tc>
          <w:tcPr>
            <w:tcW w:w="1554" w:type="dxa"/>
            <w:gridSpan w:val="2"/>
            <w:tcBorders>
              <w:top w:val="single" w:sz="8" w:space="0" w:color="auto"/>
              <w:left w:val="nil"/>
              <w:bottom w:val="single" w:sz="4" w:space="0" w:color="auto"/>
              <w:right w:val="single" w:sz="4" w:space="0" w:color="auto"/>
            </w:tcBorders>
            <w:shd w:val="clear" w:color="auto" w:fill="C0C0C0"/>
            <w:vAlign w:val="bottom"/>
          </w:tcPr>
          <w:p w14:paraId="77AB51C5"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DESCRIPTION</w:t>
            </w:r>
          </w:p>
        </w:tc>
        <w:tc>
          <w:tcPr>
            <w:tcW w:w="1152" w:type="dxa"/>
            <w:tcBorders>
              <w:top w:val="single" w:sz="8" w:space="0" w:color="auto"/>
              <w:left w:val="nil"/>
              <w:bottom w:val="single" w:sz="4" w:space="0" w:color="auto"/>
              <w:right w:val="single" w:sz="4" w:space="0" w:color="auto"/>
            </w:tcBorders>
            <w:shd w:val="clear" w:color="auto" w:fill="C0C0C0"/>
            <w:vAlign w:val="bottom"/>
          </w:tcPr>
          <w:p w14:paraId="77AB51C6"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TAG NUMBER</w:t>
            </w:r>
          </w:p>
        </w:tc>
        <w:tc>
          <w:tcPr>
            <w:tcW w:w="1600" w:type="dxa"/>
            <w:tcBorders>
              <w:top w:val="single" w:sz="8" w:space="0" w:color="auto"/>
              <w:left w:val="nil"/>
              <w:bottom w:val="single" w:sz="4" w:space="0" w:color="auto"/>
              <w:right w:val="single" w:sz="4" w:space="0" w:color="auto"/>
            </w:tcBorders>
            <w:shd w:val="clear" w:color="auto" w:fill="C0C0C0"/>
            <w:vAlign w:val="bottom"/>
          </w:tcPr>
          <w:p w14:paraId="77AB51C7"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SERIAL NUMBER</w:t>
            </w:r>
          </w:p>
        </w:tc>
        <w:tc>
          <w:tcPr>
            <w:tcW w:w="1088" w:type="dxa"/>
            <w:tcBorders>
              <w:top w:val="single" w:sz="8" w:space="0" w:color="auto"/>
              <w:left w:val="nil"/>
              <w:bottom w:val="single" w:sz="4" w:space="0" w:color="auto"/>
              <w:right w:val="single" w:sz="4" w:space="0" w:color="auto"/>
            </w:tcBorders>
            <w:shd w:val="clear" w:color="auto" w:fill="C0C0C0"/>
            <w:vAlign w:val="bottom"/>
          </w:tcPr>
          <w:p w14:paraId="77AB51C8"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MODEL</w:t>
            </w:r>
          </w:p>
        </w:tc>
        <w:tc>
          <w:tcPr>
            <w:tcW w:w="1188" w:type="dxa"/>
            <w:gridSpan w:val="2"/>
            <w:tcBorders>
              <w:top w:val="single" w:sz="8" w:space="0" w:color="auto"/>
              <w:left w:val="nil"/>
              <w:bottom w:val="single" w:sz="4" w:space="0" w:color="auto"/>
              <w:right w:val="single" w:sz="4" w:space="0" w:color="auto"/>
            </w:tcBorders>
            <w:shd w:val="clear" w:color="auto" w:fill="C0C0C0"/>
            <w:vAlign w:val="bottom"/>
          </w:tcPr>
          <w:p w14:paraId="77AB51C9"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LOCATION</w:t>
            </w:r>
          </w:p>
        </w:tc>
        <w:tc>
          <w:tcPr>
            <w:tcW w:w="1554" w:type="dxa"/>
            <w:gridSpan w:val="2"/>
            <w:tcBorders>
              <w:top w:val="single" w:sz="8" w:space="0" w:color="auto"/>
              <w:left w:val="nil"/>
              <w:bottom w:val="single" w:sz="4" w:space="0" w:color="auto"/>
              <w:right w:val="single" w:sz="4" w:space="0" w:color="auto"/>
            </w:tcBorders>
            <w:shd w:val="clear" w:color="auto" w:fill="C0C0C0"/>
            <w:vAlign w:val="bottom"/>
          </w:tcPr>
          <w:p w14:paraId="77AB51CA"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ACQUISITION</w:t>
            </w:r>
          </w:p>
          <w:p w14:paraId="77AB51CB"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DATE</w:t>
            </w:r>
          </w:p>
        </w:tc>
        <w:tc>
          <w:tcPr>
            <w:tcW w:w="731" w:type="dxa"/>
            <w:gridSpan w:val="2"/>
            <w:tcBorders>
              <w:top w:val="single" w:sz="8" w:space="0" w:color="auto"/>
              <w:left w:val="nil"/>
              <w:bottom w:val="single" w:sz="4" w:space="0" w:color="auto"/>
              <w:right w:val="single" w:sz="4" w:space="0" w:color="auto"/>
            </w:tcBorders>
            <w:shd w:val="clear" w:color="auto" w:fill="C0C0C0"/>
            <w:vAlign w:val="bottom"/>
          </w:tcPr>
          <w:p w14:paraId="77AB51CC"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COST</w:t>
            </w:r>
          </w:p>
        </w:tc>
        <w:tc>
          <w:tcPr>
            <w:tcW w:w="1280" w:type="dxa"/>
            <w:gridSpan w:val="2"/>
            <w:tcBorders>
              <w:top w:val="single" w:sz="8" w:space="0" w:color="auto"/>
              <w:left w:val="nil"/>
              <w:bottom w:val="single" w:sz="4" w:space="0" w:color="auto"/>
              <w:right w:val="single" w:sz="4" w:space="0" w:color="auto"/>
            </w:tcBorders>
            <w:shd w:val="clear" w:color="auto" w:fill="C0C0C0"/>
            <w:vAlign w:val="bottom"/>
          </w:tcPr>
          <w:p w14:paraId="77AB51CD"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CURRENCY</w:t>
            </w:r>
          </w:p>
        </w:tc>
        <w:tc>
          <w:tcPr>
            <w:tcW w:w="1188" w:type="dxa"/>
            <w:tcBorders>
              <w:top w:val="single" w:sz="8" w:space="0" w:color="auto"/>
              <w:left w:val="nil"/>
              <w:bottom w:val="single" w:sz="4" w:space="0" w:color="auto"/>
              <w:right w:val="single" w:sz="8" w:space="0" w:color="auto"/>
            </w:tcBorders>
            <w:shd w:val="clear" w:color="auto" w:fill="C0C0C0"/>
            <w:vAlign w:val="bottom"/>
          </w:tcPr>
          <w:p w14:paraId="77AB51CE" w14:textId="77777777" w:rsidR="00252C88" w:rsidRDefault="00252C88" w:rsidP="00A5698F">
            <w:pPr>
              <w:jc w:val="center"/>
              <w:rPr>
                <w:rFonts w:asciiTheme="minorHAnsi" w:hAnsiTheme="minorHAnsi" w:cs="Arial"/>
                <w:b/>
                <w:bCs/>
              </w:rPr>
            </w:pPr>
            <w:r w:rsidRPr="00252C88">
              <w:rPr>
                <w:rFonts w:asciiTheme="minorHAnsi" w:hAnsiTheme="minorHAnsi" w:cs="Arial"/>
                <w:b/>
                <w:bCs/>
                <w:sz w:val="22"/>
                <w:szCs w:val="22"/>
              </w:rPr>
              <w:t>FUNDING</w:t>
            </w:r>
          </w:p>
          <w:p w14:paraId="77AB51CF" w14:textId="77777777" w:rsidR="00252C88" w:rsidRPr="00252C88" w:rsidRDefault="00252C88" w:rsidP="00A5698F">
            <w:pPr>
              <w:jc w:val="center"/>
              <w:rPr>
                <w:rFonts w:asciiTheme="minorHAnsi" w:hAnsiTheme="minorHAnsi" w:cs="Arial"/>
                <w:b/>
                <w:bCs/>
              </w:rPr>
            </w:pPr>
            <w:r w:rsidRPr="00252C88">
              <w:rPr>
                <w:rFonts w:asciiTheme="minorHAnsi" w:hAnsiTheme="minorHAnsi" w:cs="Arial"/>
                <w:b/>
                <w:bCs/>
                <w:sz w:val="22"/>
                <w:szCs w:val="22"/>
              </w:rPr>
              <w:t>SOURCE</w:t>
            </w:r>
          </w:p>
        </w:tc>
      </w:tr>
      <w:tr w:rsidR="00252C88" w:rsidRPr="00252C88" w14:paraId="77AB51DD"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vAlign w:val="bottom"/>
          </w:tcPr>
          <w:p w14:paraId="77AB51D1"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vAlign w:val="bottom"/>
          </w:tcPr>
          <w:p w14:paraId="77AB51D2"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vAlign w:val="bottom"/>
          </w:tcPr>
          <w:p w14:paraId="77AB51D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vAlign w:val="bottom"/>
          </w:tcPr>
          <w:p w14:paraId="77AB51D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vAlign w:val="bottom"/>
          </w:tcPr>
          <w:p w14:paraId="77AB51D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vAlign w:val="bottom"/>
          </w:tcPr>
          <w:p w14:paraId="77AB51D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vAlign w:val="bottom"/>
          </w:tcPr>
          <w:p w14:paraId="77AB51D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vAlign w:val="bottom"/>
          </w:tcPr>
          <w:p w14:paraId="77AB51D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vAlign w:val="bottom"/>
          </w:tcPr>
          <w:p w14:paraId="77AB51D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vAlign w:val="bottom"/>
          </w:tcPr>
          <w:p w14:paraId="77AB51D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vAlign w:val="bottom"/>
          </w:tcPr>
          <w:p w14:paraId="77AB51D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vAlign w:val="bottom"/>
          </w:tcPr>
          <w:p w14:paraId="77AB51D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1EA"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vAlign w:val="bottom"/>
          </w:tcPr>
          <w:p w14:paraId="77AB51D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vAlign w:val="bottom"/>
          </w:tcPr>
          <w:p w14:paraId="77AB51DF"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vAlign w:val="bottom"/>
          </w:tcPr>
          <w:p w14:paraId="77AB51E0"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vAlign w:val="bottom"/>
          </w:tcPr>
          <w:p w14:paraId="77AB51E1"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vAlign w:val="bottom"/>
          </w:tcPr>
          <w:p w14:paraId="77AB51E2"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vAlign w:val="bottom"/>
          </w:tcPr>
          <w:p w14:paraId="77AB51E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vAlign w:val="bottom"/>
          </w:tcPr>
          <w:p w14:paraId="77AB51E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vAlign w:val="bottom"/>
          </w:tcPr>
          <w:p w14:paraId="77AB51E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vAlign w:val="bottom"/>
          </w:tcPr>
          <w:p w14:paraId="77AB51E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vAlign w:val="bottom"/>
          </w:tcPr>
          <w:p w14:paraId="77AB51E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vAlign w:val="bottom"/>
          </w:tcPr>
          <w:p w14:paraId="77AB51E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vAlign w:val="bottom"/>
          </w:tcPr>
          <w:p w14:paraId="77AB51E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1F7"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noWrap/>
            <w:vAlign w:val="bottom"/>
          </w:tcPr>
          <w:p w14:paraId="77AB51E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noWrap/>
            <w:vAlign w:val="bottom"/>
          </w:tcPr>
          <w:p w14:paraId="77AB51E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noWrap/>
            <w:vAlign w:val="bottom"/>
          </w:tcPr>
          <w:p w14:paraId="77AB51ED"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1E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noWrap/>
            <w:vAlign w:val="bottom"/>
          </w:tcPr>
          <w:p w14:paraId="77AB51EF"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77AB51F0"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noWrap/>
            <w:vAlign w:val="bottom"/>
          </w:tcPr>
          <w:p w14:paraId="77AB51F1"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noWrap/>
            <w:vAlign w:val="bottom"/>
          </w:tcPr>
          <w:p w14:paraId="77AB51F2"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1F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noWrap/>
            <w:vAlign w:val="bottom"/>
          </w:tcPr>
          <w:p w14:paraId="77AB51F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tcPr>
          <w:p w14:paraId="77AB51F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noWrap/>
            <w:vAlign w:val="bottom"/>
          </w:tcPr>
          <w:p w14:paraId="77AB51F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204"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noWrap/>
            <w:vAlign w:val="bottom"/>
          </w:tcPr>
          <w:p w14:paraId="77AB51F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noWrap/>
            <w:vAlign w:val="bottom"/>
          </w:tcPr>
          <w:p w14:paraId="77AB51F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noWrap/>
            <w:vAlign w:val="bottom"/>
          </w:tcPr>
          <w:p w14:paraId="77AB51F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1F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noWrap/>
            <w:vAlign w:val="bottom"/>
          </w:tcPr>
          <w:p w14:paraId="77AB51F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77AB51FD"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noWrap/>
            <w:vAlign w:val="bottom"/>
          </w:tcPr>
          <w:p w14:paraId="77AB51F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noWrap/>
            <w:vAlign w:val="bottom"/>
          </w:tcPr>
          <w:p w14:paraId="77AB51FF"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00"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noWrap/>
            <w:vAlign w:val="bottom"/>
          </w:tcPr>
          <w:p w14:paraId="77AB5201"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tcPr>
          <w:p w14:paraId="77AB5202"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noWrap/>
            <w:vAlign w:val="bottom"/>
          </w:tcPr>
          <w:p w14:paraId="77AB520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211"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noWrap/>
            <w:vAlign w:val="bottom"/>
          </w:tcPr>
          <w:p w14:paraId="77AB520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noWrap/>
            <w:vAlign w:val="bottom"/>
          </w:tcPr>
          <w:p w14:paraId="77AB520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noWrap/>
            <w:vAlign w:val="bottom"/>
          </w:tcPr>
          <w:p w14:paraId="77AB520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0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noWrap/>
            <w:vAlign w:val="bottom"/>
          </w:tcPr>
          <w:p w14:paraId="77AB520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77AB520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noWrap/>
            <w:vAlign w:val="bottom"/>
          </w:tcPr>
          <w:p w14:paraId="77AB520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noWrap/>
            <w:vAlign w:val="bottom"/>
          </w:tcPr>
          <w:p w14:paraId="77AB520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0D"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noWrap/>
            <w:vAlign w:val="bottom"/>
          </w:tcPr>
          <w:p w14:paraId="77AB520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tcPr>
          <w:p w14:paraId="77AB520F"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noWrap/>
            <w:vAlign w:val="bottom"/>
          </w:tcPr>
          <w:p w14:paraId="77AB5210"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21E"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noWrap/>
            <w:vAlign w:val="bottom"/>
          </w:tcPr>
          <w:p w14:paraId="77AB5212"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noWrap/>
            <w:vAlign w:val="bottom"/>
          </w:tcPr>
          <w:p w14:paraId="77AB521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noWrap/>
            <w:vAlign w:val="bottom"/>
          </w:tcPr>
          <w:p w14:paraId="77AB521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1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noWrap/>
            <w:vAlign w:val="bottom"/>
          </w:tcPr>
          <w:p w14:paraId="77AB521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77AB521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noWrap/>
            <w:vAlign w:val="bottom"/>
          </w:tcPr>
          <w:p w14:paraId="77AB521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noWrap/>
            <w:vAlign w:val="bottom"/>
          </w:tcPr>
          <w:p w14:paraId="77AB521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1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noWrap/>
            <w:vAlign w:val="bottom"/>
          </w:tcPr>
          <w:p w14:paraId="77AB521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tcPr>
          <w:p w14:paraId="77AB521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noWrap/>
            <w:vAlign w:val="bottom"/>
          </w:tcPr>
          <w:p w14:paraId="77AB521D"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22B"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noWrap/>
            <w:vAlign w:val="bottom"/>
          </w:tcPr>
          <w:p w14:paraId="77AB521F"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noWrap/>
            <w:vAlign w:val="bottom"/>
          </w:tcPr>
          <w:p w14:paraId="77AB5220"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noWrap/>
            <w:vAlign w:val="bottom"/>
          </w:tcPr>
          <w:p w14:paraId="77AB5221"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22"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noWrap/>
            <w:vAlign w:val="bottom"/>
          </w:tcPr>
          <w:p w14:paraId="77AB522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77AB522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noWrap/>
            <w:vAlign w:val="bottom"/>
          </w:tcPr>
          <w:p w14:paraId="77AB522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noWrap/>
            <w:vAlign w:val="bottom"/>
          </w:tcPr>
          <w:p w14:paraId="77AB522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2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noWrap/>
            <w:vAlign w:val="bottom"/>
          </w:tcPr>
          <w:p w14:paraId="77AB522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tcPr>
          <w:p w14:paraId="77AB522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noWrap/>
            <w:vAlign w:val="bottom"/>
          </w:tcPr>
          <w:p w14:paraId="77AB522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238"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noWrap/>
            <w:vAlign w:val="bottom"/>
          </w:tcPr>
          <w:p w14:paraId="77AB522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noWrap/>
            <w:vAlign w:val="bottom"/>
          </w:tcPr>
          <w:p w14:paraId="77AB522D"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noWrap/>
            <w:vAlign w:val="bottom"/>
          </w:tcPr>
          <w:p w14:paraId="77AB522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2F"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noWrap/>
            <w:vAlign w:val="bottom"/>
          </w:tcPr>
          <w:p w14:paraId="77AB5230"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77AB5231"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noWrap/>
            <w:vAlign w:val="bottom"/>
          </w:tcPr>
          <w:p w14:paraId="77AB5232"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noWrap/>
            <w:vAlign w:val="bottom"/>
          </w:tcPr>
          <w:p w14:paraId="77AB523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3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noWrap/>
            <w:vAlign w:val="bottom"/>
          </w:tcPr>
          <w:p w14:paraId="77AB523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tcPr>
          <w:p w14:paraId="77AB523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noWrap/>
            <w:vAlign w:val="bottom"/>
          </w:tcPr>
          <w:p w14:paraId="77AB523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245"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noWrap/>
            <w:vAlign w:val="bottom"/>
          </w:tcPr>
          <w:p w14:paraId="77AB523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noWrap/>
            <w:vAlign w:val="bottom"/>
          </w:tcPr>
          <w:p w14:paraId="77AB523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noWrap/>
            <w:vAlign w:val="bottom"/>
          </w:tcPr>
          <w:p w14:paraId="77AB523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3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noWrap/>
            <w:vAlign w:val="bottom"/>
          </w:tcPr>
          <w:p w14:paraId="77AB523D"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77AB523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noWrap/>
            <w:vAlign w:val="bottom"/>
          </w:tcPr>
          <w:p w14:paraId="77AB523F"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noWrap/>
            <w:vAlign w:val="bottom"/>
          </w:tcPr>
          <w:p w14:paraId="77AB5240"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41"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noWrap/>
            <w:vAlign w:val="bottom"/>
          </w:tcPr>
          <w:p w14:paraId="77AB5242"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tcPr>
          <w:p w14:paraId="77AB524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noWrap/>
            <w:vAlign w:val="bottom"/>
          </w:tcPr>
          <w:p w14:paraId="77AB524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252"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noWrap/>
            <w:vAlign w:val="bottom"/>
          </w:tcPr>
          <w:p w14:paraId="77AB524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noWrap/>
            <w:vAlign w:val="bottom"/>
          </w:tcPr>
          <w:p w14:paraId="77AB524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noWrap/>
            <w:vAlign w:val="bottom"/>
          </w:tcPr>
          <w:p w14:paraId="77AB524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4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noWrap/>
            <w:vAlign w:val="bottom"/>
          </w:tcPr>
          <w:p w14:paraId="77AB524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77AB524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noWrap/>
            <w:vAlign w:val="bottom"/>
          </w:tcPr>
          <w:p w14:paraId="77AB524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noWrap/>
            <w:vAlign w:val="bottom"/>
          </w:tcPr>
          <w:p w14:paraId="77AB524D"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4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noWrap/>
            <w:vAlign w:val="bottom"/>
          </w:tcPr>
          <w:p w14:paraId="77AB524F"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tcPr>
          <w:p w14:paraId="77AB5250"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noWrap/>
            <w:vAlign w:val="bottom"/>
          </w:tcPr>
          <w:p w14:paraId="77AB5251"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25F" w14:textId="77777777" w:rsidTr="00A5698F">
        <w:trPr>
          <w:gridAfter w:val="1"/>
          <w:wAfter w:w="240" w:type="dxa"/>
          <w:trHeight w:val="256"/>
        </w:trPr>
        <w:tc>
          <w:tcPr>
            <w:tcW w:w="1148" w:type="dxa"/>
            <w:tcBorders>
              <w:top w:val="nil"/>
              <w:left w:val="single" w:sz="8" w:space="0" w:color="auto"/>
              <w:bottom w:val="single" w:sz="4" w:space="0" w:color="auto"/>
              <w:right w:val="single" w:sz="4" w:space="0" w:color="auto"/>
            </w:tcBorders>
            <w:shd w:val="clear" w:color="auto" w:fill="auto"/>
            <w:noWrap/>
            <w:vAlign w:val="bottom"/>
          </w:tcPr>
          <w:p w14:paraId="77AB525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4" w:space="0" w:color="auto"/>
              <w:right w:val="single" w:sz="4" w:space="0" w:color="auto"/>
            </w:tcBorders>
            <w:shd w:val="clear" w:color="auto" w:fill="auto"/>
            <w:noWrap/>
            <w:vAlign w:val="bottom"/>
          </w:tcPr>
          <w:p w14:paraId="77AB525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4" w:space="0" w:color="auto"/>
              <w:right w:val="single" w:sz="4" w:space="0" w:color="auto"/>
            </w:tcBorders>
            <w:shd w:val="clear" w:color="auto" w:fill="auto"/>
            <w:noWrap/>
            <w:vAlign w:val="bottom"/>
          </w:tcPr>
          <w:p w14:paraId="77AB525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5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4" w:space="0" w:color="auto"/>
              <w:right w:val="single" w:sz="4" w:space="0" w:color="auto"/>
            </w:tcBorders>
            <w:shd w:val="clear" w:color="auto" w:fill="auto"/>
            <w:noWrap/>
            <w:vAlign w:val="bottom"/>
          </w:tcPr>
          <w:p w14:paraId="77AB525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77AB525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4" w:space="0" w:color="auto"/>
              <w:right w:val="single" w:sz="4" w:space="0" w:color="auto"/>
            </w:tcBorders>
            <w:shd w:val="clear" w:color="auto" w:fill="auto"/>
            <w:noWrap/>
            <w:vAlign w:val="bottom"/>
          </w:tcPr>
          <w:p w14:paraId="77AB525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4" w:space="0" w:color="auto"/>
              <w:right w:val="single" w:sz="4" w:space="0" w:color="auto"/>
            </w:tcBorders>
            <w:shd w:val="clear" w:color="auto" w:fill="auto"/>
            <w:noWrap/>
            <w:vAlign w:val="bottom"/>
          </w:tcPr>
          <w:p w14:paraId="77AB525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4" w:space="0" w:color="auto"/>
              <w:right w:val="single" w:sz="4" w:space="0" w:color="auto"/>
            </w:tcBorders>
            <w:shd w:val="clear" w:color="auto" w:fill="auto"/>
            <w:noWrap/>
            <w:vAlign w:val="bottom"/>
          </w:tcPr>
          <w:p w14:paraId="77AB525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4" w:space="0" w:color="auto"/>
              <w:right w:val="single" w:sz="4" w:space="0" w:color="auto"/>
            </w:tcBorders>
            <w:shd w:val="clear" w:color="auto" w:fill="auto"/>
            <w:noWrap/>
            <w:vAlign w:val="bottom"/>
          </w:tcPr>
          <w:p w14:paraId="77AB525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tcPr>
          <w:p w14:paraId="77AB525D"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4" w:space="0" w:color="auto"/>
              <w:right w:val="single" w:sz="8" w:space="0" w:color="auto"/>
            </w:tcBorders>
            <w:shd w:val="clear" w:color="auto" w:fill="auto"/>
            <w:noWrap/>
            <w:vAlign w:val="bottom"/>
          </w:tcPr>
          <w:p w14:paraId="77AB525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26C" w14:textId="77777777" w:rsidTr="00A5698F">
        <w:trPr>
          <w:gridAfter w:val="1"/>
          <w:wAfter w:w="240" w:type="dxa"/>
          <w:trHeight w:val="271"/>
        </w:trPr>
        <w:tc>
          <w:tcPr>
            <w:tcW w:w="1148" w:type="dxa"/>
            <w:tcBorders>
              <w:top w:val="nil"/>
              <w:left w:val="single" w:sz="8" w:space="0" w:color="auto"/>
              <w:bottom w:val="single" w:sz="8" w:space="0" w:color="auto"/>
              <w:right w:val="single" w:sz="4" w:space="0" w:color="auto"/>
            </w:tcBorders>
            <w:shd w:val="clear" w:color="auto" w:fill="auto"/>
            <w:noWrap/>
            <w:vAlign w:val="bottom"/>
          </w:tcPr>
          <w:p w14:paraId="77AB5260"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33" w:type="dxa"/>
            <w:tcBorders>
              <w:top w:val="nil"/>
              <w:left w:val="nil"/>
              <w:bottom w:val="single" w:sz="8" w:space="0" w:color="auto"/>
              <w:right w:val="single" w:sz="4" w:space="0" w:color="auto"/>
            </w:tcBorders>
            <w:shd w:val="clear" w:color="auto" w:fill="auto"/>
            <w:noWrap/>
            <w:vAlign w:val="bottom"/>
          </w:tcPr>
          <w:p w14:paraId="77AB5261"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05" w:type="dxa"/>
            <w:tcBorders>
              <w:top w:val="nil"/>
              <w:left w:val="nil"/>
              <w:bottom w:val="single" w:sz="8" w:space="0" w:color="auto"/>
              <w:right w:val="single" w:sz="4" w:space="0" w:color="auto"/>
            </w:tcBorders>
            <w:shd w:val="clear" w:color="auto" w:fill="auto"/>
            <w:noWrap/>
            <w:vAlign w:val="bottom"/>
          </w:tcPr>
          <w:p w14:paraId="77AB5262"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8" w:space="0" w:color="auto"/>
              <w:right w:val="single" w:sz="4" w:space="0" w:color="auto"/>
            </w:tcBorders>
            <w:shd w:val="clear" w:color="auto" w:fill="auto"/>
            <w:noWrap/>
            <w:vAlign w:val="bottom"/>
          </w:tcPr>
          <w:p w14:paraId="77AB526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52" w:type="dxa"/>
            <w:tcBorders>
              <w:top w:val="nil"/>
              <w:left w:val="nil"/>
              <w:bottom w:val="single" w:sz="8" w:space="0" w:color="auto"/>
              <w:right w:val="single" w:sz="4" w:space="0" w:color="auto"/>
            </w:tcBorders>
            <w:shd w:val="clear" w:color="auto" w:fill="auto"/>
            <w:noWrap/>
            <w:vAlign w:val="bottom"/>
          </w:tcPr>
          <w:p w14:paraId="77AB526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600" w:type="dxa"/>
            <w:tcBorders>
              <w:top w:val="nil"/>
              <w:left w:val="nil"/>
              <w:bottom w:val="single" w:sz="8" w:space="0" w:color="auto"/>
              <w:right w:val="single" w:sz="4" w:space="0" w:color="auto"/>
            </w:tcBorders>
            <w:shd w:val="clear" w:color="auto" w:fill="auto"/>
            <w:noWrap/>
            <w:vAlign w:val="bottom"/>
          </w:tcPr>
          <w:p w14:paraId="77AB526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088" w:type="dxa"/>
            <w:tcBorders>
              <w:top w:val="nil"/>
              <w:left w:val="nil"/>
              <w:bottom w:val="single" w:sz="8" w:space="0" w:color="auto"/>
              <w:right w:val="single" w:sz="4" w:space="0" w:color="auto"/>
            </w:tcBorders>
            <w:shd w:val="clear" w:color="auto" w:fill="auto"/>
            <w:noWrap/>
            <w:vAlign w:val="bottom"/>
          </w:tcPr>
          <w:p w14:paraId="77AB5266"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gridSpan w:val="2"/>
            <w:tcBorders>
              <w:top w:val="nil"/>
              <w:left w:val="nil"/>
              <w:bottom w:val="single" w:sz="8" w:space="0" w:color="auto"/>
              <w:right w:val="single" w:sz="4" w:space="0" w:color="auto"/>
            </w:tcBorders>
            <w:shd w:val="clear" w:color="auto" w:fill="auto"/>
            <w:noWrap/>
            <w:vAlign w:val="bottom"/>
          </w:tcPr>
          <w:p w14:paraId="77AB526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554" w:type="dxa"/>
            <w:gridSpan w:val="2"/>
            <w:tcBorders>
              <w:top w:val="nil"/>
              <w:left w:val="nil"/>
              <w:bottom w:val="single" w:sz="8" w:space="0" w:color="auto"/>
              <w:right w:val="single" w:sz="4" w:space="0" w:color="auto"/>
            </w:tcBorders>
            <w:shd w:val="clear" w:color="auto" w:fill="auto"/>
            <w:noWrap/>
            <w:vAlign w:val="bottom"/>
          </w:tcPr>
          <w:p w14:paraId="77AB526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731" w:type="dxa"/>
            <w:gridSpan w:val="2"/>
            <w:tcBorders>
              <w:top w:val="nil"/>
              <w:left w:val="nil"/>
              <w:bottom w:val="single" w:sz="8" w:space="0" w:color="auto"/>
              <w:right w:val="single" w:sz="4" w:space="0" w:color="auto"/>
            </w:tcBorders>
            <w:shd w:val="clear" w:color="auto" w:fill="auto"/>
            <w:noWrap/>
            <w:vAlign w:val="bottom"/>
          </w:tcPr>
          <w:p w14:paraId="77AB526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280" w:type="dxa"/>
            <w:gridSpan w:val="2"/>
            <w:tcBorders>
              <w:top w:val="nil"/>
              <w:left w:val="nil"/>
              <w:bottom w:val="single" w:sz="8" w:space="0" w:color="auto"/>
              <w:right w:val="single" w:sz="4" w:space="0" w:color="auto"/>
            </w:tcBorders>
            <w:shd w:val="clear" w:color="auto" w:fill="auto"/>
            <w:noWrap/>
            <w:vAlign w:val="bottom"/>
          </w:tcPr>
          <w:p w14:paraId="77AB526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c>
          <w:tcPr>
            <w:tcW w:w="1188" w:type="dxa"/>
            <w:tcBorders>
              <w:top w:val="nil"/>
              <w:left w:val="nil"/>
              <w:bottom w:val="single" w:sz="8" w:space="0" w:color="auto"/>
              <w:right w:val="single" w:sz="8" w:space="0" w:color="auto"/>
            </w:tcBorders>
            <w:shd w:val="clear" w:color="auto" w:fill="auto"/>
            <w:noWrap/>
            <w:vAlign w:val="bottom"/>
          </w:tcPr>
          <w:p w14:paraId="77AB526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 </w:t>
            </w:r>
          </w:p>
        </w:tc>
      </w:tr>
      <w:tr w:rsidR="00252C88" w:rsidRPr="00252C88" w14:paraId="77AB5279" w14:textId="77777777" w:rsidTr="00A5698F">
        <w:trPr>
          <w:gridAfter w:val="1"/>
          <w:wAfter w:w="240" w:type="dxa"/>
          <w:trHeight w:val="256"/>
        </w:trPr>
        <w:tc>
          <w:tcPr>
            <w:tcW w:w="1148" w:type="dxa"/>
            <w:tcBorders>
              <w:top w:val="nil"/>
              <w:left w:val="nil"/>
              <w:bottom w:val="nil"/>
              <w:right w:val="nil"/>
            </w:tcBorders>
            <w:shd w:val="clear" w:color="auto" w:fill="auto"/>
            <w:noWrap/>
            <w:vAlign w:val="bottom"/>
          </w:tcPr>
          <w:p w14:paraId="77AB526D"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6E" w14:textId="77777777" w:rsidR="00252C88" w:rsidRPr="00252C88" w:rsidRDefault="00252C88" w:rsidP="0083372E">
            <w:pPr>
              <w:rPr>
                <w:rFonts w:asciiTheme="minorHAnsi" w:hAnsiTheme="minorHAnsi" w:cs="Arial"/>
              </w:rPr>
            </w:pPr>
          </w:p>
        </w:tc>
        <w:tc>
          <w:tcPr>
            <w:tcW w:w="1005" w:type="dxa"/>
            <w:tcBorders>
              <w:top w:val="nil"/>
              <w:left w:val="nil"/>
              <w:bottom w:val="nil"/>
              <w:right w:val="nil"/>
            </w:tcBorders>
            <w:shd w:val="clear" w:color="auto" w:fill="auto"/>
            <w:noWrap/>
            <w:vAlign w:val="bottom"/>
          </w:tcPr>
          <w:p w14:paraId="77AB526F" w14:textId="77777777" w:rsidR="00252C88" w:rsidRPr="00252C88" w:rsidRDefault="00252C88" w:rsidP="0083372E">
            <w:pPr>
              <w:rPr>
                <w:rFonts w:asciiTheme="minorHAnsi" w:hAnsiTheme="minorHAnsi" w:cs="Arial"/>
              </w:rPr>
            </w:pPr>
          </w:p>
        </w:tc>
        <w:tc>
          <w:tcPr>
            <w:tcW w:w="1554" w:type="dxa"/>
            <w:gridSpan w:val="2"/>
            <w:tcBorders>
              <w:top w:val="nil"/>
              <w:left w:val="nil"/>
              <w:bottom w:val="nil"/>
              <w:right w:val="nil"/>
            </w:tcBorders>
            <w:shd w:val="clear" w:color="auto" w:fill="auto"/>
            <w:noWrap/>
            <w:vAlign w:val="bottom"/>
          </w:tcPr>
          <w:p w14:paraId="77AB5270" w14:textId="77777777" w:rsidR="00252C88" w:rsidRPr="00252C88" w:rsidRDefault="00252C88" w:rsidP="0083372E">
            <w:pPr>
              <w:rPr>
                <w:rFonts w:asciiTheme="minorHAnsi" w:hAnsiTheme="minorHAnsi" w:cs="Arial"/>
              </w:rPr>
            </w:pPr>
          </w:p>
        </w:tc>
        <w:tc>
          <w:tcPr>
            <w:tcW w:w="1152" w:type="dxa"/>
            <w:tcBorders>
              <w:top w:val="nil"/>
              <w:left w:val="nil"/>
              <w:bottom w:val="nil"/>
              <w:right w:val="nil"/>
            </w:tcBorders>
            <w:shd w:val="clear" w:color="auto" w:fill="auto"/>
            <w:noWrap/>
            <w:vAlign w:val="bottom"/>
          </w:tcPr>
          <w:p w14:paraId="77AB5271" w14:textId="77777777" w:rsidR="00252C88" w:rsidRPr="00252C88" w:rsidRDefault="00252C88" w:rsidP="0083372E">
            <w:pPr>
              <w:rPr>
                <w:rFonts w:asciiTheme="minorHAnsi" w:hAnsiTheme="minorHAnsi" w:cs="Arial"/>
              </w:rPr>
            </w:pPr>
          </w:p>
        </w:tc>
        <w:tc>
          <w:tcPr>
            <w:tcW w:w="1600" w:type="dxa"/>
            <w:tcBorders>
              <w:top w:val="nil"/>
              <w:left w:val="nil"/>
              <w:bottom w:val="nil"/>
              <w:right w:val="nil"/>
            </w:tcBorders>
            <w:shd w:val="clear" w:color="auto" w:fill="auto"/>
            <w:noWrap/>
            <w:vAlign w:val="bottom"/>
          </w:tcPr>
          <w:p w14:paraId="77AB5272" w14:textId="77777777" w:rsidR="00252C88" w:rsidRPr="00252C88" w:rsidRDefault="00252C88" w:rsidP="0083372E">
            <w:pPr>
              <w:rPr>
                <w:rFonts w:asciiTheme="minorHAnsi" w:hAnsiTheme="minorHAnsi" w:cs="Arial"/>
              </w:rPr>
            </w:pPr>
          </w:p>
        </w:tc>
        <w:tc>
          <w:tcPr>
            <w:tcW w:w="1088" w:type="dxa"/>
            <w:tcBorders>
              <w:top w:val="nil"/>
              <w:left w:val="nil"/>
              <w:bottom w:val="nil"/>
              <w:right w:val="nil"/>
            </w:tcBorders>
            <w:shd w:val="clear" w:color="auto" w:fill="auto"/>
            <w:noWrap/>
            <w:vAlign w:val="bottom"/>
          </w:tcPr>
          <w:p w14:paraId="77AB5273" w14:textId="77777777" w:rsidR="00252C88" w:rsidRPr="00252C88" w:rsidRDefault="00252C88" w:rsidP="0083372E">
            <w:pPr>
              <w:rPr>
                <w:rFonts w:asciiTheme="minorHAnsi" w:hAnsiTheme="minorHAnsi" w:cs="Arial"/>
              </w:rPr>
            </w:pPr>
          </w:p>
        </w:tc>
        <w:tc>
          <w:tcPr>
            <w:tcW w:w="1188" w:type="dxa"/>
            <w:gridSpan w:val="2"/>
            <w:tcBorders>
              <w:top w:val="nil"/>
              <w:left w:val="nil"/>
              <w:bottom w:val="nil"/>
              <w:right w:val="nil"/>
            </w:tcBorders>
            <w:shd w:val="clear" w:color="auto" w:fill="auto"/>
            <w:noWrap/>
            <w:vAlign w:val="bottom"/>
          </w:tcPr>
          <w:p w14:paraId="77AB5274" w14:textId="77777777" w:rsidR="00252C88" w:rsidRPr="00252C88" w:rsidRDefault="00252C88" w:rsidP="0083372E">
            <w:pPr>
              <w:rPr>
                <w:rFonts w:asciiTheme="minorHAnsi" w:hAnsiTheme="minorHAnsi" w:cs="Arial"/>
              </w:rPr>
            </w:pPr>
          </w:p>
        </w:tc>
        <w:tc>
          <w:tcPr>
            <w:tcW w:w="1554" w:type="dxa"/>
            <w:gridSpan w:val="2"/>
            <w:tcBorders>
              <w:top w:val="nil"/>
              <w:left w:val="nil"/>
              <w:bottom w:val="nil"/>
              <w:right w:val="nil"/>
            </w:tcBorders>
            <w:shd w:val="clear" w:color="auto" w:fill="auto"/>
            <w:noWrap/>
            <w:vAlign w:val="bottom"/>
          </w:tcPr>
          <w:p w14:paraId="77AB5275" w14:textId="77777777" w:rsidR="00252C88" w:rsidRPr="00252C88" w:rsidRDefault="00252C88" w:rsidP="0083372E">
            <w:pPr>
              <w:rPr>
                <w:rFonts w:asciiTheme="minorHAnsi" w:hAnsiTheme="minorHAnsi" w:cs="Arial"/>
              </w:rPr>
            </w:pPr>
          </w:p>
        </w:tc>
        <w:tc>
          <w:tcPr>
            <w:tcW w:w="731" w:type="dxa"/>
            <w:gridSpan w:val="2"/>
            <w:tcBorders>
              <w:top w:val="nil"/>
              <w:left w:val="nil"/>
              <w:bottom w:val="nil"/>
              <w:right w:val="nil"/>
            </w:tcBorders>
            <w:shd w:val="clear" w:color="auto" w:fill="auto"/>
            <w:noWrap/>
            <w:vAlign w:val="bottom"/>
          </w:tcPr>
          <w:p w14:paraId="77AB5276" w14:textId="77777777" w:rsidR="00252C88" w:rsidRPr="00252C88" w:rsidRDefault="00252C88" w:rsidP="0083372E">
            <w:pPr>
              <w:rPr>
                <w:rFonts w:asciiTheme="minorHAnsi" w:hAnsiTheme="minorHAnsi" w:cs="Arial"/>
              </w:rPr>
            </w:pPr>
          </w:p>
        </w:tc>
        <w:tc>
          <w:tcPr>
            <w:tcW w:w="1280" w:type="dxa"/>
            <w:gridSpan w:val="2"/>
            <w:tcBorders>
              <w:top w:val="nil"/>
              <w:left w:val="nil"/>
              <w:bottom w:val="nil"/>
              <w:right w:val="nil"/>
            </w:tcBorders>
            <w:shd w:val="clear" w:color="auto" w:fill="auto"/>
            <w:noWrap/>
            <w:vAlign w:val="bottom"/>
          </w:tcPr>
          <w:p w14:paraId="77AB5277"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78" w14:textId="77777777" w:rsidR="00252C88" w:rsidRPr="00252C88" w:rsidRDefault="00252C88" w:rsidP="0083372E">
            <w:pPr>
              <w:rPr>
                <w:rFonts w:asciiTheme="minorHAnsi" w:hAnsiTheme="minorHAnsi" w:cs="Arial"/>
              </w:rPr>
            </w:pPr>
          </w:p>
        </w:tc>
      </w:tr>
      <w:tr w:rsidR="00252C88" w:rsidRPr="00252C88" w14:paraId="77AB5286" w14:textId="77777777" w:rsidTr="00A5698F">
        <w:trPr>
          <w:gridAfter w:val="1"/>
          <w:wAfter w:w="240" w:type="dxa"/>
          <w:trHeight w:val="256"/>
        </w:trPr>
        <w:tc>
          <w:tcPr>
            <w:tcW w:w="1148" w:type="dxa"/>
            <w:tcBorders>
              <w:top w:val="nil"/>
              <w:left w:val="nil"/>
              <w:bottom w:val="nil"/>
              <w:right w:val="nil"/>
            </w:tcBorders>
            <w:shd w:val="clear" w:color="auto" w:fill="auto"/>
            <w:noWrap/>
            <w:vAlign w:val="bottom"/>
          </w:tcPr>
          <w:p w14:paraId="77AB527A" w14:textId="77777777" w:rsidR="00252C88" w:rsidRPr="00252C88" w:rsidRDefault="00252C88" w:rsidP="0083372E">
            <w:pPr>
              <w:rPr>
                <w:rFonts w:asciiTheme="minorHAnsi" w:hAnsiTheme="minorHAnsi" w:cs="Arial"/>
                <w:b/>
              </w:rPr>
            </w:pPr>
            <w:r w:rsidRPr="00252C88">
              <w:rPr>
                <w:rFonts w:asciiTheme="minorHAnsi" w:hAnsiTheme="minorHAnsi" w:cs="Arial"/>
                <w:b/>
                <w:sz w:val="22"/>
                <w:szCs w:val="22"/>
              </w:rPr>
              <w:t>NOTES:</w:t>
            </w:r>
          </w:p>
        </w:tc>
        <w:tc>
          <w:tcPr>
            <w:tcW w:w="1133" w:type="dxa"/>
            <w:tcBorders>
              <w:top w:val="nil"/>
              <w:left w:val="nil"/>
              <w:bottom w:val="nil"/>
              <w:right w:val="nil"/>
            </w:tcBorders>
            <w:shd w:val="clear" w:color="auto" w:fill="auto"/>
            <w:noWrap/>
            <w:vAlign w:val="bottom"/>
          </w:tcPr>
          <w:p w14:paraId="77AB527B" w14:textId="77777777" w:rsidR="00252C88" w:rsidRPr="00252C88" w:rsidRDefault="00252C88" w:rsidP="0083372E">
            <w:pPr>
              <w:rPr>
                <w:rFonts w:asciiTheme="minorHAnsi" w:hAnsiTheme="minorHAnsi" w:cs="Arial"/>
                <w:b/>
              </w:rPr>
            </w:pPr>
            <w:r w:rsidRPr="00252C88">
              <w:rPr>
                <w:rFonts w:asciiTheme="minorHAnsi" w:hAnsiTheme="minorHAnsi" w:cs="Arial"/>
                <w:b/>
                <w:sz w:val="22"/>
                <w:szCs w:val="22"/>
              </w:rPr>
              <w:t>COLUMN</w:t>
            </w:r>
          </w:p>
        </w:tc>
        <w:tc>
          <w:tcPr>
            <w:tcW w:w="1005" w:type="dxa"/>
            <w:tcBorders>
              <w:top w:val="nil"/>
              <w:left w:val="nil"/>
              <w:bottom w:val="nil"/>
              <w:right w:val="nil"/>
            </w:tcBorders>
            <w:shd w:val="clear" w:color="auto" w:fill="auto"/>
            <w:noWrap/>
            <w:vAlign w:val="bottom"/>
          </w:tcPr>
          <w:p w14:paraId="77AB527C" w14:textId="77777777" w:rsidR="00252C88" w:rsidRPr="00252C88" w:rsidRDefault="00252C88" w:rsidP="0083372E">
            <w:pPr>
              <w:rPr>
                <w:rFonts w:asciiTheme="minorHAnsi" w:hAnsiTheme="minorHAnsi" w:cs="Arial"/>
              </w:rPr>
            </w:pPr>
          </w:p>
        </w:tc>
        <w:tc>
          <w:tcPr>
            <w:tcW w:w="1554" w:type="dxa"/>
            <w:gridSpan w:val="2"/>
            <w:tcBorders>
              <w:top w:val="nil"/>
              <w:left w:val="nil"/>
              <w:bottom w:val="nil"/>
              <w:right w:val="nil"/>
            </w:tcBorders>
            <w:shd w:val="clear" w:color="auto" w:fill="auto"/>
            <w:noWrap/>
            <w:vAlign w:val="bottom"/>
          </w:tcPr>
          <w:p w14:paraId="77AB527D" w14:textId="77777777" w:rsidR="00252C88" w:rsidRPr="00252C88" w:rsidRDefault="00252C88" w:rsidP="0083372E">
            <w:pPr>
              <w:rPr>
                <w:rFonts w:asciiTheme="minorHAnsi" w:hAnsiTheme="minorHAnsi" w:cs="Arial"/>
              </w:rPr>
            </w:pPr>
          </w:p>
        </w:tc>
        <w:tc>
          <w:tcPr>
            <w:tcW w:w="1152" w:type="dxa"/>
            <w:tcBorders>
              <w:top w:val="nil"/>
              <w:left w:val="nil"/>
              <w:bottom w:val="nil"/>
              <w:right w:val="nil"/>
            </w:tcBorders>
            <w:shd w:val="clear" w:color="auto" w:fill="auto"/>
            <w:noWrap/>
            <w:vAlign w:val="bottom"/>
          </w:tcPr>
          <w:p w14:paraId="77AB527E" w14:textId="77777777" w:rsidR="00252C88" w:rsidRPr="00252C88" w:rsidRDefault="00252C88" w:rsidP="0083372E">
            <w:pPr>
              <w:rPr>
                <w:rFonts w:asciiTheme="minorHAnsi" w:hAnsiTheme="minorHAnsi" w:cs="Arial"/>
              </w:rPr>
            </w:pPr>
          </w:p>
        </w:tc>
        <w:tc>
          <w:tcPr>
            <w:tcW w:w="1600" w:type="dxa"/>
            <w:tcBorders>
              <w:top w:val="nil"/>
              <w:left w:val="nil"/>
              <w:bottom w:val="nil"/>
              <w:right w:val="nil"/>
            </w:tcBorders>
            <w:shd w:val="clear" w:color="auto" w:fill="auto"/>
            <w:noWrap/>
            <w:vAlign w:val="bottom"/>
          </w:tcPr>
          <w:p w14:paraId="77AB527F" w14:textId="77777777" w:rsidR="00252C88" w:rsidRPr="00252C88" w:rsidRDefault="00252C88" w:rsidP="0083372E">
            <w:pPr>
              <w:rPr>
                <w:rFonts w:asciiTheme="minorHAnsi" w:hAnsiTheme="minorHAnsi" w:cs="Arial"/>
              </w:rPr>
            </w:pPr>
          </w:p>
        </w:tc>
        <w:tc>
          <w:tcPr>
            <w:tcW w:w="1088" w:type="dxa"/>
            <w:tcBorders>
              <w:top w:val="nil"/>
              <w:left w:val="nil"/>
              <w:bottom w:val="nil"/>
              <w:right w:val="nil"/>
            </w:tcBorders>
            <w:shd w:val="clear" w:color="auto" w:fill="auto"/>
            <w:noWrap/>
            <w:vAlign w:val="bottom"/>
          </w:tcPr>
          <w:p w14:paraId="77AB5280" w14:textId="77777777" w:rsidR="00252C88" w:rsidRPr="00252C88" w:rsidRDefault="00252C88" w:rsidP="0083372E">
            <w:pPr>
              <w:rPr>
                <w:rFonts w:asciiTheme="minorHAnsi" w:hAnsiTheme="minorHAnsi" w:cs="Arial"/>
              </w:rPr>
            </w:pPr>
          </w:p>
        </w:tc>
        <w:tc>
          <w:tcPr>
            <w:tcW w:w="1188" w:type="dxa"/>
            <w:gridSpan w:val="2"/>
            <w:tcBorders>
              <w:top w:val="nil"/>
              <w:left w:val="nil"/>
              <w:bottom w:val="nil"/>
              <w:right w:val="nil"/>
            </w:tcBorders>
            <w:shd w:val="clear" w:color="auto" w:fill="auto"/>
            <w:noWrap/>
            <w:vAlign w:val="bottom"/>
          </w:tcPr>
          <w:p w14:paraId="77AB5281" w14:textId="77777777" w:rsidR="00252C88" w:rsidRPr="00252C88" w:rsidRDefault="00252C88" w:rsidP="0083372E">
            <w:pPr>
              <w:rPr>
                <w:rFonts w:asciiTheme="minorHAnsi" w:hAnsiTheme="minorHAnsi" w:cs="Arial"/>
              </w:rPr>
            </w:pPr>
          </w:p>
        </w:tc>
        <w:tc>
          <w:tcPr>
            <w:tcW w:w="1554" w:type="dxa"/>
            <w:gridSpan w:val="2"/>
            <w:tcBorders>
              <w:top w:val="nil"/>
              <w:left w:val="nil"/>
              <w:bottom w:val="nil"/>
              <w:right w:val="nil"/>
            </w:tcBorders>
            <w:shd w:val="clear" w:color="auto" w:fill="auto"/>
            <w:noWrap/>
            <w:vAlign w:val="bottom"/>
          </w:tcPr>
          <w:p w14:paraId="77AB5282" w14:textId="77777777" w:rsidR="00252C88" w:rsidRPr="00252C88" w:rsidRDefault="00252C88" w:rsidP="0083372E">
            <w:pPr>
              <w:rPr>
                <w:rFonts w:asciiTheme="minorHAnsi" w:hAnsiTheme="minorHAnsi" w:cs="Arial"/>
              </w:rPr>
            </w:pPr>
          </w:p>
        </w:tc>
        <w:tc>
          <w:tcPr>
            <w:tcW w:w="731" w:type="dxa"/>
            <w:gridSpan w:val="2"/>
            <w:tcBorders>
              <w:top w:val="nil"/>
              <w:left w:val="nil"/>
              <w:bottom w:val="nil"/>
              <w:right w:val="nil"/>
            </w:tcBorders>
            <w:shd w:val="clear" w:color="auto" w:fill="auto"/>
            <w:noWrap/>
            <w:vAlign w:val="bottom"/>
          </w:tcPr>
          <w:p w14:paraId="77AB5283" w14:textId="77777777" w:rsidR="00252C88" w:rsidRPr="00252C88" w:rsidRDefault="00252C88" w:rsidP="0083372E">
            <w:pPr>
              <w:rPr>
                <w:rFonts w:asciiTheme="minorHAnsi" w:hAnsiTheme="minorHAnsi" w:cs="Arial"/>
              </w:rPr>
            </w:pPr>
          </w:p>
        </w:tc>
        <w:tc>
          <w:tcPr>
            <w:tcW w:w="1280" w:type="dxa"/>
            <w:gridSpan w:val="2"/>
            <w:tcBorders>
              <w:top w:val="nil"/>
              <w:left w:val="nil"/>
              <w:bottom w:val="nil"/>
              <w:right w:val="nil"/>
            </w:tcBorders>
            <w:shd w:val="clear" w:color="auto" w:fill="auto"/>
            <w:noWrap/>
            <w:vAlign w:val="bottom"/>
          </w:tcPr>
          <w:p w14:paraId="77AB5284"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85" w14:textId="77777777" w:rsidR="00252C88" w:rsidRPr="00252C88" w:rsidRDefault="00252C88" w:rsidP="0083372E">
            <w:pPr>
              <w:rPr>
                <w:rFonts w:asciiTheme="minorHAnsi" w:hAnsiTheme="minorHAnsi" w:cs="Arial"/>
              </w:rPr>
            </w:pPr>
          </w:p>
        </w:tc>
      </w:tr>
      <w:tr w:rsidR="00252C88" w:rsidRPr="00252C88" w14:paraId="77AB5290" w14:textId="77777777" w:rsidTr="00A5698F">
        <w:trPr>
          <w:gridAfter w:val="1"/>
          <w:wAfter w:w="240" w:type="dxa"/>
          <w:trHeight w:val="256"/>
        </w:trPr>
        <w:tc>
          <w:tcPr>
            <w:tcW w:w="1148" w:type="dxa"/>
            <w:tcBorders>
              <w:top w:val="nil"/>
              <w:left w:val="nil"/>
              <w:bottom w:val="nil"/>
              <w:right w:val="nil"/>
            </w:tcBorders>
            <w:shd w:val="clear" w:color="auto" w:fill="auto"/>
            <w:noWrap/>
            <w:vAlign w:val="bottom"/>
          </w:tcPr>
          <w:p w14:paraId="77AB5287"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8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A</w:t>
            </w:r>
          </w:p>
        </w:tc>
        <w:tc>
          <w:tcPr>
            <w:tcW w:w="5311" w:type="dxa"/>
            <w:gridSpan w:val="5"/>
            <w:tcBorders>
              <w:top w:val="nil"/>
              <w:left w:val="nil"/>
              <w:bottom w:val="nil"/>
              <w:right w:val="nil"/>
            </w:tcBorders>
            <w:shd w:val="clear" w:color="auto" w:fill="auto"/>
            <w:noWrap/>
            <w:vAlign w:val="bottom"/>
          </w:tcPr>
          <w:p w14:paraId="77AB528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This is the Internal Reference used for the project</w:t>
            </w:r>
          </w:p>
        </w:tc>
        <w:tc>
          <w:tcPr>
            <w:tcW w:w="1088" w:type="dxa"/>
            <w:tcBorders>
              <w:top w:val="nil"/>
              <w:left w:val="nil"/>
              <w:bottom w:val="nil"/>
              <w:right w:val="nil"/>
            </w:tcBorders>
            <w:shd w:val="clear" w:color="auto" w:fill="auto"/>
            <w:noWrap/>
            <w:vAlign w:val="bottom"/>
          </w:tcPr>
          <w:p w14:paraId="77AB528A" w14:textId="77777777" w:rsidR="00252C88" w:rsidRPr="00252C88" w:rsidRDefault="00252C88" w:rsidP="0083372E">
            <w:pPr>
              <w:rPr>
                <w:rFonts w:asciiTheme="minorHAnsi" w:hAnsiTheme="minorHAnsi" w:cs="Arial"/>
              </w:rPr>
            </w:pPr>
          </w:p>
        </w:tc>
        <w:tc>
          <w:tcPr>
            <w:tcW w:w="1188" w:type="dxa"/>
            <w:gridSpan w:val="2"/>
            <w:tcBorders>
              <w:top w:val="nil"/>
              <w:left w:val="nil"/>
              <w:bottom w:val="nil"/>
              <w:right w:val="nil"/>
            </w:tcBorders>
            <w:shd w:val="clear" w:color="auto" w:fill="auto"/>
            <w:noWrap/>
            <w:vAlign w:val="bottom"/>
          </w:tcPr>
          <w:p w14:paraId="77AB528B" w14:textId="77777777" w:rsidR="00252C88" w:rsidRPr="00252C88" w:rsidRDefault="00252C88" w:rsidP="0083372E">
            <w:pPr>
              <w:rPr>
                <w:rFonts w:asciiTheme="minorHAnsi" w:hAnsiTheme="minorHAnsi" w:cs="Arial"/>
              </w:rPr>
            </w:pPr>
          </w:p>
        </w:tc>
        <w:tc>
          <w:tcPr>
            <w:tcW w:w="1554" w:type="dxa"/>
            <w:gridSpan w:val="2"/>
            <w:tcBorders>
              <w:top w:val="nil"/>
              <w:left w:val="nil"/>
              <w:bottom w:val="nil"/>
              <w:right w:val="nil"/>
            </w:tcBorders>
            <w:shd w:val="clear" w:color="auto" w:fill="auto"/>
            <w:noWrap/>
            <w:vAlign w:val="bottom"/>
          </w:tcPr>
          <w:p w14:paraId="77AB528C" w14:textId="77777777" w:rsidR="00252C88" w:rsidRPr="00252C88" w:rsidRDefault="00252C88" w:rsidP="0083372E">
            <w:pPr>
              <w:rPr>
                <w:rFonts w:asciiTheme="minorHAnsi" w:hAnsiTheme="minorHAnsi" w:cs="Arial"/>
              </w:rPr>
            </w:pPr>
          </w:p>
        </w:tc>
        <w:tc>
          <w:tcPr>
            <w:tcW w:w="731" w:type="dxa"/>
            <w:gridSpan w:val="2"/>
            <w:tcBorders>
              <w:top w:val="nil"/>
              <w:left w:val="nil"/>
              <w:bottom w:val="nil"/>
              <w:right w:val="nil"/>
            </w:tcBorders>
            <w:shd w:val="clear" w:color="auto" w:fill="auto"/>
            <w:noWrap/>
            <w:vAlign w:val="bottom"/>
          </w:tcPr>
          <w:p w14:paraId="77AB528D" w14:textId="77777777" w:rsidR="00252C88" w:rsidRPr="00252C88" w:rsidRDefault="00252C88" w:rsidP="0083372E">
            <w:pPr>
              <w:rPr>
                <w:rFonts w:asciiTheme="minorHAnsi" w:hAnsiTheme="minorHAnsi" w:cs="Arial"/>
              </w:rPr>
            </w:pPr>
          </w:p>
        </w:tc>
        <w:tc>
          <w:tcPr>
            <w:tcW w:w="1280" w:type="dxa"/>
            <w:gridSpan w:val="2"/>
            <w:tcBorders>
              <w:top w:val="nil"/>
              <w:left w:val="nil"/>
              <w:bottom w:val="nil"/>
              <w:right w:val="nil"/>
            </w:tcBorders>
            <w:shd w:val="clear" w:color="auto" w:fill="auto"/>
            <w:noWrap/>
            <w:vAlign w:val="bottom"/>
          </w:tcPr>
          <w:p w14:paraId="77AB528E"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8F" w14:textId="77777777" w:rsidR="00252C88" w:rsidRPr="00252C88" w:rsidRDefault="00252C88" w:rsidP="0083372E">
            <w:pPr>
              <w:rPr>
                <w:rFonts w:asciiTheme="minorHAnsi" w:hAnsiTheme="minorHAnsi" w:cs="Arial"/>
              </w:rPr>
            </w:pPr>
          </w:p>
        </w:tc>
      </w:tr>
      <w:tr w:rsidR="00252C88" w:rsidRPr="00252C88" w14:paraId="77AB5299" w14:textId="77777777" w:rsidTr="00A5698F">
        <w:trPr>
          <w:gridAfter w:val="1"/>
          <w:wAfter w:w="240" w:type="dxa"/>
          <w:trHeight w:val="256"/>
        </w:trPr>
        <w:tc>
          <w:tcPr>
            <w:tcW w:w="1148" w:type="dxa"/>
            <w:tcBorders>
              <w:top w:val="nil"/>
              <w:left w:val="nil"/>
              <w:bottom w:val="nil"/>
              <w:right w:val="nil"/>
            </w:tcBorders>
            <w:shd w:val="clear" w:color="auto" w:fill="auto"/>
            <w:noWrap/>
            <w:vAlign w:val="bottom"/>
          </w:tcPr>
          <w:p w14:paraId="77AB5291"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92"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B</w:t>
            </w:r>
          </w:p>
        </w:tc>
        <w:tc>
          <w:tcPr>
            <w:tcW w:w="6399" w:type="dxa"/>
            <w:gridSpan w:val="6"/>
            <w:tcBorders>
              <w:top w:val="nil"/>
              <w:left w:val="nil"/>
              <w:bottom w:val="nil"/>
              <w:right w:val="nil"/>
            </w:tcBorders>
            <w:shd w:val="clear" w:color="auto" w:fill="auto"/>
            <w:noWrap/>
            <w:vAlign w:val="bottom"/>
          </w:tcPr>
          <w:p w14:paraId="77AB529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This is the code allocated to the asset profile in the chart of accounts</w:t>
            </w:r>
          </w:p>
        </w:tc>
        <w:tc>
          <w:tcPr>
            <w:tcW w:w="1188" w:type="dxa"/>
            <w:gridSpan w:val="2"/>
            <w:tcBorders>
              <w:top w:val="nil"/>
              <w:left w:val="nil"/>
              <w:bottom w:val="nil"/>
              <w:right w:val="nil"/>
            </w:tcBorders>
            <w:shd w:val="clear" w:color="auto" w:fill="auto"/>
            <w:noWrap/>
            <w:vAlign w:val="bottom"/>
          </w:tcPr>
          <w:p w14:paraId="77AB5294" w14:textId="77777777" w:rsidR="00252C88" w:rsidRPr="00252C88" w:rsidRDefault="00252C88" w:rsidP="0083372E">
            <w:pPr>
              <w:rPr>
                <w:rFonts w:asciiTheme="minorHAnsi" w:hAnsiTheme="minorHAnsi" w:cs="Arial"/>
              </w:rPr>
            </w:pPr>
          </w:p>
        </w:tc>
        <w:tc>
          <w:tcPr>
            <w:tcW w:w="1554" w:type="dxa"/>
            <w:gridSpan w:val="2"/>
            <w:tcBorders>
              <w:top w:val="nil"/>
              <w:left w:val="nil"/>
              <w:bottom w:val="nil"/>
              <w:right w:val="nil"/>
            </w:tcBorders>
            <w:shd w:val="clear" w:color="auto" w:fill="auto"/>
            <w:noWrap/>
            <w:vAlign w:val="bottom"/>
          </w:tcPr>
          <w:p w14:paraId="77AB5295" w14:textId="77777777" w:rsidR="00252C88" w:rsidRPr="00252C88" w:rsidRDefault="00252C88" w:rsidP="0083372E">
            <w:pPr>
              <w:rPr>
                <w:rFonts w:asciiTheme="minorHAnsi" w:hAnsiTheme="minorHAnsi" w:cs="Arial"/>
              </w:rPr>
            </w:pPr>
          </w:p>
        </w:tc>
        <w:tc>
          <w:tcPr>
            <w:tcW w:w="731" w:type="dxa"/>
            <w:gridSpan w:val="2"/>
            <w:tcBorders>
              <w:top w:val="nil"/>
              <w:left w:val="nil"/>
              <w:bottom w:val="nil"/>
              <w:right w:val="nil"/>
            </w:tcBorders>
            <w:shd w:val="clear" w:color="auto" w:fill="auto"/>
            <w:noWrap/>
            <w:vAlign w:val="bottom"/>
          </w:tcPr>
          <w:p w14:paraId="77AB5296" w14:textId="77777777" w:rsidR="00252C88" w:rsidRPr="00252C88" w:rsidRDefault="00252C88" w:rsidP="0083372E">
            <w:pPr>
              <w:rPr>
                <w:rFonts w:asciiTheme="minorHAnsi" w:hAnsiTheme="minorHAnsi" w:cs="Arial"/>
              </w:rPr>
            </w:pPr>
          </w:p>
        </w:tc>
        <w:tc>
          <w:tcPr>
            <w:tcW w:w="1280" w:type="dxa"/>
            <w:gridSpan w:val="2"/>
            <w:tcBorders>
              <w:top w:val="nil"/>
              <w:left w:val="nil"/>
              <w:bottom w:val="nil"/>
              <w:right w:val="nil"/>
            </w:tcBorders>
            <w:shd w:val="clear" w:color="auto" w:fill="auto"/>
            <w:noWrap/>
            <w:vAlign w:val="bottom"/>
          </w:tcPr>
          <w:p w14:paraId="77AB5297"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98" w14:textId="77777777" w:rsidR="00252C88" w:rsidRPr="00252C88" w:rsidRDefault="00252C88" w:rsidP="0083372E">
            <w:pPr>
              <w:rPr>
                <w:rFonts w:asciiTheme="minorHAnsi" w:hAnsiTheme="minorHAnsi" w:cs="Arial"/>
              </w:rPr>
            </w:pPr>
          </w:p>
        </w:tc>
      </w:tr>
      <w:tr w:rsidR="00252C88" w:rsidRPr="00252C88" w14:paraId="77AB52A2" w14:textId="77777777" w:rsidTr="00A5698F">
        <w:trPr>
          <w:gridAfter w:val="1"/>
          <w:wAfter w:w="240" w:type="dxa"/>
          <w:trHeight w:val="256"/>
        </w:trPr>
        <w:tc>
          <w:tcPr>
            <w:tcW w:w="1148" w:type="dxa"/>
            <w:tcBorders>
              <w:top w:val="nil"/>
              <w:left w:val="nil"/>
              <w:bottom w:val="nil"/>
              <w:right w:val="nil"/>
            </w:tcBorders>
            <w:shd w:val="clear" w:color="auto" w:fill="auto"/>
            <w:noWrap/>
            <w:vAlign w:val="bottom"/>
          </w:tcPr>
          <w:p w14:paraId="77AB529A"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9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C</w:t>
            </w:r>
          </w:p>
        </w:tc>
        <w:tc>
          <w:tcPr>
            <w:tcW w:w="6399" w:type="dxa"/>
            <w:gridSpan w:val="6"/>
            <w:tcBorders>
              <w:top w:val="nil"/>
              <w:left w:val="nil"/>
              <w:bottom w:val="nil"/>
              <w:right w:val="nil"/>
            </w:tcBorders>
            <w:shd w:val="clear" w:color="auto" w:fill="auto"/>
            <w:noWrap/>
            <w:vAlign w:val="bottom"/>
          </w:tcPr>
          <w:p w14:paraId="77AB529C"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This is the general category e.g. Furniture, Vehicles etc in words</w:t>
            </w:r>
          </w:p>
        </w:tc>
        <w:tc>
          <w:tcPr>
            <w:tcW w:w="1188" w:type="dxa"/>
            <w:gridSpan w:val="2"/>
            <w:tcBorders>
              <w:top w:val="nil"/>
              <w:left w:val="nil"/>
              <w:bottom w:val="nil"/>
              <w:right w:val="nil"/>
            </w:tcBorders>
            <w:shd w:val="clear" w:color="auto" w:fill="auto"/>
            <w:noWrap/>
            <w:vAlign w:val="bottom"/>
          </w:tcPr>
          <w:p w14:paraId="77AB529D" w14:textId="77777777" w:rsidR="00252C88" w:rsidRPr="00252C88" w:rsidRDefault="00252C88" w:rsidP="0083372E">
            <w:pPr>
              <w:rPr>
                <w:rFonts w:asciiTheme="minorHAnsi" w:hAnsiTheme="minorHAnsi" w:cs="Arial"/>
              </w:rPr>
            </w:pPr>
          </w:p>
        </w:tc>
        <w:tc>
          <w:tcPr>
            <w:tcW w:w="1554" w:type="dxa"/>
            <w:gridSpan w:val="2"/>
            <w:tcBorders>
              <w:top w:val="nil"/>
              <w:left w:val="nil"/>
              <w:bottom w:val="nil"/>
              <w:right w:val="nil"/>
            </w:tcBorders>
            <w:shd w:val="clear" w:color="auto" w:fill="auto"/>
            <w:noWrap/>
            <w:vAlign w:val="bottom"/>
          </w:tcPr>
          <w:p w14:paraId="77AB529E" w14:textId="77777777" w:rsidR="00252C88" w:rsidRPr="00252C88" w:rsidRDefault="00252C88" w:rsidP="0083372E">
            <w:pPr>
              <w:rPr>
                <w:rFonts w:asciiTheme="minorHAnsi" w:hAnsiTheme="minorHAnsi" w:cs="Arial"/>
              </w:rPr>
            </w:pPr>
          </w:p>
        </w:tc>
        <w:tc>
          <w:tcPr>
            <w:tcW w:w="731" w:type="dxa"/>
            <w:gridSpan w:val="2"/>
            <w:tcBorders>
              <w:top w:val="nil"/>
              <w:left w:val="nil"/>
              <w:bottom w:val="nil"/>
              <w:right w:val="nil"/>
            </w:tcBorders>
            <w:shd w:val="clear" w:color="auto" w:fill="auto"/>
            <w:noWrap/>
            <w:vAlign w:val="bottom"/>
          </w:tcPr>
          <w:p w14:paraId="77AB529F" w14:textId="77777777" w:rsidR="00252C88" w:rsidRPr="00252C88" w:rsidRDefault="00252C88" w:rsidP="0083372E">
            <w:pPr>
              <w:rPr>
                <w:rFonts w:asciiTheme="minorHAnsi" w:hAnsiTheme="minorHAnsi" w:cs="Arial"/>
              </w:rPr>
            </w:pPr>
          </w:p>
        </w:tc>
        <w:tc>
          <w:tcPr>
            <w:tcW w:w="1280" w:type="dxa"/>
            <w:gridSpan w:val="2"/>
            <w:tcBorders>
              <w:top w:val="nil"/>
              <w:left w:val="nil"/>
              <w:bottom w:val="nil"/>
              <w:right w:val="nil"/>
            </w:tcBorders>
            <w:shd w:val="clear" w:color="auto" w:fill="auto"/>
            <w:noWrap/>
            <w:vAlign w:val="bottom"/>
          </w:tcPr>
          <w:p w14:paraId="77AB52A0"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A1" w14:textId="77777777" w:rsidR="00252C88" w:rsidRPr="00252C88" w:rsidRDefault="00252C88" w:rsidP="0083372E">
            <w:pPr>
              <w:rPr>
                <w:rFonts w:asciiTheme="minorHAnsi" w:hAnsiTheme="minorHAnsi" w:cs="Arial"/>
              </w:rPr>
            </w:pPr>
          </w:p>
        </w:tc>
      </w:tr>
      <w:tr w:rsidR="00252C88" w:rsidRPr="00252C88" w14:paraId="77AB52AC" w14:textId="77777777" w:rsidTr="00A5698F">
        <w:trPr>
          <w:gridAfter w:val="1"/>
          <w:wAfter w:w="240" w:type="dxa"/>
          <w:trHeight w:val="256"/>
        </w:trPr>
        <w:tc>
          <w:tcPr>
            <w:tcW w:w="1148" w:type="dxa"/>
            <w:tcBorders>
              <w:top w:val="nil"/>
              <w:left w:val="nil"/>
              <w:bottom w:val="nil"/>
              <w:right w:val="nil"/>
            </w:tcBorders>
            <w:shd w:val="clear" w:color="auto" w:fill="auto"/>
            <w:noWrap/>
            <w:vAlign w:val="bottom"/>
          </w:tcPr>
          <w:p w14:paraId="77AB52A3"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A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D</w:t>
            </w:r>
          </w:p>
        </w:tc>
        <w:tc>
          <w:tcPr>
            <w:tcW w:w="5311" w:type="dxa"/>
            <w:gridSpan w:val="5"/>
            <w:tcBorders>
              <w:top w:val="nil"/>
              <w:left w:val="nil"/>
              <w:bottom w:val="nil"/>
              <w:right w:val="nil"/>
            </w:tcBorders>
            <w:shd w:val="clear" w:color="auto" w:fill="auto"/>
            <w:noWrap/>
            <w:vAlign w:val="bottom"/>
          </w:tcPr>
          <w:p w14:paraId="77AB52A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This is the detailed description of the asset</w:t>
            </w:r>
          </w:p>
        </w:tc>
        <w:tc>
          <w:tcPr>
            <w:tcW w:w="1088" w:type="dxa"/>
            <w:tcBorders>
              <w:top w:val="nil"/>
              <w:left w:val="nil"/>
              <w:bottom w:val="nil"/>
              <w:right w:val="nil"/>
            </w:tcBorders>
            <w:shd w:val="clear" w:color="auto" w:fill="auto"/>
            <w:noWrap/>
            <w:vAlign w:val="bottom"/>
          </w:tcPr>
          <w:p w14:paraId="77AB52A6" w14:textId="77777777" w:rsidR="00252C88" w:rsidRPr="00252C88" w:rsidRDefault="00252C88" w:rsidP="0083372E">
            <w:pPr>
              <w:rPr>
                <w:rFonts w:asciiTheme="minorHAnsi" w:hAnsiTheme="minorHAnsi" w:cs="Arial"/>
              </w:rPr>
            </w:pPr>
          </w:p>
        </w:tc>
        <w:tc>
          <w:tcPr>
            <w:tcW w:w="1188" w:type="dxa"/>
            <w:gridSpan w:val="2"/>
            <w:tcBorders>
              <w:top w:val="nil"/>
              <w:left w:val="nil"/>
              <w:bottom w:val="nil"/>
              <w:right w:val="nil"/>
            </w:tcBorders>
            <w:shd w:val="clear" w:color="auto" w:fill="auto"/>
            <w:noWrap/>
            <w:vAlign w:val="bottom"/>
          </w:tcPr>
          <w:p w14:paraId="77AB52A7" w14:textId="77777777" w:rsidR="00252C88" w:rsidRPr="00252C88" w:rsidRDefault="00252C88" w:rsidP="0083372E">
            <w:pPr>
              <w:rPr>
                <w:rFonts w:asciiTheme="minorHAnsi" w:hAnsiTheme="minorHAnsi" w:cs="Arial"/>
              </w:rPr>
            </w:pPr>
          </w:p>
        </w:tc>
        <w:tc>
          <w:tcPr>
            <w:tcW w:w="1554" w:type="dxa"/>
            <w:gridSpan w:val="2"/>
            <w:tcBorders>
              <w:top w:val="nil"/>
              <w:left w:val="nil"/>
              <w:bottom w:val="nil"/>
              <w:right w:val="nil"/>
            </w:tcBorders>
            <w:shd w:val="clear" w:color="auto" w:fill="auto"/>
            <w:noWrap/>
            <w:vAlign w:val="bottom"/>
          </w:tcPr>
          <w:p w14:paraId="77AB52A8" w14:textId="77777777" w:rsidR="00252C88" w:rsidRPr="00252C88" w:rsidRDefault="00252C88" w:rsidP="0083372E">
            <w:pPr>
              <w:rPr>
                <w:rFonts w:asciiTheme="minorHAnsi" w:hAnsiTheme="minorHAnsi" w:cs="Arial"/>
              </w:rPr>
            </w:pPr>
          </w:p>
        </w:tc>
        <w:tc>
          <w:tcPr>
            <w:tcW w:w="731" w:type="dxa"/>
            <w:gridSpan w:val="2"/>
            <w:tcBorders>
              <w:top w:val="nil"/>
              <w:left w:val="nil"/>
              <w:bottom w:val="nil"/>
              <w:right w:val="nil"/>
            </w:tcBorders>
            <w:shd w:val="clear" w:color="auto" w:fill="auto"/>
            <w:noWrap/>
            <w:vAlign w:val="bottom"/>
          </w:tcPr>
          <w:p w14:paraId="77AB52A9" w14:textId="77777777" w:rsidR="00252C88" w:rsidRPr="00252C88" w:rsidRDefault="00252C88" w:rsidP="0083372E">
            <w:pPr>
              <w:rPr>
                <w:rFonts w:asciiTheme="minorHAnsi" w:hAnsiTheme="minorHAnsi" w:cs="Arial"/>
              </w:rPr>
            </w:pPr>
          </w:p>
        </w:tc>
        <w:tc>
          <w:tcPr>
            <w:tcW w:w="1280" w:type="dxa"/>
            <w:gridSpan w:val="2"/>
            <w:tcBorders>
              <w:top w:val="nil"/>
              <w:left w:val="nil"/>
              <w:bottom w:val="nil"/>
              <w:right w:val="nil"/>
            </w:tcBorders>
            <w:shd w:val="clear" w:color="auto" w:fill="auto"/>
            <w:noWrap/>
            <w:vAlign w:val="bottom"/>
          </w:tcPr>
          <w:p w14:paraId="77AB52AA"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AB" w14:textId="77777777" w:rsidR="00252C88" w:rsidRPr="00252C88" w:rsidRDefault="00252C88" w:rsidP="0083372E">
            <w:pPr>
              <w:rPr>
                <w:rFonts w:asciiTheme="minorHAnsi" w:hAnsiTheme="minorHAnsi" w:cs="Arial"/>
              </w:rPr>
            </w:pPr>
          </w:p>
        </w:tc>
      </w:tr>
      <w:tr w:rsidR="00252C88" w:rsidRPr="00252C88" w14:paraId="77AB52B1" w14:textId="77777777" w:rsidTr="00A5698F">
        <w:trPr>
          <w:gridAfter w:val="1"/>
          <w:wAfter w:w="240" w:type="dxa"/>
          <w:trHeight w:val="256"/>
        </w:trPr>
        <w:tc>
          <w:tcPr>
            <w:tcW w:w="1148" w:type="dxa"/>
            <w:tcBorders>
              <w:top w:val="nil"/>
              <w:left w:val="nil"/>
              <w:bottom w:val="nil"/>
              <w:right w:val="nil"/>
            </w:tcBorders>
            <w:shd w:val="clear" w:color="auto" w:fill="auto"/>
            <w:noWrap/>
            <w:vAlign w:val="bottom"/>
          </w:tcPr>
          <w:p w14:paraId="77AB52AD"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A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E</w:t>
            </w:r>
          </w:p>
        </w:tc>
        <w:tc>
          <w:tcPr>
            <w:tcW w:w="11152" w:type="dxa"/>
            <w:gridSpan w:val="14"/>
            <w:tcBorders>
              <w:top w:val="nil"/>
              <w:left w:val="nil"/>
              <w:bottom w:val="nil"/>
              <w:right w:val="nil"/>
            </w:tcBorders>
            <w:shd w:val="clear" w:color="auto" w:fill="auto"/>
            <w:noWrap/>
            <w:vAlign w:val="bottom"/>
          </w:tcPr>
          <w:p w14:paraId="77AB52AF"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This is the asset tag as per laid down tagging convention e.g. FF/SUD/EF FASHER/001 for a furniture item in Sudan el fasher</w:t>
            </w:r>
          </w:p>
        </w:tc>
        <w:tc>
          <w:tcPr>
            <w:tcW w:w="1188" w:type="dxa"/>
            <w:tcBorders>
              <w:top w:val="nil"/>
              <w:left w:val="nil"/>
              <w:bottom w:val="nil"/>
              <w:right w:val="nil"/>
            </w:tcBorders>
            <w:shd w:val="clear" w:color="auto" w:fill="auto"/>
            <w:noWrap/>
            <w:vAlign w:val="bottom"/>
          </w:tcPr>
          <w:p w14:paraId="77AB52B0" w14:textId="77777777" w:rsidR="00252C88" w:rsidRPr="00252C88" w:rsidRDefault="00252C88" w:rsidP="0083372E">
            <w:pPr>
              <w:rPr>
                <w:rFonts w:asciiTheme="minorHAnsi" w:hAnsiTheme="minorHAnsi" w:cs="Arial"/>
              </w:rPr>
            </w:pPr>
          </w:p>
        </w:tc>
      </w:tr>
      <w:tr w:rsidR="00252C88" w:rsidRPr="00252C88" w14:paraId="77AB52B8" w14:textId="77777777" w:rsidTr="00A5698F">
        <w:trPr>
          <w:trHeight w:val="256"/>
        </w:trPr>
        <w:tc>
          <w:tcPr>
            <w:tcW w:w="1148" w:type="dxa"/>
            <w:tcBorders>
              <w:top w:val="nil"/>
              <w:left w:val="nil"/>
              <w:bottom w:val="nil"/>
              <w:right w:val="nil"/>
            </w:tcBorders>
            <w:shd w:val="clear" w:color="auto" w:fill="auto"/>
            <w:noWrap/>
            <w:vAlign w:val="bottom"/>
          </w:tcPr>
          <w:p w14:paraId="77AB52B2"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B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F</w:t>
            </w:r>
          </w:p>
        </w:tc>
        <w:tc>
          <w:tcPr>
            <w:tcW w:w="9456" w:type="dxa"/>
            <w:gridSpan w:val="11"/>
            <w:tcBorders>
              <w:top w:val="nil"/>
              <w:left w:val="nil"/>
              <w:bottom w:val="nil"/>
              <w:right w:val="nil"/>
            </w:tcBorders>
            <w:shd w:val="clear" w:color="auto" w:fill="auto"/>
            <w:noWrap/>
            <w:vAlign w:val="bottom"/>
          </w:tcPr>
          <w:p w14:paraId="77AB52B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This is the serial number, normally available for electrical equipment and registration number for vehicles</w:t>
            </w:r>
          </w:p>
        </w:tc>
        <w:tc>
          <w:tcPr>
            <w:tcW w:w="1696" w:type="dxa"/>
            <w:gridSpan w:val="3"/>
            <w:tcBorders>
              <w:top w:val="nil"/>
              <w:left w:val="nil"/>
              <w:bottom w:val="nil"/>
              <w:right w:val="nil"/>
            </w:tcBorders>
            <w:shd w:val="clear" w:color="auto" w:fill="auto"/>
            <w:noWrap/>
            <w:vAlign w:val="bottom"/>
          </w:tcPr>
          <w:p w14:paraId="77AB52B5"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B6" w14:textId="77777777" w:rsidR="00252C88" w:rsidRPr="00252C88" w:rsidRDefault="00252C88" w:rsidP="0083372E">
            <w:pPr>
              <w:rPr>
                <w:rFonts w:asciiTheme="minorHAnsi" w:hAnsiTheme="minorHAnsi" w:cs="Arial"/>
              </w:rPr>
            </w:pPr>
          </w:p>
        </w:tc>
        <w:tc>
          <w:tcPr>
            <w:tcW w:w="240" w:type="dxa"/>
            <w:tcBorders>
              <w:top w:val="nil"/>
              <w:left w:val="nil"/>
              <w:bottom w:val="nil"/>
              <w:right w:val="nil"/>
            </w:tcBorders>
            <w:shd w:val="clear" w:color="auto" w:fill="auto"/>
            <w:noWrap/>
            <w:vAlign w:val="bottom"/>
          </w:tcPr>
          <w:p w14:paraId="77AB52B7" w14:textId="77777777" w:rsidR="00252C88" w:rsidRPr="00252C88" w:rsidRDefault="00252C88" w:rsidP="0083372E">
            <w:pPr>
              <w:rPr>
                <w:rFonts w:asciiTheme="minorHAnsi" w:hAnsiTheme="minorHAnsi" w:cs="Arial"/>
              </w:rPr>
            </w:pPr>
          </w:p>
        </w:tc>
      </w:tr>
      <w:tr w:rsidR="00252C88" w:rsidRPr="00252C88" w14:paraId="77AB52C2" w14:textId="77777777" w:rsidTr="00A5698F">
        <w:trPr>
          <w:trHeight w:val="256"/>
        </w:trPr>
        <w:tc>
          <w:tcPr>
            <w:tcW w:w="1148" w:type="dxa"/>
            <w:tcBorders>
              <w:top w:val="nil"/>
              <w:left w:val="nil"/>
              <w:bottom w:val="nil"/>
              <w:right w:val="nil"/>
            </w:tcBorders>
            <w:shd w:val="clear" w:color="auto" w:fill="auto"/>
            <w:noWrap/>
            <w:vAlign w:val="bottom"/>
          </w:tcPr>
          <w:p w14:paraId="77AB52B9"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B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G</w:t>
            </w:r>
          </w:p>
        </w:tc>
        <w:tc>
          <w:tcPr>
            <w:tcW w:w="5311" w:type="dxa"/>
            <w:gridSpan w:val="5"/>
            <w:tcBorders>
              <w:top w:val="nil"/>
              <w:left w:val="nil"/>
              <w:bottom w:val="nil"/>
              <w:right w:val="nil"/>
            </w:tcBorders>
            <w:shd w:val="clear" w:color="auto" w:fill="auto"/>
            <w:noWrap/>
            <w:vAlign w:val="bottom"/>
          </w:tcPr>
          <w:p w14:paraId="77AB52BB"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This is the asset Model as indicated in Invoice</w:t>
            </w:r>
          </w:p>
        </w:tc>
        <w:tc>
          <w:tcPr>
            <w:tcW w:w="1459" w:type="dxa"/>
            <w:gridSpan w:val="2"/>
            <w:tcBorders>
              <w:top w:val="nil"/>
              <w:left w:val="nil"/>
              <w:bottom w:val="nil"/>
              <w:right w:val="nil"/>
            </w:tcBorders>
            <w:shd w:val="clear" w:color="auto" w:fill="auto"/>
            <w:noWrap/>
            <w:vAlign w:val="bottom"/>
          </w:tcPr>
          <w:p w14:paraId="77AB52BC" w14:textId="77777777" w:rsidR="00252C88" w:rsidRPr="00252C88" w:rsidRDefault="00252C88" w:rsidP="0083372E">
            <w:pPr>
              <w:rPr>
                <w:rFonts w:asciiTheme="minorHAnsi" w:hAnsiTheme="minorHAnsi" w:cs="Arial"/>
              </w:rPr>
            </w:pPr>
          </w:p>
        </w:tc>
        <w:tc>
          <w:tcPr>
            <w:tcW w:w="1291" w:type="dxa"/>
            <w:gridSpan w:val="2"/>
            <w:tcBorders>
              <w:top w:val="nil"/>
              <w:left w:val="nil"/>
              <w:bottom w:val="nil"/>
              <w:right w:val="nil"/>
            </w:tcBorders>
            <w:shd w:val="clear" w:color="auto" w:fill="auto"/>
            <w:noWrap/>
            <w:vAlign w:val="bottom"/>
          </w:tcPr>
          <w:p w14:paraId="77AB52BD" w14:textId="77777777" w:rsidR="00252C88" w:rsidRPr="00252C88" w:rsidRDefault="00252C88" w:rsidP="0083372E">
            <w:pPr>
              <w:rPr>
                <w:rFonts w:asciiTheme="minorHAnsi" w:hAnsiTheme="minorHAnsi" w:cs="Arial"/>
              </w:rPr>
            </w:pPr>
          </w:p>
        </w:tc>
        <w:tc>
          <w:tcPr>
            <w:tcW w:w="1395" w:type="dxa"/>
            <w:gridSpan w:val="2"/>
            <w:tcBorders>
              <w:top w:val="nil"/>
              <w:left w:val="nil"/>
              <w:bottom w:val="nil"/>
              <w:right w:val="nil"/>
            </w:tcBorders>
            <w:shd w:val="clear" w:color="auto" w:fill="auto"/>
            <w:noWrap/>
            <w:vAlign w:val="bottom"/>
          </w:tcPr>
          <w:p w14:paraId="77AB52BE" w14:textId="77777777" w:rsidR="00252C88" w:rsidRPr="00252C88" w:rsidRDefault="00252C88" w:rsidP="0083372E">
            <w:pPr>
              <w:rPr>
                <w:rFonts w:asciiTheme="minorHAnsi" w:hAnsiTheme="minorHAnsi" w:cs="Arial"/>
              </w:rPr>
            </w:pPr>
          </w:p>
        </w:tc>
        <w:tc>
          <w:tcPr>
            <w:tcW w:w="1696" w:type="dxa"/>
            <w:gridSpan w:val="3"/>
            <w:tcBorders>
              <w:top w:val="nil"/>
              <w:left w:val="nil"/>
              <w:bottom w:val="nil"/>
              <w:right w:val="nil"/>
            </w:tcBorders>
            <w:shd w:val="clear" w:color="auto" w:fill="auto"/>
            <w:noWrap/>
            <w:vAlign w:val="bottom"/>
          </w:tcPr>
          <w:p w14:paraId="77AB52BF"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C0" w14:textId="77777777" w:rsidR="00252C88" w:rsidRPr="00252C88" w:rsidRDefault="00252C88" w:rsidP="0083372E">
            <w:pPr>
              <w:rPr>
                <w:rFonts w:asciiTheme="minorHAnsi" w:hAnsiTheme="minorHAnsi" w:cs="Arial"/>
              </w:rPr>
            </w:pPr>
          </w:p>
        </w:tc>
        <w:tc>
          <w:tcPr>
            <w:tcW w:w="240" w:type="dxa"/>
            <w:tcBorders>
              <w:top w:val="nil"/>
              <w:left w:val="nil"/>
              <w:bottom w:val="nil"/>
              <w:right w:val="nil"/>
            </w:tcBorders>
            <w:shd w:val="clear" w:color="auto" w:fill="auto"/>
            <w:noWrap/>
            <w:vAlign w:val="bottom"/>
          </w:tcPr>
          <w:p w14:paraId="77AB52C1" w14:textId="77777777" w:rsidR="00252C88" w:rsidRPr="00252C88" w:rsidRDefault="00252C88" w:rsidP="0083372E">
            <w:pPr>
              <w:rPr>
                <w:rFonts w:asciiTheme="minorHAnsi" w:hAnsiTheme="minorHAnsi" w:cs="Arial"/>
              </w:rPr>
            </w:pPr>
          </w:p>
        </w:tc>
      </w:tr>
      <w:tr w:rsidR="00A5698F" w:rsidRPr="00252C88" w14:paraId="77AB52CB" w14:textId="77777777" w:rsidTr="00A5698F">
        <w:trPr>
          <w:trHeight w:val="256"/>
        </w:trPr>
        <w:tc>
          <w:tcPr>
            <w:tcW w:w="1148" w:type="dxa"/>
            <w:tcBorders>
              <w:top w:val="nil"/>
              <w:left w:val="nil"/>
              <w:bottom w:val="nil"/>
              <w:right w:val="nil"/>
            </w:tcBorders>
            <w:shd w:val="clear" w:color="auto" w:fill="auto"/>
            <w:noWrap/>
            <w:vAlign w:val="bottom"/>
          </w:tcPr>
          <w:p w14:paraId="77AB52C3"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C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H</w:t>
            </w:r>
          </w:p>
        </w:tc>
        <w:tc>
          <w:tcPr>
            <w:tcW w:w="6770" w:type="dxa"/>
            <w:gridSpan w:val="7"/>
            <w:tcBorders>
              <w:top w:val="nil"/>
              <w:left w:val="nil"/>
              <w:bottom w:val="nil"/>
              <w:right w:val="nil"/>
            </w:tcBorders>
            <w:shd w:val="clear" w:color="auto" w:fill="auto"/>
            <w:noWrap/>
            <w:vAlign w:val="bottom"/>
          </w:tcPr>
          <w:p w14:paraId="77AB52C5"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This is the Place where the asset is based and can be physically located</w:t>
            </w:r>
          </w:p>
        </w:tc>
        <w:tc>
          <w:tcPr>
            <w:tcW w:w="1291" w:type="dxa"/>
            <w:gridSpan w:val="2"/>
            <w:tcBorders>
              <w:top w:val="nil"/>
              <w:left w:val="nil"/>
              <w:bottom w:val="nil"/>
              <w:right w:val="nil"/>
            </w:tcBorders>
            <w:shd w:val="clear" w:color="auto" w:fill="auto"/>
            <w:noWrap/>
            <w:vAlign w:val="bottom"/>
          </w:tcPr>
          <w:p w14:paraId="77AB52C6" w14:textId="77777777" w:rsidR="00252C88" w:rsidRPr="00252C88" w:rsidRDefault="00252C88" w:rsidP="0083372E">
            <w:pPr>
              <w:rPr>
                <w:rFonts w:asciiTheme="minorHAnsi" w:hAnsiTheme="minorHAnsi" w:cs="Arial"/>
              </w:rPr>
            </w:pPr>
          </w:p>
        </w:tc>
        <w:tc>
          <w:tcPr>
            <w:tcW w:w="1395" w:type="dxa"/>
            <w:gridSpan w:val="2"/>
            <w:tcBorders>
              <w:top w:val="nil"/>
              <w:left w:val="nil"/>
              <w:bottom w:val="nil"/>
              <w:right w:val="nil"/>
            </w:tcBorders>
            <w:shd w:val="clear" w:color="auto" w:fill="auto"/>
            <w:noWrap/>
            <w:vAlign w:val="bottom"/>
          </w:tcPr>
          <w:p w14:paraId="77AB52C7" w14:textId="77777777" w:rsidR="00252C88" w:rsidRPr="00252C88" w:rsidRDefault="00252C88" w:rsidP="0083372E">
            <w:pPr>
              <w:rPr>
                <w:rFonts w:asciiTheme="minorHAnsi" w:hAnsiTheme="minorHAnsi" w:cs="Arial"/>
              </w:rPr>
            </w:pPr>
          </w:p>
        </w:tc>
        <w:tc>
          <w:tcPr>
            <w:tcW w:w="1696" w:type="dxa"/>
            <w:gridSpan w:val="3"/>
            <w:tcBorders>
              <w:top w:val="nil"/>
              <w:left w:val="nil"/>
              <w:bottom w:val="nil"/>
              <w:right w:val="nil"/>
            </w:tcBorders>
            <w:shd w:val="clear" w:color="auto" w:fill="auto"/>
            <w:noWrap/>
            <w:vAlign w:val="bottom"/>
          </w:tcPr>
          <w:p w14:paraId="77AB52C8"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C9" w14:textId="77777777" w:rsidR="00252C88" w:rsidRPr="00252C88" w:rsidRDefault="00252C88" w:rsidP="0083372E">
            <w:pPr>
              <w:rPr>
                <w:rFonts w:asciiTheme="minorHAnsi" w:hAnsiTheme="minorHAnsi" w:cs="Arial"/>
              </w:rPr>
            </w:pPr>
          </w:p>
        </w:tc>
        <w:tc>
          <w:tcPr>
            <w:tcW w:w="240" w:type="dxa"/>
            <w:tcBorders>
              <w:top w:val="nil"/>
              <w:left w:val="nil"/>
              <w:bottom w:val="nil"/>
              <w:right w:val="nil"/>
            </w:tcBorders>
            <w:shd w:val="clear" w:color="auto" w:fill="auto"/>
            <w:noWrap/>
            <w:vAlign w:val="bottom"/>
          </w:tcPr>
          <w:p w14:paraId="77AB52CA" w14:textId="77777777" w:rsidR="00252C88" w:rsidRPr="00252C88" w:rsidRDefault="00252C88" w:rsidP="0083372E">
            <w:pPr>
              <w:rPr>
                <w:rFonts w:asciiTheme="minorHAnsi" w:hAnsiTheme="minorHAnsi" w:cs="Arial"/>
              </w:rPr>
            </w:pPr>
          </w:p>
        </w:tc>
      </w:tr>
      <w:tr w:rsidR="00252C88" w:rsidRPr="00252C88" w14:paraId="77AB52D7" w14:textId="77777777" w:rsidTr="00A5698F">
        <w:trPr>
          <w:trHeight w:val="256"/>
        </w:trPr>
        <w:tc>
          <w:tcPr>
            <w:tcW w:w="1148" w:type="dxa"/>
            <w:tcBorders>
              <w:top w:val="nil"/>
              <w:left w:val="nil"/>
              <w:bottom w:val="nil"/>
              <w:right w:val="nil"/>
            </w:tcBorders>
            <w:shd w:val="clear" w:color="auto" w:fill="auto"/>
            <w:noWrap/>
            <w:vAlign w:val="bottom"/>
          </w:tcPr>
          <w:p w14:paraId="77AB52CC"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CD"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I</w:t>
            </w:r>
          </w:p>
        </w:tc>
        <w:tc>
          <w:tcPr>
            <w:tcW w:w="2266" w:type="dxa"/>
            <w:gridSpan w:val="2"/>
            <w:tcBorders>
              <w:top w:val="nil"/>
              <w:left w:val="nil"/>
              <w:bottom w:val="nil"/>
              <w:right w:val="nil"/>
            </w:tcBorders>
            <w:shd w:val="clear" w:color="auto" w:fill="auto"/>
            <w:noWrap/>
            <w:vAlign w:val="bottom"/>
          </w:tcPr>
          <w:p w14:paraId="77AB52CE"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The date asset is received</w:t>
            </w:r>
          </w:p>
        </w:tc>
        <w:tc>
          <w:tcPr>
            <w:tcW w:w="1445" w:type="dxa"/>
            <w:gridSpan w:val="2"/>
            <w:tcBorders>
              <w:top w:val="nil"/>
              <w:left w:val="nil"/>
              <w:bottom w:val="nil"/>
              <w:right w:val="nil"/>
            </w:tcBorders>
            <w:shd w:val="clear" w:color="auto" w:fill="auto"/>
            <w:noWrap/>
            <w:vAlign w:val="bottom"/>
          </w:tcPr>
          <w:p w14:paraId="77AB52CF" w14:textId="77777777" w:rsidR="00252C88" w:rsidRPr="00252C88" w:rsidRDefault="00252C88" w:rsidP="0083372E">
            <w:pPr>
              <w:rPr>
                <w:rFonts w:asciiTheme="minorHAnsi" w:hAnsiTheme="minorHAnsi" w:cs="Arial"/>
              </w:rPr>
            </w:pPr>
          </w:p>
        </w:tc>
        <w:tc>
          <w:tcPr>
            <w:tcW w:w="1600" w:type="dxa"/>
            <w:tcBorders>
              <w:top w:val="nil"/>
              <w:left w:val="nil"/>
              <w:bottom w:val="nil"/>
              <w:right w:val="nil"/>
            </w:tcBorders>
            <w:shd w:val="clear" w:color="auto" w:fill="auto"/>
            <w:noWrap/>
            <w:vAlign w:val="bottom"/>
          </w:tcPr>
          <w:p w14:paraId="77AB52D0" w14:textId="77777777" w:rsidR="00252C88" w:rsidRPr="00252C88" w:rsidRDefault="00252C88" w:rsidP="0083372E">
            <w:pPr>
              <w:rPr>
                <w:rFonts w:asciiTheme="minorHAnsi" w:hAnsiTheme="minorHAnsi" w:cs="Arial"/>
              </w:rPr>
            </w:pPr>
          </w:p>
        </w:tc>
        <w:tc>
          <w:tcPr>
            <w:tcW w:w="1459" w:type="dxa"/>
            <w:gridSpan w:val="2"/>
            <w:tcBorders>
              <w:top w:val="nil"/>
              <w:left w:val="nil"/>
              <w:bottom w:val="nil"/>
              <w:right w:val="nil"/>
            </w:tcBorders>
            <w:shd w:val="clear" w:color="auto" w:fill="auto"/>
            <w:noWrap/>
            <w:vAlign w:val="bottom"/>
          </w:tcPr>
          <w:p w14:paraId="77AB52D1" w14:textId="77777777" w:rsidR="00252C88" w:rsidRPr="00252C88" w:rsidRDefault="00252C88" w:rsidP="0083372E">
            <w:pPr>
              <w:rPr>
                <w:rFonts w:asciiTheme="minorHAnsi" w:hAnsiTheme="minorHAnsi" w:cs="Arial"/>
              </w:rPr>
            </w:pPr>
          </w:p>
        </w:tc>
        <w:tc>
          <w:tcPr>
            <w:tcW w:w="1291" w:type="dxa"/>
            <w:gridSpan w:val="2"/>
            <w:tcBorders>
              <w:top w:val="nil"/>
              <w:left w:val="nil"/>
              <w:bottom w:val="nil"/>
              <w:right w:val="nil"/>
            </w:tcBorders>
            <w:shd w:val="clear" w:color="auto" w:fill="auto"/>
            <w:noWrap/>
            <w:vAlign w:val="bottom"/>
          </w:tcPr>
          <w:p w14:paraId="77AB52D2" w14:textId="77777777" w:rsidR="00252C88" w:rsidRPr="00252C88" w:rsidRDefault="00252C88" w:rsidP="0083372E">
            <w:pPr>
              <w:rPr>
                <w:rFonts w:asciiTheme="minorHAnsi" w:hAnsiTheme="minorHAnsi" w:cs="Arial"/>
              </w:rPr>
            </w:pPr>
          </w:p>
        </w:tc>
        <w:tc>
          <w:tcPr>
            <w:tcW w:w="1395" w:type="dxa"/>
            <w:gridSpan w:val="2"/>
            <w:tcBorders>
              <w:top w:val="nil"/>
              <w:left w:val="nil"/>
              <w:bottom w:val="nil"/>
              <w:right w:val="nil"/>
            </w:tcBorders>
            <w:shd w:val="clear" w:color="auto" w:fill="auto"/>
            <w:noWrap/>
            <w:vAlign w:val="bottom"/>
          </w:tcPr>
          <w:p w14:paraId="77AB52D3" w14:textId="77777777" w:rsidR="00252C88" w:rsidRPr="00252C88" w:rsidRDefault="00252C88" w:rsidP="0083372E">
            <w:pPr>
              <w:rPr>
                <w:rFonts w:asciiTheme="minorHAnsi" w:hAnsiTheme="minorHAnsi" w:cs="Arial"/>
              </w:rPr>
            </w:pPr>
          </w:p>
        </w:tc>
        <w:tc>
          <w:tcPr>
            <w:tcW w:w="1696" w:type="dxa"/>
            <w:gridSpan w:val="3"/>
            <w:tcBorders>
              <w:top w:val="nil"/>
              <w:left w:val="nil"/>
              <w:bottom w:val="nil"/>
              <w:right w:val="nil"/>
            </w:tcBorders>
            <w:shd w:val="clear" w:color="auto" w:fill="auto"/>
            <w:noWrap/>
            <w:vAlign w:val="bottom"/>
          </w:tcPr>
          <w:p w14:paraId="77AB52D4"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D5" w14:textId="77777777" w:rsidR="00252C88" w:rsidRPr="00252C88" w:rsidRDefault="00252C88" w:rsidP="0083372E">
            <w:pPr>
              <w:rPr>
                <w:rFonts w:asciiTheme="minorHAnsi" w:hAnsiTheme="minorHAnsi" w:cs="Arial"/>
              </w:rPr>
            </w:pPr>
          </w:p>
        </w:tc>
        <w:tc>
          <w:tcPr>
            <w:tcW w:w="240" w:type="dxa"/>
            <w:tcBorders>
              <w:top w:val="nil"/>
              <w:left w:val="nil"/>
              <w:bottom w:val="nil"/>
              <w:right w:val="nil"/>
            </w:tcBorders>
            <w:shd w:val="clear" w:color="auto" w:fill="auto"/>
            <w:noWrap/>
            <w:vAlign w:val="bottom"/>
          </w:tcPr>
          <w:p w14:paraId="77AB52D6" w14:textId="77777777" w:rsidR="00252C88" w:rsidRPr="00252C88" w:rsidRDefault="00252C88" w:rsidP="0083372E">
            <w:pPr>
              <w:rPr>
                <w:rFonts w:asciiTheme="minorHAnsi" w:hAnsiTheme="minorHAnsi" w:cs="Arial"/>
              </w:rPr>
            </w:pPr>
          </w:p>
        </w:tc>
      </w:tr>
      <w:tr w:rsidR="00252C88" w:rsidRPr="00252C88" w14:paraId="77AB52E1" w14:textId="77777777" w:rsidTr="00A5698F">
        <w:trPr>
          <w:trHeight w:val="256"/>
        </w:trPr>
        <w:tc>
          <w:tcPr>
            <w:tcW w:w="1148" w:type="dxa"/>
            <w:tcBorders>
              <w:top w:val="nil"/>
              <w:left w:val="nil"/>
              <w:bottom w:val="nil"/>
              <w:right w:val="nil"/>
            </w:tcBorders>
            <w:shd w:val="clear" w:color="auto" w:fill="auto"/>
            <w:noWrap/>
            <w:vAlign w:val="bottom"/>
          </w:tcPr>
          <w:p w14:paraId="77AB52D8"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D9"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J</w:t>
            </w:r>
          </w:p>
        </w:tc>
        <w:tc>
          <w:tcPr>
            <w:tcW w:w="5311" w:type="dxa"/>
            <w:gridSpan w:val="5"/>
            <w:tcBorders>
              <w:top w:val="nil"/>
              <w:left w:val="nil"/>
              <w:bottom w:val="nil"/>
              <w:right w:val="nil"/>
            </w:tcBorders>
            <w:shd w:val="clear" w:color="auto" w:fill="auto"/>
            <w:noWrap/>
            <w:vAlign w:val="bottom"/>
          </w:tcPr>
          <w:p w14:paraId="77AB52DA"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The cost as per Invoice and payment details</w:t>
            </w:r>
          </w:p>
        </w:tc>
        <w:tc>
          <w:tcPr>
            <w:tcW w:w="1459" w:type="dxa"/>
            <w:gridSpan w:val="2"/>
            <w:tcBorders>
              <w:top w:val="nil"/>
              <w:left w:val="nil"/>
              <w:bottom w:val="nil"/>
              <w:right w:val="nil"/>
            </w:tcBorders>
            <w:shd w:val="clear" w:color="auto" w:fill="auto"/>
            <w:noWrap/>
            <w:vAlign w:val="bottom"/>
          </w:tcPr>
          <w:p w14:paraId="77AB52DB" w14:textId="77777777" w:rsidR="00252C88" w:rsidRPr="00252C88" w:rsidRDefault="00252C88" w:rsidP="0083372E">
            <w:pPr>
              <w:rPr>
                <w:rFonts w:asciiTheme="minorHAnsi" w:hAnsiTheme="minorHAnsi" w:cs="Arial"/>
              </w:rPr>
            </w:pPr>
          </w:p>
        </w:tc>
        <w:tc>
          <w:tcPr>
            <w:tcW w:w="1291" w:type="dxa"/>
            <w:gridSpan w:val="2"/>
            <w:tcBorders>
              <w:top w:val="nil"/>
              <w:left w:val="nil"/>
              <w:bottom w:val="nil"/>
              <w:right w:val="nil"/>
            </w:tcBorders>
            <w:shd w:val="clear" w:color="auto" w:fill="auto"/>
            <w:noWrap/>
            <w:vAlign w:val="bottom"/>
          </w:tcPr>
          <w:p w14:paraId="77AB52DC" w14:textId="77777777" w:rsidR="00252C88" w:rsidRPr="00252C88" w:rsidRDefault="00252C88" w:rsidP="0083372E">
            <w:pPr>
              <w:rPr>
                <w:rFonts w:asciiTheme="minorHAnsi" w:hAnsiTheme="minorHAnsi" w:cs="Arial"/>
              </w:rPr>
            </w:pPr>
          </w:p>
        </w:tc>
        <w:tc>
          <w:tcPr>
            <w:tcW w:w="1395" w:type="dxa"/>
            <w:gridSpan w:val="2"/>
            <w:tcBorders>
              <w:top w:val="nil"/>
              <w:left w:val="nil"/>
              <w:bottom w:val="nil"/>
              <w:right w:val="nil"/>
            </w:tcBorders>
            <w:shd w:val="clear" w:color="auto" w:fill="auto"/>
            <w:noWrap/>
            <w:vAlign w:val="bottom"/>
          </w:tcPr>
          <w:p w14:paraId="77AB52DD" w14:textId="77777777" w:rsidR="00252C88" w:rsidRPr="00252C88" w:rsidRDefault="00252C88" w:rsidP="0083372E">
            <w:pPr>
              <w:rPr>
                <w:rFonts w:asciiTheme="minorHAnsi" w:hAnsiTheme="minorHAnsi" w:cs="Arial"/>
              </w:rPr>
            </w:pPr>
          </w:p>
        </w:tc>
        <w:tc>
          <w:tcPr>
            <w:tcW w:w="1696" w:type="dxa"/>
            <w:gridSpan w:val="3"/>
            <w:tcBorders>
              <w:top w:val="nil"/>
              <w:left w:val="nil"/>
              <w:bottom w:val="nil"/>
              <w:right w:val="nil"/>
            </w:tcBorders>
            <w:shd w:val="clear" w:color="auto" w:fill="auto"/>
            <w:noWrap/>
            <w:vAlign w:val="bottom"/>
          </w:tcPr>
          <w:p w14:paraId="77AB52DE" w14:textId="77777777" w:rsidR="00252C88" w:rsidRPr="00252C88" w:rsidRDefault="00252C88" w:rsidP="0083372E">
            <w:pPr>
              <w:rPr>
                <w:rFonts w:asciiTheme="minorHAnsi" w:hAnsiTheme="minorHAnsi" w:cs="Arial"/>
              </w:rPr>
            </w:pPr>
          </w:p>
        </w:tc>
        <w:tc>
          <w:tcPr>
            <w:tcW w:w="1188" w:type="dxa"/>
            <w:tcBorders>
              <w:top w:val="nil"/>
              <w:left w:val="nil"/>
              <w:bottom w:val="nil"/>
              <w:right w:val="nil"/>
            </w:tcBorders>
            <w:shd w:val="clear" w:color="auto" w:fill="auto"/>
            <w:noWrap/>
            <w:vAlign w:val="bottom"/>
          </w:tcPr>
          <w:p w14:paraId="77AB52DF" w14:textId="77777777" w:rsidR="00252C88" w:rsidRPr="00252C88" w:rsidRDefault="00252C88" w:rsidP="0083372E">
            <w:pPr>
              <w:rPr>
                <w:rFonts w:asciiTheme="minorHAnsi" w:hAnsiTheme="minorHAnsi" w:cs="Arial"/>
              </w:rPr>
            </w:pPr>
          </w:p>
        </w:tc>
        <w:tc>
          <w:tcPr>
            <w:tcW w:w="240" w:type="dxa"/>
            <w:tcBorders>
              <w:top w:val="nil"/>
              <w:left w:val="nil"/>
              <w:bottom w:val="nil"/>
              <w:right w:val="nil"/>
            </w:tcBorders>
            <w:shd w:val="clear" w:color="auto" w:fill="auto"/>
            <w:noWrap/>
            <w:vAlign w:val="bottom"/>
          </w:tcPr>
          <w:p w14:paraId="77AB52E0" w14:textId="77777777" w:rsidR="00252C88" w:rsidRPr="00252C88" w:rsidRDefault="00252C88" w:rsidP="0083372E">
            <w:pPr>
              <w:rPr>
                <w:rFonts w:asciiTheme="minorHAnsi" w:hAnsiTheme="minorHAnsi" w:cs="Arial"/>
              </w:rPr>
            </w:pPr>
          </w:p>
        </w:tc>
      </w:tr>
      <w:tr w:rsidR="00252C88" w:rsidRPr="00252C88" w14:paraId="77AB52E5" w14:textId="77777777" w:rsidTr="00A5698F">
        <w:trPr>
          <w:gridAfter w:val="1"/>
          <w:wAfter w:w="240" w:type="dxa"/>
          <w:trHeight w:val="256"/>
        </w:trPr>
        <w:tc>
          <w:tcPr>
            <w:tcW w:w="1148" w:type="dxa"/>
            <w:tcBorders>
              <w:top w:val="nil"/>
              <w:left w:val="nil"/>
              <w:bottom w:val="nil"/>
              <w:right w:val="nil"/>
            </w:tcBorders>
            <w:shd w:val="clear" w:color="auto" w:fill="auto"/>
            <w:noWrap/>
            <w:vAlign w:val="bottom"/>
          </w:tcPr>
          <w:p w14:paraId="77AB52E2"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E3"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K</w:t>
            </w:r>
          </w:p>
        </w:tc>
        <w:tc>
          <w:tcPr>
            <w:tcW w:w="12340" w:type="dxa"/>
            <w:gridSpan w:val="15"/>
            <w:tcBorders>
              <w:top w:val="nil"/>
              <w:left w:val="nil"/>
              <w:bottom w:val="nil"/>
              <w:right w:val="nil"/>
            </w:tcBorders>
            <w:shd w:val="clear" w:color="auto" w:fill="auto"/>
            <w:noWrap/>
            <w:vAlign w:val="bottom"/>
          </w:tcPr>
          <w:p w14:paraId="77AB52E4"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This is the Currency used in the cost detail, if various currencies used try to standardize the register into one currency by conversions</w:t>
            </w:r>
          </w:p>
        </w:tc>
      </w:tr>
      <w:tr w:rsidR="00252C88" w:rsidRPr="00252C88" w14:paraId="77AB52ED" w14:textId="77777777" w:rsidTr="00A5698F">
        <w:trPr>
          <w:trHeight w:val="256"/>
        </w:trPr>
        <w:tc>
          <w:tcPr>
            <w:tcW w:w="1148" w:type="dxa"/>
            <w:tcBorders>
              <w:top w:val="nil"/>
              <w:left w:val="nil"/>
              <w:bottom w:val="nil"/>
              <w:right w:val="nil"/>
            </w:tcBorders>
            <w:shd w:val="clear" w:color="auto" w:fill="auto"/>
            <w:noWrap/>
            <w:vAlign w:val="bottom"/>
          </w:tcPr>
          <w:p w14:paraId="77AB52E6" w14:textId="77777777" w:rsidR="00252C88" w:rsidRPr="00252C88" w:rsidRDefault="00252C88" w:rsidP="0083372E">
            <w:pPr>
              <w:rPr>
                <w:rFonts w:asciiTheme="minorHAnsi" w:hAnsiTheme="minorHAnsi" w:cs="Arial"/>
              </w:rPr>
            </w:pPr>
          </w:p>
        </w:tc>
        <w:tc>
          <w:tcPr>
            <w:tcW w:w="1133" w:type="dxa"/>
            <w:tcBorders>
              <w:top w:val="nil"/>
              <w:left w:val="nil"/>
              <w:bottom w:val="nil"/>
              <w:right w:val="nil"/>
            </w:tcBorders>
            <w:shd w:val="clear" w:color="auto" w:fill="auto"/>
            <w:noWrap/>
            <w:vAlign w:val="bottom"/>
          </w:tcPr>
          <w:p w14:paraId="77AB52E7"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L</w:t>
            </w:r>
          </w:p>
        </w:tc>
        <w:tc>
          <w:tcPr>
            <w:tcW w:w="8061" w:type="dxa"/>
            <w:gridSpan w:val="9"/>
            <w:tcBorders>
              <w:top w:val="nil"/>
              <w:left w:val="nil"/>
              <w:bottom w:val="nil"/>
              <w:right w:val="nil"/>
            </w:tcBorders>
            <w:shd w:val="clear" w:color="auto" w:fill="auto"/>
            <w:noWrap/>
            <w:vAlign w:val="bottom"/>
          </w:tcPr>
          <w:p w14:paraId="77AB52E8" w14:textId="77777777" w:rsidR="00252C88" w:rsidRPr="00252C88" w:rsidRDefault="00252C88" w:rsidP="0083372E">
            <w:pPr>
              <w:rPr>
                <w:rFonts w:asciiTheme="minorHAnsi" w:hAnsiTheme="minorHAnsi" w:cs="Arial"/>
              </w:rPr>
            </w:pPr>
            <w:r w:rsidRPr="00252C88">
              <w:rPr>
                <w:rFonts w:asciiTheme="minorHAnsi" w:hAnsiTheme="minorHAnsi" w:cs="Arial"/>
                <w:sz w:val="22"/>
                <w:szCs w:val="22"/>
              </w:rPr>
              <w:t>This is the donor funds used to purchase the asset e.g. UNDP, ECHO etc.</w:t>
            </w:r>
          </w:p>
        </w:tc>
        <w:tc>
          <w:tcPr>
            <w:tcW w:w="1395" w:type="dxa"/>
            <w:gridSpan w:val="2"/>
            <w:tcBorders>
              <w:top w:val="nil"/>
              <w:left w:val="nil"/>
              <w:bottom w:val="nil"/>
              <w:right w:val="nil"/>
            </w:tcBorders>
            <w:shd w:val="clear" w:color="auto" w:fill="auto"/>
            <w:noWrap/>
            <w:vAlign w:val="bottom"/>
          </w:tcPr>
          <w:p w14:paraId="77AB52E9" w14:textId="77777777" w:rsidR="00252C88" w:rsidRPr="00252C88" w:rsidRDefault="00252C88" w:rsidP="0083372E">
            <w:pPr>
              <w:rPr>
                <w:rFonts w:asciiTheme="minorHAnsi" w:hAnsiTheme="minorHAnsi" w:cs="Arial"/>
              </w:rPr>
            </w:pPr>
          </w:p>
        </w:tc>
        <w:tc>
          <w:tcPr>
            <w:tcW w:w="1178" w:type="dxa"/>
            <w:gridSpan w:val="2"/>
            <w:tcBorders>
              <w:top w:val="nil"/>
              <w:left w:val="nil"/>
              <w:bottom w:val="nil"/>
              <w:right w:val="nil"/>
            </w:tcBorders>
            <w:shd w:val="clear" w:color="auto" w:fill="auto"/>
            <w:noWrap/>
            <w:vAlign w:val="bottom"/>
          </w:tcPr>
          <w:p w14:paraId="77AB52EA" w14:textId="77777777" w:rsidR="00252C88" w:rsidRPr="00252C88" w:rsidRDefault="00252C88" w:rsidP="0083372E">
            <w:pPr>
              <w:rPr>
                <w:rFonts w:asciiTheme="minorHAnsi" w:hAnsiTheme="minorHAnsi" w:cs="Arial"/>
              </w:rPr>
            </w:pPr>
          </w:p>
        </w:tc>
        <w:tc>
          <w:tcPr>
            <w:tcW w:w="1706" w:type="dxa"/>
            <w:gridSpan w:val="2"/>
            <w:tcBorders>
              <w:top w:val="nil"/>
              <w:left w:val="nil"/>
              <w:bottom w:val="nil"/>
              <w:right w:val="nil"/>
            </w:tcBorders>
            <w:shd w:val="clear" w:color="auto" w:fill="auto"/>
            <w:noWrap/>
            <w:vAlign w:val="bottom"/>
          </w:tcPr>
          <w:p w14:paraId="77AB52EB" w14:textId="77777777" w:rsidR="00252C88" w:rsidRPr="00252C88" w:rsidRDefault="00252C88" w:rsidP="0083372E">
            <w:pPr>
              <w:rPr>
                <w:rFonts w:asciiTheme="minorHAnsi" w:hAnsiTheme="minorHAnsi" w:cs="Arial"/>
              </w:rPr>
            </w:pPr>
          </w:p>
        </w:tc>
        <w:tc>
          <w:tcPr>
            <w:tcW w:w="240" w:type="dxa"/>
            <w:tcBorders>
              <w:top w:val="nil"/>
              <w:left w:val="nil"/>
              <w:bottom w:val="nil"/>
              <w:right w:val="nil"/>
            </w:tcBorders>
            <w:shd w:val="clear" w:color="auto" w:fill="auto"/>
            <w:noWrap/>
            <w:vAlign w:val="bottom"/>
          </w:tcPr>
          <w:p w14:paraId="77AB52EC" w14:textId="77777777" w:rsidR="00252C88" w:rsidRPr="00252C88" w:rsidRDefault="00252C88" w:rsidP="0083372E">
            <w:pPr>
              <w:rPr>
                <w:rFonts w:asciiTheme="minorHAnsi" w:hAnsiTheme="minorHAnsi" w:cs="Arial"/>
              </w:rPr>
            </w:pPr>
          </w:p>
        </w:tc>
      </w:tr>
    </w:tbl>
    <w:p w14:paraId="77AB52EE" w14:textId="77777777" w:rsidR="00252C88" w:rsidRPr="00A5698F" w:rsidRDefault="00252C88">
      <w:pPr>
        <w:rPr>
          <w:rFonts w:asciiTheme="minorHAnsi" w:hAnsiTheme="minorHAnsi" w:cs="Arial"/>
          <w:bCs/>
          <w:sz w:val="22"/>
          <w:szCs w:val="22"/>
          <w:u w:val="single"/>
        </w:rPr>
      </w:pPr>
    </w:p>
    <w:sectPr w:rsidR="00252C88" w:rsidRPr="00A5698F" w:rsidSect="00252C8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99"/>
    <w:rsid w:val="00220113"/>
    <w:rsid w:val="00252C88"/>
    <w:rsid w:val="002630E7"/>
    <w:rsid w:val="003F5EB8"/>
    <w:rsid w:val="004668E5"/>
    <w:rsid w:val="00593796"/>
    <w:rsid w:val="0066115F"/>
    <w:rsid w:val="007970CB"/>
    <w:rsid w:val="009C1334"/>
    <w:rsid w:val="00A5698F"/>
    <w:rsid w:val="00AA1753"/>
    <w:rsid w:val="00AE1EB3"/>
    <w:rsid w:val="00B17B99"/>
    <w:rsid w:val="00CD57E6"/>
    <w:rsid w:val="00DB1A79"/>
    <w:rsid w:val="00EC2F2B"/>
    <w:rsid w:val="00EF6CC2"/>
    <w:rsid w:val="00FA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518E"/>
  <w15:docId w15:val="{0657AEE0-5BC3-475B-8F89-C2923E18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B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2C88"/>
    <w:pPr>
      <w:keepNext/>
      <w:jc w:val="center"/>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C88"/>
    <w:rPr>
      <w:rFonts w:ascii="Times New Roman" w:eastAsia="Times New Roman" w:hAnsi="Times New Roman" w:cs="Times New Roman"/>
      <w:sz w:val="24"/>
      <w:szCs w:val="20"/>
    </w:rPr>
  </w:style>
  <w:style w:type="paragraph" w:styleId="Header">
    <w:name w:val="header"/>
    <w:basedOn w:val="Normal"/>
    <w:link w:val="HeaderChar"/>
    <w:rsid w:val="00252C88"/>
    <w:pPr>
      <w:tabs>
        <w:tab w:val="center" w:pos="4320"/>
        <w:tab w:val="right" w:pos="8640"/>
      </w:tabs>
    </w:pPr>
  </w:style>
  <w:style w:type="character" w:customStyle="1" w:styleId="HeaderChar">
    <w:name w:val="Header Char"/>
    <w:basedOn w:val="DefaultParagraphFont"/>
    <w:link w:val="Header"/>
    <w:rsid w:val="00252C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ustomXml" Target="../customXml/item7.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Project Management Transfer of Title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POPP-11-1564</_dlc_DocId>
    <_dlc_DocIdUrl xmlns="8264c5cc-ec60-4b56-8111-ce635d3d139a">
      <Url>https://popp.undp.org/_layouts/15/DocIdRedir.aspx?ID=POPP-11-1564</Url>
      <Description>POPP-11-1564</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SharedContentType xmlns="Microsoft.SharePoint.Taxonomy.ContentTypeSync" SourceId="28e6c43a-9e99-4bdd-9574-a0fa4ea3b61e" ContentTypeId="0x01010023A92725C93E4830A7421C44D384B7FC007D305ECB5151497D9ED4747BC101AE2B" PreviousValue="false"/>
</file>

<file path=customXml/item5.xml><?xml version="1.0" encoding="utf-8"?>
<ct:contentTypeSchema xmlns:ct="http://schemas.microsoft.com/office/2006/metadata/contentType" xmlns:ma="http://schemas.microsoft.com/office/2006/metadata/properties/metaAttributes" ct:_="" ma:_="" ma:contentTypeName="POPP Template" ma:contentTypeID="0x01010023A92725C93E4830A7421C44D384B7FC007D305ECB5151497D9ED4747BC101AE2B00FA2A749AF868DB49A28F5839C665E410" ma:contentTypeVersion="270" ma:contentTypeDescription="Create a new POPP Template document" ma:contentTypeScope="" ma:versionID="a924178edc241f2a78e25da000c5a676">
  <xsd:schema xmlns:xsd="http://www.w3.org/2001/XMLSchema" xmlns:xs="http://www.w3.org/2001/XMLSchema" xmlns:p="http://schemas.microsoft.com/office/2006/metadata/properties" xmlns:ns2="83ed2304-0f0e-45ba-b0cc-7d360cbc1769" targetNamespace="http://schemas.microsoft.com/office/2006/metadata/properties" ma:root="true" ma:fieldsID="75b7e553a872fe2836fe2ecc2b8c7ab0" ns2:_="">
    <xsd:import namespace="83ed2304-0f0e-45ba-b0cc-7d360cbc1769"/>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OPPKeywordsTaxHTField0" minOccurs="0"/>
                <xsd:element ref="ns2:UNDPFocalpoint"/>
                <xsd:element ref="ns2:UNDPPublishedDate"/>
                <xsd:element ref="ns2:UNDPEffectiveDate"/>
                <xsd:element ref="ns2:UNDPResponsibleUnit"/>
                <xsd:element ref="ns2:UNDPCreator"/>
                <xsd:element ref="ns2:UNDPIssuanceDate"/>
                <xsd:element ref="ns2:UNDPPlannedReviewDate"/>
                <xsd:element ref="ns2:UNDPActualReviewDate" minOccurs="0"/>
                <xsd:element ref="ns2:UNDPSummary" minOccurs="0"/>
                <xsd:element ref="ns2:UNDPApplica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ma:readOnly="false">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dexed="true"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OPPKeywordsTaxHTField0" ma:index="15"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16" ma:displayName="Focalpoint" ma:SearchPeopleOnly="false" ma:SharePointGroup="0" ma:internalName="Focalpoi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PublishedDate" ma:index="17" ma:displayName="Published Date" ma:description="The date the document was published" ma:format="DateOnly" ma:internalName="UNDPPublishedDate">
      <xsd:simpleType>
        <xsd:restriction base="dms:DateTime"/>
      </xsd:simpleType>
    </xsd:element>
    <xsd:element name="UNDPEffectiveDate" ma:index="18" ma:displayName="Effective Date" ma:format="DateOnly" ma:internalName="UNDPEffectiveDate">
      <xsd:simpleType>
        <xsd:restriction base="dms:DateTime"/>
      </xsd:simpleType>
    </xsd:element>
    <xsd:element name="UNDPResponsibleUnit" ma:index="19" ma:displayName="Responsible Unit" ma:internalName="UNDPResponsibleUnit">
      <xsd:simpleType>
        <xsd:restriction base="dms:Text"/>
      </xsd:simpleType>
    </xsd:element>
    <xsd:element name="UNDPCreator" ma:index="20"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IssuanceDate" ma:index="21" ma:displayName="Approval Date" ma:format="DateOnly" ma:internalName="UNDPIssuanceDate">
      <xsd:simpleType>
        <xsd:restriction base="dms:DateTime"/>
      </xsd:simpleType>
    </xsd:element>
    <xsd:element name="UNDPPlannedReviewDate" ma:index="22" ma:displayName="Planned Review Date" ma:format="DateOnly" ma:internalName="UNDPPlannedReviewDate">
      <xsd:simpleType>
        <xsd:restriction base="dms:DateTime"/>
      </xsd:simpleType>
    </xsd:element>
    <xsd:element name="UNDPActualReviewDate" ma:index="23" nillable="true" ma:displayName="Actual Review Date" ma:format="DateOnly" ma:internalName="UNDPActualReviewDate">
      <xsd:simpleType>
        <xsd:restriction base="dms:DateTime"/>
      </xsd:simpleType>
    </xsd:element>
    <xsd:element name="UNDPSummary" ma:index="24"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5" ma:displayName="Applicability" ma:internalName="UNDPApplicabil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29E3B851-6EBC-4E44-910D-BCEA9B847FCD}"/>
</file>

<file path=customXml/itemProps2.xml><?xml version="1.0" encoding="utf-8"?>
<ds:datastoreItem xmlns:ds="http://schemas.openxmlformats.org/officeDocument/2006/customXml" ds:itemID="{1E3DCE48-842F-4BC6-BE59-B5702DF3A827}"/>
</file>

<file path=customXml/itemProps3.xml><?xml version="1.0" encoding="utf-8"?>
<ds:datastoreItem xmlns:ds="http://schemas.openxmlformats.org/officeDocument/2006/customXml" ds:itemID="{BE93C25E-B1D1-4962-9078-9C536FB762B6}"/>
</file>

<file path=customXml/itemProps4.xml><?xml version="1.0" encoding="utf-8"?>
<ds:datastoreItem xmlns:ds="http://schemas.openxmlformats.org/officeDocument/2006/customXml" ds:itemID="{7011236D-7BB6-4779-9A4C-756B44FA99A2}">
  <ds:schemaRefs>
    <ds:schemaRef ds:uri="Microsoft.SharePoint.Taxonomy.ContentTypeSync"/>
  </ds:schemaRefs>
</ds:datastoreItem>
</file>

<file path=customXml/itemProps5.xml><?xml version="1.0" encoding="utf-8"?>
<ds:datastoreItem xmlns:ds="http://schemas.openxmlformats.org/officeDocument/2006/customXml" ds:itemID="{5A525E93-0CEE-4016-AB11-62F45C862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607754-3033-4721-B68A-C8E22FD6EDED}"/>
</file>

<file path=customXml/itemProps7.xml><?xml version="1.0" encoding="utf-8"?>
<ds:datastoreItem xmlns:ds="http://schemas.openxmlformats.org/officeDocument/2006/customXml" ds:itemID="{3D8441C7-6505-4683-A65B-D71292FC4E72}"/>
</file>

<file path=customXml/itemProps8.xml><?xml version="1.0" encoding="utf-8"?>
<ds:datastoreItem xmlns:ds="http://schemas.openxmlformats.org/officeDocument/2006/customXml" ds:itemID="{1C6BC200-E7E5-45BD-AB54-EAF05DEAC13E}"/>
</file>

<file path=customXml/itemProps9.xml><?xml version="1.0" encoding="utf-8"?>
<ds:datastoreItem xmlns:ds="http://schemas.openxmlformats.org/officeDocument/2006/customXml" ds:itemID="{E7AB26B8-4163-463E-9040-78F3D512367D}"/>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Transfer of Title Form</vt:lpstr>
    </vt:vector>
  </TitlesOfParts>
  <Company>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Title Form</dc:title>
  <dc:subject/>
  <dc:creator>Mengting Yang</dc:creator>
  <cp:keywords/>
  <dc:description/>
  <cp:lastModifiedBy>Mengting Yang</cp:lastModifiedBy>
  <cp:revision>2</cp:revision>
  <cp:lastPrinted>2011-01-28T15:03:00Z</cp:lastPrinted>
  <dcterms:created xsi:type="dcterms:W3CDTF">2016-06-03T18:13:00Z</dcterms:created>
  <dcterms:modified xsi:type="dcterms:W3CDTF">2016-06-03T18:13:00Z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060d5fd1-2f8a-4c94-89a3-88d166ac1bb5</vt:lpwstr>
  </property>
  <property fmtid="{D5CDD505-2E9C-101B-9397-08002B2CF9AE}" pid="4" name="UNDPPOPPKeywords">
    <vt:lpwstr>107;#Transfer of Assets Form|b7228e97-e15a-49af-9b7e-4733822babde;#109;#Transfer or Disposal of Assets|056569b2-71cf-4b19-a06e-6e3efd68ad31</vt:lpwstr>
  </property>
  <property fmtid="{D5CDD505-2E9C-101B-9397-08002B2CF9AE}" pid="5" name="TaxCatchAll">
    <vt:lpwstr>109;#Transfer or Disposal of Assets|056569b2-71cf-4b19-a06e-6e3efd68ad31;#107;#Transfer of Assets Form|b7228e97-e15a-49af-9b7e-4733822babde</vt:lpwstr>
  </property>
  <property fmtid="{D5CDD505-2E9C-101B-9397-08002B2CF9AE}" pid="6" name="Order">
    <vt:r8>23500</vt:r8>
  </property>
  <property fmtid="{D5CDD505-2E9C-101B-9397-08002B2CF9AE}" pid="7" name="UNDPPOPPKeywordsTaxHTField0">
    <vt:lpwstr>Transfer of Assets Form|b7228e97-e15a-49af-9b7e-4733822babde;Transfer or Disposal of Assets|056569b2-71cf-4b19-a06e-6e3efd68ad31</vt:lpwstr>
  </property>
  <property fmtid="{D5CDD505-2E9C-101B-9397-08002B2CF9AE}" pid="8" name="_dlc_DocId">
    <vt:lpwstr>UNDPGBL-229-235</vt:lpwstr>
  </property>
  <property fmtid="{D5CDD505-2E9C-101B-9397-08002B2CF9AE}" pid="9" name="_dlc_DocIdUrl">
    <vt:lpwstr>https://intranet.undp.org/global/documents/_layouts/DocIdRedir.aspx?ID=UNDPGBL-229-235, UNDPGBL-229-235</vt:lpwstr>
  </property>
  <property fmtid="{D5CDD505-2E9C-101B-9397-08002B2CF9AE}" pid="10" name="BusinessUnit">
    <vt:lpwstr>2;#Programme and Project Management|dea4c69a-7909-43f6-8de1-50c95d5a9f3f</vt:lpwstr>
  </property>
  <property fmtid="{D5CDD505-2E9C-101B-9397-08002B2CF9AE}" pid="11" name="POPPBusinessProcess">
    <vt:lpwstr/>
  </property>
  <property fmtid="{D5CDD505-2E9C-101B-9397-08002B2CF9AE}" pid="12" name="l0e6ef0c43e74560bd7f3acd1f5e8571">
    <vt:lpwstr>Programme and Project Management|dea4c69a-7909-43f6-8de1-50c95d5a9f3f</vt:lpwstr>
  </property>
  <property fmtid="{D5CDD505-2E9C-101B-9397-08002B2CF9AE}" pid="13" name="UNDP_POPP_BUSINESSUNIT">
    <vt:lpwstr>669;#Programme and Project Management|1c019435-9793-447e-8959-0b32d23bf3d5</vt:lpwstr>
  </property>
</Properties>
</file>