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A30C" w14:textId="483666FD" w:rsidR="00125E57" w:rsidRPr="00292905" w:rsidRDefault="00125E57" w:rsidP="00292905">
      <w:pPr>
        <w:shd w:val="clear" w:color="auto" w:fill="FFFFFF"/>
        <w:spacing w:line="240" w:lineRule="auto"/>
        <w:textAlignment w:val="top"/>
        <w:rPr>
          <w:rFonts w:ascii="Calibri" w:eastAsia="Times New Roman" w:hAnsi="Calibri" w:cs="Arial"/>
          <w:b/>
          <w:bCs/>
          <w:sz w:val="28"/>
        </w:rPr>
      </w:pPr>
      <w:r w:rsidRPr="00A854EE">
        <w:rPr>
          <w:rFonts w:ascii="Calibri" w:eastAsia="Times New Roman" w:hAnsi="Calibri" w:cs="Arial"/>
          <w:b/>
          <w:bCs/>
          <w:sz w:val="28"/>
        </w:rPr>
        <w:t xml:space="preserve">Handling of Procurement Complaints </w:t>
      </w:r>
      <w:r w:rsidRPr="00A854EE">
        <w:rPr>
          <w:rFonts w:ascii="Calibri" w:eastAsia="Times New Roman" w:hAnsi="Calibri" w:cs="Arial"/>
          <w:vanish/>
        </w:rPr>
        <w:t>Structure Element - Description</w:t>
      </w:r>
      <w:r w:rsidRPr="00A854EE">
        <w:rPr>
          <w:rFonts w:ascii="Calibri" w:eastAsia="Times New Roman" w:hAnsi="Calibri" w:cs="Arial"/>
        </w:rPr>
        <w:t xml:space="preserve">​ </w:t>
      </w:r>
    </w:p>
    <w:p w14:paraId="412DA30D"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It is important to distinguish between general enquiries, bidders debriefings and bidders complaints.</w:t>
      </w:r>
    </w:p>
    <w:p w14:paraId="412DA30E" w14:textId="77777777" w:rsidR="00125E57" w:rsidRPr="00A854EE" w:rsidRDefault="00125E57" w:rsidP="00203D37">
      <w:p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 </w:t>
      </w:r>
    </w:p>
    <w:p w14:paraId="412DA30F"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u w:val="single"/>
        </w:rPr>
        <w:t>General inquiries</w:t>
      </w:r>
      <w:r w:rsidRPr="00A854EE">
        <w:rPr>
          <w:rFonts w:ascii="Calibri" w:eastAsia="Times New Roman" w:hAnsi="Calibri" w:cs="Arial"/>
        </w:rPr>
        <w:t xml:space="preserve"> regarding UNDP procurement policies and procedures, are dealt by the Procurement Unit. These are considered clarifications, many of which are administrative or technical in nature.</w:t>
      </w:r>
    </w:p>
    <w:p w14:paraId="412DA31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11"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 xml:space="preserve">After the notification of award, a company may wish to ascertain the grounds on which its proposal was not selected; this is permitted under UNDP procurement guidelines. Offerors making such a request should be accommodated by UNDP through a </w:t>
      </w:r>
      <w:r w:rsidRPr="00A854EE">
        <w:rPr>
          <w:rFonts w:ascii="Calibri" w:eastAsia="Times New Roman" w:hAnsi="Calibri" w:cs="Arial"/>
          <w:u w:val="single"/>
        </w:rPr>
        <w:t>debriefing</w:t>
      </w:r>
      <w:r w:rsidRPr="00A854EE">
        <w:rPr>
          <w:rFonts w:ascii="Calibri" w:eastAsia="Times New Roman" w:hAnsi="Calibri" w:cs="Arial"/>
        </w:rPr>
        <w:t xml:space="preserve">. Further information can be obtained in the chapter entitled </w:t>
      </w:r>
      <w:r w:rsidRPr="00A854EE">
        <w:rPr>
          <w:rFonts w:ascii="Calibri" w:eastAsia="Times New Roman" w:hAnsi="Calibri" w:cs="Arial"/>
          <w:i/>
          <w:iCs/>
        </w:rPr>
        <w:t>Award of Contract</w:t>
      </w:r>
      <w:r w:rsidRPr="00A854EE">
        <w:rPr>
          <w:rFonts w:ascii="Calibri" w:eastAsia="Times New Roman" w:hAnsi="Calibri" w:cs="Arial"/>
        </w:rPr>
        <w:t>, in the section on Debriefing of Unsuccessful Offerors.</w:t>
      </w:r>
    </w:p>
    <w:p w14:paraId="412DA31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13"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 xml:space="preserve">Holding a debriefing meeting is advantageous to both UNDP and the unsuccessful offeror in the following manner: (a) the offeror learns about its weaknesses and therefore becomes empowered to improve its proposals in future opportunities; (b) the debriefing contributes to building the trust of the business community in UNDP; and (c) it is an opportunity for UNDP to clarify its decision in a cordial manner, thus avoiding potential escalation of bidder concerns into formal complains. </w:t>
      </w:r>
    </w:p>
    <w:p w14:paraId="412DA314"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15" w14:textId="77777777" w:rsidR="00203D3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 xml:space="preserve">It is recommended that the debriefing session be conducted by at least two UNDP staff members, one of them typically the Procurement Officer that administered and/or facilitated the bid evaluation process. Certain considerations should be kept in mind in conducting the debriefing session, including the following: </w:t>
      </w:r>
    </w:p>
    <w:p w14:paraId="412DA316"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sidRPr="00880BA2">
        <w:rPr>
          <w:rFonts w:ascii="Calibri" w:eastAsia="Times New Roman" w:hAnsi="Calibri" w:cs="Arial"/>
        </w:rPr>
        <w:t xml:space="preserve">The scope of the debriefing should be limited only to the strengths and weaknesses of the proposal submitted by the bidder who requested the debriefing; </w:t>
      </w:r>
    </w:p>
    <w:p w14:paraId="412DA317"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sidRPr="00880BA2">
        <w:rPr>
          <w:rFonts w:ascii="Calibri" w:eastAsia="Times New Roman" w:hAnsi="Calibri" w:cs="Arial"/>
        </w:rPr>
        <w:t xml:space="preserve">Neither the comparative ratings achieved by the bidders nor other information related to the proposal of other bidders should be disclosed; </w:t>
      </w:r>
    </w:p>
    <w:p w14:paraId="412DA318" w14:textId="77777777" w:rsidR="00125E57" w:rsidRPr="00880BA2" w:rsidRDefault="00125E57" w:rsidP="00880BA2">
      <w:pPr>
        <w:pStyle w:val="ListParagraph"/>
        <w:numPr>
          <w:ilvl w:val="0"/>
          <w:numId w:val="18"/>
        </w:numPr>
        <w:shd w:val="clear" w:color="auto" w:fill="FFFFFF"/>
        <w:spacing w:before="240" w:after="0" w:line="240" w:lineRule="auto"/>
        <w:contextualSpacing w:val="0"/>
        <w:jc w:val="both"/>
        <w:textAlignment w:val="top"/>
        <w:rPr>
          <w:rFonts w:ascii="Calibri" w:eastAsia="Times New Roman" w:hAnsi="Calibri" w:cs="Arial"/>
        </w:rPr>
      </w:pPr>
      <w:r w:rsidRPr="00880BA2">
        <w:rPr>
          <w:rFonts w:ascii="Calibri" w:eastAsia="Times New Roman" w:hAnsi="Calibri" w:cs="Arial"/>
        </w:rPr>
        <w:t xml:space="preserve">The tone of the UNDP staff conducting the debriefing should, in as much as possible, be calm, objective, constructive and respectful of the other party. Avoid further criticizing the proposal under discussion. Allow the other party to speak as much as necessary, and always take into careful consideration the sensitivities of an unsuccessful bidder. </w:t>
      </w:r>
    </w:p>
    <w:p w14:paraId="412DA319" w14:textId="77777777" w:rsidR="00203D37" w:rsidRPr="00A854EE" w:rsidRDefault="00203D37" w:rsidP="00203D37">
      <w:pPr>
        <w:shd w:val="clear" w:color="auto" w:fill="FFFFFF"/>
        <w:spacing w:after="0" w:line="240" w:lineRule="auto"/>
        <w:ind w:left="1980"/>
        <w:jc w:val="both"/>
        <w:textAlignment w:val="top"/>
        <w:rPr>
          <w:rFonts w:ascii="Calibri" w:eastAsia="Times New Roman" w:hAnsi="Calibri" w:cs="Arial"/>
        </w:rPr>
      </w:pPr>
    </w:p>
    <w:p w14:paraId="412DA31A" w14:textId="77777777" w:rsidR="00125E57" w:rsidRPr="00A854EE" w:rsidRDefault="00125E57" w:rsidP="00125E5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u w:val="single"/>
        </w:rPr>
        <w:t>Complaints</w:t>
      </w:r>
      <w:r w:rsidRPr="00A854EE">
        <w:rPr>
          <w:rFonts w:ascii="Calibri" w:eastAsia="Times New Roman" w:hAnsi="Calibri" w:cs="Arial"/>
        </w:rPr>
        <w:t xml:space="preserve"> shall be handled in a timely, consistent and accurate manner by UNDP staff, ensuring transparency, fairness, and accountability. The following section covers the handling of procurement complaints.</w:t>
      </w:r>
    </w:p>
    <w:p w14:paraId="412DA31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bookmarkStart w:id="0" w:name="Procedures"/>
      <w:bookmarkEnd w:id="0"/>
    </w:p>
    <w:p w14:paraId="412DA31C" w14:textId="2FA78709"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u w:val="single"/>
        </w:rPr>
        <w:t>Any</w:t>
      </w:r>
      <w:r w:rsidRPr="00A854EE">
        <w:rPr>
          <w:rFonts w:ascii="Calibri" w:eastAsia="Times New Roman" w:hAnsi="Calibri" w:cs="Arial"/>
        </w:rPr>
        <w:t xml:space="preserve"> offeror or contractor who feels that he or she has been aggrieved in connection with the solicitation or award of a contract by a UNDP office may file a protest with the Business Unit (i.e., RR or Head of the Business Unit).</w:t>
      </w:r>
    </w:p>
    <w:p w14:paraId="412DA31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1E"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lastRenderedPageBreak/>
        <w:t>Procurement protest is defined in this context as any allegations made by an individual or entity with respect to failure of UNDP or any of UNDP staff to comply with relevant procurement procedures and uphold the basic principles and standards of integrity, transparency and fairness expected in the public procurement context.</w:t>
      </w:r>
    </w:p>
    <w:p w14:paraId="412DA31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20" w14:textId="77777777" w:rsidR="00125E57" w:rsidRDefault="00125E57" w:rsidP="00880BA2">
      <w:pPr>
        <w:pStyle w:val="ListParagraph"/>
        <w:numPr>
          <w:ilvl w:val="0"/>
          <w:numId w:val="10"/>
        </w:numPr>
        <w:shd w:val="clear" w:color="auto" w:fill="FFFFFF"/>
        <w:spacing w:after="0" w:line="240" w:lineRule="auto"/>
        <w:ind w:left="360" w:firstLine="0"/>
        <w:contextualSpacing w:val="0"/>
        <w:jc w:val="both"/>
        <w:textAlignment w:val="top"/>
        <w:rPr>
          <w:rFonts w:ascii="Calibri" w:eastAsia="Times New Roman" w:hAnsi="Calibri" w:cs="Arial"/>
        </w:rPr>
      </w:pPr>
      <w:r w:rsidRPr="00A854EE">
        <w:rPr>
          <w:rFonts w:ascii="Calibri" w:eastAsia="Times New Roman" w:hAnsi="Calibri" w:cs="Arial"/>
        </w:rPr>
        <w:t>To be completed, the protest must contain the following information:</w:t>
      </w:r>
    </w:p>
    <w:p w14:paraId="325BAAC7" w14:textId="77777777" w:rsidR="00880BA2" w:rsidRPr="00A854EE" w:rsidRDefault="00880BA2" w:rsidP="00880BA2">
      <w:pPr>
        <w:pStyle w:val="ListParagraph"/>
        <w:shd w:val="clear" w:color="auto" w:fill="FFFFFF"/>
        <w:spacing w:after="0" w:line="240" w:lineRule="auto"/>
        <w:ind w:left="360"/>
        <w:contextualSpacing w:val="0"/>
        <w:jc w:val="both"/>
        <w:textAlignment w:val="top"/>
        <w:rPr>
          <w:rFonts w:ascii="Calibri" w:eastAsia="Times New Roman" w:hAnsi="Calibri" w:cs="Arial"/>
        </w:rPr>
      </w:pPr>
    </w:p>
    <w:p w14:paraId="412DA322"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sidRPr="00880BA2">
        <w:rPr>
          <w:rFonts w:ascii="Calibri" w:eastAsia="Times New Roman" w:hAnsi="Calibri" w:cs="Arial"/>
        </w:rPr>
        <w:t xml:space="preserve">The protestor’s name, address, telephone number and fax number; </w:t>
      </w:r>
    </w:p>
    <w:p w14:paraId="412DA323"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sidRPr="00880BA2">
        <w:rPr>
          <w:rFonts w:ascii="Calibri" w:eastAsia="Times New Roman" w:hAnsi="Calibri" w:cs="Arial"/>
        </w:rPr>
        <w:t xml:space="preserve">The solicitation or contract number, the name of contracting office; </w:t>
      </w:r>
    </w:p>
    <w:p w14:paraId="412DA324"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sidRPr="00880BA2">
        <w:rPr>
          <w:rFonts w:ascii="Calibri" w:eastAsia="Times New Roman" w:hAnsi="Calibri" w:cs="Arial"/>
        </w:rPr>
        <w:t xml:space="preserve">A detailed statement of all factual and legal grounds for the protest and an explanation of how the protester was wronged; </w:t>
      </w:r>
    </w:p>
    <w:p w14:paraId="412DA325"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sidRPr="00880BA2">
        <w:rPr>
          <w:rFonts w:ascii="Calibri" w:eastAsia="Times New Roman" w:hAnsi="Calibri" w:cs="Arial"/>
        </w:rPr>
        <w:t xml:space="preserve">Copies of relevant documents supporting protester’s statement; </w:t>
      </w:r>
    </w:p>
    <w:p w14:paraId="412DA326"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sidRPr="00880BA2">
        <w:rPr>
          <w:rFonts w:ascii="Calibri" w:eastAsia="Times New Roman" w:hAnsi="Calibri" w:cs="Arial"/>
        </w:rPr>
        <w:t xml:space="preserve">A statement as to the form of relief; </w:t>
      </w:r>
    </w:p>
    <w:p w14:paraId="412DA327" w14:textId="77777777" w:rsidR="00125E57" w:rsidRPr="00880BA2" w:rsidRDefault="00125E57" w:rsidP="00880BA2">
      <w:pPr>
        <w:pStyle w:val="ListParagraph"/>
        <w:numPr>
          <w:ilvl w:val="0"/>
          <w:numId w:val="19"/>
        </w:numPr>
        <w:shd w:val="clear" w:color="auto" w:fill="FFFFFF"/>
        <w:spacing w:after="200"/>
        <w:ind w:left="1080" w:firstLine="0"/>
        <w:contextualSpacing w:val="0"/>
        <w:jc w:val="both"/>
        <w:textAlignment w:val="top"/>
        <w:rPr>
          <w:rFonts w:ascii="Calibri" w:eastAsia="Times New Roman" w:hAnsi="Calibri" w:cs="Arial"/>
        </w:rPr>
      </w:pPr>
      <w:r w:rsidRPr="00880BA2">
        <w:rPr>
          <w:rFonts w:ascii="Calibri" w:eastAsia="Times New Roman" w:hAnsi="Calibri" w:cs="Arial"/>
        </w:rPr>
        <w:t xml:space="preserve">All information establishing that the protestor is an interested party for the purpose of filing a protest; and </w:t>
      </w:r>
    </w:p>
    <w:p w14:paraId="412DA328" w14:textId="77777777" w:rsidR="00125E57" w:rsidRPr="00880BA2" w:rsidRDefault="00125E57" w:rsidP="00880BA2">
      <w:pPr>
        <w:pStyle w:val="ListParagraph"/>
        <w:numPr>
          <w:ilvl w:val="0"/>
          <w:numId w:val="19"/>
        </w:numPr>
        <w:shd w:val="clear" w:color="auto" w:fill="FFFFFF"/>
        <w:ind w:left="1080" w:firstLine="0"/>
        <w:contextualSpacing w:val="0"/>
        <w:jc w:val="both"/>
        <w:textAlignment w:val="top"/>
        <w:rPr>
          <w:rFonts w:ascii="Calibri" w:eastAsia="Times New Roman" w:hAnsi="Calibri" w:cs="Arial"/>
        </w:rPr>
      </w:pPr>
      <w:r w:rsidRPr="00880BA2">
        <w:rPr>
          <w:rFonts w:ascii="Calibri" w:eastAsia="Times New Roman" w:hAnsi="Calibri" w:cs="Arial"/>
        </w:rPr>
        <w:t>All information establishing the timeliness of the protest.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34" w14:textId="77777777" w:rsidTr="00125E57">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2A" w14:textId="1BBA1517" w:rsidR="00203D37" w:rsidRDefault="00125E57" w:rsidP="00880BA2">
            <w:pPr>
              <w:pStyle w:val="ListParagraph"/>
              <w:numPr>
                <w:ilvl w:val="0"/>
                <w:numId w:val="10"/>
              </w:numPr>
              <w:shd w:val="clear" w:color="auto" w:fill="FFFFFF"/>
              <w:spacing w:after="0" w:line="240" w:lineRule="auto"/>
              <w:jc w:val="both"/>
              <w:textAlignment w:val="top"/>
              <w:divId w:val="1771856651"/>
              <w:rPr>
                <w:rFonts w:ascii="Calibri" w:eastAsia="Times New Roman" w:hAnsi="Calibri" w:cs="Arial"/>
              </w:rPr>
            </w:pPr>
            <w:r w:rsidRPr="00A854EE">
              <w:rPr>
                <w:rFonts w:ascii="Calibri" w:eastAsia="Times New Roman" w:hAnsi="Calibri" w:cs="Arial"/>
              </w:rPr>
              <w:t>Once received, the Unit must:</w:t>
            </w:r>
          </w:p>
          <w:p w14:paraId="03EC4FB2" w14:textId="77777777" w:rsidR="00880BA2" w:rsidRPr="00880BA2" w:rsidRDefault="00880BA2" w:rsidP="00880BA2">
            <w:pPr>
              <w:pStyle w:val="ListParagraph"/>
              <w:shd w:val="clear" w:color="auto" w:fill="FFFFFF"/>
              <w:spacing w:after="0" w:line="240" w:lineRule="auto"/>
              <w:jc w:val="both"/>
              <w:textAlignment w:val="top"/>
              <w:divId w:val="1771856651"/>
              <w:rPr>
                <w:rFonts w:ascii="Calibri" w:eastAsia="Times New Roman" w:hAnsi="Calibri" w:cs="Arial"/>
              </w:rPr>
            </w:pPr>
          </w:p>
          <w:p w14:paraId="412DA32B"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Acknowledge receipt within two working days, indicating that UNDP is reviewing the issues raised; </w:t>
            </w:r>
          </w:p>
          <w:p w14:paraId="412DA32C"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Submit copy of the protest letter and UNDP’s acknowledgement to the Director of PSO, for purposes of entering the case in the Corporate Complain Log; </w:t>
            </w:r>
          </w:p>
          <w:p w14:paraId="412DA32D"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Record the complaint in the Country Office/Business Unit Complain Log; </w:t>
            </w:r>
          </w:p>
          <w:p w14:paraId="412DA32E"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Inform the RR and Head of Business Units of the receipt of the protest, who should then nominate the responsible focal person who will be able to conduct the due diligences and investigation in the most neutral and objective manner; </w:t>
            </w:r>
          </w:p>
          <w:p w14:paraId="412DA32F"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Initiate an investigation of the allegations; </w:t>
            </w:r>
          </w:p>
          <w:p w14:paraId="412DA330"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If necessary, seek an advisory opinion from PSO, Legal, or RCPO; </w:t>
            </w:r>
          </w:p>
          <w:p w14:paraId="412DA331"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Prepare an Investigation Report and include suggested remedies (if required); </w:t>
            </w:r>
          </w:p>
          <w:p w14:paraId="412DA332"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Document the case results on a memo to file; </w:t>
            </w:r>
          </w:p>
          <w:p w14:paraId="412DA333" w14:textId="77777777" w:rsidR="00125E57" w:rsidRPr="00880BA2" w:rsidRDefault="00125E57" w:rsidP="00880BA2">
            <w:pPr>
              <w:pStyle w:val="ListParagraph"/>
              <w:numPr>
                <w:ilvl w:val="0"/>
                <w:numId w:val="22"/>
              </w:numPr>
              <w:shd w:val="clear" w:color="auto" w:fill="FFFFFF"/>
              <w:spacing w:after="200"/>
              <w:contextualSpacing w:val="0"/>
              <w:jc w:val="both"/>
              <w:textAlignment w:val="top"/>
              <w:rPr>
                <w:rFonts w:ascii="Calibri" w:eastAsia="Times New Roman" w:hAnsi="Calibri" w:cs="Arial"/>
              </w:rPr>
            </w:pPr>
            <w:r w:rsidRPr="00880BA2">
              <w:rPr>
                <w:rFonts w:ascii="Calibri" w:eastAsia="Times New Roman" w:hAnsi="Calibri" w:cs="Arial"/>
              </w:rPr>
              <w:t xml:space="preserve">The RR or Head of the Business Unit will submit a letter that responds to the issues raised by the protestor and addresses any other issues which, even if not raised by the protestor, may have been identified by the Business Unit as being relevant to the fairness of the </w:t>
            </w:r>
            <w:r w:rsidRPr="00880BA2">
              <w:rPr>
                <w:rFonts w:ascii="Calibri" w:eastAsia="Times New Roman" w:hAnsi="Calibri" w:cs="Arial"/>
              </w:rPr>
              <w:lastRenderedPageBreak/>
              <w:t>procurement process. It is important that the communication comes from the RR or Head of the Unit as the highest delegated authority.</w:t>
            </w:r>
          </w:p>
        </w:tc>
      </w:tr>
    </w:tbl>
    <w:p w14:paraId="412DA33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p>
    <w:p w14:paraId="412DA336"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b/>
          <w:bCs/>
        </w:rPr>
        <w:t>Escalation of Protest</w:t>
      </w:r>
    </w:p>
    <w:p w14:paraId="412DA33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38"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The RR or the Head of Business Unit must address in the first instance any complaint or protest from an unsuccessful offeror, with a copy submitted to the Director of PSO. The Business Unit should also advise in its response that should the protestor not be satisfied, the complaint, along with the response, should be forwarded to the Director of PSO, who will undertake a review and make a decision which is final and binding on all concerned. Furthermore, at any time, the RR/RC may contact the Office of Audit and Investigation (OAI).</w:t>
      </w:r>
    </w:p>
    <w:p w14:paraId="412DA339"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3A"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In case the Director of PSO identifies potential misconduct in the handling of procurement, the case will be referred to OAI for further investigation.</w:t>
      </w:r>
    </w:p>
    <w:p w14:paraId="412DA33B"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3C"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Complaints shall be received in writing. In the case that they are received by other means, the offeror will be requested to submit them in writing, in accordance with point 5.0 on inputs.</w:t>
      </w:r>
    </w:p>
    <w:p w14:paraId="412DA33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3E"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In review, there may be up to three levels of review for a complaint:</w:t>
      </w:r>
    </w:p>
    <w:p w14:paraId="412DA33F"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40" w14:textId="1A05B1F9"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sidRPr="00A854EE">
        <w:rPr>
          <w:rFonts w:ascii="Calibri" w:eastAsia="Times New Roman" w:hAnsi="Calibri" w:cs="Arial"/>
          <w:u w:val="single"/>
        </w:rPr>
        <w:t>1st Level – Country Office</w:t>
      </w:r>
      <w:r w:rsidRPr="00A854EE">
        <w:rPr>
          <w:rFonts w:ascii="Calibri" w:eastAsia="Times New Roman" w:hAnsi="Calibri" w:cs="Arial"/>
        </w:rPr>
        <w:t xml:space="preserve">: in which a letter by the RR or Heads </w:t>
      </w:r>
      <w:r w:rsidR="00880BA2">
        <w:rPr>
          <w:rFonts w:ascii="Calibri" w:eastAsia="Times New Roman" w:hAnsi="Calibri" w:cs="Arial"/>
        </w:rPr>
        <w:t xml:space="preserve">of the Unit is submitted to the </w:t>
      </w:r>
      <w:r w:rsidRPr="00A854EE">
        <w:rPr>
          <w:rFonts w:ascii="Calibri" w:eastAsia="Times New Roman" w:hAnsi="Calibri" w:cs="Arial"/>
        </w:rPr>
        <w:t xml:space="preserve">offeror; </w:t>
      </w:r>
    </w:p>
    <w:p w14:paraId="412DA341"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sidRPr="00A854EE">
        <w:rPr>
          <w:rFonts w:ascii="Calibri" w:eastAsia="Times New Roman" w:hAnsi="Calibri" w:cs="Arial"/>
        </w:rPr>
        <w:t> </w:t>
      </w:r>
    </w:p>
    <w:p w14:paraId="412DA342"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sidRPr="00A854EE">
        <w:rPr>
          <w:rFonts w:ascii="Calibri" w:eastAsia="Times New Roman" w:hAnsi="Calibri" w:cs="Arial"/>
          <w:u w:val="single"/>
        </w:rPr>
        <w:t>2nd Level (if requested) – PSO</w:t>
      </w:r>
      <w:r w:rsidRPr="00A854EE">
        <w:rPr>
          <w:rFonts w:ascii="Calibri" w:eastAsia="Times New Roman" w:hAnsi="Calibri" w:cs="Arial"/>
        </w:rPr>
        <w:t xml:space="preserve">: in which an offeror is not satisfied with the provided response and seeks PSO intervention; </w:t>
      </w:r>
    </w:p>
    <w:p w14:paraId="412DA343"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sidRPr="00A854EE">
        <w:rPr>
          <w:rFonts w:ascii="Calibri" w:eastAsia="Times New Roman" w:hAnsi="Calibri" w:cs="Arial"/>
        </w:rPr>
        <w:t> </w:t>
      </w:r>
    </w:p>
    <w:p w14:paraId="412DA344" w14:textId="77777777" w:rsidR="00125E57" w:rsidRPr="00A854EE" w:rsidRDefault="00125E57" w:rsidP="00880BA2">
      <w:pPr>
        <w:shd w:val="clear" w:color="auto" w:fill="FFFFFF"/>
        <w:spacing w:after="0" w:line="240" w:lineRule="auto"/>
        <w:ind w:left="2970" w:hanging="2250"/>
        <w:textAlignment w:val="top"/>
        <w:rPr>
          <w:rFonts w:ascii="Calibri" w:eastAsia="Times New Roman" w:hAnsi="Calibri" w:cs="Arial"/>
        </w:rPr>
      </w:pPr>
      <w:r w:rsidRPr="00A854EE">
        <w:rPr>
          <w:rFonts w:ascii="Calibri" w:eastAsia="Times New Roman" w:hAnsi="Calibri" w:cs="Arial"/>
          <w:u w:val="single"/>
        </w:rPr>
        <w:t>3rd Level (if applicable) – (OAI)</w:t>
      </w:r>
      <w:r w:rsidRPr="00A854EE">
        <w:rPr>
          <w:rFonts w:ascii="Calibri" w:eastAsia="Times New Roman" w:hAnsi="Calibri" w:cs="Arial"/>
        </w:rPr>
        <w:t>: in which OAI is contacted directly by the supplier, by the Country Office or by PSO, at any time.</w:t>
      </w:r>
    </w:p>
    <w:p w14:paraId="412DA345"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46" w14:textId="77777777" w:rsidR="00203D37" w:rsidRPr="00A854EE" w:rsidRDefault="00203D3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b/>
          <w:bCs/>
        </w:rPr>
        <w:t>Protest Prior to Award</w:t>
      </w:r>
      <w:r w:rsidR="00125E57" w:rsidRPr="00A854EE">
        <w:rPr>
          <w:rFonts w:ascii="Calibri" w:eastAsia="Times New Roman" w:hAnsi="Calibri" w:cs="Arial"/>
        </w:rPr>
        <w:br/>
      </w:r>
    </w:p>
    <w:p w14:paraId="412DA347"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When a protest is filed prior to award, a contract shall not be awarded unless the following conditions are established:</w:t>
      </w:r>
    </w:p>
    <w:p w14:paraId="412DA34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49" w14:textId="77777777"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sidRPr="00A854EE">
        <w:rPr>
          <w:rFonts w:ascii="Calibri" w:eastAsia="Times New Roman" w:hAnsi="Calibri" w:cs="Arial"/>
        </w:rPr>
        <w:t xml:space="preserve">It has been determined that due diligence was conducted at the Country Office level, leading to the conclusion that there is no solid ground for the protest; </w:t>
      </w:r>
    </w:p>
    <w:p w14:paraId="412DA34A" w14:textId="77777777" w:rsidR="00125E57" w:rsidRPr="00A854EE" w:rsidRDefault="00125E57" w:rsidP="008001E9">
      <w:pPr>
        <w:numPr>
          <w:ilvl w:val="0"/>
          <w:numId w:val="14"/>
        </w:numPr>
        <w:shd w:val="clear" w:color="auto" w:fill="FFFFFF"/>
        <w:tabs>
          <w:tab w:val="clear" w:pos="720"/>
        </w:tabs>
        <w:spacing w:after="200" w:line="240" w:lineRule="auto"/>
        <w:ind w:left="1980" w:hanging="540"/>
        <w:jc w:val="both"/>
        <w:textAlignment w:val="top"/>
        <w:rPr>
          <w:rFonts w:ascii="Calibri" w:eastAsia="Times New Roman" w:hAnsi="Calibri" w:cs="Arial"/>
        </w:rPr>
      </w:pPr>
      <w:r w:rsidRPr="00A854EE">
        <w:rPr>
          <w:rFonts w:ascii="Calibri" w:eastAsia="Times New Roman" w:hAnsi="Calibri" w:cs="Arial"/>
        </w:rPr>
        <w:t xml:space="preserve">It has been determined by the RR or Head of the Business Unit that the goods, works or services must proceed as a result of genuine exigency of service, or that a prompt award would be in the best interest of UNDP. </w:t>
      </w:r>
    </w:p>
    <w:p w14:paraId="412DA34B"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Where the above conditions exist and are properly documented, the RR or Head of the Business Unit will award the contract and simultaneously provide written correspondence to the offeror.</w:t>
      </w:r>
    </w:p>
    <w:p w14:paraId="412DA34C"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4D"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In case the above conditions do not exist, the contract should not be awarded until the protest has been closed.</w:t>
      </w:r>
    </w:p>
    <w:p w14:paraId="412DA34E" w14:textId="77777777" w:rsidR="00125E57" w:rsidRPr="00A854EE" w:rsidRDefault="00203D3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lastRenderedPageBreak/>
        <w:t> </w:t>
      </w:r>
    </w:p>
    <w:p w14:paraId="412DA34F" w14:textId="77777777" w:rsidR="00203D37" w:rsidRPr="00A854EE" w:rsidRDefault="00203D3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b/>
          <w:bCs/>
        </w:rPr>
        <w:t>Protest After Award</w:t>
      </w:r>
      <w:r w:rsidR="00125E57" w:rsidRPr="00A854EE">
        <w:rPr>
          <w:rFonts w:ascii="Calibri" w:eastAsia="Times New Roman" w:hAnsi="Calibri" w:cs="Arial"/>
        </w:rPr>
        <w:br/>
      </w:r>
    </w:p>
    <w:p w14:paraId="412DA350"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 xml:space="preserve">When a protest is filed after award, the RR or Head of the Business Unit shall immediately initiate investigation and conduct due diligences at the Country Office level to determine whether or not there are valid grounds for the protest. These findings and the assessment of the impact of the contract suspension will be the basis for determining whether contract suspension is necessary until the entire process has been concluded, or whether it is best to continue with the contract execution while the review process is ongoing. </w:t>
      </w:r>
    </w:p>
    <w:p w14:paraId="412DA351"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52" w14:textId="77777777" w:rsidR="00125E57" w:rsidRPr="00A854EE" w:rsidRDefault="00203D37" w:rsidP="00203D3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b/>
          <w:bCs/>
        </w:rPr>
        <w:t>Complaint Log</w:t>
      </w:r>
    </w:p>
    <w:p w14:paraId="412DA353" w14:textId="77777777" w:rsidR="00203D37" w:rsidRPr="00A854EE" w:rsidRDefault="00203D37" w:rsidP="00203D37">
      <w:pPr>
        <w:shd w:val="clear" w:color="auto" w:fill="FFFFFF"/>
        <w:spacing w:after="0" w:line="240" w:lineRule="auto"/>
        <w:textAlignment w:val="top"/>
        <w:rPr>
          <w:rFonts w:ascii="Calibri" w:eastAsia="Times New Roman" w:hAnsi="Calibri" w:cs="Aria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203D37" w:rsidRPr="00A854EE" w14:paraId="412DA355" w14:textId="77777777" w:rsidTr="00125E57">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412DA354"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The Country Office or relevant Business Unit will maintain a Complaint Log recording all complaints made during the calendar year.</w:t>
            </w:r>
            <w:r w:rsidR="00203D37" w:rsidRPr="00A854EE">
              <w:rPr>
                <w:rFonts w:ascii="Calibri" w:eastAsia="Times New Roman" w:hAnsi="Calibri" w:cs="Arial"/>
              </w:rPr>
              <w:t xml:space="preserve"> </w:t>
            </w:r>
            <w:r w:rsidRPr="00A854EE">
              <w:rPr>
                <w:rFonts w:ascii="Calibri" w:eastAsia="Times New Roman" w:hAnsi="Calibri" w:cs="Arial"/>
              </w:rPr>
              <w:t>A copy of the Complaint Log shall be submitted every six months to the Director of PSO with copy to the Regional CPO (in the absence of the Regional CPO, it will be copied to ACP).</w:t>
            </w:r>
            <w:r w:rsidR="00203D37" w:rsidRPr="00A854EE">
              <w:rPr>
                <w:rFonts w:ascii="Calibri" w:eastAsia="Times New Roman" w:hAnsi="Calibri" w:cs="Arial"/>
              </w:rPr>
              <w:t xml:space="preserve"> </w:t>
            </w:r>
            <w:r w:rsidRPr="00A854EE">
              <w:rPr>
                <w:rFonts w:ascii="Calibri" w:eastAsia="Times New Roman" w:hAnsi="Calibri" w:cs="Arial"/>
              </w:rPr>
              <w:t>At the same time, PSO will maintain a Corporate Complaint Log for any complaints escalated to HQ.</w:t>
            </w:r>
          </w:p>
        </w:tc>
      </w:tr>
    </w:tbl>
    <w:p w14:paraId="412DA356"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57"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 xml:space="preserve">The </w:t>
      </w:r>
      <w:r w:rsidR="00203D37" w:rsidRPr="00A854EE">
        <w:rPr>
          <w:rFonts w:ascii="Calibri" w:eastAsia="Times New Roman" w:hAnsi="Calibri" w:cs="Arial"/>
        </w:rPr>
        <w:t>Complaint</w:t>
      </w:r>
      <w:r w:rsidRPr="00A854EE">
        <w:rPr>
          <w:rFonts w:ascii="Calibri" w:eastAsia="Times New Roman" w:hAnsi="Calibri" w:cs="Arial"/>
        </w:rPr>
        <w:t xml:space="preserve"> Log will include the following information as a minimum:</w:t>
      </w:r>
    </w:p>
    <w:p w14:paraId="412DA358" w14:textId="77777777" w:rsidR="00203D37" w:rsidRPr="00A854EE" w:rsidRDefault="00203D37" w:rsidP="00203D37">
      <w:pPr>
        <w:pStyle w:val="ListParagraph"/>
        <w:shd w:val="clear" w:color="auto" w:fill="FFFFFF"/>
        <w:spacing w:after="0" w:line="240" w:lineRule="auto"/>
        <w:jc w:val="both"/>
        <w:textAlignment w:val="top"/>
        <w:rPr>
          <w:rFonts w:ascii="Calibri" w:eastAsia="Times New Roman" w:hAnsi="Calibri" w:cs="Arial"/>
        </w:rPr>
      </w:pPr>
    </w:p>
    <w:p w14:paraId="412DA359"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sidRPr="00880BA2">
        <w:rPr>
          <w:rFonts w:ascii="Calibri" w:eastAsia="Times New Roman" w:hAnsi="Calibri" w:cs="Arial"/>
        </w:rPr>
        <w:t xml:space="preserve">Complaint Reference; to be provided in chronological order (i.e., 1,2,3…) </w:t>
      </w:r>
    </w:p>
    <w:p w14:paraId="412DA35A"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sidRPr="00880BA2">
        <w:rPr>
          <w:rFonts w:ascii="Calibri" w:eastAsia="Times New Roman" w:hAnsi="Calibri" w:cs="Arial"/>
        </w:rPr>
        <w:t xml:space="preserve">Project Reference/Case Reference </w:t>
      </w:r>
    </w:p>
    <w:p w14:paraId="412DA35B"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sidRPr="00880BA2">
        <w:rPr>
          <w:rFonts w:ascii="Calibri" w:eastAsia="Times New Roman" w:hAnsi="Calibri" w:cs="Arial"/>
        </w:rPr>
        <w:t xml:space="preserve">Protesting company/individual </w:t>
      </w:r>
    </w:p>
    <w:p w14:paraId="412DA35C"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sidRPr="00880BA2">
        <w:rPr>
          <w:rFonts w:ascii="Calibri" w:eastAsia="Times New Roman" w:hAnsi="Calibri" w:cs="Arial"/>
        </w:rPr>
        <w:t xml:space="preserve">Complaint start/date of reception </w:t>
      </w:r>
    </w:p>
    <w:p w14:paraId="412DA35D"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sidRPr="00880BA2">
        <w:rPr>
          <w:rFonts w:ascii="Calibri" w:eastAsia="Times New Roman" w:hAnsi="Calibri" w:cs="Arial"/>
        </w:rPr>
        <w:t xml:space="preserve">Complaint end/date of termination </w:t>
      </w:r>
    </w:p>
    <w:p w14:paraId="412DA35E" w14:textId="77777777" w:rsidR="00125E57" w:rsidRPr="00880BA2" w:rsidRDefault="00125E57" w:rsidP="00880BA2">
      <w:pPr>
        <w:pStyle w:val="ListParagraph"/>
        <w:numPr>
          <w:ilvl w:val="0"/>
          <w:numId w:val="23"/>
        </w:numPr>
        <w:shd w:val="clear" w:color="auto" w:fill="FFFFFF"/>
        <w:spacing w:after="200"/>
        <w:contextualSpacing w:val="0"/>
        <w:textAlignment w:val="top"/>
        <w:rPr>
          <w:rFonts w:ascii="Calibri" w:eastAsia="Times New Roman" w:hAnsi="Calibri" w:cs="Arial"/>
        </w:rPr>
      </w:pPr>
      <w:r w:rsidRPr="00880BA2">
        <w:rPr>
          <w:rFonts w:ascii="Calibri" w:eastAsia="Times New Roman" w:hAnsi="Calibri" w:cs="Arial"/>
        </w:rPr>
        <w:t>Main findings</w:t>
      </w:r>
    </w:p>
    <w:p w14:paraId="412DA35F"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sidRPr="00A854EE">
        <w:rPr>
          <w:rFonts w:ascii="Calibri" w:eastAsia="Times New Roman" w:hAnsi="Calibri" w:cs="Arial"/>
          <w:b/>
        </w:rPr>
        <w:t>Complaints on Legal Grounds</w:t>
      </w:r>
    </w:p>
    <w:p w14:paraId="412DA36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61"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Any claim which may not settle amicably shall be immediately referred to LSO.</w:t>
      </w:r>
    </w:p>
    <w:p w14:paraId="412DA36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bookmarkStart w:id="1" w:name="Inputs"/>
      <w:bookmarkEnd w:id="1"/>
    </w:p>
    <w:p w14:paraId="412DA363" w14:textId="77777777" w:rsidR="00125E57" w:rsidRPr="00A854EE" w:rsidRDefault="00125E57" w:rsidP="00125E57">
      <w:pPr>
        <w:shd w:val="clear" w:color="auto" w:fill="FFFFFF"/>
        <w:spacing w:after="0" w:line="240" w:lineRule="auto"/>
        <w:textAlignment w:val="top"/>
        <w:rPr>
          <w:rFonts w:ascii="Calibri" w:eastAsia="Times New Roman" w:hAnsi="Calibri" w:cs="Arial"/>
          <w:b/>
          <w:vanish/>
        </w:rPr>
      </w:pPr>
      <w:r w:rsidRPr="00A854EE">
        <w:rPr>
          <w:rFonts w:ascii="Calibri" w:eastAsia="Times New Roman" w:hAnsi="Calibri" w:cs="Arial"/>
          <w:b/>
          <w:vanish/>
        </w:rPr>
        <w:t>Structure Element - Inputs</w:t>
      </w:r>
    </w:p>
    <w:p w14:paraId="412DA364" w14:textId="77777777" w:rsidR="00125E57" w:rsidRPr="00A854EE" w:rsidRDefault="00125E57" w:rsidP="00125E57">
      <w:pPr>
        <w:shd w:val="clear" w:color="auto" w:fill="FFFFFF"/>
        <w:spacing w:after="0" w:line="240" w:lineRule="auto"/>
        <w:textAlignment w:val="top"/>
        <w:rPr>
          <w:rFonts w:ascii="Calibri" w:eastAsia="Times New Roman" w:hAnsi="Calibri" w:cs="Arial"/>
          <w:b/>
        </w:rPr>
      </w:pPr>
      <w:r w:rsidRPr="00A854EE">
        <w:rPr>
          <w:rFonts w:ascii="Calibri" w:eastAsia="Times New Roman" w:hAnsi="Calibri" w:cs="Arial"/>
          <w:b/>
        </w:rPr>
        <w:t xml:space="preserve">​ </w:t>
      </w:r>
      <w:r w:rsidR="006F57E2" w:rsidRPr="00A854EE">
        <w:rPr>
          <w:rFonts w:ascii="Calibri" w:eastAsia="Times New Roman" w:hAnsi="Calibri" w:cs="Arial"/>
          <w:b/>
        </w:rPr>
        <w:t xml:space="preserve">Required Information </w:t>
      </w:r>
    </w:p>
    <w:p w14:paraId="412DA365" w14:textId="77777777" w:rsidR="006F57E2" w:rsidRPr="00A854EE" w:rsidRDefault="006F57E2" w:rsidP="00125E57">
      <w:pPr>
        <w:shd w:val="clear" w:color="auto" w:fill="FFFFFF"/>
        <w:spacing w:after="0" w:line="240" w:lineRule="auto"/>
        <w:textAlignment w:val="top"/>
        <w:rPr>
          <w:rFonts w:ascii="Calibri" w:eastAsia="Times New Roman" w:hAnsi="Calibri" w:cs="Arial"/>
        </w:rPr>
      </w:pPr>
    </w:p>
    <w:p w14:paraId="412DA366"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To be completed, the protest must contain the following information:</w:t>
      </w:r>
    </w:p>
    <w:p w14:paraId="412DA367"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The protestor’s name, address, telephone number and fax number; </w:t>
      </w:r>
    </w:p>
    <w:p w14:paraId="412DA368"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The solicitation or contract number, name of contracting office and the name of the procurement officer in question; </w:t>
      </w:r>
    </w:p>
    <w:p w14:paraId="412DA369"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A detailed statement of all factual and legal grounds for protests, and an explanation of how the protester was wronged; </w:t>
      </w:r>
    </w:p>
    <w:p w14:paraId="412DA36A"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Copies of relevant documents supporting protester’s statement; </w:t>
      </w:r>
    </w:p>
    <w:p w14:paraId="412DA36B"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lastRenderedPageBreak/>
        <w:t xml:space="preserve">A statement as to the form of relief; </w:t>
      </w:r>
    </w:p>
    <w:p w14:paraId="412DA36C"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All information establishing that the protestor is an interested party for the purpose of filing a protest; and </w:t>
      </w:r>
    </w:p>
    <w:p w14:paraId="412DA36D" w14:textId="77777777" w:rsidR="00125E57" w:rsidRPr="00A854EE" w:rsidRDefault="00125E57" w:rsidP="00880BA2">
      <w:pPr>
        <w:pStyle w:val="ListParagraph"/>
        <w:numPr>
          <w:ilvl w:val="0"/>
          <w:numId w:val="24"/>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All information establishing the timeliness of the protest.</w:t>
      </w:r>
      <w:bookmarkStart w:id="2" w:name="Deliverables"/>
      <w:bookmarkStart w:id="3" w:name="RolesResponsibilities"/>
      <w:bookmarkEnd w:id="2"/>
      <w:bookmarkEnd w:id="3"/>
    </w:p>
    <w:p w14:paraId="412DA36E"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r w:rsidRPr="00A854EE">
        <w:rPr>
          <w:rFonts w:ascii="Calibri" w:eastAsia="Times New Roman" w:hAnsi="Calibri" w:cs="Arial"/>
          <w:b/>
          <w:bCs/>
        </w:rPr>
        <w:t>Roles and Responsibilities</w:t>
      </w:r>
    </w:p>
    <w:p w14:paraId="412DA36F" w14:textId="77777777" w:rsidR="00125E57" w:rsidRPr="00A854EE" w:rsidRDefault="00125E57" w:rsidP="00125E57">
      <w:pPr>
        <w:shd w:val="clear" w:color="auto" w:fill="FFFFFF"/>
        <w:spacing w:after="0" w:line="240" w:lineRule="auto"/>
        <w:textAlignment w:val="top"/>
        <w:rPr>
          <w:rFonts w:ascii="Calibri" w:eastAsia="Times New Roman" w:hAnsi="Calibri" w:cs="Arial"/>
          <w:vanish/>
        </w:rPr>
      </w:pPr>
      <w:r w:rsidRPr="00A854EE">
        <w:rPr>
          <w:rFonts w:ascii="Calibri" w:eastAsia="Times New Roman" w:hAnsi="Calibri" w:cs="Arial"/>
          <w:vanish/>
        </w:rPr>
        <w:t>Structure Element - Roles &amp; Responsibilities</w:t>
      </w:r>
    </w:p>
    <w:p w14:paraId="412DA370"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xml:space="preserve">​ </w:t>
      </w:r>
    </w:p>
    <w:p w14:paraId="412DA371"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u w:val="single"/>
        </w:rPr>
        <w:t>RR or Head of the Unit</w:t>
      </w:r>
      <w:r w:rsidRPr="00A854EE">
        <w:rPr>
          <w:rFonts w:ascii="Calibri" w:eastAsia="Times New Roman" w:hAnsi="Calibri" w:cs="Arial"/>
        </w:rPr>
        <w:t xml:space="preserve"> - Upon receipt of a written protest, responses must solely be prepared and executed by the RR or Head of the Business Unit. Any protests served upon UNDP staff must immediately be referred to the RR or Head of the Business Unit without further discussion or communication with the protestor. Protests served by Permanent Missions to HQ must be referred to PSO.</w:t>
      </w:r>
    </w:p>
    <w:p w14:paraId="412DA372"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w:t>
      </w:r>
    </w:p>
    <w:p w14:paraId="412DA373" w14:textId="77777777" w:rsidR="00125E57" w:rsidRPr="00A854EE" w:rsidRDefault="00125E57" w:rsidP="00125E5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u w:val="single"/>
        </w:rPr>
        <w:t>Scribe</w:t>
      </w:r>
      <w:r w:rsidRPr="00A854EE">
        <w:rPr>
          <w:rFonts w:ascii="Calibri" w:eastAsia="Times New Roman" w:hAnsi="Calibri" w:cs="Arial"/>
        </w:rPr>
        <w:t xml:space="preserve"> – focal person nominated by the RR or Head of the Unit Responsible for the maintenance and accuracy of the Complaint Log</w:t>
      </w:r>
    </w:p>
    <w:p w14:paraId="412DA374"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bookmarkStart w:id="4" w:name="TemplatesForms"/>
      <w:bookmarkEnd w:id="4"/>
    </w:p>
    <w:p w14:paraId="412DA375" w14:textId="77777777" w:rsidR="00125E57" w:rsidRPr="00A854EE" w:rsidRDefault="00125E57" w:rsidP="00125E57">
      <w:pPr>
        <w:shd w:val="clear" w:color="auto" w:fill="FFFFFF"/>
        <w:spacing w:after="0" w:line="240" w:lineRule="auto"/>
        <w:textAlignment w:val="top"/>
        <w:rPr>
          <w:rFonts w:ascii="Calibri" w:eastAsia="Times New Roman" w:hAnsi="Calibri" w:cs="Arial"/>
          <w:b/>
          <w:bCs/>
        </w:rPr>
      </w:pPr>
      <w:bookmarkStart w:id="5" w:name="Lessons"/>
      <w:bookmarkEnd w:id="5"/>
      <w:r w:rsidRPr="00A854EE">
        <w:rPr>
          <w:rFonts w:ascii="Calibri" w:eastAsia="Times New Roman" w:hAnsi="Calibri" w:cs="Arial"/>
          <w:b/>
          <w:bCs/>
        </w:rPr>
        <w:t>Lessons</w:t>
      </w:r>
    </w:p>
    <w:p w14:paraId="412DA376" w14:textId="77777777" w:rsidR="00125E57" w:rsidRPr="00A854EE" w:rsidRDefault="00125E57" w:rsidP="00125E57">
      <w:pPr>
        <w:shd w:val="clear" w:color="auto" w:fill="FFFFFF"/>
        <w:spacing w:after="0" w:line="240" w:lineRule="auto"/>
        <w:textAlignment w:val="top"/>
        <w:rPr>
          <w:rFonts w:ascii="Calibri" w:eastAsia="Times New Roman" w:hAnsi="Calibri" w:cs="Arial"/>
          <w:vanish/>
        </w:rPr>
      </w:pPr>
      <w:r w:rsidRPr="00A854EE">
        <w:rPr>
          <w:rFonts w:ascii="Calibri" w:eastAsia="Times New Roman" w:hAnsi="Calibri" w:cs="Arial"/>
          <w:vanish/>
        </w:rPr>
        <w:t>Lessons</w:t>
      </w:r>
    </w:p>
    <w:p w14:paraId="412DA377"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r w:rsidRPr="00A854EE">
        <w:rPr>
          <w:rFonts w:ascii="Calibri" w:eastAsia="Times New Roman" w:hAnsi="Calibri" w:cs="Arial"/>
        </w:rPr>
        <w:t xml:space="preserve">​ </w:t>
      </w:r>
    </w:p>
    <w:p w14:paraId="412DA378" w14:textId="77777777" w:rsidR="00125E57" w:rsidRPr="00A854EE" w:rsidRDefault="00125E57" w:rsidP="00203D37">
      <w:pPr>
        <w:pStyle w:val="ListParagraph"/>
        <w:numPr>
          <w:ilvl w:val="0"/>
          <w:numId w:val="10"/>
        </w:numPr>
        <w:shd w:val="clear" w:color="auto" w:fill="FFFFFF"/>
        <w:spacing w:after="0" w:line="240" w:lineRule="auto"/>
        <w:jc w:val="both"/>
        <w:textAlignment w:val="top"/>
        <w:rPr>
          <w:rFonts w:ascii="Calibri" w:eastAsia="Times New Roman" w:hAnsi="Calibri" w:cs="Arial"/>
        </w:rPr>
      </w:pPr>
      <w:r w:rsidRPr="00A854EE">
        <w:rPr>
          <w:rFonts w:ascii="Calibri" w:eastAsia="Times New Roman" w:hAnsi="Calibri" w:cs="Arial"/>
        </w:rPr>
        <w:t xml:space="preserve">When handling complaints, staff must not: </w:t>
      </w:r>
    </w:p>
    <w:p w14:paraId="412DA379"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Enter into discussions with bidders regarding the complaint or communicate any opinion (except to acknowledge receipt of the complaint); </w:t>
      </w:r>
    </w:p>
    <w:p w14:paraId="412DA37A"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Provide bidders with details on the evaluation while the process is going on; </w:t>
      </w:r>
    </w:p>
    <w:p w14:paraId="412DA37B"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 xml:space="preserve">Make available or disclose UNDP correspondence or documents related to the evaluation process; </w:t>
      </w:r>
    </w:p>
    <w:p w14:paraId="412DA37C" w14:textId="77777777" w:rsidR="00125E57" w:rsidRPr="00A854EE" w:rsidRDefault="00125E57" w:rsidP="00880BA2">
      <w:pPr>
        <w:pStyle w:val="ListParagraph"/>
        <w:numPr>
          <w:ilvl w:val="0"/>
          <w:numId w:val="25"/>
        </w:numPr>
        <w:shd w:val="clear" w:color="auto" w:fill="FFFFFF"/>
        <w:spacing w:after="200"/>
        <w:contextualSpacing w:val="0"/>
        <w:textAlignment w:val="top"/>
        <w:rPr>
          <w:rFonts w:ascii="Calibri" w:eastAsia="Times New Roman" w:hAnsi="Calibri" w:cs="Arial"/>
        </w:rPr>
      </w:pPr>
      <w:r w:rsidRPr="00A854EE">
        <w:rPr>
          <w:rFonts w:ascii="Calibri" w:eastAsia="Times New Roman" w:hAnsi="Calibri" w:cs="Arial"/>
        </w:rPr>
        <w:t>Discuss anything other than the complainant’s own bid after notification of contract award.</w:t>
      </w:r>
    </w:p>
    <w:p w14:paraId="412DA37D" w14:textId="77777777" w:rsidR="00125E57" w:rsidRPr="00A854EE" w:rsidRDefault="00125E57" w:rsidP="00125E57">
      <w:pPr>
        <w:shd w:val="clear" w:color="auto" w:fill="FFFFFF"/>
        <w:spacing w:after="0" w:line="240" w:lineRule="auto"/>
        <w:textAlignment w:val="top"/>
        <w:rPr>
          <w:rFonts w:ascii="Calibri" w:eastAsia="Times New Roman" w:hAnsi="Calibri" w:cs="Arial"/>
        </w:rPr>
      </w:pPr>
    </w:p>
    <w:p w14:paraId="412DA37E" w14:textId="77777777" w:rsidR="00A2358F" w:rsidRPr="00A854EE" w:rsidRDefault="00A2358F">
      <w:pPr>
        <w:rPr>
          <w:rFonts w:ascii="Calibri" w:hAnsi="Calibri"/>
        </w:rPr>
      </w:pPr>
    </w:p>
    <w:sectPr w:rsidR="00A2358F" w:rsidRPr="00A854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32762" w14:textId="77777777" w:rsidR="00D97E98" w:rsidRDefault="00D97E98" w:rsidP="00203D37">
      <w:pPr>
        <w:spacing w:after="0" w:line="240" w:lineRule="auto"/>
      </w:pPr>
      <w:r>
        <w:separator/>
      </w:r>
    </w:p>
  </w:endnote>
  <w:endnote w:type="continuationSeparator" w:id="0">
    <w:p w14:paraId="07F463E5" w14:textId="77777777" w:rsidR="00D97E98" w:rsidRDefault="00D97E98" w:rsidP="0020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34DD" w14:textId="77777777" w:rsidR="001E4DF8" w:rsidRDefault="001E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384" w14:textId="20C42CDE" w:rsidR="00203D37" w:rsidRPr="00E75485" w:rsidRDefault="00E75485" w:rsidP="00E75485">
    <w:pPr>
      <w:rPr>
        <w:rFonts w:cstheme="minorHAnsi"/>
      </w:rPr>
    </w:pPr>
    <w:r>
      <w:t>Page</w:t>
    </w:r>
    <w:r w:rsidRPr="00E75485">
      <w:t xml:space="preserve"> </w:t>
    </w:r>
    <w:r>
      <w:rPr>
        <w:b/>
        <w:bCs/>
      </w:rPr>
      <w:fldChar w:fldCharType="begin"/>
    </w:r>
    <w:r>
      <w:rPr>
        <w:b/>
        <w:bCs/>
      </w:rPr>
      <w:instrText>PAGE</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B7711B">
      <w:rPr>
        <w:b/>
        <w:bCs/>
        <w:noProof/>
      </w:rPr>
      <w:t>1</w:t>
    </w:r>
    <w:r>
      <w:rPr>
        <w:b/>
        <w:bCs/>
      </w:rPr>
      <w:fldChar w:fldCharType="end"/>
    </w:r>
    <w:r w:rsidRPr="00E75485">
      <w:t xml:space="preserve"> </w:t>
    </w:r>
    <w:r>
      <w:t>of</w:t>
    </w:r>
    <w:r w:rsidRPr="00E75485">
      <w:t xml:space="preserve"> </w:t>
    </w:r>
    <w:r>
      <w:rPr>
        <w:b/>
        <w:bCs/>
      </w:rPr>
      <w:fldChar w:fldCharType="begin"/>
    </w:r>
    <w:r>
      <w:rPr>
        <w:b/>
        <w:bCs/>
      </w:rPr>
      <w:instrText>NUMPAGES</w:instrText>
    </w:r>
    <w:r w:rsidRPr="00E75485">
      <w:rPr>
        <w:b/>
        <w:bCs/>
      </w:rPr>
      <w:instrText xml:space="preserve">  \* </w:instrText>
    </w:r>
    <w:r>
      <w:rPr>
        <w:b/>
        <w:bCs/>
      </w:rPr>
      <w:instrText>Arabic</w:instrText>
    </w:r>
    <w:r w:rsidRPr="00E75485">
      <w:rPr>
        <w:b/>
        <w:bCs/>
      </w:rPr>
      <w:instrText xml:space="preserve">  \* </w:instrText>
    </w:r>
    <w:r>
      <w:rPr>
        <w:b/>
        <w:bCs/>
      </w:rPr>
      <w:instrText>MERGEFORMAT</w:instrText>
    </w:r>
    <w:r>
      <w:rPr>
        <w:b/>
        <w:bCs/>
      </w:rPr>
      <w:fldChar w:fldCharType="separate"/>
    </w:r>
    <w:r w:rsidR="00B7711B">
      <w:rPr>
        <w:b/>
        <w:bCs/>
        <w:noProof/>
      </w:rPr>
      <w:t>5</w:t>
    </w:r>
    <w:r>
      <w:rPr>
        <w:b/>
        <w:bCs/>
      </w:rPr>
      <w:fldChar w:fldCharType="end"/>
    </w:r>
    <w:r>
      <w:ptab w:relativeTo="margin" w:alignment="center" w:leader="none"/>
    </w:r>
    <w:r w:rsidRPr="00E75485">
      <w:rPr>
        <w:rFonts w:cstheme="minorHAnsi"/>
      </w:rPr>
      <w:t xml:space="preserve"> </w:t>
    </w:r>
    <w:r w:rsidRPr="004949B2">
      <w:rPr>
        <w:rFonts w:cstheme="minorHAnsi"/>
      </w:rPr>
      <w:t>Effective Date:</w:t>
    </w:r>
    <w:r w:rsidR="009E433C" w:rsidRPr="009E433C">
      <w:t xml:space="preserve"> </w:t>
    </w:r>
    <w:r w:rsidR="009E433C" w:rsidRPr="009E433C">
      <w:rPr>
        <w:rFonts w:cstheme="minorHAnsi"/>
      </w:rPr>
      <w:t>27/07/2016</w:t>
    </w:r>
    <w:r w:rsidRPr="004949B2">
      <w:rPr>
        <w:rFonts w:cstheme="minorHAnsi"/>
      </w:rPr>
      <w:tab/>
    </w:r>
    <w:r w:rsidRPr="004949B2">
      <w:rPr>
        <w:rFonts w:cstheme="minorHAnsi"/>
      </w:rPr>
      <w:tab/>
    </w:r>
    <w:r w:rsidRPr="004949B2">
      <w:rPr>
        <w:rFonts w:cstheme="minorHAnsi"/>
      </w:rPr>
      <w:tab/>
    </w:r>
    <w:r w:rsidR="003D6CD6">
      <w:rPr>
        <w:rFonts w:cstheme="minorHAnsi"/>
      </w:rPr>
      <w:t xml:space="preserve">    </w:t>
    </w:r>
    <w:r>
      <w:rPr>
        <w:rFonts w:cstheme="minorHAnsi"/>
      </w:rPr>
      <w:t xml:space="preserve">  </w:t>
    </w:r>
    <w:r w:rsidR="003D6CD6">
      <w:rPr>
        <w:rFonts w:cstheme="minorHAnsi"/>
      </w:rPr>
      <w:t>Version #:</w:t>
    </w:r>
    <w:r w:rsidR="00FB3741">
      <w:rPr>
        <w:rFonts w:cstheme="minorHAnsi"/>
      </w:rPr>
      <w:t xml:space="preserve"> </w:t>
    </w:r>
    <w:sdt>
      <w:sdtPr>
        <w:rPr>
          <w:rFonts w:cstheme="minorHAnsi"/>
        </w:rPr>
        <w:alias w:val="POPPRefItemVersion"/>
        <w:tag w:val="UNDP_POPP_REFITEM_VERSION"/>
        <w:id w:val="-2075269096"/>
        <w:placeholder>
          <w:docPart w:val="E62AA0005B504F7CAB4C910A98A8324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34F56106-9159-428B-B71A-F8D39FE8F5E1}"/>
        <w:text/>
      </w:sdtPr>
      <w:sdtContent>
        <w:r w:rsidR="001E4DF8">
          <w:rPr>
            <w:rFonts w:cstheme="minorHAnsi"/>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9D5A" w14:textId="77777777" w:rsidR="001E4DF8" w:rsidRDefault="001E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8AAE" w14:textId="77777777" w:rsidR="00D97E98" w:rsidRDefault="00D97E98" w:rsidP="00203D37">
      <w:pPr>
        <w:spacing w:after="0" w:line="240" w:lineRule="auto"/>
      </w:pPr>
      <w:r>
        <w:separator/>
      </w:r>
    </w:p>
  </w:footnote>
  <w:footnote w:type="continuationSeparator" w:id="0">
    <w:p w14:paraId="222959BA" w14:textId="77777777" w:rsidR="00D97E98" w:rsidRDefault="00D97E98" w:rsidP="00203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723B" w14:textId="77777777" w:rsidR="001E4DF8" w:rsidRDefault="001E4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CC45" w14:textId="4EF9CB82" w:rsidR="00E75485" w:rsidRDefault="001E4DF8" w:rsidP="001E4DF8">
    <w:pPr>
      <w:pStyle w:val="Header"/>
      <w:jc w:val="right"/>
    </w:pPr>
    <w:r>
      <w:rPr>
        <w:noProof/>
      </w:rPr>
      <w:drawing>
        <wp:inline distT="0" distB="0" distL="0" distR="0" wp14:anchorId="3B508BDF" wp14:editId="1C12BD42">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45047" w14:textId="77777777" w:rsidR="001E4DF8" w:rsidRDefault="001E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031C"/>
    <w:multiLevelType w:val="multilevel"/>
    <w:tmpl w:val="A62E9F40"/>
    <w:lvl w:ilvl="0">
      <w:start w:val="1"/>
      <w:numFmt w:val="lowerLetter"/>
      <w:lvlText w:val="%1."/>
      <w:lvlJc w:val="left"/>
      <w:pPr>
        <w:tabs>
          <w:tab w:val="num" w:pos="-690"/>
        </w:tabs>
        <w:ind w:left="-690" w:hanging="360"/>
      </w:pPr>
      <w:rPr>
        <w:rFonts w:hint="default"/>
        <w:sz w:val="22"/>
      </w:rPr>
    </w:lvl>
    <w:lvl w:ilvl="1" w:tentative="1">
      <w:start w:val="1"/>
      <w:numFmt w:val="bullet"/>
      <w:lvlText w:val="o"/>
      <w:lvlJc w:val="left"/>
      <w:pPr>
        <w:tabs>
          <w:tab w:val="num" w:pos="30"/>
        </w:tabs>
        <w:ind w:left="30" w:hanging="360"/>
      </w:pPr>
      <w:rPr>
        <w:rFonts w:ascii="Courier New" w:hAnsi="Courier New" w:hint="default"/>
        <w:sz w:val="20"/>
      </w:rPr>
    </w:lvl>
    <w:lvl w:ilvl="2" w:tentative="1">
      <w:start w:val="1"/>
      <w:numFmt w:val="bullet"/>
      <w:lvlText w:val=""/>
      <w:lvlJc w:val="left"/>
      <w:pPr>
        <w:tabs>
          <w:tab w:val="num" w:pos="750"/>
        </w:tabs>
        <w:ind w:left="750" w:hanging="360"/>
      </w:pPr>
      <w:rPr>
        <w:rFonts w:ascii="Wingdings" w:hAnsi="Wingdings" w:hint="default"/>
        <w:sz w:val="20"/>
      </w:rPr>
    </w:lvl>
    <w:lvl w:ilvl="3" w:tentative="1">
      <w:start w:val="1"/>
      <w:numFmt w:val="bullet"/>
      <w:lvlText w:val=""/>
      <w:lvlJc w:val="left"/>
      <w:pPr>
        <w:tabs>
          <w:tab w:val="num" w:pos="1470"/>
        </w:tabs>
        <w:ind w:left="1470" w:hanging="360"/>
      </w:pPr>
      <w:rPr>
        <w:rFonts w:ascii="Wingdings" w:hAnsi="Wingdings" w:hint="default"/>
        <w:sz w:val="20"/>
      </w:rPr>
    </w:lvl>
    <w:lvl w:ilvl="4" w:tentative="1">
      <w:start w:val="1"/>
      <w:numFmt w:val="bullet"/>
      <w:lvlText w:val=""/>
      <w:lvlJc w:val="left"/>
      <w:pPr>
        <w:tabs>
          <w:tab w:val="num" w:pos="2190"/>
        </w:tabs>
        <w:ind w:left="2190" w:hanging="360"/>
      </w:pPr>
      <w:rPr>
        <w:rFonts w:ascii="Wingdings" w:hAnsi="Wingdings" w:hint="default"/>
        <w:sz w:val="20"/>
      </w:rPr>
    </w:lvl>
    <w:lvl w:ilvl="5" w:tentative="1">
      <w:start w:val="1"/>
      <w:numFmt w:val="bullet"/>
      <w:lvlText w:val=""/>
      <w:lvlJc w:val="left"/>
      <w:pPr>
        <w:tabs>
          <w:tab w:val="num" w:pos="2910"/>
        </w:tabs>
        <w:ind w:left="2910" w:hanging="360"/>
      </w:pPr>
      <w:rPr>
        <w:rFonts w:ascii="Wingdings" w:hAnsi="Wingdings" w:hint="default"/>
        <w:sz w:val="20"/>
      </w:rPr>
    </w:lvl>
    <w:lvl w:ilvl="6" w:tentative="1">
      <w:start w:val="1"/>
      <w:numFmt w:val="bullet"/>
      <w:lvlText w:val=""/>
      <w:lvlJc w:val="left"/>
      <w:pPr>
        <w:tabs>
          <w:tab w:val="num" w:pos="3630"/>
        </w:tabs>
        <w:ind w:left="3630" w:hanging="360"/>
      </w:pPr>
      <w:rPr>
        <w:rFonts w:ascii="Wingdings" w:hAnsi="Wingdings" w:hint="default"/>
        <w:sz w:val="20"/>
      </w:rPr>
    </w:lvl>
    <w:lvl w:ilvl="7" w:tentative="1">
      <w:start w:val="1"/>
      <w:numFmt w:val="bullet"/>
      <w:lvlText w:val=""/>
      <w:lvlJc w:val="left"/>
      <w:pPr>
        <w:tabs>
          <w:tab w:val="num" w:pos="4350"/>
        </w:tabs>
        <w:ind w:left="4350" w:hanging="360"/>
      </w:pPr>
      <w:rPr>
        <w:rFonts w:ascii="Wingdings" w:hAnsi="Wingdings" w:hint="default"/>
        <w:sz w:val="20"/>
      </w:rPr>
    </w:lvl>
    <w:lvl w:ilvl="8" w:tentative="1">
      <w:start w:val="1"/>
      <w:numFmt w:val="bullet"/>
      <w:lvlText w:val=""/>
      <w:lvlJc w:val="left"/>
      <w:pPr>
        <w:tabs>
          <w:tab w:val="num" w:pos="5070"/>
        </w:tabs>
        <w:ind w:left="5070" w:hanging="360"/>
      </w:pPr>
      <w:rPr>
        <w:rFonts w:ascii="Wingdings" w:hAnsi="Wingdings" w:hint="default"/>
        <w:sz w:val="20"/>
      </w:rPr>
    </w:lvl>
  </w:abstractNum>
  <w:abstractNum w:abstractNumId="1" w15:restartNumberingAfterBreak="0">
    <w:nsid w:val="0A855491"/>
    <w:multiLevelType w:val="multilevel"/>
    <w:tmpl w:val="DD6E4F2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FA6"/>
    <w:multiLevelType w:val="hybridMultilevel"/>
    <w:tmpl w:val="A3F2F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91611F"/>
    <w:multiLevelType w:val="multilevel"/>
    <w:tmpl w:val="F678F758"/>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9D8"/>
    <w:multiLevelType w:val="multilevel"/>
    <w:tmpl w:val="45A0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1BAE"/>
    <w:multiLevelType w:val="multilevel"/>
    <w:tmpl w:val="11E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47082"/>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6605A2"/>
    <w:multiLevelType w:val="multilevel"/>
    <w:tmpl w:val="EE1687B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87E2B"/>
    <w:multiLevelType w:val="multilevel"/>
    <w:tmpl w:val="A8A8A1D0"/>
    <w:lvl w:ilvl="0">
      <w:start w:val="1"/>
      <w:numFmt w:val="lowerLetter"/>
      <w:lvlText w:val="%1."/>
      <w:lvlJc w:val="left"/>
      <w:pPr>
        <w:tabs>
          <w:tab w:val="num" w:pos="-2160"/>
        </w:tabs>
        <w:ind w:left="-216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9" w15:restartNumberingAfterBreak="0">
    <w:nsid w:val="3CB53DD1"/>
    <w:multiLevelType w:val="multilevel"/>
    <w:tmpl w:val="99D4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472C0"/>
    <w:multiLevelType w:val="hybridMultilevel"/>
    <w:tmpl w:val="DE32D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DD6AF6"/>
    <w:multiLevelType w:val="multilevel"/>
    <w:tmpl w:val="5478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13573"/>
    <w:multiLevelType w:val="multilevel"/>
    <w:tmpl w:val="70D2C59E"/>
    <w:lvl w:ilvl="0">
      <w:start w:val="1"/>
      <w:numFmt w:val="lowerLetter"/>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13" w15:restartNumberingAfterBreak="0">
    <w:nsid w:val="43D62A53"/>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E543EF"/>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AB50A5"/>
    <w:multiLevelType w:val="multilevel"/>
    <w:tmpl w:val="16E6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823762"/>
    <w:multiLevelType w:val="multilevel"/>
    <w:tmpl w:val="E77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AE50EA"/>
    <w:multiLevelType w:val="multilevel"/>
    <w:tmpl w:val="0618447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771C2"/>
    <w:multiLevelType w:val="hybridMultilevel"/>
    <w:tmpl w:val="05586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A65658"/>
    <w:multiLevelType w:val="hybridMultilevel"/>
    <w:tmpl w:val="1040D2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556CA"/>
    <w:multiLevelType w:val="multilevel"/>
    <w:tmpl w:val="B2C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7A31FB"/>
    <w:multiLevelType w:val="hybridMultilevel"/>
    <w:tmpl w:val="460EE0B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4912E09"/>
    <w:multiLevelType w:val="multilevel"/>
    <w:tmpl w:val="84D0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F4E6F"/>
    <w:multiLevelType w:val="hybridMultilevel"/>
    <w:tmpl w:val="C2083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A42A47"/>
    <w:multiLevelType w:val="multilevel"/>
    <w:tmpl w:val="2DFA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686834">
    <w:abstractNumId w:val="11"/>
  </w:num>
  <w:num w:numId="2" w16cid:durableId="1367637898">
    <w:abstractNumId w:val="20"/>
  </w:num>
  <w:num w:numId="3" w16cid:durableId="1800605194">
    <w:abstractNumId w:val="16"/>
  </w:num>
  <w:num w:numId="4" w16cid:durableId="1953701788">
    <w:abstractNumId w:val="9"/>
  </w:num>
  <w:num w:numId="5" w16cid:durableId="1504587599">
    <w:abstractNumId w:val="4"/>
  </w:num>
  <w:num w:numId="6" w16cid:durableId="995232223">
    <w:abstractNumId w:val="24"/>
  </w:num>
  <w:num w:numId="7" w16cid:durableId="140200672">
    <w:abstractNumId w:val="5"/>
  </w:num>
  <w:num w:numId="8" w16cid:durableId="1929343079">
    <w:abstractNumId w:val="22"/>
  </w:num>
  <w:num w:numId="9" w16cid:durableId="353505561">
    <w:abstractNumId w:val="15"/>
  </w:num>
  <w:num w:numId="10" w16cid:durableId="1419598597">
    <w:abstractNumId w:val="21"/>
  </w:num>
  <w:num w:numId="11" w16cid:durableId="2082948232">
    <w:abstractNumId w:val="12"/>
  </w:num>
  <w:num w:numId="12" w16cid:durableId="90127374">
    <w:abstractNumId w:val="17"/>
  </w:num>
  <w:num w:numId="13" w16cid:durableId="1447122379">
    <w:abstractNumId w:val="0"/>
  </w:num>
  <w:num w:numId="14" w16cid:durableId="1077896783">
    <w:abstractNumId w:val="1"/>
  </w:num>
  <w:num w:numId="15" w16cid:durableId="1676303325">
    <w:abstractNumId w:val="8"/>
  </w:num>
  <w:num w:numId="16" w16cid:durableId="2068675365">
    <w:abstractNumId w:val="3"/>
  </w:num>
  <w:num w:numId="17" w16cid:durableId="1306348643">
    <w:abstractNumId w:val="7"/>
  </w:num>
  <w:num w:numId="18" w16cid:durableId="1068764160">
    <w:abstractNumId w:val="18"/>
  </w:num>
  <w:num w:numId="19" w16cid:durableId="845483574">
    <w:abstractNumId w:val="13"/>
  </w:num>
  <w:num w:numId="20" w16cid:durableId="618341545">
    <w:abstractNumId w:val="2"/>
  </w:num>
  <w:num w:numId="21" w16cid:durableId="1440176661">
    <w:abstractNumId w:val="10"/>
  </w:num>
  <w:num w:numId="22" w16cid:durableId="147484849">
    <w:abstractNumId w:val="23"/>
  </w:num>
  <w:num w:numId="23" w16cid:durableId="735589771">
    <w:abstractNumId w:val="6"/>
  </w:num>
  <w:num w:numId="24" w16cid:durableId="490608130">
    <w:abstractNumId w:val="19"/>
  </w:num>
  <w:num w:numId="25" w16cid:durableId="1492285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57"/>
    <w:rsid w:val="00125E57"/>
    <w:rsid w:val="001E4DF8"/>
    <w:rsid w:val="00203D37"/>
    <w:rsid w:val="00292905"/>
    <w:rsid w:val="00334FCC"/>
    <w:rsid w:val="003D6CD6"/>
    <w:rsid w:val="00502AF3"/>
    <w:rsid w:val="006F57E2"/>
    <w:rsid w:val="008001E9"/>
    <w:rsid w:val="00837021"/>
    <w:rsid w:val="00880BA2"/>
    <w:rsid w:val="00947A99"/>
    <w:rsid w:val="009E433C"/>
    <w:rsid w:val="00A2358F"/>
    <w:rsid w:val="00A578C3"/>
    <w:rsid w:val="00A854EE"/>
    <w:rsid w:val="00A96336"/>
    <w:rsid w:val="00B7711B"/>
    <w:rsid w:val="00CC6CA4"/>
    <w:rsid w:val="00D67D22"/>
    <w:rsid w:val="00D97E98"/>
    <w:rsid w:val="00E75485"/>
    <w:rsid w:val="00FB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A308"/>
  <w15:chartTrackingRefBased/>
  <w15:docId w15:val="{8F5D23D0-3D98-49D4-A604-79B27DE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CC"/>
    <w:pPr>
      <w:ind w:left="720"/>
      <w:contextualSpacing/>
    </w:pPr>
  </w:style>
  <w:style w:type="paragraph" w:styleId="BalloonText">
    <w:name w:val="Balloon Text"/>
    <w:basedOn w:val="Normal"/>
    <w:link w:val="BalloonTextChar"/>
    <w:uiPriority w:val="99"/>
    <w:semiHidden/>
    <w:unhideWhenUsed/>
    <w:rsid w:val="00334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FCC"/>
    <w:rPr>
      <w:rFonts w:ascii="Segoe UI" w:hAnsi="Segoe UI" w:cs="Segoe UI"/>
      <w:sz w:val="18"/>
      <w:szCs w:val="18"/>
    </w:rPr>
  </w:style>
  <w:style w:type="paragraph" w:styleId="Header">
    <w:name w:val="header"/>
    <w:basedOn w:val="Normal"/>
    <w:link w:val="HeaderChar"/>
    <w:uiPriority w:val="99"/>
    <w:unhideWhenUsed/>
    <w:rsid w:val="00203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D37"/>
  </w:style>
  <w:style w:type="paragraph" w:styleId="Footer">
    <w:name w:val="footer"/>
    <w:basedOn w:val="Normal"/>
    <w:link w:val="FooterChar"/>
    <w:uiPriority w:val="99"/>
    <w:unhideWhenUsed/>
    <w:rsid w:val="00203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D37"/>
  </w:style>
  <w:style w:type="character" w:styleId="PlaceholderText">
    <w:name w:val="Placeholder Text"/>
    <w:basedOn w:val="DefaultParagraphFont"/>
    <w:uiPriority w:val="99"/>
    <w:semiHidden/>
    <w:rsid w:val="00FB37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438961">
      <w:bodyDiv w:val="1"/>
      <w:marLeft w:val="0"/>
      <w:marRight w:val="0"/>
      <w:marTop w:val="0"/>
      <w:marBottom w:val="0"/>
      <w:divBdr>
        <w:top w:val="none" w:sz="0" w:space="0" w:color="auto"/>
        <w:left w:val="none" w:sz="0" w:space="0" w:color="auto"/>
        <w:bottom w:val="none" w:sz="0" w:space="0" w:color="auto"/>
        <w:right w:val="none" w:sz="0" w:space="0" w:color="auto"/>
      </w:divBdr>
      <w:divsChild>
        <w:div w:id="210117739">
          <w:marLeft w:val="0"/>
          <w:marRight w:val="0"/>
          <w:marTop w:val="0"/>
          <w:marBottom w:val="0"/>
          <w:divBdr>
            <w:top w:val="none" w:sz="0" w:space="0" w:color="auto"/>
            <w:left w:val="none" w:sz="0" w:space="0" w:color="auto"/>
            <w:bottom w:val="none" w:sz="0" w:space="0" w:color="auto"/>
            <w:right w:val="none" w:sz="0" w:space="0" w:color="auto"/>
          </w:divBdr>
          <w:divsChild>
            <w:div w:id="281807334">
              <w:marLeft w:val="0"/>
              <w:marRight w:val="0"/>
              <w:marTop w:val="0"/>
              <w:marBottom w:val="0"/>
              <w:divBdr>
                <w:top w:val="none" w:sz="0" w:space="0" w:color="auto"/>
                <w:left w:val="none" w:sz="0" w:space="0" w:color="auto"/>
                <w:bottom w:val="none" w:sz="0" w:space="0" w:color="auto"/>
                <w:right w:val="none" w:sz="0" w:space="0" w:color="auto"/>
              </w:divBdr>
              <w:divsChild>
                <w:div w:id="128132512">
                  <w:marLeft w:val="0"/>
                  <w:marRight w:val="0"/>
                  <w:marTop w:val="0"/>
                  <w:marBottom w:val="300"/>
                  <w:divBdr>
                    <w:top w:val="none" w:sz="0" w:space="0" w:color="auto"/>
                    <w:left w:val="none" w:sz="0" w:space="0" w:color="auto"/>
                    <w:bottom w:val="none" w:sz="0" w:space="0" w:color="auto"/>
                    <w:right w:val="none" w:sz="0" w:space="0" w:color="auto"/>
                  </w:divBdr>
                  <w:divsChild>
                    <w:div w:id="1477644663">
                      <w:marLeft w:val="2325"/>
                      <w:marRight w:val="0"/>
                      <w:marTop w:val="0"/>
                      <w:marBottom w:val="0"/>
                      <w:divBdr>
                        <w:top w:val="none" w:sz="0" w:space="0" w:color="auto"/>
                        <w:left w:val="none" w:sz="0" w:space="0" w:color="auto"/>
                        <w:bottom w:val="none" w:sz="0" w:space="0" w:color="auto"/>
                        <w:right w:val="none" w:sz="0" w:space="0" w:color="auto"/>
                      </w:divBdr>
                      <w:divsChild>
                        <w:div w:id="419838138">
                          <w:marLeft w:val="0"/>
                          <w:marRight w:val="0"/>
                          <w:marTop w:val="0"/>
                          <w:marBottom w:val="0"/>
                          <w:divBdr>
                            <w:top w:val="none" w:sz="0" w:space="0" w:color="auto"/>
                            <w:left w:val="none" w:sz="0" w:space="0" w:color="auto"/>
                            <w:bottom w:val="none" w:sz="0" w:space="0" w:color="auto"/>
                            <w:right w:val="none" w:sz="0" w:space="0" w:color="auto"/>
                          </w:divBdr>
                          <w:divsChild>
                            <w:div w:id="497888840">
                              <w:marLeft w:val="0"/>
                              <w:marRight w:val="0"/>
                              <w:marTop w:val="0"/>
                              <w:marBottom w:val="0"/>
                              <w:divBdr>
                                <w:top w:val="none" w:sz="0" w:space="0" w:color="auto"/>
                                <w:left w:val="none" w:sz="0" w:space="0" w:color="auto"/>
                                <w:bottom w:val="none" w:sz="0" w:space="0" w:color="auto"/>
                                <w:right w:val="none" w:sz="0" w:space="0" w:color="auto"/>
                              </w:divBdr>
                              <w:divsChild>
                                <w:div w:id="1486773819">
                                  <w:marLeft w:val="0"/>
                                  <w:marRight w:val="0"/>
                                  <w:marTop w:val="0"/>
                                  <w:marBottom w:val="0"/>
                                  <w:divBdr>
                                    <w:top w:val="none" w:sz="0" w:space="0" w:color="auto"/>
                                    <w:left w:val="none" w:sz="0" w:space="0" w:color="auto"/>
                                    <w:bottom w:val="none" w:sz="0" w:space="0" w:color="auto"/>
                                    <w:right w:val="none" w:sz="0" w:space="0" w:color="auto"/>
                                  </w:divBdr>
                                  <w:divsChild>
                                    <w:div w:id="285745160">
                                      <w:marLeft w:val="0"/>
                                      <w:marRight w:val="0"/>
                                      <w:marTop w:val="0"/>
                                      <w:marBottom w:val="0"/>
                                      <w:divBdr>
                                        <w:top w:val="none" w:sz="0" w:space="0" w:color="auto"/>
                                        <w:left w:val="none" w:sz="0" w:space="0" w:color="auto"/>
                                        <w:bottom w:val="none" w:sz="0" w:space="0" w:color="auto"/>
                                        <w:right w:val="none" w:sz="0" w:space="0" w:color="auto"/>
                                      </w:divBdr>
                                      <w:divsChild>
                                        <w:div w:id="1113672487">
                                          <w:marLeft w:val="0"/>
                                          <w:marRight w:val="-3525"/>
                                          <w:marTop w:val="0"/>
                                          <w:marBottom w:val="0"/>
                                          <w:divBdr>
                                            <w:top w:val="none" w:sz="0" w:space="0" w:color="auto"/>
                                            <w:left w:val="none" w:sz="0" w:space="0" w:color="auto"/>
                                            <w:bottom w:val="none" w:sz="0" w:space="0" w:color="auto"/>
                                            <w:right w:val="none" w:sz="0" w:space="0" w:color="auto"/>
                                          </w:divBdr>
                                          <w:divsChild>
                                            <w:div w:id="1783571770">
                                              <w:marLeft w:val="0"/>
                                              <w:marRight w:val="3225"/>
                                              <w:marTop w:val="0"/>
                                              <w:marBottom w:val="0"/>
                                              <w:divBdr>
                                                <w:top w:val="none" w:sz="0" w:space="0" w:color="auto"/>
                                                <w:left w:val="none" w:sz="0" w:space="0" w:color="auto"/>
                                                <w:bottom w:val="none" w:sz="0" w:space="0" w:color="auto"/>
                                                <w:right w:val="none" w:sz="0" w:space="0" w:color="auto"/>
                                              </w:divBdr>
                                              <w:divsChild>
                                                <w:div w:id="277878194">
                                                  <w:marLeft w:val="0"/>
                                                  <w:marRight w:val="0"/>
                                                  <w:marTop w:val="0"/>
                                                  <w:marBottom w:val="150"/>
                                                  <w:divBdr>
                                                    <w:top w:val="none" w:sz="0" w:space="0" w:color="auto"/>
                                                    <w:left w:val="none" w:sz="0" w:space="0" w:color="auto"/>
                                                    <w:bottom w:val="none" w:sz="0" w:space="0" w:color="auto"/>
                                                    <w:right w:val="none" w:sz="0" w:space="0" w:color="auto"/>
                                                  </w:divBdr>
                                                </w:div>
                                                <w:div w:id="1341659599">
                                                  <w:marLeft w:val="0"/>
                                                  <w:marRight w:val="0"/>
                                                  <w:marTop w:val="0"/>
                                                  <w:marBottom w:val="0"/>
                                                  <w:divBdr>
                                                    <w:top w:val="none" w:sz="0" w:space="0" w:color="auto"/>
                                                    <w:left w:val="none" w:sz="0" w:space="0" w:color="auto"/>
                                                    <w:bottom w:val="none" w:sz="0" w:space="0" w:color="auto"/>
                                                    <w:right w:val="none" w:sz="0" w:space="0" w:color="auto"/>
                                                  </w:divBdr>
                                                  <w:divsChild>
                                                    <w:div w:id="2029794136">
                                                      <w:marLeft w:val="0"/>
                                                      <w:marRight w:val="0"/>
                                                      <w:marTop w:val="0"/>
                                                      <w:marBottom w:val="0"/>
                                                      <w:divBdr>
                                                        <w:top w:val="none" w:sz="0" w:space="0" w:color="auto"/>
                                                        <w:left w:val="none" w:sz="0" w:space="0" w:color="auto"/>
                                                        <w:bottom w:val="none" w:sz="0" w:space="0" w:color="auto"/>
                                                        <w:right w:val="none" w:sz="0" w:space="0" w:color="auto"/>
                                                      </w:divBdr>
                                                    </w:div>
                                                  </w:divsChild>
                                                </w:div>
                                                <w:div w:id="1714883991">
                                                  <w:marLeft w:val="15"/>
                                                  <w:marRight w:val="15"/>
                                                  <w:marTop w:val="15"/>
                                                  <w:marBottom w:val="15"/>
                                                  <w:divBdr>
                                                    <w:top w:val="none" w:sz="0" w:space="0" w:color="auto"/>
                                                    <w:left w:val="none" w:sz="0" w:space="0" w:color="auto"/>
                                                    <w:bottom w:val="none" w:sz="0" w:space="0" w:color="auto"/>
                                                    <w:right w:val="none" w:sz="0" w:space="0" w:color="auto"/>
                                                  </w:divBdr>
                                                  <w:divsChild>
                                                    <w:div w:id="1258634092">
                                                      <w:marLeft w:val="0"/>
                                                      <w:marRight w:val="0"/>
                                                      <w:marTop w:val="0"/>
                                                      <w:marBottom w:val="0"/>
                                                      <w:divBdr>
                                                        <w:top w:val="none" w:sz="0" w:space="0" w:color="auto"/>
                                                        <w:left w:val="none" w:sz="0" w:space="0" w:color="auto"/>
                                                        <w:bottom w:val="none" w:sz="0" w:space="0" w:color="auto"/>
                                                        <w:right w:val="none" w:sz="0" w:space="0" w:color="auto"/>
                                                      </w:divBdr>
                                                    </w:div>
                                                    <w:div w:id="1046682569">
                                                      <w:marLeft w:val="0"/>
                                                      <w:marRight w:val="0"/>
                                                      <w:marTop w:val="0"/>
                                                      <w:marBottom w:val="0"/>
                                                      <w:divBdr>
                                                        <w:top w:val="none" w:sz="0" w:space="0" w:color="auto"/>
                                                        <w:left w:val="none" w:sz="0" w:space="0" w:color="auto"/>
                                                        <w:bottom w:val="none" w:sz="0" w:space="0" w:color="auto"/>
                                                        <w:right w:val="none" w:sz="0" w:space="0" w:color="auto"/>
                                                      </w:divBdr>
                                                    </w:div>
                                                    <w:div w:id="29039534">
                                                      <w:marLeft w:val="0"/>
                                                      <w:marRight w:val="0"/>
                                                      <w:marTop w:val="0"/>
                                                      <w:marBottom w:val="0"/>
                                                      <w:divBdr>
                                                        <w:top w:val="none" w:sz="0" w:space="0" w:color="auto"/>
                                                        <w:left w:val="none" w:sz="0" w:space="0" w:color="auto"/>
                                                        <w:bottom w:val="none" w:sz="0" w:space="0" w:color="auto"/>
                                                        <w:right w:val="none" w:sz="0" w:space="0" w:color="auto"/>
                                                      </w:divBdr>
                                                    </w:div>
                                                    <w:div w:id="1104113007">
                                                      <w:marLeft w:val="0"/>
                                                      <w:marRight w:val="0"/>
                                                      <w:marTop w:val="0"/>
                                                      <w:marBottom w:val="0"/>
                                                      <w:divBdr>
                                                        <w:top w:val="none" w:sz="0" w:space="0" w:color="auto"/>
                                                        <w:left w:val="none" w:sz="0" w:space="0" w:color="auto"/>
                                                        <w:bottom w:val="none" w:sz="0" w:space="0" w:color="auto"/>
                                                        <w:right w:val="none" w:sz="0" w:space="0" w:color="auto"/>
                                                      </w:divBdr>
                                                      <w:divsChild>
                                                        <w:div w:id="64766938">
                                                          <w:marLeft w:val="0"/>
                                                          <w:marRight w:val="0"/>
                                                          <w:marTop w:val="0"/>
                                                          <w:marBottom w:val="0"/>
                                                          <w:divBdr>
                                                            <w:top w:val="none" w:sz="0" w:space="0" w:color="auto"/>
                                                            <w:left w:val="none" w:sz="0" w:space="0" w:color="auto"/>
                                                            <w:bottom w:val="none" w:sz="0" w:space="0" w:color="auto"/>
                                                            <w:right w:val="none" w:sz="0" w:space="0" w:color="auto"/>
                                                          </w:divBdr>
                                                        </w:div>
                                                        <w:div w:id="382756970">
                                                          <w:marLeft w:val="0"/>
                                                          <w:marRight w:val="0"/>
                                                          <w:marTop w:val="0"/>
                                                          <w:marBottom w:val="0"/>
                                                          <w:divBdr>
                                                            <w:top w:val="none" w:sz="0" w:space="0" w:color="auto"/>
                                                            <w:left w:val="none" w:sz="0" w:space="0" w:color="auto"/>
                                                            <w:bottom w:val="none" w:sz="0" w:space="0" w:color="auto"/>
                                                            <w:right w:val="none" w:sz="0" w:space="0" w:color="auto"/>
                                                          </w:divBdr>
                                                        </w:div>
                                                        <w:div w:id="1225798709">
                                                          <w:marLeft w:val="0"/>
                                                          <w:marRight w:val="0"/>
                                                          <w:marTop w:val="0"/>
                                                          <w:marBottom w:val="0"/>
                                                          <w:divBdr>
                                                            <w:top w:val="none" w:sz="0" w:space="0" w:color="auto"/>
                                                            <w:left w:val="none" w:sz="0" w:space="0" w:color="auto"/>
                                                            <w:bottom w:val="none" w:sz="0" w:space="0" w:color="auto"/>
                                                            <w:right w:val="none" w:sz="0" w:space="0" w:color="auto"/>
                                                          </w:divBdr>
                                                        </w:div>
                                                        <w:div w:id="1520512012">
                                                          <w:marLeft w:val="0"/>
                                                          <w:marRight w:val="0"/>
                                                          <w:marTop w:val="0"/>
                                                          <w:marBottom w:val="0"/>
                                                          <w:divBdr>
                                                            <w:top w:val="none" w:sz="0" w:space="0" w:color="auto"/>
                                                            <w:left w:val="none" w:sz="0" w:space="0" w:color="auto"/>
                                                            <w:bottom w:val="none" w:sz="0" w:space="0" w:color="auto"/>
                                                            <w:right w:val="none" w:sz="0" w:space="0" w:color="auto"/>
                                                          </w:divBdr>
                                                        </w:div>
                                                        <w:div w:id="1811701300">
                                                          <w:marLeft w:val="0"/>
                                                          <w:marRight w:val="0"/>
                                                          <w:marTop w:val="0"/>
                                                          <w:marBottom w:val="0"/>
                                                          <w:divBdr>
                                                            <w:top w:val="none" w:sz="0" w:space="0" w:color="auto"/>
                                                            <w:left w:val="none" w:sz="0" w:space="0" w:color="auto"/>
                                                            <w:bottom w:val="none" w:sz="0" w:space="0" w:color="auto"/>
                                                            <w:right w:val="none" w:sz="0" w:space="0" w:color="auto"/>
                                                          </w:divBdr>
                                                        </w:div>
                                                        <w:div w:id="336202109">
                                                          <w:marLeft w:val="0"/>
                                                          <w:marRight w:val="0"/>
                                                          <w:marTop w:val="0"/>
                                                          <w:marBottom w:val="0"/>
                                                          <w:divBdr>
                                                            <w:top w:val="none" w:sz="0" w:space="0" w:color="auto"/>
                                                            <w:left w:val="none" w:sz="0" w:space="0" w:color="auto"/>
                                                            <w:bottom w:val="none" w:sz="0" w:space="0" w:color="auto"/>
                                                            <w:right w:val="none" w:sz="0" w:space="0" w:color="auto"/>
                                                          </w:divBdr>
                                                        </w:div>
                                                        <w:div w:id="427703495">
                                                          <w:marLeft w:val="0"/>
                                                          <w:marRight w:val="0"/>
                                                          <w:marTop w:val="0"/>
                                                          <w:marBottom w:val="0"/>
                                                          <w:divBdr>
                                                            <w:top w:val="none" w:sz="0" w:space="0" w:color="auto"/>
                                                            <w:left w:val="none" w:sz="0" w:space="0" w:color="auto"/>
                                                            <w:bottom w:val="none" w:sz="0" w:space="0" w:color="auto"/>
                                                            <w:right w:val="none" w:sz="0" w:space="0" w:color="auto"/>
                                                          </w:divBdr>
                                                        </w:div>
                                                        <w:div w:id="693074391">
                                                          <w:marLeft w:val="0"/>
                                                          <w:marRight w:val="0"/>
                                                          <w:marTop w:val="0"/>
                                                          <w:marBottom w:val="0"/>
                                                          <w:divBdr>
                                                            <w:top w:val="none" w:sz="0" w:space="0" w:color="auto"/>
                                                            <w:left w:val="none" w:sz="0" w:space="0" w:color="auto"/>
                                                            <w:bottom w:val="none" w:sz="0" w:space="0" w:color="auto"/>
                                                            <w:right w:val="none" w:sz="0" w:space="0" w:color="auto"/>
                                                          </w:divBdr>
                                                        </w:div>
                                                        <w:div w:id="1207259654">
                                                          <w:marLeft w:val="0"/>
                                                          <w:marRight w:val="0"/>
                                                          <w:marTop w:val="0"/>
                                                          <w:marBottom w:val="0"/>
                                                          <w:divBdr>
                                                            <w:top w:val="none" w:sz="0" w:space="0" w:color="auto"/>
                                                            <w:left w:val="none" w:sz="0" w:space="0" w:color="auto"/>
                                                            <w:bottom w:val="none" w:sz="0" w:space="0" w:color="auto"/>
                                                            <w:right w:val="none" w:sz="0" w:space="0" w:color="auto"/>
                                                          </w:divBdr>
                                                        </w:div>
                                                        <w:div w:id="160195973">
                                                          <w:marLeft w:val="0"/>
                                                          <w:marRight w:val="0"/>
                                                          <w:marTop w:val="0"/>
                                                          <w:marBottom w:val="0"/>
                                                          <w:divBdr>
                                                            <w:top w:val="none" w:sz="0" w:space="0" w:color="auto"/>
                                                            <w:left w:val="none" w:sz="0" w:space="0" w:color="auto"/>
                                                            <w:bottom w:val="none" w:sz="0" w:space="0" w:color="auto"/>
                                                            <w:right w:val="none" w:sz="0" w:space="0" w:color="auto"/>
                                                          </w:divBdr>
                                                        </w:div>
                                                        <w:div w:id="1216549285">
                                                          <w:marLeft w:val="0"/>
                                                          <w:marRight w:val="0"/>
                                                          <w:marTop w:val="0"/>
                                                          <w:marBottom w:val="0"/>
                                                          <w:divBdr>
                                                            <w:top w:val="none" w:sz="0" w:space="0" w:color="auto"/>
                                                            <w:left w:val="none" w:sz="0" w:space="0" w:color="auto"/>
                                                            <w:bottom w:val="none" w:sz="0" w:space="0" w:color="auto"/>
                                                            <w:right w:val="none" w:sz="0" w:space="0" w:color="auto"/>
                                                          </w:divBdr>
                                                        </w:div>
                                                        <w:div w:id="1784495146">
                                                          <w:marLeft w:val="0"/>
                                                          <w:marRight w:val="0"/>
                                                          <w:marTop w:val="0"/>
                                                          <w:marBottom w:val="0"/>
                                                          <w:divBdr>
                                                            <w:top w:val="none" w:sz="0" w:space="0" w:color="auto"/>
                                                            <w:left w:val="none" w:sz="0" w:space="0" w:color="auto"/>
                                                            <w:bottom w:val="none" w:sz="0" w:space="0" w:color="auto"/>
                                                            <w:right w:val="none" w:sz="0" w:space="0" w:color="auto"/>
                                                          </w:divBdr>
                                                        </w:div>
                                                      </w:divsChild>
                                                    </w:div>
                                                    <w:div w:id="1977176715">
                                                      <w:marLeft w:val="0"/>
                                                      <w:marRight w:val="0"/>
                                                      <w:marTop w:val="0"/>
                                                      <w:marBottom w:val="0"/>
                                                      <w:divBdr>
                                                        <w:top w:val="none" w:sz="0" w:space="0" w:color="auto"/>
                                                        <w:left w:val="none" w:sz="0" w:space="0" w:color="auto"/>
                                                        <w:bottom w:val="none" w:sz="0" w:space="0" w:color="auto"/>
                                                        <w:right w:val="none" w:sz="0" w:space="0" w:color="auto"/>
                                                      </w:divBdr>
                                                    </w:div>
                                                    <w:div w:id="907113196">
                                                      <w:marLeft w:val="0"/>
                                                      <w:marRight w:val="0"/>
                                                      <w:marTop w:val="0"/>
                                                      <w:marBottom w:val="0"/>
                                                      <w:divBdr>
                                                        <w:top w:val="none" w:sz="0" w:space="0" w:color="auto"/>
                                                        <w:left w:val="none" w:sz="0" w:space="0" w:color="auto"/>
                                                        <w:bottom w:val="none" w:sz="0" w:space="0" w:color="auto"/>
                                                        <w:right w:val="none" w:sz="0" w:space="0" w:color="auto"/>
                                                      </w:divBdr>
                                                    </w:div>
                                                    <w:div w:id="1605069727">
                                                      <w:marLeft w:val="0"/>
                                                      <w:marRight w:val="0"/>
                                                      <w:marTop w:val="0"/>
                                                      <w:marBottom w:val="0"/>
                                                      <w:divBdr>
                                                        <w:top w:val="none" w:sz="0" w:space="0" w:color="auto"/>
                                                        <w:left w:val="none" w:sz="0" w:space="0" w:color="auto"/>
                                                        <w:bottom w:val="none" w:sz="0" w:space="0" w:color="auto"/>
                                                        <w:right w:val="none" w:sz="0" w:space="0" w:color="auto"/>
                                                      </w:divBdr>
                                                    </w:div>
                                                    <w:div w:id="1410078371">
                                                      <w:marLeft w:val="0"/>
                                                      <w:marRight w:val="0"/>
                                                      <w:marTop w:val="0"/>
                                                      <w:marBottom w:val="0"/>
                                                      <w:divBdr>
                                                        <w:top w:val="none" w:sz="0" w:space="0" w:color="auto"/>
                                                        <w:left w:val="none" w:sz="0" w:space="0" w:color="auto"/>
                                                        <w:bottom w:val="none" w:sz="0" w:space="0" w:color="auto"/>
                                                        <w:right w:val="none" w:sz="0" w:space="0" w:color="auto"/>
                                                      </w:divBdr>
                                                    </w:div>
                                                    <w:div w:id="1837186351">
                                                      <w:marLeft w:val="0"/>
                                                      <w:marRight w:val="0"/>
                                                      <w:marTop w:val="0"/>
                                                      <w:marBottom w:val="0"/>
                                                      <w:divBdr>
                                                        <w:top w:val="none" w:sz="0" w:space="0" w:color="auto"/>
                                                        <w:left w:val="none" w:sz="0" w:space="0" w:color="auto"/>
                                                        <w:bottom w:val="none" w:sz="0" w:space="0" w:color="auto"/>
                                                        <w:right w:val="none" w:sz="0" w:space="0" w:color="auto"/>
                                                      </w:divBdr>
                                                    </w:div>
                                                    <w:div w:id="1630208901">
                                                      <w:marLeft w:val="0"/>
                                                      <w:marRight w:val="0"/>
                                                      <w:marTop w:val="0"/>
                                                      <w:marBottom w:val="0"/>
                                                      <w:divBdr>
                                                        <w:top w:val="none" w:sz="0" w:space="0" w:color="auto"/>
                                                        <w:left w:val="none" w:sz="0" w:space="0" w:color="auto"/>
                                                        <w:bottom w:val="none" w:sz="0" w:space="0" w:color="auto"/>
                                                        <w:right w:val="none" w:sz="0" w:space="0" w:color="auto"/>
                                                      </w:divBdr>
                                                    </w:div>
                                                    <w:div w:id="149103980">
                                                      <w:marLeft w:val="0"/>
                                                      <w:marRight w:val="0"/>
                                                      <w:marTop w:val="0"/>
                                                      <w:marBottom w:val="0"/>
                                                      <w:divBdr>
                                                        <w:top w:val="none" w:sz="0" w:space="0" w:color="auto"/>
                                                        <w:left w:val="none" w:sz="0" w:space="0" w:color="auto"/>
                                                        <w:bottom w:val="none" w:sz="0" w:space="0" w:color="auto"/>
                                                        <w:right w:val="none" w:sz="0" w:space="0" w:color="auto"/>
                                                      </w:divBdr>
                                                    </w:div>
                                                    <w:div w:id="817768993">
                                                      <w:marLeft w:val="0"/>
                                                      <w:marRight w:val="0"/>
                                                      <w:marTop w:val="0"/>
                                                      <w:marBottom w:val="0"/>
                                                      <w:divBdr>
                                                        <w:top w:val="none" w:sz="0" w:space="0" w:color="auto"/>
                                                        <w:left w:val="none" w:sz="0" w:space="0" w:color="auto"/>
                                                        <w:bottom w:val="none" w:sz="0" w:space="0" w:color="auto"/>
                                                        <w:right w:val="none" w:sz="0" w:space="0" w:color="auto"/>
                                                      </w:divBdr>
                                                    </w:div>
                                                    <w:div w:id="1076433803">
                                                      <w:marLeft w:val="0"/>
                                                      <w:marRight w:val="0"/>
                                                      <w:marTop w:val="0"/>
                                                      <w:marBottom w:val="0"/>
                                                      <w:divBdr>
                                                        <w:top w:val="none" w:sz="0" w:space="0" w:color="auto"/>
                                                        <w:left w:val="none" w:sz="0" w:space="0" w:color="auto"/>
                                                        <w:bottom w:val="none" w:sz="0" w:space="0" w:color="auto"/>
                                                        <w:right w:val="none" w:sz="0" w:space="0" w:color="auto"/>
                                                      </w:divBdr>
                                                    </w:div>
                                                    <w:div w:id="1482456220">
                                                      <w:marLeft w:val="0"/>
                                                      <w:marRight w:val="0"/>
                                                      <w:marTop w:val="0"/>
                                                      <w:marBottom w:val="0"/>
                                                      <w:divBdr>
                                                        <w:top w:val="none" w:sz="0" w:space="0" w:color="auto"/>
                                                        <w:left w:val="none" w:sz="0" w:space="0" w:color="auto"/>
                                                        <w:bottom w:val="none" w:sz="0" w:space="0" w:color="auto"/>
                                                        <w:right w:val="none" w:sz="0" w:space="0" w:color="auto"/>
                                                      </w:divBdr>
                                                    </w:div>
                                                    <w:div w:id="165092637">
                                                      <w:marLeft w:val="0"/>
                                                      <w:marRight w:val="0"/>
                                                      <w:marTop w:val="0"/>
                                                      <w:marBottom w:val="0"/>
                                                      <w:divBdr>
                                                        <w:top w:val="none" w:sz="0" w:space="0" w:color="auto"/>
                                                        <w:left w:val="none" w:sz="0" w:space="0" w:color="auto"/>
                                                        <w:bottom w:val="none" w:sz="0" w:space="0" w:color="auto"/>
                                                        <w:right w:val="none" w:sz="0" w:space="0" w:color="auto"/>
                                                      </w:divBdr>
                                                    </w:div>
                                                    <w:div w:id="496193387">
                                                      <w:marLeft w:val="0"/>
                                                      <w:marRight w:val="0"/>
                                                      <w:marTop w:val="0"/>
                                                      <w:marBottom w:val="0"/>
                                                      <w:divBdr>
                                                        <w:top w:val="none" w:sz="0" w:space="0" w:color="auto"/>
                                                        <w:left w:val="none" w:sz="0" w:space="0" w:color="auto"/>
                                                        <w:bottom w:val="none" w:sz="0" w:space="0" w:color="auto"/>
                                                        <w:right w:val="none" w:sz="0" w:space="0" w:color="auto"/>
                                                      </w:divBdr>
                                                      <w:divsChild>
                                                        <w:div w:id="1704478568">
                                                          <w:marLeft w:val="0"/>
                                                          <w:marRight w:val="0"/>
                                                          <w:marTop w:val="0"/>
                                                          <w:marBottom w:val="0"/>
                                                          <w:divBdr>
                                                            <w:top w:val="none" w:sz="0" w:space="0" w:color="auto"/>
                                                            <w:left w:val="none" w:sz="0" w:space="0" w:color="auto"/>
                                                            <w:bottom w:val="none" w:sz="0" w:space="0" w:color="auto"/>
                                                            <w:right w:val="none" w:sz="0" w:space="0" w:color="auto"/>
                                                          </w:divBdr>
                                                        </w:div>
                                                        <w:div w:id="2142261504">
                                                          <w:marLeft w:val="0"/>
                                                          <w:marRight w:val="0"/>
                                                          <w:marTop w:val="0"/>
                                                          <w:marBottom w:val="0"/>
                                                          <w:divBdr>
                                                            <w:top w:val="none" w:sz="0" w:space="0" w:color="auto"/>
                                                            <w:left w:val="none" w:sz="0" w:space="0" w:color="auto"/>
                                                            <w:bottom w:val="none" w:sz="0" w:space="0" w:color="auto"/>
                                                            <w:right w:val="none" w:sz="0" w:space="0" w:color="auto"/>
                                                          </w:divBdr>
                                                        </w:div>
                                                        <w:div w:id="222251271">
                                                          <w:marLeft w:val="0"/>
                                                          <w:marRight w:val="0"/>
                                                          <w:marTop w:val="0"/>
                                                          <w:marBottom w:val="0"/>
                                                          <w:divBdr>
                                                            <w:top w:val="none" w:sz="0" w:space="0" w:color="auto"/>
                                                            <w:left w:val="none" w:sz="0" w:space="0" w:color="auto"/>
                                                            <w:bottom w:val="none" w:sz="0" w:space="0" w:color="auto"/>
                                                            <w:right w:val="none" w:sz="0" w:space="0" w:color="auto"/>
                                                          </w:divBdr>
                                                        </w:div>
                                                        <w:div w:id="654912908">
                                                          <w:marLeft w:val="0"/>
                                                          <w:marRight w:val="0"/>
                                                          <w:marTop w:val="0"/>
                                                          <w:marBottom w:val="0"/>
                                                          <w:divBdr>
                                                            <w:top w:val="none" w:sz="0" w:space="0" w:color="auto"/>
                                                            <w:left w:val="none" w:sz="0" w:space="0" w:color="auto"/>
                                                            <w:bottom w:val="none" w:sz="0" w:space="0" w:color="auto"/>
                                                            <w:right w:val="none" w:sz="0" w:space="0" w:color="auto"/>
                                                          </w:divBdr>
                                                        </w:div>
                                                        <w:div w:id="1741096876">
                                                          <w:marLeft w:val="0"/>
                                                          <w:marRight w:val="0"/>
                                                          <w:marTop w:val="0"/>
                                                          <w:marBottom w:val="0"/>
                                                          <w:divBdr>
                                                            <w:top w:val="none" w:sz="0" w:space="0" w:color="auto"/>
                                                            <w:left w:val="none" w:sz="0" w:space="0" w:color="auto"/>
                                                            <w:bottom w:val="none" w:sz="0" w:space="0" w:color="auto"/>
                                                            <w:right w:val="none" w:sz="0" w:space="0" w:color="auto"/>
                                                          </w:divBdr>
                                                        </w:div>
                                                        <w:div w:id="1771856651">
                                                          <w:marLeft w:val="0"/>
                                                          <w:marRight w:val="0"/>
                                                          <w:marTop w:val="0"/>
                                                          <w:marBottom w:val="0"/>
                                                          <w:divBdr>
                                                            <w:top w:val="none" w:sz="0" w:space="0" w:color="auto"/>
                                                            <w:left w:val="none" w:sz="0" w:space="0" w:color="auto"/>
                                                            <w:bottom w:val="none" w:sz="0" w:space="0" w:color="auto"/>
                                                            <w:right w:val="none" w:sz="0" w:space="0" w:color="auto"/>
                                                          </w:divBdr>
                                                        </w:div>
                                                        <w:div w:id="1150903165">
                                                          <w:marLeft w:val="0"/>
                                                          <w:marRight w:val="0"/>
                                                          <w:marTop w:val="0"/>
                                                          <w:marBottom w:val="0"/>
                                                          <w:divBdr>
                                                            <w:top w:val="none" w:sz="0" w:space="0" w:color="auto"/>
                                                            <w:left w:val="none" w:sz="0" w:space="0" w:color="auto"/>
                                                            <w:bottom w:val="none" w:sz="0" w:space="0" w:color="auto"/>
                                                            <w:right w:val="none" w:sz="0" w:space="0" w:color="auto"/>
                                                          </w:divBdr>
                                                        </w:div>
                                                        <w:div w:id="1440221917">
                                                          <w:marLeft w:val="0"/>
                                                          <w:marRight w:val="0"/>
                                                          <w:marTop w:val="0"/>
                                                          <w:marBottom w:val="0"/>
                                                          <w:divBdr>
                                                            <w:top w:val="none" w:sz="0" w:space="0" w:color="auto"/>
                                                            <w:left w:val="none" w:sz="0" w:space="0" w:color="auto"/>
                                                            <w:bottom w:val="none" w:sz="0" w:space="0" w:color="auto"/>
                                                            <w:right w:val="none" w:sz="0" w:space="0" w:color="auto"/>
                                                          </w:divBdr>
                                                        </w:div>
                                                        <w:div w:id="1260093376">
                                                          <w:marLeft w:val="0"/>
                                                          <w:marRight w:val="0"/>
                                                          <w:marTop w:val="0"/>
                                                          <w:marBottom w:val="0"/>
                                                          <w:divBdr>
                                                            <w:top w:val="none" w:sz="0" w:space="0" w:color="auto"/>
                                                            <w:left w:val="none" w:sz="0" w:space="0" w:color="auto"/>
                                                            <w:bottom w:val="none" w:sz="0" w:space="0" w:color="auto"/>
                                                            <w:right w:val="none" w:sz="0" w:space="0" w:color="auto"/>
                                                          </w:divBdr>
                                                        </w:div>
                                                        <w:div w:id="600115360">
                                                          <w:marLeft w:val="0"/>
                                                          <w:marRight w:val="0"/>
                                                          <w:marTop w:val="0"/>
                                                          <w:marBottom w:val="0"/>
                                                          <w:divBdr>
                                                            <w:top w:val="none" w:sz="0" w:space="0" w:color="auto"/>
                                                            <w:left w:val="none" w:sz="0" w:space="0" w:color="auto"/>
                                                            <w:bottom w:val="none" w:sz="0" w:space="0" w:color="auto"/>
                                                            <w:right w:val="none" w:sz="0" w:space="0" w:color="auto"/>
                                                          </w:divBdr>
                                                        </w:div>
                                                        <w:div w:id="1770470081">
                                                          <w:marLeft w:val="0"/>
                                                          <w:marRight w:val="0"/>
                                                          <w:marTop w:val="0"/>
                                                          <w:marBottom w:val="0"/>
                                                          <w:divBdr>
                                                            <w:top w:val="none" w:sz="0" w:space="0" w:color="auto"/>
                                                            <w:left w:val="none" w:sz="0" w:space="0" w:color="auto"/>
                                                            <w:bottom w:val="none" w:sz="0" w:space="0" w:color="auto"/>
                                                            <w:right w:val="none" w:sz="0" w:space="0" w:color="auto"/>
                                                          </w:divBdr>
                                                        </w:div>
                                                        <w:div w:id="184178821">
                                                          <w:marLeft w:val="0"/>
                                                          <w:marRight w:val="0"/>
                                                          <w:marTop w:val="0"/>
                                                          <w:marBottom w:val="0"/>
                                                          <w:divBdr>
                                                            <w:top w:val="none" w:sz="0" w:space="0" w:color="auto"/>
                                                            <w:left w:val="none" w:sz="0" w:space="0" w:color="auto"/>
                                                            <w:bottom w:val="none" w:sz="0" w:space="0" w:color="auto"/>
                                                            <w:right w:val="none" w:sz="0" w:space="0" w:color="auto"/>
                                                          </w:divBdr>
                                                        </w:div>
                                                        <w:div w:id="443774647">
                                                          <w:marLeft w:val="0"/>
                                                          <w:marRight w:val="0"/>
                                                          <w:marTop w:val="0"/>
                                                          <w:marBottom w:val="0"/>
                                                          <w:divBdr>
                                                            <w:top w:val="none" w:sz="0" w:space="0" w:color="auto"/>
                                                            <w:left w:val="none" w:sz="0" w:space="0" w:color="auto"/>
                                                            <w:bottom w:val="none" w:sz="0" w:space="0" w:color="auto"/>
                                                            <w:right w:val="none" w:sz="0" w:space="0" w:color="auto"/>
                                                          </w:divBdr>
                                                        </w:div>
                                                        <w:div w:id="2062091058">
                                                          <w:marLeft w:val="0"/>
                                                          <w:marRight w:val="0"/>
                                                          <w:marTop w:val="0"/>
                                                          <w:marBottom w:val="0"/>
                                                          <w:divBdr>
                                                            <w:top w:val="none" w:sz="0" w:space="0" w:color="auto"/>
                                                            <w:left w:val="none" w:sz="0" w:space="0" w:color="auto"/>
                                                            <w:bottom w:val="none" w:sz="0" w:space="0" w:color="auto"/>
                                                            <w:right w:val="none" w:sz="0" w:space="0" w:color="auto"/>
                                                          </w:divBdr>
                                                        </w:div>
                                                        <w:div w:id="589048655">
                                                          <w:marLeft w:val="0"/>
                                                          <w:marRight w:val="0"/>
                                                          <w:marTop w:val="0"/>
                                                          <w:marBottom w:val="0"/>
                                                          <w:divBdr>
                                                            <w:top w:val="none" w:sz="0" w:space="0" w:color="auto"/>
                                                            <w:left w:val="none" w:sz="0" w:space="0" w:color="auto"/>
                                                            <w:bottom w:val="none" w:sz="0" w:space="0" w:color="auto"/>
                                                            <w:right w:val="none" w:sz="0" w:space="0" w:color="auto"/>
                                                          </w:divBdr>
                                                        </w:div>
                                                        <w:div w:id="3408694">
                                                          <w:marLeft w:val="0"/>
                                                          <w:marRight w:val="0"/>
                                                          <w:marTop w:val="0"/>
                                                          <w:marBottom w:val="0"/>
                                                          <w:divBdr>
                                                            <w:top w:val="none" w:sz="0" w:space="0" w:color="auto"/>
                                                            <w:left w:val="none" w:sz="0" w:space="0" w:color="auto"/>
                                                            <w:bottom w:val="none" w:sz="0" w:space="0" w:color="auto"/>
                                                            <w:right w:val="none" w:sz="0" w:space="0" w:color="auto"/>
                                                          </w:divBdr>
                                                        </w:div>
                                                        <w:div w:id="1227646994">
                                                          <w:marLeft w:val="0"/>
                                                          <w:marRight w:val="0"/>
                                                          <w:marTop w:val="0"/>
                                                          <w:marBottom w:val="0"/>
                                                          <w:divBdr>
                                                            <w:top w:val="none" w:sz="0" w:space="0" w:color="auto"/>
                                                            <w:left w:val="none" w:sz="0" w:space="0" w:color="auto"/>
                                                            <w:bottom w:val="none" w:sz="0" w:space="0" w:color="auto"/>
                                                            <w:right w:val="none" w:sz="0" w:space="0" w:color="auto"/>
                                                          </w:divBdr>
                                                        </w:div>
                                                        <w:div w:id="255594760">
                                                          <w:marLeft w:val="0"/>
                                                          <w:marRight w:val="0"/>
                                                          <w:marTop w:val="0"/>
                                                          <w:marBottom w:val="0"/>
                                                          <w:divBdr>
                                                            <w:top w:val="none" w:sz="0" w:space="0" w:color="auto"/>
                                                            <w:left w:val="none" w:sz="0" w:space="0" w:color="auto"/>
                                                            <w:bottom w:val="none" w:sz="0" w:space="0" w:color="auto"/>
                                                            <w:right w:val="none" w:sz="0" w:space="0" w:color="auto"/>
                                                          </w:divBdr>
                                                        </w:div>
                                                        <w:div w:id="1627849138">
                                                          <w:marLeft w:val="0"/>
                                                          <w:marRight w:val="0"/>
                                                          <w:marTop w:val="0"/>
                                                          <w:marBottom w:val="0"/>
                                                          <w:divBdr>
                                                            <w:top w:val="none" w:sz="0" w:space="0" w:color="auto"/>
                                                            <w:left w:val="none" w:sz="0" w:space="0" w:color="auto"/>
                                                            <w:bottom w:val="none" w:sz="0" w:space="0" w:color="auto"/>
                                                            <w:right w:val="none" w:sz="0" w:space="0" w:color="auto"/>
                                                          </w:divBdr>
                                                        </w:div>
                                                        <w:div w:id="590511100">
                                                          <w:marLeft w:val="0"/>
                                                          <w:marRight w:val="0"/>
                                                          <w:marTop w:val="0"/>
                                                          <w:marBottom w:val="0"/>
                                                          <w:divBdr>
                                                            <w:top w:val="none" w:sz="0" w:space="0" w:color="auto"/>
                                                            <w:left w:val="none" w:sz="0" w:space="0" w:color="auto"/>
                                                            <w:bottom w:val="none" w:sz="0" w:space="0" w:color="auto"/>
                                                            <w:right w:val="none" w:sz="0" w:space="0" w:color="auto"/>
                                                          </w:divBdr>
                                                        </w:div>
                                                        <w:div w:id="424956164">
                                                          <w:marLeft w:val="0"/>
                                                          <w:marRight w:val="0"/>
                                                          <w:marTop w:val="0"/>
                                                          <w:marBottom w:val="0"/>
                                                          <w:divBdr>
                                                            <w:top w:val="none" w:sz="0" w:space="0" w:color="auto"/>
                                                            <w:left w:val="none" w:sz="0" w:space="0" w:color="auto"/>
                                                            <w:bottom w:val="none" w:sz="0" w:space="0" w:color="auto"/>
                                                            <w:right w:val="none" w:sz="0" w:space="0" w:color="auto"/>
                                                          </w:divBdr>
                                                        </w:div>
                                                        <w:div w:id="951014459">
                                                          <w:marLeft w:val="0"/>
                                                          <w:marRight w:val="0"/>
                                                          <w:marTop w:val="0"/>
                                                          <w:marBottom w:val="0"/>
                                                          <w:divBdr>
                                                            <w:top w:val="none" w:sz="0" w:space="0" w:color="auto"/>
                                                            <w:left w:val="none" w:sz="0" w:space="0" w:color="auto"/>
                                                            <w:bottom w:val="none" w:sz="0" w:space="0" w:color="auto"/>
                                                            <w:right w:val="none" w:sz="0" w:space="0" w:color="auto"/>
                                                          </w:divBdr>
                                                        </w:div>
                                                        <w:div w:id="1923292960">
                                                          <w:marLeft w:val="0"/>
                                                          <w:marRight w:val="0"/>
                                                          <w:marTop w:val="0"/>
                                                          <w:marBottom w:val="0"/>
                                                          <w:divBdr>
                                                            <w:top w:val="none" w:sz="0" w:space="0" w:color="auto"/>
                                                            <w:left w:val="none" w:sz="0" w:space="0" w:color="auto"/>
                                                            <w:bottom w:val="none" w:sz="0" w:space="0" w:color="auto"/>
                                                            <w:right w:val="none" w:sz="0" w:space="0" w:color="auto"/>
                                                          </w:divBdr>
                                                        </w:div>
                                                        <w:div w:id="425661326">
                                                          <w:marLeft w:val="0"/>
                                                          <w:marRight w:val="0"/>
                                                          <w:marTop w:val="0"/>
                                                          <w:marBottom w:val="0"/>
                                                          <w:divBdr>
                                                            <w:top w:val="none" w:sz="0" w:space="0" w:color="auto"/>
                                                            <w:left w:val="none" w:sz="0" w:space="0" w:color="auto"/>
                                                            <w:bottom w:val="none" w:sz="0" w:space="0" w:color="auto"/>
                                                            <w:right w:val="none" w:sz="0" w:space="0" w:color="auto"/>
                                                          </w:divBdr>
                                                        </w:div>
                                                        <w:div w:id="1150442215">
                                                          <w:marLeft w:val="0"/>
                                                          <w:marRight w:val="0"/>
                                                          <w:marTop w:val="0"/>
                                                          <w:marBottom w:val="0"/>
                                                          <w:divBdr>
                                                            <w:top w:val="none" w:sz="0" w:space="0" w:color="auto"/>
                                                            <w:left w:val="none" w:sz="0" w:space="0" w:color="auto"/>
                                                            <w:bottom w:val="none" w:sz="0" w:space="0" w:color="auto"/>
                                                            <w:right w:val="none" w:sz="0" w:space="0" w:color="auto"/>
                                                          </w:divBdr>
                                                        </w:div>
                                                        <w:div w:id="1628007387">
                                                          <w:marLeft w:val="0"/>
                                                          <w:marRight w:val="0"/>
                                                          <w:marTop w:val="0"/>
                                                          <w:marBottom w:val="0"/>
                                                          <w:divBdr>
                                                            <w:top w:val="none" w:sz="0" w:space="0" w:color="auto"/>
                                                            <w:left w:val="none" w:sz="0" w:space="0" w:color="auto"/>
                                                            <w:bottom w:val="none" w:sz="0" w:space="0" w:color="auto"/>
                                                            <w:right w:val="none" w:sz="0" w:space="0" w:color="auto"/>
                                                          </w:divBdr>
                                                        </w:div>
                                                        <w:div w:id="1709528927">
                                                          <w:marLeft w:val="0"/>
                                                          <w:marRight w:val="0"/>
                                                          <w:marTop w:val="0"/>
                                                          <w:marBottom w:val="0"/>
                                                          <w:divBdr>
                                                            <w:top w:val="none" w:sz="0" w:space="0" w:color="auto"/>
                                                            <w:left w:val="none" w:sz="0" w:space="0" w:color="auto"/>
                                                            <w:bottom w:val="none" w:sz="0" w:space="0" w:color="auto"/>
                                                            <w:right w:val="none" w:sz="0" w:space="0" w:color="auto"/>
                                                          </w:divBdr>
                                                        </w:div>
                                                        <w:div w:id="1938294745">
                                                          <w:marLeft w:val="0"/>
                                                          <w:marRight w:val="0"/>
                                                          <w:marTop w:val="0"/>
                                                          <w:marBottom w:val="0"/>
                                                          <w:divBdr>
                                                            <w:top w:val="none" w:sz="0" w:space="0" w:color="auto"/>
                                                            <w:left w:val="none" w:sz="0" w:space="0" w:color="auto"/>
                                                            <w:bottom w:val="none" w:sz="0" w:space="0" w:color="auto"/>
                                                            <w:right w:val="none" w:sz="0" w:space="0" w:color="auto"/>
                                                          </w:divBdr>
                                                        </w:div>
                                                        <w:div w:id="631981062">
                                                          <w:marLeft w:val="0"/>
                                                          <w:marRight w:val="0"/>
                                                          <w:marTop w:val="0"/>
                                                          <w:marBottom w:val="0"/>
                                                          <w:divBdr>
                                                            <w:top w:val="none" w:sz="0" w:space="0" w:color="auto"/>
                                                            <w:left w:val="none" w:sz="0" w:space="0" w:color="auto"/>
                                                            <w:bottom w:val="none" w:sz="0" w:space="0" w:color="auto"/>
                                                            <w:right w:val="none" w:sz="0" w:space="0" w:color="auto"/>
                                                          </w:divBdr>
                                                        </w:div>
                                                        <w:div w:id="727995205">
                                                          <w:marLeft w:val="0"/>
                                                          <w:marRight w:val="0"/>
                                                          <w:marTop w:val="0"/>
                                                          <w:marBottom w:val="0"/>
                                                          <w:divBdr>
                                                            <w:top w:val="none" w:sz="0" w:space="0" w:color="auto"/>
                                                            <w:left w:val="none" w:sz="0" w:space="0" w:color="auto"/>
                                                            <w:bottom w:val="none" w:sz="0" w:space="0" w:color="auto"/>
                                                            <w:right w:val="none" w:sz="0" w:space="0" w:color="auto"/>
                                                          </w:divBdr>
                                                        </w:div>
                                                        <w:div w:id="321783093">
                                                          <w:marLeft w:val="0"/>
                                                          <w:marRight w:val="0"/>
                                                          <w:marTop w:val="0"/>
                                                          <w:marBottom w:val="0"/>
                                                          <w:divBdr>
                                                            <w:top w:val="none" w:sz="0" w:space="0" w:color="auto"/>
                                                            <w:left w:val="none" w:sz="0" w:space="0" w:color="auto"/>
                                                            <w:bottom w:val="none" w:sz="0" w:space="0" w:color="auto"/>
                                                            <w:right w:val="none" w:sz="0" w:space="0" w:color="auto"/>
                                                          </w:divBdr>
                                                        </w:div>
                                                        <w:div w:id="1086607826">
                                                          <w:marLeft w:val="0"/>
                                                          <w:marRight w:val="0"/>
                                                          <w:marTop w:val="0"/>
                                                          <w:marBottom w:val="0"/>
                                                          <w:divBdr>
                                                            <w:top w:val="none" w:sz="0" w:space="0" w:color="auto"/>
                                                            <w:left w:val="none" w:sz="0" w:space="0" w:color="auto"/>
                                                            <w:bottom w:val="none" w:sz="0" w:space="0" w:color="auto"/>
                                                            <w:right w:val="none" w:sz="0" w:space="0" w:color="auto"/>
                                                          </w:divBdr>
                                                        </w:div>
                                                        <w:div w:id="2104452904">
                                                          <w:marLeft w:val="0"/>
                                                          <w:marRight w:val="0"/>
                                                          <w:marTop w:val="0"/>
                                                          <w:marBottom w:val="0"/>
                                                          <w:divBdr>
                                                            <w:top w:val="none" w:sz="0" w:space="0" w:color="auto"/>
                                                            <w:left w:val="none" w:sz="0" w:space="0" w:color="auto"/>
                                                            <w:bottom w:val="none" w:sz="0" w:space="0" w:color="auto"/>
                                                            <w:right w:val="none" w:sz="0" w:space="0" w:color="auto"/>
                                                          </w:divBdr>
                                                        </w:div>
                                                        <w:div w:id="2120565124">
                                                          <w:marLeft w:val="0"/>
                                                          <w:marRight w:val="0"/>
                                                          <w:marTop w:val="0"/>
                                                          <w:marBottom w:val="0"/>
                                                          <w:divBdr>
                                                            <w:top w:val="none" w:sz="0" w:space="0" w:color="auto"/>
                                                            <w:left w:val="none" w:sz="0" w:space="0" w:color="auto"/>
                                                            <w:bottom w:val="none" w:sz="0" w:space="0" w:color="auto"/>
                                                            <w:right w:val="none" w:sz="0" w:space="0" w:color="auto"/>
                                                          </w:divBdr>
                                                        </w:div>
                                                        <w:div w:id="199705596">
                                                          <w:marLeft w:val="0"/>
                                                          <w:marRight w:val="0"/>
                                                          <w:marTop w:val="0"/>
                                                          <w:marBottom w:val="0"/>
                                                          <w:divBdr>
                                                            <w:top w:val="none" w:sz="0" w:space="0" w:color="auto"/>
                                                            <w:left w:val="none" w:sz="0" w:space="0" w:color="auto"/>
                                                            <w:bottom w:val="none" w:sz="0" w:space="0" w:color="auto"/>
                                                            <w:right w:val="none" w:sz="0" w:space="0" w:color="auto"/>
                                                          </w:divBdr>
                                                        </w:div>
                                                        <w:div w:id="1996955733">
                                                          <w:marLeft w:val="0"/>
                                                          <w:marRight w:val="0"/>
                                                          <w:marTop w:val="0"/>
                                                          <w:marBottom w:val="0"/>
                                                          <w:divBdr>
                                                            <w:top w:val="none" w:sz="0" w:space="0" w:color="auto"/>
                                                            <w:left w:val="none" w:sz="0" w:space="0" w:color="auto"/>
                                                            <w:bottom w:val="none" w:sz="0" w:space="0" w:color="auto"/>
                                                            <w:right w:val="none" w:sz="0" w:space="0" w:color="auto"/>
                                                          </w:divBdr>
                                                        </w:div>
                                                        <w:div w:id="2041783149">
                                                          <w:marLeft w:val="0"/>
                                                          <w:marRight w:val="0"/>
                                                          <w:marTop w:val="0"/>
                                                          <w:marBottom w:val="0"/>
                                                          <w:divBdr>
                                                            <w:top w:val="none" w:sz="0" w:space="0" w:color="auto"/>
                                                            <w:left w:val="none" w:sz="0" w:space="0" w:color="auto"/>
                                                            <w:bottom w:val="none" w:sz="0" w:space="0" w:color="auto"/>
                                                            <w:right w:val="none" w:sz="0" w:space="0" w:color="auto"/>
                                                          </w:divBdr>
                                                        </w:div>
                                                        <w:div w:id="1885825687">
                                                          <w:marLeft w:val="0"/>
                                                          <w:marRight w:val="0"/>
                                                          <w:marTop w:val="0"/>
                                                          <w:marBottom w:val="0"/>
                                                          <w:divBdr>
                                                            <w:top w:val="none" w:sz="0" w:space="0" w:color="auto"/>
                                                            <w:left w:val="none" w:sz="0" w:space="0" w:color="auto"/>
                                                            <w:bottom w:val="none" w:sz="0" w:space="0" w:color="auto"/>
                                                            <w:right w:val="none" w:sz="0" w:space="0" w:color="auto"/>
                                                          </w:divBdr>
                                                        </w:div>
                                                        <w:div w:id="1150445025">
                                                          <w:marLeft w:val="0"/>
                                                          <w:marRight w:val="0"/>
                                                          <w:marTop w:val="0"/>
                                                          <w:marBottom w:val="0"/>
                                                          <w:divBdr>
                                                            <w:top w:val="none" w:sz="0" w:space="0" w:color="auto"/>
                                                            <w:left w:val="none" w:sz="0" w:space="0" w:color="auto"/>
                                                            <w:bottom w:val="none" w:sz="0" w:space="0" w:color="auto"/>
                                                            <w:right w:val="none" w:sz="0" w:space="0" w:color="auto"/>
                                                          </w:divBdr>
                                                        </w:div>
                                                        <w:div w:id="156771442">
                                                          <w:marLeft w:val="0"/>
                                                          <w:marRight w:val="0"/>
                                                          <w:marTop w:val="0"/>
                                                          <w:marBottom w:val="0"/>
                                                          <w:divBdr>
                                                            <w:top w:val="none" w:sz="0" w:space="0" w:color="auto"/>
                                                            <w:left w:val="none" w:sz="0" w:space="0" w:color="auto"/>
                                                            <w:bottom w:val="none" w:sz="0" w:space="0" w:color="auto"/>
                                                            <w:right w:val="none" w:sz="0" w:space="0" w:color="auto"/>
                                                          </w:divBdr>
                                                        </w:div>
                                                        <w:div w:id="877398137">
                                                          <w:marLeft w:val="0"/>
                                                          <w:marRight w:val="0"/>
                                                          <w:marTop w:val="0"/>
                                                          <w:marBottom w:val="0"/>
                                                          <w:divBdr>
                                                            <w:top w:val="none" w:sz="0" w:space="0" w:color="auto"/>
                                                            <w:left w:val="none" w:sz="0" w:space="0" w:color="auto"/>
                                                            <w:bottom w:val="none" w:sz="0" w:space="0" w:color="auto"/>
                                                            <w:right w:val="none" w:sz="0" w:space="0" w:color="auto"/>
                                                          </w:divBdr>
                                                        </w:div>
                                                      </w:divsChild>
                                                    </w:div>
                                                    <w:div w:id="1660230240">
                                                      <w:marLeft w:val="0"/>
                                                      <w:marRight w:val="0"/>
                                                      <w:marTop w:val="0"/>
                                                      <w:marBottom w:val="0"/>
                                                      <w:divBdr>
                                                        <w:top w:val="none" w:sz="0" w:space="0" w:color="auto"/>
                                                        <w:left w:val="none" w:sz="0" w:space="0" w:color="auto"/>
                                                        <w:bottom w:val="none" w:sz="0" w:space="0" w:color="auto"/>
                                                        <w:right w:val="none" w:sz="0" w:space="0" w:color="auto"/>
                                                      </w:divBdr>
                                                    </w:div>
                                                    <w:div w:id="1386951493">
                                                      <w:marLeft w:val="0"/>
                                                      <w:marRight w:val="0"/>
                                                      <w:marTop w:val="0"/>
                                                      <w:marBottom w:val="0"/>
                                                      <w:divBdr>
                                                        <w:top w:val="none" w:sz="0" w:space="0" w:color="auto"/>
                                                        <w:left w:val="none" w:sz="0" w:space="0" w:color="auto"/>
                                                        <w:bottom w:val="none" w:sz="0" w:space="0" w:color="auto"/>
                                                        <w:right w:val="none" w:sz="0" w:space="0" w:color="auto"/>
                                                      </w:divBdr>
                                                    </w:div>
                                                    <w:div w:id="1706246463">
                                                      <w:marLeft w:val="0"/>
                                                      <w:marRight w:val="0"/>
                                                      <w:marTop w:val="0"/>
                                                      <w:marBottom w:val="0"/>
                                                      <w:divBdr>
                                                        <w:top w:val="none" w:sz="0" w:space="0" w:color="auto"/>
                                                        <w:left w:val="none" w:sz="0" w:space="0" w:color="auto"/>
                                                        <w:bottom w:val="none" w:sz="0" w:space="0" w:color="auto"/>
                                                        <w:right w:val="none" w:sz="0" w:space="0" w:color="auto"/>
                                                      </w:divBdr>
                                                    </w:div>
                                                    <w:div w:id="647244899">
                                                      <w:marLeft w:val="0"/>
                                                      <w:marRight w:val="0"/>
                                                      <w:marTop w:val="0"/>
                                                      <w:marBottom w:val="0"/>
                                                      <w:divBdr>
                                                        <w:top w:val="none" w:sz="0" w:space="0" w:color="auto"/>
                                                        <w:left w:val="none" w:sz="0" w:space="0" w:color="auto"/>
                                                        <w:bottom w:val="none" w:sz="0" w:space="0" w:color="auto"/>
                                                        <w:right w:val="none" w:sz="0" w:space="0" w:color="auto"/>
                                                      </w:divBdr>
                                                      <w:divsChild>
                                                        <w:div w:id="685716193">
                                                          <w:marLeft w:val="0"/>
                                                          <w:marRight w:val="0"/>
                                                          <w:marTop w:val="0"/>
                                                          <w:marBottom w:val="0"/>
                                                          <w:divBdr>
                                                            <w:top w:val="none" w:sz="0" w:space="0" w:color="auto"/>
                                                            <w:left w:val="none" w:sz="0" w:space="0" w:color="auto"/>
                                                            <w:bottom w:val="none" w:sz="0" w:space="0" w:color="auto"/>
                                                            <w:right w:val="none" w:sz="0" w:space="0" w:color="auto"/>
                                                          </w:divBdr>
                                                        </w:div>
                                                      </w:divsChild>
                                                    </w:div>
                                                    <w:div w:id="1483155365">
                                                      <w:marLeft w:val="0"/>
                                                      <w:marRight w:val="0"/>
                                                      <w:marTop w:val="0"/>
                                                      <w:marBottom w:val="0"/>
                                                      <w:divBdr>
                                                        <w:top w:val="none" w:sz="0" w:space="0" w:color="auto"/>
                                                        <w:left w:val="none" w:sz="0" w:space="0" w:color="auto"/>
                                                        <w:bottom w:val="none" w:sz="0" w:space="0" w:color="auto"/>
                                                        <w:right w:val="none" w:sz="0" w:space="0" w:color="auto"/>
                                                      </w:divBdr>
                                                    </w:div>
                                                    <w:div w:id="1836874222">
                                                      <w:marLeft w:val="0"/>
                                                      <w:marRight w:val="0"/>
                                                      <w:marTop w:val="0"/>
                                                      <w:marBottom w:val="0"/>
                                                      <w:divBdr>
                                                        <w:top w:val="none" w:sz="0" w:space="0" w:color="auto"/>
                                                        <w:left w:val="none" w:sz="0" w:space="0" w:color="auto"/>
                                                        <w:bottom w:val="none" w:sz="0" w:space="0" w:color="auto"/>
                                                        <w:right w:val="none" w:sz="0" w:space="0" w:color="auto"/>
                                                      </w:divBdr>
                                                    </w:div>
                                                    <w:div w:id="1259409276">
                                                      <w:marLeft w:val="0"/>
                                                      <w:marRight w:val="0"/>
                                                      <w:marTop w:val="0"/>
                                                      <w:marBottom w:val="0"/>
                                                      <w:divBdr>
                                                        <w:top w:val="none" w:sz="0" w:space="0" w:color="auto"/>
                                                        <w:left w:val="none" w:sz="0" w:space="0" w:color="auto"/>
                                                        <w:bottom w:val="none" w:sz="0" w:space="0" w:color="auto"/>
                                                        <w:right w:val="none" w:sz="0" w:space="0" w:color="auto"/>
                                                      </w:divBdr>
                                                    </w:div>
                                                    <w:div w:id="2105949857">
                                                      <w:marLeft w:val="0"/>
                                                      <w:marRight w:val="0"/>
                                                      <w:marTop w:val="0"/>
                                                      <w:marBottom w:val="0"/>
                                                      <w:divBdr>
                                                        <w:top w:val="none" w:sz="0" w:space="0" w:color="auto"/>
                                                        <w:left w:val="none" w:sz="0" w:space="0" w:color="auto"/>
                                                        <w:bottom w:val="none" w:sz="0" w:space="0" w:color="auto"/>
                                                        <w:right w:val="none" w:sz="0" w:space="0" w:color="auto"/>
                                                      </w:divBdr>
                                                    </w:div>
                                                    <w:div w:id="954098607">
                                                      <w:marLeft w:val="0"/>
                                                      <w:marRight w:val="0"/>
                                                      <w:marTop w:val="0"/>
                                                      <w:marBottom w:val="0"/>
                                                      <w:divBdr>
                                                        <w:top w:val="none" w:sz="0" w:space="0" w:color="auto"/>
                                                        <w:left w:val="none" w:sz="0" w:space="0" w:color="auto"/>
                                                        <w:bottom w:val="none" w:sz="0" w:space="0" w:color="auto"/>
                                                        <w:right w:val="none" w:sz="0" w:space="0" w:color="auto"/>
                                                      </w:divBdr>
                                                    </w:div>
                                                    <w:div w:id="1650675300">
                                                      <w:marLeft w:val="0"/>
                                                      <w:marRight w:val="0"/>
                                                      <w:marTop w:val="0"/>
                                                      <w:marBottom w:val="0"/>
                                                      <w:divBdr>
                                                        <w:top w:val="none" w:sz="0" w:space="0" w:color="auto"/>
                                                        <w:left w:val="none" w:sz="0" w:space="0" w:color="auto"/>
                                                        <w:bottom w:val="none" w:sz="0" w:space="0" w:color="auto"/>
                                                        <w:right w:val="none" w:sz="0" w:space="0" w:color="auto"/>
                                                      </w:divBdr>
                                                    </w:div>
                                                    <w:div w:id="1968127017">
                                                      <w:marLeft w:val="0"/>
                                                      <w:marRight w:val="0"/>
                                                      <w:marTop w:val="0"/>
                                                      <w:marBottom w:val="0"/>
                                                      <w:divBdr>
                                                        <w:top w:val="none" w:sz="0" w:space="0" w:color="auto"/>
                                                        <w:left w:val="none" w:sz="0" w:space="0" w:color="auto"/>
                                                        <w:bottom w:val="none" w:sz="0" w:space="0" w:color="auto"/>
                                                        <w:right w:val="none" w:sz="0" w:space="0" w:color="auto"/>
                                                      </w:divBdr>
                                                    </w:div>
                                                    <w:div w:id="103040557">
                                                      <w:marLeft w:val="0"/>
                                                      <w:marRight w:val="0"/>
                                                      <w:marTop w:val="0"/>
                                                      <w:marBottom w:val="0"/>
                                                      <w:divBdr>
                                                        <w:top w:val="none" w:sz="0" w:space="0" w:color="auto"/>
                                                        <w:left w:val="none" w:sz="0" w:space="0" w:color="auto"/>
                                                        <w:bottom w:val="none" w:sz="0" w:space="0" w:color="auto"/>
                                                        <w:right w:val="none" w:sz="0" w:space="0" w:color="auto"/>
                                                      </w:divBdr>
                                                      <w:divsChild>
                                                        <w:div w:id="386730418">
                                                          <w:marLeft w:val="0"/>
                                                          <w:marRight w:val="0"/>
                                                          <w:marTop w:val="0"/>
                                                          <w:marBottom w:val="0"/>
                                                          <w:divBdr>
                                                            <w:top w:val="none" w:sz="0" w:space="0" w:color="auto"/>
                                                            <w:left w:val="none" w:sz="0" w:space="0" w:color="auto"/>
                                                            <w:bottom w:val="none" w:sz="0" w:space="0" w:color="auto"/>
                                                            <w:right w:val="none" w:sz="0" w:space="0" w:color="auto"/>
                                                          </w:divBdr>
                                                        </w:div>
                                                        <w:div w:id="2120683883">
                                                          <w:marLeft w:val="0"/>
                                                          <w:marRight w:val="0"/>
                                                          <w:marTop w:val="0"/>
                                                          <w:marBottom w:val="0"/>
                                                          <w:divBdr>
                                                            <w:top w:val="none" w:sz="0" w:space="0" w:color="auto"/>
                                                            <w:left w:val="none" w:sz="0" w:space="0" w:color="auto"/>
                                                            <w:bottom w:val="none" w:sz="0" w:space="0" w:color="auto"/>
                                                            <w:right w:val="none" w:sz="0" w:space="0" w:color="auto"/>
                                                          </w:divBdr>
                                                        </w:div>
                                                        <w:div w:id="1349603133">
                                                          <w:marLeft w:val="0"/>
                                                          <w:marRight w:val="0"/>
                                                          <w:marTop w:val="0"/>
                                                          <w:marBottom w:val="0"/>
                                                          <w:divBdr>
                                                            <w:top w:val="none" w:sz="0" w:space="0" w:color="auto"/>
                                                            <w:left w:val="none" w:sz="0" w:space="0" w:color="auto"/>
                                                            <w:bottom w:val="none" w:sz="0" w:space="0" w:color="auto"/>
                                                            <w:right w:val="none" w:sz="0" w:space="0" w:color="auto"/>
                                                          </w:divBdr>
                                                        </w:div>
                                                      </w:divsChild>
                                                    </w:div>
                                                    <w:div w:id="1360548755">
                                                      <w:marLeft w:val="0"/>
                                                      <w:marRight w:val="0"/>
                                                      <w:marTop w:val="0"/>
                                                      <w:marBottom w:val="0"/>
                                                      <w:divBdr>
                                                        <w:top w:val="none" w:sz="0" w:space="0" w:color="auto"/>
                                                        <w:left w:val="none" w:sz="0" w:space="0" w:color="auto"/>
                                                        <w:bottom w:val="none" w:sz="0" w:space="0" w:color="auto"/>
                                                        <w:right w:val="none" w:sz="0" w:space="0" w:color="auto"/>
                                                      </w:divBdr>
                                                    </w:div>
                                                    <w:div w:id="1172329622">
                                                      <w:marLeft w:val="0"/>
                                                      <w:marRight w:val="0"/>
                                                      <w:marTop w:val="0"/>
                                                      <w:marBottom w:val="0"/>
                                                      <w:divBdr>
                                                        <w:top w:val="none" w:sz="0" w:space="0" w:color="auto"/>
                                                        <w:left w:val="none" w:sz="0" w:space="0" w:color="auto"/>
                                                        <w:bottom w:val="none" w:sz="0" w:space="0" w:color="auto"/>
                                                        <w:right w:val="none" w:sz="0" w:space="0" w:color="auto"/>
                                                      </w:divBdr>
                                                    </w:div>
                                                    <w:div w:id="320812227">
                                                      <w:marLeft w:val="0"/>
                                                      <w:marRight w:val="0"/>
                                                      <w:marTop w:val="0"/>
                                                      <w:marBottom w:val="0"/>
                                                      <w:divBdr>
                                                        <w:top w:val="none" w:sz="0" w:space="0" w:color="auto"/>
                                                        <w:left w:val="none" w:sz="0" w:space="0" w:color="auto"/>
                                                        <w:bottom w:val="none" w:sz="0" w:space="0" w:color="auto"/>
                                                        <w:right w:val="none" w:sz="0" w:space="0" w:color="auto"/>
                                                      </w:divBdr>
                                                    </w:div>
                                                    <w:div w:id="644311216">
                                                      <w:marLeft w:val="0"/>
                                                      <w:marRight w:val="0"/>
                                                      <w:marTop w:val="0"/>
                                                      <w:marBottom w:val="0"/>
                                                      <w:divBdr>
                                                        <w:top w:val="none" w:sz="0" w:space="0" w:color="auto"/>
                                                        <w:left w:val="none" w:sz="0" w:space="0" w:color="auto"/>
                                                        <w:bottom w:val="none" w:sz="0" w:space="0" w:color="auto"/>
                                                        <w:right w:val="none" w:sz="0" w:space="0" w:color="auto"/>
                                                      </w:divBdr>
                                                    </w:div>
                                                    <w:div w:id="1068648841">
                                                      <w:marLeft w:val="0"/>
                                                      <w:marRight w:val="0"/>
                                                      <w:marTop w:val="0"/>
                                                      <w:marBottom w:val="0"/>
                                                      <w:divBdr>
                                                        <w:top w:val="none" w:sz="0" w:space="0" w:color="auto"/>
                                                        <w:left w:val="none" w:sz="0" w:space="0" w:color="auto"/>
                                                        <w:bottom w:val="none" w:sz="0" w:space="0" w:color="auto"/>
                                                        <w:right w:val="none" w:sz="0" w:space="0" w:color="auto"/>
                                                      </w:divBdr>
                                                    </w:div>
                                                    <w:div w:id="500899624">
                                                      <w:marLeft w:val="0"/>
                                                      <w:marRight w:val="0"/>
                                                      <w:marTop w:val="0"/>
                                                      <w:marBottom w:val="0"/>
                                                      <w:divBdr>
                                                        <w:top w:val="none" w:sz="0" w:space="0" w:color="auto"/>
                                                        <w:left w:val="none" w:sz="0" w:space="0" w:color="auto"/>
                                                        <w:bottom w:val="none" w:sz="0" w:space="0" w:color="auto"/>
                                                        <w:right w:val="none" w:sz="0" w:space="0" w:color="auto"/>
                                                      </w:divBdr>
                                                    </w:div>
                                                    <w:div w:id="1558197932">
                                                      <w:marLeft w:val="0"/>
                                                      <w:marRight w:val="0"/>
                                                      <w:marTop w:val="0"/>
                                                      <w:marBottom w:val="0"/>
                                                      <w:divBdr>
                                                        <w:top w:val="none" w:sz="0" w:space="0" w:color="auto"/>
                                                        <w:left w:val="none" w:sz="0" w:space="0" w:color="auto"/>
                                                        <w:bottom w:val="none" w:sz="0" w:space="0" w:color="auto"/>
                                                        <w:right w:val="none" w:sz="0" w:space="0" w:color="auto"/>
                                                      </w:divBdr>
                                                    </w:div>
                                                    <w:div w:id="2012484766">
                                                      <w:marLeft w:val="0"/>
                                                      <w:marRight w:val="0"/>
                                                      <w:marTop w:val="0"/>
                                                      <w:marBottom w:val="0"/>
                                                      <w:divBdr>
                                                        <w:top w:val="none" w:sz="0" w:space="0" w:color="auto"/>
                                                        <w:left w:val="none" w:sz="0" w:space="0" w:color="auto"/>
                                                        <w:bottom w:val="none" w:sz="0" w:space="0" w:color="auto"/>
                                                        <w:right w:val="none" w:sz="0" w:space="0" w:color="auto"/>
                                                      </w:divBdr>
                                                    </w:div>
                                                    <w:div w:id="2004623605">
                                                      <w:marLeft w:val="0"/>
                                                      <w:marRight w:val="0"/>
                                                      <w:marTop w:val="0"/>
                                                      <w:marBottom w:val="0"/>
                                                      <w:divBdr>
                                                        <w:top w:val="none" w:sz="0" w:space="0" w:color="auto"/>
                                                        <w:left w:val="none" w:sz="0" w:space="0" w:color="auto"/>
                                                        <w:bottom w:val="none" w:sz="0" w:space="0" w:color="auto"/>
                                                        <w:right w:val="none" w:sz="0" w:space="0" w:color="auto"/>
                                                      </w:divBdr>
                                                    </w:div>
                                                    <w:div w:id="1982034561">
                                                      <w:marLeft w:val="0"/>
                                                      <w:marRight w:val="0"/>
                                                      <w:marTop w:val="0"/>
                                                      <w:marBottom w:val="0"/>
                                                      <w:divBdr>
                                                        <w:top w:val="none" w:sz="0" w:space="0" w:color="auto"/>
                                                        <w:left w:val="none" w:sz="0" w:space="0" w:color="auto"/>
                                                        <w:bottom w:val="none" w:sz="0" w:space="0" w:color="auto"/>
                                                        <w:right w:val="none" w:sz="0" w:space="0" w:color="auto"/>
                                                      </w:divBdr>
                                                    </w:div>
                                                    <w:div w:id="1704818277">
                                                      <w:marLeft w:val="0"/>
                                                      <w:marRight w:val="0"/>
                                                      <w:marTop w:val="0"/>
                                                      <w:marBottom w:val="0"/>
                                                      <w:divBdr>
                                                        <w:top w:val="none" w:sz="0" w:space="0" w:color="auto"/>
                                                        <w:left w:val="none" w:sz="0" w:space="0" w:color="auto"/>
                                                        <w:bottom w:val="none" w:sz="0" w:space="0" w:color="auto"/>
                                                        <w:right w:val="none" w:sz="0" w:space="0" w:color="auto"/>
                                                      </w:divBdr>
                                                    </w:div>
                                                    <w:div w:id="1445690183">
                                                      <w:marLeft w:val="0"/>
                                                      <w:marRight w:val="0"/>
                                                      <w:marTop w:val="0"/>
                                                      <w:marBottom w:val="0"/>
                                                      <w:divBdr>
                                                        <w:top w:val="none" w:sz="0" w:space="0" w:color="auto"/>
                                                        <w:left w:val="none" w:sz="0" w:space="0" w:color="auto"/>
                                                        <w:bottom w:val="none" w:sz="0" w:space="0" w:color="auto"/>
                                                        <w:right w:val="none" w:sz="0" w:space="0" w:color="auto"/>
                                                      </w:divBdr>
                                                      <w:divsChild>
                                                        <w:div w:id="573902488">
                                                          <w:marLeft w:val="0"/>
                                                          <w:marRight w:val="0"/>
                                                          <w:marTop w:val="0"/>
                                                          <w:marBottom w:val="0"/>
                                                          <w:divBdr>
                                                            <w:top w:val="none" w:sz="0" w:space="0" w:color="auto"/>
                                                            <w:left w:val="none" w:sz="0" w:space="0" w:color="auto"/>
                                                            <w:bottom w:val="none" w:sz="0" w:space="0" w:color="auto"/>
                                                            <w:right w:val="none" w:sz="0" w:space="0" w:color="auto"/>
                                                          </w:divBdr>
                                                        </w:div>
                                                      </w:divsChild>
                                                    </w:div>
                                                    <w:div w:id="136076145">
                                                      <w:marLeft w:val="0"/>
                                                      <w:marRight w:val="0"/>
                                                      <w:marTop w:val="0"/>
                                                      <w:marBottom w:val="0"/>
                                                      <w:divBdr>
                                                        <w:top w:val="none" w:sz="0" w:space="0" w:color="auto"/>
                                                        <w:left w:val="none" w:sz="0" w:space="0" w:color="auto"/>
                                                        <w:bottom w:val="none" w:sz="0" w:space="0" w:color="auto"/>
                                                        <w:right w:val="none" w:sz="0" w:space="0" w:color="auto"/>
                                                      </w:divBdr>
                                                    </w:div>
                                                    <w:div w:id="775759378">
                                                      <w:marLeft w:val="0"/>
                                                      <w:marRight w:val="0"/>
                                                      <w:marTop w:val="0"/>
                                                      <w:marBottom w:val="0"/>
                                                      <w:divBdr>
                                                        <w:top w:val="none" w:sz="0" w:space="0" w:color="auto"/>
                                                        <w:left w:val="none" w:sz="0" w:space="0" w:color="auto"/>
                                                        <w:bottom w:val="none" w:sz="0" w:space="0" w:color="auto"/>
                                                        <w:right w:val="none" w:sz="0" w:space="0" w:color="auto"/>
                                                      </w:divBdr>
                                                    </w:div>
                                                    <w:div w:id="95443295">
                                                      <w:marLeft w:val="0"/>
                                                      <w:marRight w:val="0"/>
                                                      <w:marTop w:val="0"/>
                                                      <w:marBottom w:val="0"/>
                                                      <w:divBdr>
                                                        <w:top w:val="none" w:sz="0" w:space="0" w:color="auto"/>
                                                        <w:left w:val="none" w:sz="0" w:space="0" w:color="auto"/>
                                                        <w:bottom w:val="none" w:sz="0" w:space="0" w:color="auto"/>
                                                        <w:right w:val="none" w:sz="0" w:space="0" w:color="auto"/>
                                                      </w:divBdr>
                                                    </w:div>
                                                    <w:div w:id="613443659">
                                                      <w:marLeft w:val="0"/>
                                                      <w:marRight w:val="0"/>
                                                      <w:marTop w:val="0"/>
                                                      <w:marBottom w:val="0"/>
                                                      <w:divBdr>
                                                        <w:top w:val="none" w:sz="0" w:space="0" w:color="auto"/>
                                                        <w:left w:val="none" w:sz="0" w:space="0" w:color="auto"/>
                                                        <w:bottom w:val="none" w:sz="0" w:space="0" w:color="auto"/>
                                                        <w:right w:val="none" w:sz="0" w:space="0" w:color="auto"/>
                                                      </w:divBdr>
                                                    </w:div>
                                                    <w:div w:id="9696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7706">
                                          <w:marLeft w:val="0"/>
                                          <w:marRight w:val="0"/>
                                          <w:marTop w:val="0"/>
                                          <w:marBottom w:val="0"/>
                                          <w:divBdr>
                                            <w:top w:val="none" w:sz="0" w:space="0" w:color="auto"/>
                                            <w:left w:val="dashed" w:sz="6" w:space="0" w:color="auto"/>
                                            <w:bottom w:val="none" w:sz="0" w:space="0" w:color="auto"/>
                                            <w:right w:val="none" w:sz="0" w:space="0" w:color="auto"/>
                                          </w:divBdr>
                                          <w:divsChild>
                                            <w:div w:id="1619985995">
                                              <w:marLeft w:val="150"/>
                                              <w:marRight w:val="0"/>
                                              <w:marTop w:val="0"/>
                                              <w:marBottom w:val="0"/>
                                              <w:divBdr>
                                                <w:top w:val="none" w:sz="0" w:space="0" w:color="auto"/>
                                                <w:left w:val="none" w:sz="0" w:space="0" w:color="auto"/>
                                                <w:bottom w:val="none" w:sz="0" w:space="0" w:color="auto"/>
                                                <w:right w:val="none" w:sz="0" w:space="0" w:color="auto"/>
                                              </w:divBdr>
                                              <w:divsChild>
                                                <w:div w:id="1411998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352794">
              <w:marLeft w:val="0"/>
              <w:marRight w:val="0"/>
              <w:marTop w:val="0"/>
              <w:marBottom w:val="0"/>
              <w:divBdr>
                <w:top w:val="none" w:sz="0" w:space="0" w:color="auto"/>
                <w:left w:val="none" w:sz="0" w:space="0" w:color="auto"/>
                <w:bottom w:val="none" w:sz="0" w:space="0" w:color="auto"/>
                <w:right w:val="none" w:sz="0" w:space="0" w:color="auto"/>
              </w:divBdr>
              <w:divsChild>
                <w:div w:id="62721834">
                  <w:marLeft w:val="0"/>
                  <w:marRight w:val="0"/>
                  <w:marTop w:val="0"/>
                  <w:marBottom w:val="0"/>
                  <w:divBdr>
                    <w:top w:val="none" w:sz="0" w:space="0" w:color="auto"/>
                    <w:left w:val="none" w:sz="0" w:space="0" w:color="auto"/>
                    <w:bottom w:val="none" w:sz="0" w:space="0" w:color="auto"/>
                    <w:right w:val="none" w:sz="0" w:space="0" w:color="auto"/>
                  </w:divBdr>
                  <w:divsChild>
                    <w:div w:id="1646279911">
                      <w:marLeft w:val="0"/>
                      <w:marRight w:val="0"/>
                      <w:marTop w:val="0"/>
                      <w:marBottom w:val="0"/>
                      <w:divBdr>
                        <w:top w:val="none" w:sz="0" w:space="0" w:color="auto"/>
                        <w:left w:val="none" w:sz="0" w:space="0" w:color="auto"/>
                        <w:bottom w:val="none" w:sz="0" w:space="0" w:color="auto"/>
                        <w:right w:val="none" w:sz="0" w:space="0" w:color="auto"/>
                      </w:divBdr>
                      <w:divsChild>
                        <w:div w:id="16055291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2AA0005B504F7CAB4C910A98A83242"/>
        <w:category>
          <w:name w:val="Общие"/>
          <w:gallery w:val="placeholder"/>
        </w:category>
        <w:types>
          <w:type w:val="bbPlcHdr"/>
        </w:types>
        <w:behaviors>
          <w:behavior w:val="content"/>
        </w:behaviors>
        <w:guid w:val="{04D789A1-B7FB-42BF-91FE-EF9E84EBBD94}"/>
      </w:docPartPr>
      <w:docPartBody>
        <w:p w:rsidR="007467F5" w:rsidRDefault="00475611">
          <w:r w:rsidRPr="00513CE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11"/>
    <w:rsid w:val="00182FD6"/>
    <w:rsid w:val="00475611"/>
    <w:rsid w:val="007467F5"/>
    <w:rsid w:val="00D6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1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Award and Management of Contract Handling of Procurement Complaints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POPP-11-527</_dlc_DocId>
    <_dlc_DocIdUrl xmlns="8264c5cc-ec60-4b56-8111-ce635d3d139a">
      <Url>https://popp.undp.org/_layouts/15/DocIdRedir.aspx?ID=POPP-11-527</Url>
      <Description>POPP-11-527</Description>
    </_dlc_DocIdUrl>
    <DLCPolicyLabelLock xmlns="e560140e-7b2f-4392-90df-e7567e3021a3" xsi:nil="true"/>
    <DLCPolicyLabelClientValue xmlns="e560140e-7b2f-4392-90df-e7567e3021a3">Effective Date: 27/07/2016                                                Version #: 3.0</DLCPolicyLabelClientValue>
    <UNDP_POPP_REFITEM_VERSION xmlns="8264c5cc-ec60-4b56-8111-ce635d3d139a">3</UNDP_POPP_REFITEM_VERSION>
    <UNDP_POPP_LASTMODIFIED xmlns="8264c5cc-ec60-4b56-8111-ce635d3d139a" xsi:nil="true"/>
    <DLCPolicyLabelValue xmlns="e560140e-7b2f-4392-90df-e7567e3021a3">Effective Date: 27/07/2016                                                Version #: 3</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56106-9159-428B-B71A-F8D39FE8F5E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019901EC-B855-4E76-9D3B-E09050B72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5246E-5B42-4E61-8C03-A42ECB288D3A}">
  <ds:schemaRefs>
    <ds:schemaRef ds:uri="office.server.policy"/>
  </ds:schemaRefs>
</ds:datastoreItem>
</file>

<file path=customXml/itemProps4.xml><?xml version="1.0" encoding="utf-8"?>
<ds:datastoreItem xmlns:ds="http://schemas.openxmlformats.org/officeDocument/2006/customXml" ds:itemID="{553398BA-DAB5-4887-ADFD-6127A225EEDE}">
  <ds:schemaRefs>
    <ds:schemaRef ds:uri="http://schemas.microsoft.com/sharepoint/events"/>
  </ds:schemaRefs>
</ds:datastoreItem>
</file>

<file path=customXml/itemProps5.xml><?xml version="1.0" encoding="utf-8"?>
<ds:datastoreItem xmlns:ds="http://schemas.openxmlformats.org/officeDocument/2006/customXml" ds:itemID="{3BF1E068-A1C3-4CE0-9D3E-FE68F8110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13</cp:revision>
  <dcterms:created xsi:type="dcterms:W3CDTF">2016-04-06T08:55:00Z</dcterms:created>
  <dcterms:modified xsi:type="dcterms:W3CDTF">2024-08-29T08:23:00Z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8d57163f-18f9-449c-a473-9ab4b22c1ae0</vt:lpwstr>
  </property>
</Properties>
</file>