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31DF" w14:textId="77777777" w:rsidR="00CD3651" w:rsidRPr="004E244A" w:rsidRDefault="00A96BDF" w:rsidP="004E244A">
      <w:pPr>
        <w:shd w:val="clear" w:color="auto" w:fill="FFFFFF"/>
        <w:spacing w:line="240" w:lineRule="auto"/>
        <w:textAlignment w:val="top"/>
        <w:rPr>
          <w:rFonts w:ascii="Calibri" w:eastAsia="Times New Roman" w:hAnsi="Calibri" w:cs="Arial"/>
          <w:b/>
          <w:bCs/>
          <w:sz w:val="28"/>
        </w:rPr>
      </w:pPr>
      <w:r>
        <w:rPr>
          <w:rFonts w:ascii="Calibri" w:hAnsi="Calibri"/>
          <w:b/>
          <w:bCs/>
          <w:sz w:val="28"/>
        </w:rPr>
        <w:t xml:space="preserve">Transport maritime et assurance </w:t>
      </w:r>
    </w:p>
    <w:p w14:paraId="311C31E3" w14:textId="77777777" w:rsidR="00CD3651" w:rsidRPr="00CA7045" w:rsidRDefault="00CD3651" w:rsidP="00704589">
      <w:pPr>
        <w:shd w:val="clear" w:color="auto" w:fill="FFFFFF"/>
        <w:spacing w:after="0" w:line="240" w:lineRule="auto"/>
        <w:textAlignment w:val="top"/>
        <w:rPr>
          <w:rFonts w:ascii="Calibri" w:eastAsia="Times New Roman" w:hAnsi="Calibri" w:cs="Arial"/>
          <w:b/>
          <w:bCs/>
          <w:sz w:val="10"/>
          <w:szCs w:val="10"/>
        </w:rPr>
      </w:pPr>
      <w:bookmarkStart w:id="0" w:name="Description"/>
      <w:bookmarkEnd w:id="0"/>
    </w:p>
    <w:p w14:paraId="311C31E4" w14:textId="51B57CA7" w:rsidR="00A31F8C" w:rsidRPr="00CA7045"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Pr>
          <w:rFonts w:ascii="Calibri" w:hAnsi="Calibri"/>
        </w:rPr>
        <w:t>Les frais de transport constituent un élément important sur le coût des biens achetés par les Unités opérationnelles et livrés au site de projet désigné. Par conséquent, le contrat doit préciser le moyen de transport et les conditions en matière d’assurance devant être émises par le Fournisseur. Le fret ou les coûts de services liés au transport sont particulièrement essentiels lorsqu’une demande d’approvisionnement est émise pour des pays enclavés. En général, les coûts de fret représentent entre 10 et 15 % du coût total des biens.</w:t>
      </w:r>
    </w:p>
    <w:p w14:paraId="3A7BE850" w14:textId="77777777" w:rsidR="00CA7045" w:rsidRPr="00CA7045" w:rsidRDefault="00CA7045" w:rsidP="00CA7045">
      <w:pPr>
        <w:pStyle w:val="ListParagraph"/>
        <w:shd w:val="clear" w:color="auto" w:fill="FFFFFF"/>
        <w:spacing w:after="0" w:line="240" w:lineRule="auto"/>
        <w:jc w:val="both"/>
        <w:textAlignment w:val="top"/>
        <w:rPr>
          <w:rFonts w:ascii="Calibri" w:eastAsia="Times New Roman" w:hAnsi="Calibri" w:cs="Arial"/>
          <w:sz w:val="10"/>
          <w:szCs w:val="10"/>
        </w:rPr>
      </w:pPr>
    </w:p>
    <w:p w14:paraId="311C31E5" w14:textId="77777777" w:rsidR="00704589" w:rsidRPr="00A96BDF" w:rsidRDefault="00704589" w:rsidP="00A31F8C">
      <w:pPr>
        <w:shd w:val="clear" w:color="auto" w:fill="FFFFFF"/>
        <w:spacing w:after="0" w:line="240" w:lineRule="auto"/>
        <w:textAlignment w:val="top"/>
        <w:rPr>
          <w:rFonts w:ascii="Calibri" w:eastAsia="Times New Roman" w:hAnsi="Calibri" w:cs="Arial"/>
        </w:rPr>
      </w:pPr>
      <w:r>
        <w:rPr>
          <w:rFonts w:ascii="Calibri" w:hAnsi="Calibri"/>
          <w:b/>
          <w:iCs/>
        </w:rPr>
        <w:t>Moyens de transport</w:t>
      </w:r>
    </w:p>
    <w:p w14:paraId="311C31E6"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1E7"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Pr>
          <w:rFonts w:ascii="Calibri" w:hAnsi="Calibri"/>
        </w:rPr>
        <w:t>Les cinq principaux moyens de transport de fret – maritime, ferroviaire, routier, aérien et colis postal – sont utilisés, individuellement ou en combinaison, dans le cadre du transport international. Les Unités opérationnelles devraient tenir compte des moyens de transport à la fois économiques et efficaces. En général, les frais de transport ferroviaire, routier et aérien sont relativement plus élevés que ceux du fret maritime, c’est pourquoi le PNUD recommande le transport maritime. Toutefois, pour assurer une bonne prestation, il est conseillé de choisir un navire de conférence, qui fonctionne le long d’itinéraires précis et de ports servant d’escale préétablis.</w:t>
      </w:r>
      <w:bookmarkStart w:id="1" w:name="RelevantPolicies"/>
      <w:bookmarkEnd w:id="1"/>
    </w:p>
    <w:p w14:paraId="311C31E8" w14:textId="77777777" w:rsidR="00A31F8C" w:rsidRPr="00A96BDF" w:rsidRDefault="00A31F8C" w:rsidP="00A31F8C">
      <w:pPr>
        <w:pStyle w:val="ListParagraph"/>
        <w:shd w:val="clear" w:color="auto" w:fill="FFFFFF"/>
        <w:spacing w:after="0" w:line="240" w:lineRule="auto"/>
        <w:jc w:val="both"/>
        <w:textAlignment w:val="top"/>
        <w:rPr>
          <w:rFonts w:ascii="Calibri" w:hAnsi="Calibri"/>
        </w:rPr>
      </w:pPr>
    </w:p>
    <w:p w14:paraId="311C31EA" w14:textId="6283C8A4"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Pr>
          <w:rFonts w:ascii="Calibri" w:hAnsi="Calibri"/>
        </w:rPr>
        <w:t xml:space="preserve">Les termes du commerce international (International Commercial </w:t>
      </w:r>
      <w:proofErr w:type="spellStart"/>
      <w:r>
        <w:rPr>
          <w:rFonts w:ascii="Calibri" w:hAnsi="Calibri"/>
        </w:rPr>
        <w:t>Terms</w:t>
      </w:r>
      <w:proofErr w:type="spellEnd"/>
      <w:r>
        <w:rPr>
          <w:rFonts w:ascii="Calibri" w:hAnsi="Calibri"/>
        </w:rPr>
        <w:t xml:space="preserve">, INCOTERMS) définissent les obligations de l’acheteur et du vendeur concernant l’expédition de biens. Les termes </w:t>
      </w:r>
      <w:hyperlink r:id="rId12" w:history="1">
        <w:r w:rsidR="007F18CF" w:rsidRPr="007F18CF">
          <w:rPr>
            <w:rStyle w:val="Hyperlink"/>
            <w:rFonts w:ascii="Calibri" w:hAnsi="Calibri"/>
          </w:rPr>
          <w:t>INCOTERMS</w:t>
        </w:r>
        <w:r w:rsidRPr="007F18CF">
          <w:rPr>
            <w:rStyle w:val="Hyperlink"/>
            <w:rFonts w:ascii="Calibri" w:hAnsi="Calibri"/>
          </w:rPr>
          <w:t> 20</w:t>
        </w:r>
        <w:r w:rsidR="007F18CF" w:rsidRPr="007F18CF">
          <w:rPr>
            <w:rStyle w:val="Hyperlink"/>
            <w:rFonts w:ascii="Calibri" w:hAnsi="Calibri"/>
          </w:rPr>
          <w:t>2</w:t>
        </w:r>
        <w:r w:rsidRPr="007F18CF">
          <w:rPr>
            <w:rStyle w:val="Hyperlink"/>
            <w:rFonts w:ascii="Calibri" w:hAnsi="Calibri"/>
          </w:rPr>
          <w:t>0</w:t>
        </w:r>
      </w:hyperlink>
      <w:r>
        <w:rPr>
          <w:rFonts w:ascii="Calibri" w:hAnsi="Calibri"/>
        </w:rPr>
        <w:t xml:space="preserve"> régiront les conditions d’expédition de tous les contrats du PNUD.</w:t>
      </w:r>
    </w:p>
    <w:p w14:paraId="311C31EB" w14:textId="77777777" w:rsidR="00A31F8C" w:rsidRPr="00CA7045" w:rsidRDefault="00A31F8C" w:rsidP="00A31F8C">
      <w:pPr>
        <w:pStyle w:val="ListParagraph"/>
        <w:shd w:val="clear" w:color="auto" w:fill="FFFFFF"/>
        <w:spacing w:after="0" w:line="240" w:lineRule="auto"/>
        <w:jc w:val="both"/>
        <w:textAlignment w:val="top"/>
        <w:rPr>
          <w:rFonts w:ascii="Calibri" w:hAnsi="Calibri"/>
          <w:sz w:val="10"/>
          <w:szCs w:val="10"/>
        </w:rPr>
      </w:pPr>
    </w:p>
    <w:p w14:paraId="311C31EC"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Pr>
          <w:rFonts w:ascii="Calibri" w:hAnsi="Calibri"/>
        </w:rPr>
        <w:t xml:space="preserve">Les termes couramment utilisés lors de l’approvisionnement du PNUD sont les suivants : </w:t>
      </w:r>
    </w:p>
    <w:p w14:paraId="311C31ED" w14:textId="73A05711"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En ce qui concerne l’approvisionnement effectué sur le plan local, il est conseillé d’utiliser le terme «</w:t>
      </w:r>
      <w:r w:rsidR="00D00235">
        <w:rPr>
          <w:rFonts w:ascii="Calibri" w:hAnsi="Calibri"/>
        </w:rPr>
        <w:t>FCA</w:t>
      </w:r>
      <w:r>
        <w:rPr>
          <w:rFonts w:ascii="Calibri" w:hAnsi="Calibri"/>
        </w:rPr>
        <w:t> » (franco transporteur) ;</w:t>
      </w:r>
    </w:p>
    <w:p w14:paraId="311C31EE" w14:textId="200A64B5"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En ce qui concerne l’approvisionnement effectué à l’échelle internationale dont le transport est organisé par l’Unité opérationnelle, il est conseillé d’utiliser le terme « </w:t>
      </w:r>
      <w:r w:rsidR="00D00235">
        <w:rPr>
          <w:rFonts w:ascii="Calibri" w:hAnsi="Calibri"/>
        </w:rPr>
        <w:t>FOB »</w:t>
      </w:r>
      <w:r>
        <w:rPr>
          <w:rFonts w:ascii="Calibri" w:hAnsi="Calibri"/>
        </w:rPr>
        <w:t xml:space="preserve"> (franco à bord) ou « </w:t>
      </w:r>
      <w:r w:rsidR="00D00235">
        <w:rPr>
          <w:rFonts w:ascii="Calibri" w:hAnsi="Calibri"/>
        </w:rPr>
        <w:t>FCA </w:t>
      </w:r>
      <w:r>
        <w:rPr>
          <w:rFonts w:ascii="Calibri" w:hAnsi="Calibri"/>
        </w:rPr>
        <w:t>», en fonction du pays de destination où les biens doivent être livrés ;</w:t>
      </w:r>
    </w:p>
    <w:p w14:paraId="311C31EF" w14:textId="49C62894"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En ce qui concerne l’approvisionnement à l’échelle internationale pour lequel le Fournisseur organise le transport, il est conseillé d’utiliser le terme « </w:t>
      </w:r>
      <w:r w:rsidR="00D00235">
        <w:rPr>
          <w:rFonts w:ascii="Calibri" w:hAnsi="Calibri"/>
        </w:rPr>
        <w:t>CPT </w:t>
      </w:r>
      <w:r>
        <w:rPr>
          <w:rFonts w:ascii="Calibri" w:hAnsi="Calibri"/>
        </w:rPr>
        <w:t>» (port payé jusqu’à) ;</w:t>
      </w:r>
    </w:p>
    <w:p w14:paraId="311C31F0" w14:textId="520F91C7"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En ce qui concerne l’approvisionnement à l’échelle internationale pour lequel le Fournisseur organise le transport et l’assurance, il est conseillé d’utiliser le terme « </w:t>
      </w:r>
      <w:r w:rsidR="00D00235">
        <w:rPr>
          <w:rFonts w:ascii="Calibri" w:hAnsi="Calibri"/>
        </w:rPr>
        <w:t>CIP </w:t>
      </w:r>
      <w:r>
        <w:rPr>
          <w:rFonts w:ascii="Calibri" w:hAnsi="Calibri"/>
        </w:rPr>
        <w:t xml:space="preserve">» (port payé jusqu’à) ; et </w:t>
      </w:r>
    </w:p>
    <w:p w14:paraId="4CF8CE44" w14:textId="6AB0BB66" w:rsidR="00BF683D"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Pr>
          <w:rFonts w:ascii="Calibri" w:hAnsi="Calibri"/>
        </w:rPr>
        <w:t>En ce qui concerne l’approvisionnement à l’échelle internationale où le PNUD décide que le Fournisseur prend en charge tous les risques et frais liés au transport des biens vers le pays de destination, il est conseillé d’utiliser le terme « </w:t>
      </w:r>
      <w:r w:rsidR="00D00235">
        <w:rPr>
          <w:rFonts w:ascii="Calibri" w:hAnsi="Calibri"/>
        </w:rPr>
        <w:t>DDU »</w:t>
      </w:r>
      <w:r>
        <w:rPr>
          <w:rFonts w:ascii="Calibri" w:hAnsi="Calibri"/>
        </w:rPr>
        <w:t xml:space="preserve"> (rendu droits non acquittés). Veuillez noter que cette méthode est coûteuse et ne devrait être utilisée que lors des opérations d’urgence ou pour l’approvisionnement de fournitures médicales.</w:t>
      </w:r>
    </w:p>
    <w:p w14:paraId="311C31F2"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Pr>
          <w:rFonts w:ascii="Calibri" w:hAnsi="Calibri"/>
        </w:rPr>
        <w:t>Toutes les conditions susmentionnées doivent être mises en un lieu/point de destination désigné.</w:t>
      </w:r>
    </w:p>
    <w:p w14:paraId="5A9B66E0" w14:textId="77777777" w:rsidR="00D00235" w:rsidRDefault="00D00235" w:rsidP="00A31F8C">
      <w:pPr>
        <w:shd w:val="clear" w:color="auto" w:fill="FFFFFF"/>
        <w:spacing w:after="0" w:line="240" w:lineRule="auto"/>
        <w:ind w:left="360"/>
        <w:textAlignment w:val="top"/>
        <w:rPr>
          <w:rFonts w:ascii="Calibri" w:hAnsi="Calibri"/>
          <w:b/>
          <w:bCs/>
        </w:rPr>
      </w:pPr>
      <w:bookmarkStart w:id="2" w:name="FlowChart"/>
      <w:bookmarkStart w:id="3" w:name="Procedures"/>
      <w:bookmarkEnd w:id="2"/>
      <w:bookmarkEnd w:id="3"/>
    </w:p>
    <w:p w14:paraId="311C31F7" w14:textId="632D4420" w:rsidR="00704589" w:rsidRPr="00A96BDF" w:rsidRDefault="00704589" w:rsidP="00A31F8C">
      <w:pPr>
        <w:shd w:val="clear" w:color="auto" w:fill="FFFFFF"/>
        <w:spacing w:after="0" w:line="240" w:lineRule="auto"/>
        <w:ind w:left="360"/>
        <w:textAlignment w:val="top"/>
        <w:rPr>
          <w:rFonts w:ascii="Calibri" w:eastAsia="Times New Roman" w:hAnsi="Calibri" w:cs="Arial"/>
        </w:rPr>
      </w:pPr>
      <w:r>
        <w:rPr>
          <w:rFonts w:ascii="Calibri" w:hAnsi="Calibri"/>
          <w:b/>
          <w:bCs/>
        </w:rPr>
        <w:lastRenderedPageBreak/>
        <w:t>Marquage</w:t>
      </w:r>
    </w:p>
    <w:p w14:paraId="311C31F8"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1F9"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Pr>
          <w:rFonts w:ascii="Calibri" w:hAnsi="Calibri"/>
        </w:rPr>
        <w:t xml:space="preserve">Pour faciliter l’identification des biens et leur manipulation pendant le transport, les fournisseurs devraient être invités à apposer des « marques d’expédition » sur tous les colis : </w:t>
      </w:r>
    </w:p>
    <w:p w14:paraId="311C31FA" w14:textId="6C9FC63E" w:rsidR="00704589" w:rsidRPr="00BF683D" w:rsidRDefault="00CA7045"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D</w:t>
      </w:r>
      <w:r w:rsidR="00704589">
        <w:rPr>
          <w:rFonts w:ascii="Calibri" w:hAnsi="Calibri"/>
        </w:rPr>
        <w:t>estinataire ;</w:t>
      </w:r>
    </w:p>
    <w:p w14:paraId="311C31FB" w14:textId="2E178613" w:rsidR="00704589" w:rsidRPr="00BF683D" w:rsidRDefault="00CA7045"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D</w:t>
      </w:r>
      <w:r w:rsidR="00704589">
        <w:rPr>
          <w:rFonts w:ascii="Calibri" w:hAnsi="Calibri"/>
        </w:rPr>
        <w:t>estination ;</w:t>
      </w:r>
    </w:p>
    <w:p w14:paraId="311C31FC" w14:textId="7A939752" w:rsidR="00704589" w:rsidRPr="00BF683D" w:rsidRDefault="00CA7045"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P</w:t>
      </w:r>
      <w:r w:rsidR="00704589">
        <w:rPr>
          <w:rFonts w:ascii="Calibri" w:hAnsi="Calibri"/>
        </w:rPr>
        <w:t>ort de déchargement ;</w:t>
      </w:r>
    </w:p>
    <w:p w14:paraId="311C31FD" w14:textId="716C1210" w:rsidR="00704589" w:rsidRPr="00BF683D" w:rsidRDefault="00CA7045"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I</w:t>
      </w:r>
      <w:r w:rsidR="00704589">
        <w:rPr>
          <w:rFonts w:ascii="Calibri" w:hAnsi="Calibri"/>
        </w:rPr>
        <w:t>dentification du projet ;</w:t>
      </w:r>
    </w:p>
    <w:p w14:paraId="311C31FE" w14:textId="2979D92D" w:rsidR="00704589" w:rsidRPr="00BF683D" w:rsidRDefault="00CA7045"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N</w:t>
      </w:r>
      <w:r w:rsidR="00704589">
        <w:rPr>
          <w:rFonts w:ascii="Calibri" w:hAnsi="Calibri"/>
        </w:rPr>
        <w:t>uméro de commande ; et</w:t>
      </w:r>
    </w:p>
    <w:p w14:paraId="311C31FF" w14:textId="6AE84EF0" w:rsidR="00704589" w:rsidRPr="00BF683D" w:rsidRDefault="00D00235"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Pr>
          <w:rFonts w:ascii="Calibri" w:hAnsi="Calibri"/>
        </w:rPr>
        <w:t>Numéro du dossier</w:t>
      </w:r>
    </w:p>
    <w:p w14:paraId="311C3200"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b/>
          <w:bCs/>
        </w:rPr>
      </w:pPr>
      <w:r>
        <w:rPr>
          <w:rFonts w:ascii="Calibri" w:hAnsi="Calibri"/>
          <w:b/>
          <w:bCs/>
        </w:rPr>
        <w:t>Réception de l’envoi</w:t>
      </w:r>
    </w:p>
    <w:p w14:paraId="311C3201"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02" w14:textId="77777777" w:rsidR="00A31F8C"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Pr>
          <w:rFonts w:ascii="Calibri" w:hAnsi="Calibri"/>
        </w:rPr>
        <w:t>Lorsqu’un envoi est livré au destinataire (c.-à-d., transitaire, Unité opérationnelle), il est de pratique courante pour le transporteur de demander un reçu. En même temps, le destinataire devrait procéder à une inspection superficielle des colis par rapport à tous les documents d’expédition. S’il est en bon état apparent, il est recommandé de donner un endossement (p. ex., « reçu en bon état externe – contenu non vérifié »). Toutefois, si des signes de détérioration sont visibles, le reçu doit comporter les réserves nécessaires (p. ex., « caisses brisées », « contenu manquant », « cartons ouverts présentant des signes de chapardage »). Dans la mesure du possible, les colis devraient être pesés afin de déterminer les différences entre les poids déclarés et les poids réels, en consignant toute anomalie relevée sur les bons de livraison.</w:t>
      </w:r>
    </w:p>
    <w:p w14:paraId="311C3203" w14:textId="77777777" w:rsidR="00A31F8C" w:rsidRPr="00A96BDF" w:rsidRDefault="00A31F8C" w:rsidP="00A31F8C">
      <w:pPr>
        <w:shd w:val="clear" w:color="auto" w:fill="FFFFFF"/>
        <w:spacing w:after="0" w:line="240" w:lineRule="auto"/>
        <w:jc w:val="both"/>
        <w:textAlignment w:val="top"/>
        <w:rPr>
          <w:rFonts w:ascii="Calibri" w:eastAsia="Times New Roman" w:hAnsi="Calibri" w:cs="Arial"/>
          <w:b/>
          <w:bCs/>
        </w:rPr>
      </w:pPr>
    </w:p>
    <w:p w14:paraId="311C3204"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b/>
          <w:bCs/>
        </w:rPr>
      </w:pPr>
      <w:r>
        <w:rPr>
          <w:rFonts w:ascii="Calibri" w:hAnsi="Calibri"/>
          <w:b/>
          <w:bCs/>
        </w:rPr>
        <w:t>Assurance des marchandises</w:t>
      </w:r>
    </w:p>
    <w:p w14:paraId="311C3205"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06"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Pr>
          <w:rFonts w:ascii="Calibri" w:hAnsi="Calibri"/>
        </w:rPr>
        <w:t>Pendant le transport et le stockage, toutes les marchandises sont exposées à un ensemble de risques, tels que les dommages, le chapardage et le vol, la casse, la non-réception d’une partie ou de la totalité d’un envoi. L’assurance des marchandises offre donc une protection contre de potentielles pertes financières résultant de tels risques. Les Unités opérationnelles doivent veiller à ce que les conditions suivantes soient respectées :</w:t>
      </w:r>
    </w:p>
    <w:p w14:paraId="311C3207" w14:textId="77777777"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Pr>
          <w:rFonts w:ascii="Calibri" w:hAnsi="Calibri"/>
        </w:rPr>
        <w:t>La protection des biens exposés à des risques, notamment aux guerres, aux grèves, aux émeutes et aux troubles civils.</w:t>
      </w:r>
    </w:p>
    <w:p w14:paraId="311C3208" w14:textId="77777777"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Pr>
          <w:rFonts w:ascii="Calibri" w:hAnsi="Calibri"/>
        </w:rPr>
        <w:t>La durée de la couverture d’assurance est suffisante et couvre la période de transport d’un « entrepôt à l’autre », y compris un minimum de 30 jours, estimé pour le stockage sur le site de destination.</w:t>
      </w:r>
    </w:p>
    <w:p w14:paraId="311C3209" w14:textId="615D5F3D"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Pr>
          <w:rFonts w:ascii="Calibri" w:hAnsi="Calibri"/>
        </w:rPr>
        <w:t>Les biens sont assurés selon l’ensemble coût, assurance et</w:t>
      </w:r>
      <w:r w:rsidR="00D00235">
        <w:rPr>
          <w:rFonts w:ascii="Calibri" w:hAnsi="Calibri"/>
        </w:rPr>
        <w:t xml:space="preserve"> </w:t>
      </w:r>
      <w:proofErr w:type="spellStart"/>
      <w:r w:rsidR="00D00235">
        <w:rPr>
          <w:rFonts w:ascii="Calibri" w:hAnsi="Calibri"/>
        </w:rPr>
        <w:t>valeur</w:t>
      </w:r>
      <w:r>
        <w:rPr>
          <w:rFonts w:ascii="Calibri" w:hAnsi="Calibri"/>
        </w:rPr>
        <w:t>fret</w:t>
      </w:r>
      <w:proofErr w:type="spellEnd"/>
      <w:r>
        <w:rPr>
          <w:rFonts w:ascii="Calibri" w:hAnsi="Calibri"/>
        </w:rPr>
        <w:t xml:space="preserve"> (</w:t>
      </w:r>
      <w:r w:rsidR="00D00235">
        <w:rPr>
          <w:rFonts w:ascii="Calibri" w:hAnsi="Calibri"/>
        </w:rPr>
        <w:t>CIF</w:t>
      </w:r>
      <w:r>
        <w:rPr>
          <w:rFonts w:ascii="Calibri" w:hAnsi="Calibri"/>
        </w:rPr>
        <w:t xml:space="preserve">) </w:t>
      </w:r>
      <w:r w:rsidR="00D00235">
        <w:rPr>
          <w:rFonts w:ascii="Calibri" w:hAnsi="Calibri"/>
        </w:rPr>
        <w:t xml:space="preserve">plus </w:t>
      </w:r>
      <w:r w:rsidR="00CA2D73">
        <w:rPr>
          <w:rFonts w:ascii="Calibri" w:hAnsi="Calibri"/>
        </w:rPr>
        <w:t>un pourcentage</w:t>
      </w:r>
      <w:r>
        <w:rPr>
          <w:rFonts w:ascii="Calibri" w:hAnsi="Calibri"/>
        </w:rPr>
        <w:t xml:space="preserve"> convenu en fonction de la valeur, s’élevant généralement à 10 %, pour </w:t>
      </w:r>
      <w:r>
        <w:rPr>
          <w:rFonts w:ascii="Calibri" w:hAnsi="Calibri"/>
        </w:rPr>
        <w:lastRenderedPageBreak/>
        <w:t>refléter le coût indirect de l’Unité opérationnelle pour la couverture ou le remplacement des biens.</w:t>
      </w:r>
    </w:p>
    <w:p w14:paraId="311C320A"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Pr>
          <w:rFonts w:ascii="Calibri" w:hAnsi="Calibri"/>
        </w:rPr>
        <w:t xml:space="preserve">Les polices d’assurance des marchandises du PNUD sont négociées et tenues à jour par le Bureau des conseils juridiques et de l’appui aux achats (Office of Legal and </w:t>
      </w:r>
      <w:proofErr w:type="spellStart"/>
      <w:r>
        <w:rPr>
          <w:rFonts w:ascii="Calibri" w:hAnsi="Calibri"/>
        </w:rPr>
        <w:t>Procurement</w:t>
      </w:r>
      <w:proofErr w:type="spellEnd"/>
      <w:r>
        <w:rPr>
          <w:rFonts w:ascii="Calibri" w:hAnsi="Calibri"/>
        </w:rPr>
        <w:t xml:space="preserve"> Support, OLPS).</w:t>
      </w:r>
    </w:p>
    <w:p w14:paraId="311C320B"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0C" w14:textId="77777777" w:rsidR="00A31F8C" w:rsidRPr="006D2554"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Pr>
          <w:rFonts w:ascii="Calibri" w:hAnsi="Calibri"/>
        </w:rPr>
        <w:t>En cas de dommage ou de perte, le personnel responsable de l’approvisionnement devrait contacter le souscripteur d’assurance dans la semaine suivant cette découverte pour obtenir des conseils supplémentaires.</w:t>
      </w:r>
      <w:bookmarkStart w:id="4" w:name="Inputs"/>
      <w:bookmarkEnd w:id="4"/>
    </w:p>
    <w:p w14:paraId="311C320D" w14:textId="77777777" w:rsidR="00A31F8C" w:rsidRPr="00A96BDF" w:rsidRDefault="00A31F8C" w:rsidP="00704589">
      <w:pPr>
        <w:shd w:val="clear" w:color="auto" w:fill="FFFFFF"/>
        <w:spacing w:after="0" w:line="240" w:lineRule="auto"/>
        <w:textAlignment w:val="top"/>
        <w:rPr>
          <w:rFonts w:ascii="Calibri" w:eastAsia="Times New Roman" w:hAnsi="Calibri" w:cs="Arial"/>
        </w:rPr>
      </w:pPr>
    </w:p>
    <w:p w14:paraId="311C3210" w14:textId="77777777" w:rsidR="00704589" w:rsidRPr="00A96BDF" w:rsidRDefault="006D2554" w:rsidP="00704589">
      <w:pPr>
        <w:shd w:val="clear" w:color="auto" w:fill="FFFFFF"/>
        <w:spacing w:after="0" w:line="240" w:lineRule="auto"/>
        <w:textAlignment w:val="top"/>
        <w:rPr>
          <w:rFonts w:ascii="Calibri" w:eastAsia="Times New Roman" w:hAnsi="Calibri" w:cs="Arial"/>
        </w:rPr>
      </w:pPr>
      <w:r>
        <w:rPr>
          <w:rFonts w:ascii="Calibri" w:hAnsi="Calibri"/>
          <w:b/>
          <w:bCs/>
        </w:rPr>
        <w:t>Transitaires</w:t>
      </w:r>
    </w:p>
    <w:p w14:paraId="311C3211"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12"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Pr>
          <w:rFonts w:ascii="Calibri" w:hAnsi="Calibri"/>
        </w:rPr>
        <w:t xml:space="preserve">Les transitaires, également appelés commissionnaires de transport ou courtiers de fret, agissent en qualité de commissionnaires de transport internationaux, agents en douane ou courtiers en douane aux fins de l’accomplissement des formalités et des opérations liées aux envois. </w:t>
      </w:r>
    </w:p>
    <w:p w14:paraId="311C3213"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Pr>
          <w:rFonts w:ascii="Calibri" w:hAnsi="Calibri"/>
        </w:rPr>
        <w:t> </w:t>
      </w:r>
    </w:p>
    <w:p w14:paraId="311C3214" w14:textId="561B8F29" w:rsidR="00704589" w:rsidRPr="006D2554" w:rsidRDefault="00704589" w:rsidP="00BF683D">
      <w:pPr>
        <w:pStyle w:val="ListParagraph"/>
        <w:numPr>
          <w:ilvl w:val="0"/>
          <w:numId w:val="13"/>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 xml:space="preserve">Généralement employés pour recevoir des biens consignés lorsque le personnel du PNUD n’est pas physiquement présent, les transitaires procèdent rapidement au dédouanement et à la collecte des biens susceptibles d’être perdus ou chapardés. Les Unités opérationnelles doivent transmettre au transitaire concerné tous les documents nécessaires (c.-à-d., </w:t>
      </w:r>
      <w:r w:rsidR="00CA2D73">
        <w:rPr>
          <w:rFonts w:ascii="Calibri" w:hAnsi="Calibri"/>
        </w:rPr>
        <w:t>la lettre de transport</w:t>
      </w:r>
      <w:r>
        <w:rPr>
          <w:rFonts w:ascii="Calibri" w:hAnsi="Calibri"/>
        </w:rPr>
        <w:t xml:space="preserve">, les instructions d’expédition) en vue du dédouanement des biens en transit. </w:t>
      </w:r>
      <w:bookmarkStart w:id="5" w:name="AdditionalInfo"/>
      <w:bookmarkEnd w:id="5"/>
    </w:p>
    <w:p w14:paraId="311C3216" w14:textId="5E4CA7E5" w:rsidR="00704589" w:rsidRPr="00BF683D" w:rsidRDefault="00271E1C" w:rsidP="00BF683D">
      <w:pPr>
        <w:pStyle w:val="ListParagraph"/>
        <w:numPr>
          <w:ilvl w:val="0"/>
          <w:numId w:val="18"/>
        </w:numPr>
        <w:shd w:val="clear" w:color="auto" w:fill="FFFFFF"/>
        <w:spacing w:before="100" w:beforeAutospacing="1" w:after="100" w:afterAutospacing="1" w:line="240" w:lineRule="auto"/>
        <w:contextualSpacing w:val="0"/>
        <w:textAlignment w:val="top"/>
        <w:rPr>
          <w:rFonts w:ascii="Calibri" w:eastAsia="Times New Roman" w:hAnsi="Calibri" w:cs="Arial"/>
          <w:color w:val="333333"/>
        </w:rPr>
      </w:pPr>
      <w:hyperlink r:id="rId13" w:tgtFrame="_blank" w:history="1">
        <w:r w:rsidR="002E2143">
          <w:rPr>
            <w:rFonts w:ascii="Calibri" w:hAnsi="Calibri"/>
            <w:color w:val="0072BC"/>
          </w:rPr>
          <w:t>Chambre de commerce internationale</w:t>
        </w:r>
      </w:hyperlink>
      <w:r w:rsidR="002E2143">
        <w:rPr>
          <w:rFonts w:ascii="Calibri" w:hAnsi="Calibri"/>
          <w:color w:val="333333"/>
        </w:rPr>
        <w:t xml:space="preserve"> </w:t>
      </w:r>
    </w:p>
    <w:p w14:paraId="311C3218" w14:textId="7A4FF63A" w:rsidR="00704589" w:rsidRPr="00DF2533" w:rsidRDefault="00271E1C" w:rsidP="00DF2533">
      <w:pPr>
        <w:pStyle w:val="ListParagraph"/>
        <w:numPr>
          <w:ilvl w:val="0"/>
          <w:numId w:val="18"/>
        </w:numPr>
        <w:shd w:val="clear" w:color="auto" w:fill="FFFFFF"/>
        <w:spacing w:before="100" w:beforeAutospacing="1" w:after="100" w:afterAutospacing="1" w:line="240" w:lineRule="auto"/>
        <w:contextualSpacing w:val="0"/>
        <w:textAlignment w:val="top"/>
        <w:rPr>
          <w:rFonts w:ascii="Calibri" w:eastAsia="Times New Roman" w:hAnsi="Calibri" w:cs="Arial"/>
          <w:color w:val="333333"/>
        </w:rPr>
      </w:pPr>
      <w:hyperlink r:id="rId14" w:tgtFrame="_blank" w:history="1">
        <w:r w:rsidR="002E2143">
          <w:rPr>
            <w:rFonts w:ascii="Calibri" w:hAnsi="Calibri"/>
            <w:color w:val="0072BC"/>
          </w:rPr>
          <w:t>Assurance des marchandises du PNUD</w:t>
        </w:r>
      </w:hyperlink>
      <w:hyperlink r:id="rId15" w:tgtFrame="_blank" w:history="1">
        <w:r w:rsidR="002E2143">
          <w:rPr>
            <w:rFonts w:ascii="Calibri" w:hAnsi="Calibri"/>
            <w:color w:val="0072BC"/>
          </w:rPr>
          <w:t xml:space="preserve"> </w:t>
        </w:r>
      </w:hyperlink>
    </w:p>
    <w:p w14:paraId="7CD06263" w14:textId="77777777" w:rsidR="00165244" w:rsidRPr="00DF2533" w:rsidRDefault="00165244" w:rsidP="00DF2533">
      <w:pPr>
        <w:pStyle w:val="NormalWeb"/>
        <w:jc w:val="center"/>
        <w:rPr>
          <w:rFonts w:asciiTheme="minorHAnsi" w:hAnsiTheme="minorHAnsi"/>
          <w:color w:val="000000"/>
          <w:sz w:val="22"/>
          <w:szCs w:val="22"/>
        </w:rPr>
      </w:pPr>
      <w:r w:rsidRPr="00DF2533">
        <w:rPr>
          <w:rFonts w:asciiTheme="minorHAnsi" w:hAnsiTheme="minorHAnsi"/>
          <w:color w:val="000000"/>
          <w:sz w:val="22"/>
          <w:szCs w:val="22"/>
        </w:rPr>
        <w:t>Disclaimer: This document was translated from English into French. In the event of any discrepancy between this translation and the original English document, the original English document shall prevail.</w:t>
      </w:r>
    </w:p>
    <w:p w14:paraId="615B7230" w14:textId="77777777" w:rsidR="00165244" w:rsidRPr="007E6F7E" w:rsidRDefault="00165244" w:rsidP="00DF2533">
      <w:pPr>
        <w:pStyle w:val="NormalWeb"/>
        <w:jc w:val="center"/>
        <w:rPr>
          <w:rFonts w:asciiTheme="minorHAnsi" w:hAnsiTheme="minorHAnsi"/>
          <w:color w:val="000000"/>
          <w:sz w:val="22"/>
          <w:szCs w:val="22"/>
          <w:lang w:val="fr-FR"/>
        </w:rPr>
      </w:pPr>
      <w:r w:rsidRPr="007E6F7E">
        <w:rPr>
          <w:rFonts w:asciiTheme="minorHAnsi" w:hAnsiTheme="minorHAnsi"/>
          <w:color w:val="000000"/>
          <w:sz w:val="22"/>
          <w:szCs w:val="22"/>
          <w:lang w:val="fr-FR"/>
        </w:rPr>
        <w:t>Avertissement: Ce document a été traduit de l'anglais vers le français. En cas de divergence entre cette traduction et le document anglais original, le document anglais original prévaudra.</w:t>
      </w:r>
    </w:p>
    <w:p w14:paraId="311C3219" w14:textId="3D32A004" w:rsidR="00DF2533" w:rsidRDefault="00DF2533">
      <w:pPr>
        <w:rPr>
          <w:rFonts w:ascii="Calibri" w:hAnsi="Calibri"/>
        </w:rPr>
      </w:pPr>
    </w:p>
    <w:p w14:paraId="10ADE20F" w14:textId="77777777" w:rsidR="00DF2533" w:rsidRPr="00DF2533" w:rsidRDefault="00DF2533" w:rsidP="00DF2533">
      <w:pPr>
        <w:rPr>
          <w:rFonts w:ascii="Calibri" w:hAnsi="Calibri"/>
        </w:rPr>
      </w:pPr>
    </w:p>
    <w:p w14:paraId="40BF112E" w14:textId="77777777" w:rsidR="00DF2533" w:rsidRPr="00DF2533" w:rsidRDefault="00DF2533" w:rsidP="00DF2533">
      <w:pPr>
        <w:rPr>
          <w:rFonts w:ascii="Calibri" w:hAnsi="Calibri"/>
        </w:rPr>
      </w:pPr>
    </w:p>
    <w:p w14:paraId="5A3191B8" w14:textId="7D02E88D" w:rsidR="00A2358F" w:rsidRPr="00DF2533" w:rsidRDefault="00DF2533" w:rsidP="00DF2533">
      <w:pPr>
        <w:tabs>
          <w:tab w:val="left" w:pos="8042"/>
        </w:tabs>
        <w:rPr>
          <w:rFonts w:ascii="Calibri" w:hAnsi="Calibri"/>
        </w:rPr>
      </w:pPr>
      <w:r>
        <w:rPr>
          <w:rFonts w:ascii="Calibri" w:hAnsi="Calibri"/>
        </w:rPr>
        <w:tab/>
      </w:r>
    </w:p>
    <w:sectPr w:rsidR="00A2358F" w:rsidRPr="00DF253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3E0E" w14:textId="77777777" w:rsidR="00C331DD" w:rsidRDefault="00C331DD" w:rsidP="00A31F8C">
      <w:pPr>
        <w:spacing w:after="0" w:line="240" w:lineRule="auto"/>
      </w:pPr>
      <w:r>
        <w:separator/>
      </w:r>
    </w:p>
  </w:endnote>
  <w:endnote w:type="continuationSeparator" w:id="0">
    <w:p w14:paraId="2BF04A05" w14:textId="77777777" w:rsidR="00C331DD" w:rsidRDefault="00C331DD" w:rsidP="00A3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E9D" w14:textId="77777777" w:rsidR="007E6F7E" w:rsidRDefault="007E6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21F" w14:textId="29DE190D" w:rsidR="00A31F8C" w:rsidRPr="00A21F39" w:rsidRDefault="00A21F39" w:rsidP="00A21F39">
    <w:pPr>
      <w:rPr>
        <w:rFonts w:cstheme="minorHAnsi"/>
      </w:rPr>
    </w:pPr>
    <w:r>
      <w:t xml:space="preserve">Page </w:t>
    </w:r>
    <w:r>
      <w:rPr>
        <w:b/>
        <w:bCs/>
      </w:rPr>
      <w:fldChar w:fldCharType="begin"/>
    </w:r>
    <w:r>
      <w:rPr>
        <w:b/>
        <w:bCs/>
      </w:rPr>
      <w:instrText>PAGE</w:instrText>
    </w:r>
    <w:r w:rsidRPr="00A21F39">
      <w:rPr>
        <w:b/>
        <w:bCs/>
      </w:rPr>
      <w:instrText xml:space="preserve">  \* </w:instrText>
    </w:r>
    <w:r>
      <w:rPr>
        <w:b/>
        <w:bCs/>
      </w:rPr>
      <w:instrText>Arabic</w:instrText>
    </w:r>
    <w:r w:rsidRPr="00A21F39">
      <w:rPr>
        <w:b/>
        <w:bCs/>
      </w:rPr>
      <w:instrText xml:space="preserve">  \* </w:instrText>
    </w:r>
    <w:r>
      <w:rPr>
        <w:b/>
        <w:bCs/>
      </w:rPr>
      <w:instrText>MERGEFORMAT</w:instrText>
    </w:r>
    <w:r>
      <w:rPr>
        <w:b/>
        <w:bCs/>
      </w:rPr>
      <w:fldChar w:fldCharType="separate"/>
    </w:r>
    <w:r w:rsidR="00DF2533">
      <w:rPr>
        <w:b/>
        <w:bCs/>
        <w:noProof/>
      </w:rPr>
      <w:t>1</w:t>
    </w:r>
    <w:r>
      <w:rPr>
        <w:b/>
        <w:bCs/>
      </w:rPr>
      <w:fldChar w:fldCharType="end"/>
    </w:r>
    <w:r>
      <w:t xml:space="preserve"> sur </w:t>
    </w:r>
    <w:r>
      <w:rPr>
        <w:b/>
        <w:bCs/>
      </w:rPr>
      <w:fldChar w:fldCharType="begin"/>
    </w:r>
    <w:r>
      <w:rPr>
        <w:b/>
        <w:bCs/>
      </w:rPr>
      <w:instrText>NUMPAGES</w:instrText>
    </w:r>
    <w:r w:rsidRPr="00A21F39">
      <w:rPr>
        <w:b/>
        <w:bCs/>
      </w:rPr>
      <w:instrText xml:space="preserve">  \* </w:instrText>
    </w:r>
    <w:r>
      <w:rPr>
        <w:b/>
        <w:bCs/>
      </w:rPr>
      <w:instrText>Arabic</w:instrText>
    </w:r>
    <w:r w:rsidRPr="00A21F39">
      <w:rPr>
        <w:b/>
        <w:bCs/>
      </w:rPr>
      <w:instrText xml:space="preserve">  \* </w:instrText>
    </w:r>
    <w:r>
      <w:rPr>
        <w:b/>
        <w:bCs/>
      </w:rPr>
      <w:instrText>MERGEFORMAT</w:instrText>
    </w:r>
    <w:r>
      <w:rPr>
        <w:b/>
        <w:bCs/>
      </w:rPr>
      <w:fldChar w:fldCharType="separate"/>
    </w:r>
    <w:r w:rsidR="00DF2533">
      <w:rPr>
        <w:b/>
        <w:bCs/>
        <w:noProof/>
      </w:rPr>
      <w:t>3</w:t>
    </w:r>
    <w:r>
      <w:rPr>
        <w:b/>
        <w:bCs/>
      </w:rPr>
      <w:fldChar w:fldCharType="end"/>
    </w:r>
    <w:r>
      <w:ptab w:relativeTo="margin" w:alignment="center" w:leader="none"/>
    </w:r>
    <w:r>
      <w:t xml:space="preserve"> Date d’entrée en vigueur : </w:t>
    </w:r>
    <w:sdt>
      <w:sdtPr>
        <w:rPr>
          <w:rFonts w:cstheme="minorHAnsi"/>
        </w:rPr>
        <w:alias w:val="Date d’entrée en vigueur"/>
        <w:tag w:val="UNDP_POPP_EFFECTIVEDATE"/>
        <w:id w:val="-624392791"/>
        <w:placeholder>
          <w:docPart w:val="B272FB507511478D950A6CC4A2D69C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2CF8C57-5BA4-4455-8D68-974FC8A9BAC9}"/>
        <w:date w:fullDate="2016-07-27T07:00:00Z">
          <w:dateFormat w:val="dd/MM/yyyy"/>
          <w:lid w:val="fr-FR"/>
          <w:storeMappedDataAs w:val="dateTime"/>
          <w:calendar w:val="gregorian"/>
        </w:date>
      </w:sdtPr>
      <w:sdtEndPr/>
      <w:sdtContent>
        <w:r w:rsidR="0027783E">
          <w:rPr>
            <w:rFonts w:cstheme="minorHAnsi"/>
          </w:rPr>
          <w:t>27</w:t>
        </w:r>
        <w:r w:rsidR="00165244">
          <w:rPr>
            <w:rFonts w:cstheme="minorHAnsi"/>
          </w:rPr>
          <w:t>/07/2016</w:t>
        </w:r>
      </w:sdtContent>
    </w:sdt>
    <w:r w:rsidR="00CA7045">
      <w:tab/>
    </w:r>
    <w:r w:rsidR="00CA7045">
      <w:tab/>
    </w:r>
    <w:r>
      <w:t xml:space="preserve">Numéro de version : </w:t>
    </w:r>
    <w:sdt>
      <w:sdtPr>
        <w:rPr>
          <w:rFonts w:cstheme="minorHAnsi"/>
        </w:rPr>
        <w:alias w:val="POPPRefItemVersion"/>
        <w:tag w:val="UNDP_POPP_REFITEM_VERSION"/>
        <w:id w:val="1054199056"/>
        <w:placeholder>
          <w:docPart w:val="513266E750BF432DBE822279AFBBEF7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CF8C57-5BA4-4455-8D68-974FC8A9BAC9}"/>
        <w:text/>
      </w:sdtPr>
      <w:sdtEndPr/>
      <w:sdtContent>
        <w:r w:rsidR="00D40419">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1E8A" w14:textId="77777777" w:rsidR="007E6F7E" w:rsidRDefault="007E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FE5B" w14:textId="77777777" w:rsidR="00C331DD" w:rsidRDefault="00C331DD" w:rsidP="00A31F8C">
      <w:pPr>
        <w:spacing w:after="0" w:line="240" w:lineRule="auto"/>
      </w:pPr>
      <w:r>
        <w:separator/>
      </w:r>
    </w:p>
  </w:footnote>
  <w:footnote w:type="continuationSeparator" w:id="0">
    <w:p w14:paraId="3392D3BA" w14:textId="77777777" w:rsidR="00C331DD" w:rsidRDefault="00C331DD" w:rsidP="00A3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FE03" w14:textId="77777777" w:rsidR="007E6F7E" w:rsidRDefault="007E6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595" w14:textId="4E2AB076" w:rsidR="00A21F39" w:rsidRDefault="007E6F7E" w:rsidP="00A21F39">
    <w:pPr>
      <w:pStyle w:val="Header"/>
      <w:jc w:val="right"/>
    </w:pPr>
    <w:r>
      <w:rPr>
        <w:noProof/>
      </w:rPr>
      <w:drawing>
        <wp:inline distT="0" distB="0" distL="0" distR="0" wp14:anchorId="56C07077" wp14:editId="2FA757A7">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4A86" w14:textId="77777777" w:rsidR="007E6F7E" w:rsidRDefault="007E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CA"/>
    <w:multiLevelType w:val="multilevel"/>
    <w:tmpl w:val="2CB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2AD"/>
    <w:multiLevelType w:val="multilevel"/>
    <w:tmpl w:val="631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8CC"/>
    <w:multiLevelType w:val="hybridMultilevel"/>
    <w:tmpl w:val="5546EC9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B26768"/>
    <w:multiLevelType w:val="hybridMultilevel"/>
    <w:tmpl w:val="CBC4B2B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EC84AA2"/>
    <w:multiLevelType w:val="hybridMultilevel"/>
    <w:tmpl w:val="D0D03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76C05"/>
    <w:multiLevelType w:val="multilevel"/>
    <w:tmpl w:val="884C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101E5"/>
    <w:multiLevelType w:val="hybridMultilevel"/>
    <w:tmpl w:val="A8BA576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589030E"/>
    <w:multiLevelType w:val="hybridMultilevel"/>
    <w:tmpl w:val="D0D03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45296A"/>
    <w:multiLevelType w:val="hybridMultilevel"/>
    <w:tmpl w:val="FDF07A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B17025"/>
    <w:multiLevelType w:val="multilevel"/>
    <w:tmpl w:val="1C0695B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C58BB"/>
    <w:multiLevelType w:val="hybridMultilevel"/>
    <w:tmpl w:val="8FEE37A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3770941"/>
    <w:multiLevelType w:val="multilevel"/>
    <w:tmpl w:val="5D66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93428"/>
    <w:multiLevelType w:val="hybridMultilevel"/>
    <w:tmpl w:val="4AC6F3B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6DA6546A"/>
    <w:multiLevelType w:val="multilevel"/>
    <w:tmpl w:val="DF520AF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10933"/>
    <w:multiLevelType w:val="hybridMultilevel"/>
    <w:tmpl w:val="13BED1A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5AC13FF"/>
    <w:multiLevelType w:val="multilevel"/>
    <w:tmpl w:val="476EBB04"/>
    <w:lvl w:ilvl="0">
      <w:start w:val="1"/>
      <w:numFmt w:val="lowerLetter"/>
      <w:lvlText w:val="%1."/>
      <w:lvlJc w:val="left"/>
      <w:pPr>
        <w:tabs>
          <w:tab w:val="num" w:pos="0"/>
        </w:tabs>
        <w:ind w:left="0" w:hanging="360"/>
      </w:pPr>
      <w:rPr>
        <w:rFonts w:hint="default"/>
        <w:b w:val="0"/>
        <w:sz w:val="22"/>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78A23D24"/>
    <w:multiLevelType w:val="multilevel"/>
    <w:tmpl w:val="FC724CC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458B8"/>
    <w:multiLevelType w:val="hybridMultilevel"/>
    <w:tmpl w:val="ACBAFE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551304736">
    <w:abstractNumId w:val="11"/>
  </w:num>
  <w:num w:numId="2" w16cid:durableId="1606618208">
    <w:abstractNumId w:val="0"/>
  </w:num>
  <w:num w:numId="3" w16cid:durableId="1867793768">
    <w:abstractNumId w:val="5"/>
  </w:num>
  <w:num w:numId="4" w16cid:durableId="268202277">
    <w:abstractNumId w:val="1"/>
  </w:num>
  <w:num w:numId="5" w16cid:durableId="432282455">
    <w:abstractNumId w:val="17"/>
  </w:num>
  <w:num w:numId="6" w16cid:durableId="1486898548">
    <w:abstractNumId w:val="14"/>
  </w:num>
  <w:num w:numId="7" w16cid:durableId="1354571472">
    <w:abstractNumId w:val="12"/>
  </w:num>
  <w:num w:numId="8" w16cid:durableId="364019551">
    <w:abstractNumId w:val="2"/>
  </w:num>
  <w:num w:numId="9" w16cid:durableId="1002973071">
    <w:abstractNumId w:val="15"/>
  </w:num>
  <w:num w:numId="10" w16cid:durableId="537279351">
    <w:abstractNumId w:val="16"/>
  </w:num>
  <w:num w:numId="11" w16cid:durableId="773668262">
    <w:abstractNumId w:val="13"/>
  </w:num>
  <w:num w:numId="12" w16cid:durableId="700975323">
    <w:abstractNumId w:val="9"/>
  </w:num>
  <w:num w:numId="13" w16cid:durableId="1635058064">
    <w:abstractNumId w:val="3"/>
  </w:num>
  <w:num w:numId="14" w16cid:durableId="1581526217">
    <w:abstractNumId w:val="8"/>
  </w:num>
  <w:num w:numId="15" w16cid:durableId="734671363">
    <w:abstractNumId w:val="10"/>
  </w:num>
  <w:num w:numId="16" w16cid:durableId="377626394">
    <w:abstractNumId w:val="6"/>
  </w:num>
  <w:num w:numId="17" w16cid:durableId="1584299568">
    <w:abstractNumId w:val="4"/>
  </w:num>
  <w:num w:numId="18" w16cid:durableId="1288002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89"/>
    <w:rsid w:val="00053810"/>
    <w:rsid w:val="000E5E1B"/>
    <w:rsid w:val="00165244"/>
    <w:rsid w:val="00271E1C"/>
    <w:rsid w:val="0027783E"/>
    <w:rsid w:val="002E2143"/>
    <w:rsid w:val="0036738D"/>
    <w:rsid w:val="00390380"/>
    <w:rsid w:val="003D52E3"/>
    <w:rsid w:val="004E244A"/>
    <w:rsid w:val="00642712"/>
    <w:rsid w:val="006A2D1F"/>
    <w:rsid w:val="006B4EB4"/>
    <w:rsid w:val="006D2554"/>
    <w:rsid w:val="006F528E"/>
    <w:rsid w:val="00704589"/>
    <w:rsid w:val="00732D5C"/>
    <w:rsid w:val="007E6F7E"/>
    <w:rsid w:val="007F18CF"/>
    <w:rsid w:val="00855FAE"/>
    <w:rsid w:val="00947645"/>
    <w:rsid w:val="009510B8"/>
    <w:rsid w:val="00956C0F"/>
    <w:rsid w:val="009C380B"/>
    <w:rsid w:val="00A21F39"/>
    <w:rsid w:val="00A2358F"/>
    <w:rsid w:val="00A31F8C"/>
    <w:rsid w:val="00A52A26"/>
    <w:rsid w:val="00A96BDF"/>
    <w:rsid w:val="00B357BA"/>
    <w:rsid w:val="00BF683D"/>
    <w:rsid w:val="00C331DD"/>
    <w:rsid w:val="00CA2D73"/>
    <w:rsid w:val="00CA7045"/>
    <w:rsid w:val="00CD3651"/>
    <w:rsid w:val="00D00235"/>
    <w:rsid w:val="00D40419"/>
    <w:rsid w:val="00DF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31DF"/>
  <w15:chartTrackingRefBased/>
  <w15:docId w15:val="{12870D36-91F8-4D7C-84EA-17D668F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51"/>
    <w:pPr>
      <w:ind w:left="720"/>
      <w:contextualSpacing/>
    </w:pPr>
  </w:style>
  <w:style w:type="paragraph" w:styleId="BalloonText">
    <w:name w:val="Balloon Text"/>
    <w:basedOn w:val="Normal"/>
    <w:link w:val="BalloonTextChar"/>
    <w:uiPriority w:val="99"/>
    <w:semiHidden/>
    <w:unhideWhenUsed/>
    <w:rsid w:val="00CD3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51"/>
    <w:rPr>
      <w:rFonts w:ascii="Segoe UI" w:hAnsi="Segoe UI" w:cs="Segoe UI"/>
      <w:sz w:val="18"/>
      <w:szCs w:val="18"/>
    </w:rPr>
  </w:style>
  <w:style w:type="paragraph" w:styleId="Header">
    <w:name w:val="header"/>
    <w:basedOn w:val="Normal"/>
    <w:link w:val="HeaderChar"/>
    <w:uiPriority w:val="99"/>
    <w:unhideWhenUsed/>
    <w:rsid w:val="00A31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8C"/>
  </w:style>
  <w:style w:type="paragraph" w:styleId="Footer">
    <w:name w:val="footer"/>
    <w:basedOn w:val="Normal"/>
    <w:link w:val="FooterChar"/>
    <w:uiPriority w:val="99"/>
    <w:unhideWhenUsed/>
    <w:rsid w:val="00A31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8C"/>
  </w:style>
  <w:style w:type="character" w:styleId="PlaceholderText">
    <w:name w:val="Placeholder Text"/>
    <w:basedOn w:val="DefaultParagraphFont"/>
    <w:uiPriority w:val="99"/>
    <w:semiHidden/>
    <w:rsid w:val="00947645"/>
    <w:rPr>
      <w:color w:val="808080"/>
    </w:rPr>
  </w:style>
  <w:style w:type="paragraph" w:styleId="NormalWeb">
    <w:name w:val="Normal (Web)"/>
    <w:basedOn w:val="Normal"/>
    <w:uiPriority w:val="99"/>
    <w:semiHidden/>
    <w:unhideWhenUsed/>
    <w:rsid w:val="00165244"/>
    <w:pPr>
      <w:spacing w:before="100" w:beforeAutospacing="1" w:after="100" w:afterAutospacing="1" w:line="240" w:lineRule="auto"/>
    </w:pPr>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7F18CF"/>
    <w:rPr>
      <w:color w:val="0563C1" w:themeColor="hyperlink"/>
      <w:u w:val="single"/>
    </w:rPr>
  </w:style>
  <w:style w:type="character" w:styleId="UnresolvedMention">
    <w:name w:val="Unresolved Mention"/>
    <w:basedOn w:val="DefaultParagraphFont"/>
    <w:uiPriority w:val="99"/>
    <w:rsid w:val="007F1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03194">
      <w:bodyDiv w:val="1"/>
      <w:marLeft w:val="0"/>
      <w:marRight w:val="0"/>
      <w:marTop w:val="0"/>
      <w:marBottom w:val="0"/>
      <w:divBdr>
        <w:top w:val="none" w:sz="0" w:space="0" w:color="auto"/>
        <w:left w:val="none" w:sz="0" w:space="0" w:color="auto"/>
        <w:bottom w:val="none" w:sz="0" w:space="0" w:color="auto"/>
        <w:right w:val="none" w:sz="0" w:space="0" w:color="auto"/>
      </w:divBdr>
      <w:divsChild>
        <w:div w:id="896277327">
          <w:marLeft w:val="0"/>
          <w:marRight w:val="0"/>
          <w:marTop w:val="0"/>
          <w:marBottom w:val="0"/>
          <w:divBdr>
            <w:top w:val="none" w:sz="0" w:space="0" w:color="auto"/>
            <w:left w:val="none" w:sz="0" w:space="0" w:color="auto"/>
            <w:bottom w:val="none" w:sz="0" w:space="0" w:color="auto"/>
            <w:right w:val="none" w:sz="0" w:space="0" w:color="auto"/>
          </w:divBdr>
          <w:divsChild>
            <w:div w:id="711685456">
              <w:marLeft w:val="0"/>
              <w:marRight w:val="0"/>
              <w:marTop w:val="0"/>
              <w:marBottom w:val="0"/>
              <w:divBdr>
                <w:top w:val="none" w:sz="0" w:space="0" w:color="auto"/>
                <w:left w:val="none" w:sz="0" w:space="0" w:color="auto"/>
                <w:bottom w:val="none" w:sz="0" w:space="0" w:color="auto"/>
                <w:right w:val="none" w:sz="0" w:space="0" w:color="auto"/>
              </w:divBdr>
              <w:divsChild>
                <w:div w:id="270237579">
                  <w:marLeft w:val="0"/>
                  <w:marRight w:val="0"/>
                  <w:marTop w:val="0"/>
                  <w:marBottom w:val="300"/>
                  <w:divBdr>
                    <w:top w:val="none" w:sz="0" w:space="0" w:color="auto"/>
                    <w:left w:val="none" w:sz="0" w:space="0" w:color="auto"/>
                    <w:bottom w:val="none" w:sz="0" w:space="0" w:color="auto"/>
                    <w:right w:val="none" w:sz="0" w:space="0" w:color="auto"/>
                  </w:divBdr>
                  <w:divsChild>
                    <w:div w:id="514924179">
                      <w:marLeft w:val="2325"/>
                      <w:marRight w:val="0"/>
                      <w:marTop w:val="0"/>
                      <w:marBottom w:val="0"/>
                      <w:divBdr>
                        <w:top w:val="none" w:sz="0" w:space="0" w:color="auto"/>
                        <w:left w:val="none" w:sz="0" w:space="0" w:color="auto"/>
                        <w:bottom w:val="none" w:sz="0" w:space="0" w:color="auto"/>
                        <w:right w:val="none" w:sz="0" w:space="0" w:color="auto"/>
                      </w:divBdr>
                      <w:divsChild>
                        <w:div w:id="549154975">
                          <w:marLeft w:val="0"/>
                          <w:marRight w:val="0"/>
                          <w:marTop w:val="0"/>
                          <w:marBottom w:val="0"/>
                          <w:divBdr>
                            <w:top w:val="none" w:sz="0" w:space="0" w:color="auto"/>
                            <w:left w:val="none" w:sz="0" w:space="0" w:color="auto"/>
                            <w:bottom w:val="none" w:sz="0" w:space="0" w:color="auto"/>
                            <w:right w:val="none" w:sz="0" w:space="0" w:color="auto"/>
                          </w:divBdr>
                          <w:divsChild>
                            <w:div w:id="1212501999">
                              <w:marLeft w:val="0"/>
                              <w:marRight w:val="0"/>
                              <w:marTop w:val="0"/>
                              <w:marBottom w:val="0"/>
                              <w:divBdr>
                                <w:top w:val="none" w:sz="0" w:space="0" w:color="auto"/>
                                <w:left w:val="none" w:sz="0" w:space="0" w:color="auto"/>
                                <w:bottom w:val="none" w:sz="0" w:space="0" w:color="auto"/>
                                <w:right w:val="none" w:sz="0" w:space="0" w:color="auto"/>
                              </w:divBdr>
                              <w:divsChild>
                                <w:div w:id="382295352">
                                  <w:marLeft w:val="0"/>
                                  <w:marRight w:val="0"/>
                                  <w:marTop w:val="0"/>
                                  <w:marBottom w:val="0"/>
                                  <w:divBdr>
                                    <w:top w:val="none" w:sz="0" w:space="0" w:color="auto"/>
                                    <w:left w:val="none" w:sz="0" w:space="0" w:color="auto"/>
                                    <w:bottom w:val="none" w:sz="0" w:space="0" w:color="auto"/>
                                    <w:right w:val="none" w:sz="0" w:space="0" w:color="auto"/>
                                  </w:divBdr>
                                  <w:divsChild>
                                    <w:div w:id="1246919889">
                                      <w:marLeft w:val="0"/>
                                      <w:marRight w:val="0"/>
                                      <w:marTop w:val="0"/>
                                      <w:marBottom w:val="0"/>
                                      <w:divBdr>
                                        <w:top w:val="none" w:sz="0" w:space="0" w:color="auto"/>
                                        <w:left w:val="none" w:sz="0" w:space="0" w:color="auto"/>
                                        <w:bottom w:val="none" w:sz="0" w:space="0" w:color="auto"/>
                                        <w:right w:val="none" w:sz="0" w:space="0" w:color="auto"/>
                                      </w:divBdr>
                                      <w:divsChild>
                                        <w:div w:id="220874822">
                                          <w:marLeft w:val="0"/>
                                          <w:marRight w:val="-3525"/>
                                          <w:marTop w:val="0"/>
                                          <w:marBottom w:val="0"/>
                                          <w:divBdr>
                                            <w:top w:val="none" w:sz="0" w:space="0" w:color="auto"/>
                                            <w:left w:val="none" w:sz="0" w:space="0" w:color="auto"/>
                                            <w:bottom w:val="none" w:sz="0" w:space="0" w:color="auto"/>
                                            <w:right w:val="none" w:sz="0" w:space="0" w:color="auto"/>
                                          </w:divBdr>
                                          <w:divsChild>
                                            <w:div w:id="1135027877">
                                              <w:marLeft w:val="0"/>
                                              <w:marRight w:val="3225"/>
                                              <w:marTop w:val="0"/>
                                              <w:marBottom w:val="0"/>
                                              <w:divBdr>
                                                <w:top w:val="none" w:sz="0" w:space="0" w:color="auto"/>
                                                <w:left w:val="none" w:sz="0" w:space="0" w:color="auto"/>
                                                <w:bottom w:val="none" w:sz="0" w:space="0" w:color="auto"/>
                                                <w:right w:val="none" w:sz="0" w:space="0" w:color="auto"/>
                                              </w:divBdr>
                                              <w:divsChild>
                                                <w:div w:id="1210192098">
                                                  <w:marLeft w:val="0"/>
                                                  <w:marRight w:val="0"/>
                                                  <w:marTop w:val="0"/>
                                                  <w:marBottom w:val="150"/>
                                                  <w:divBdr>
                                                    <w:top w:val="none" w:sz="0" w:space="0" w:color="auto"/>
                                                    <w:left w:val="none" w:sz="0" w:space="0" w:color="auto"/>
                                                    <w:bottom w:val="none" w:sz="0" w:space="0" w:color="auto"/>
                                                    <w:right w:val="none" w:sz="0" w:space="0" w:color="auto"/>
                                                  </w:divBdr>
                                                </w:div>
                                                <w:div w:id="18818771">
                                                  <w:marLeft w:val="0"/>
                                                  <w:marRight w:val="0"/>
                                                  <w:marTop w:val="0"/>
                                                  <w:marBottom w:val="0"/>
                                                  <w:divBdr>
                                                    <w:top w:val="none" w:sz="0" w:space="0" w:color="auto"/>
                                                    <w:left w:val="none" w:sz="0" w:space="0" w:color="auto"/>
                                                    <w:bottom w:val="none" w:sz="0" w:space="0" w:color="auto"/>
                                                    <w:right w:val="none" w:sz="0" w:space="0" w:color="auto"/>
                                                  </w:divBdr>
                                                  <w:divsChild>
                                                    <w:div w:id="1698774637">
                                                      <w:marLeft w:val="0"/>
                                                      <w:marRight w:val="0"/>
                                                      <w:marTop w:val="0"/>
                                                      <w:marBottom w:val="0"/>
                                                      <w:divBdr>
                                                        <w:top w:val="none" w:sz="0" w:space="0" w:color="auto"/>
                                                        <w:left w:val="none" w:sz="0" w:space="0" w:color="auto"/>
                                                        <w:bottom w:val="none" w:sz="0" w:space="0" w:color="auto"/>
                                                        <w:right w:val="none" w:sz="0" w:space="0" w:color="auto"/>
                                                      </w:divBdr>
                                                    </w:div>
                                                  </w:divsChild>
                                                </w:div>
                                                <w:div w:id="1384717406">
                                                  <w:marLeft w:val="15"/>
                                                  <w:marRight w:val="15"/>
                                                  <w:marTop w:val="15"/>
                                                  <w:marBottom w:val="15"/>
                                                  <w:divBdr>
                                                    <w:top w:val="none" w:sz="0" w:space="0" w:color="auto"/>
                                                    <w:left w:val="none" w:sz="0" w:space="0" w:color="auto"/>
                                                    <w:bottom w:val="none" w:sz="0" w:space="0" w:color="auto"/>
                                                    <w:right w:val="none" w:sz="0" w:space="0" w:color="auto"/>
                                                  </w:divBdr>
                                                  <w:divsChild>
                                                    <w:div w:id="281696073">
                                                      <w:marLeft w:val="0"/>
                                                      <w:marRight w:val="0"/>
                                                      <w:marTop w:val="0"/>
                                                      <w:marBottom w:val="0"/>
                                                      <w:divBdr>
                                                        <w:top w:val="none" w:sz="0" w:space="0" w:color="auto"/>
                                                        <w:left w:val="none" w:sz="0" w:space="0" w:color="auto"/>
                                                        <w:bottom w:val="none" w:sz="0" w:space="0" w:color="auto"/>
                                                        <w:right w:val="none" w:sz="0" w:space="0" w:color="auto"/>
                                                      </w:divBdr>
                                                    </w:div>
                                                    <w:div w:id="505486831">
                                                      <w:marLeft w:val="0"/>
                                                      <w:marRight w:val="0"/>
                                                      <w:marTop w:val="0"/>
                                                      <w:marBottom w:val="0"/>
                                                      <w:divBdr>
                                                        <w:top w:val="none" w:sz="0" w:space="0" w:color="auto"/>
                                                        <w:left w:val="none" w:sz="0" w:space="0" w:color="auto"/>
                                                        <w:bottom w:val="none" w:sz="0" w:space="0" w:color="auto"/>
                                                        <w:right w:val="none" w:sz="0" w:space="0" w:color="auto"/>
                                                      </w:divBdr>
                                                    </w:div>
                                                    <w:div w:id="1676952343">
                                                      <w:marLeft w:val="0"/>
                                                      <w:marRight w:val="0"/>
                                                      <w:marTop w:val="0"/>
                                                      <w:marBottom w:val="0"/>
                                                      <w:divBdr>
                                                        <w:top w:val="none" w:sz="0" w:space="0" w:color="auto"/>
                                                        <w:left w:val="none" w:sz="0" w:space="0" w:color="auto"/>
                                                        <w:bottom w:val="none" w:sz="0" w:space="0" w:color="auto"/>
                                                        <w:right w:val="none" w:sz="0" w:space="0" w:color="auto"/>
                                                      </w:divBdr>
                                                    </w:div>
                                                    <w:div w:id="995837898">
                                                      <w:marLeft w:val="0"/>
                                                      <w:marRight w:val="0"/>
                                                      <w:marTop w:val="0"/>
                                                      <w:marBottom w:val="0"/>
                                                      <w:divBdr>
                                                        <w:top w:val="none" w:sz="0" w:space="0" w:color="auto"/>
                                                        <w:left w:val="none" w:sz="0" w:space="0" w:color="auto"/>
                                                        <w:bottom w:val="none" w:sz="0" w:space="0" w:color="auto"/>
                                                        <w:right w:val="none" w:sz="0" w:space="0" w:color="auto"/>
                                                      </w:divBdr>
                                                      <w:divsChild>
                                                        <w:div w:id="1631017023">
                                                          <w:marLeft w:val="0"/>
                                                          <w:marRight w:val="0"/>
                                                          <w:marTop w:val="0"/>
                                                          <w:marBottom w:val="0"/>
                                                          <w:divBdr>
                                                            <w:top w:val="none" w:sz="0" w:space="0" w:color="auto"/>
                                                            <w:left w:val="none" w:sz="0" w:space="0" w:color="auto"/>
                                                            <w:bottom w:val="none" w:sz="0" w:space="0" w:color="auto"/>
                                                            <w:right w:val="none" w:sz="0" w:space="0" w:color="auto"/>
                                                          </w:divBdr>
                                                        </w:div>
                                                        <w:div w:id="241068689">
                                                          <w:marLeft w:val="0"/>
                                                          <w:marRight w:val="0"/>
                                                          <w:marTop w:val="0"/>
                                                          <w:marBottom w:val="0"/>
                                                          <w:divBdr>
                                                            <w:top w:val="none" w:sz="0" w:space="0" w:color="auto"/>
                                                            <w:left w:val="none" w:sz="0" w:space="0" w:color="auto"/>
                                                            <w:bottom w:val="none" w:sz="0" w:space="0" w:color="auto"/>
                                                            <w:right w:val="none" w:sz="0" w:space="0" w:color="auto"/>
                                                          </w:divBdr>
                                                        </w:div>
                                                        <w:div w:id="1384333955">
                                                          <w:marLeft w:val="0"/>
                                                          <w:marRight w:val="0"/>
                                                          <w:marTop w:val="0"/>
                                                          <w:marBottom w:val="0"/>
                                                          <w:divBdr>
                                                            <w:top w:val="none" w:sz="0" w:space="0" w:color="auto"/>
                                                            <w:left w:val="none" w:sz="0" w:space="0" w:color="auto"/>
                                                            <w:bottom w:val="none" w:sz="0" w:space="0" w:color="auto"/>
                                                            <w:right w:val="none" w:sz="0" w:space="0" w:color="auto"/>
                                                          </w:divBdr>
                                                        </w:div>
                                                      </w:divsChild>
                                                    </w:div>
                                                    <w:div w:id="655452834">
                                                      <w:marLeft w:val="0"/>
                                                      <w:marRight w:val="0"/>
                                                      <w:marTop w:val="0"/>
                                                      <w:marBottom w:val="0"/>
                                                      <w:divBdr>
                                                        <w:top w:val="none" w:sz="0" w:space="0" w:color="auto"/>
                                                        <w:left w:val="none" w:sz="0" w:space="0" w:color="auto"/>
                                                        <w:bottom w:val="none" w:sz="0" w:space="0" w:color="auto"/>
                                                        <w:right w:val="none" w:sz="0" w:space="0" w:color="auto"/>
                                                      </w:divBdr>
                                                    </w:div>
                                                    <w:div w:id="2112046073">
                                                      <w:marLeft w:val="0"/>
                                                      <w:marRight w:val="0"/>
                                                      <w:marTop w:val="0"/>
                                                      <w:marBottom w:val="0"/>
                                                      <w:divBdr>
                                                        <w:top w:val="none" w:sz="0" w:space="0" w:color="auto"/>
                                                        <w:left w:val="none" w:sz="0" w:space="0" w:color="auto"/>
                                                        <w:bottom w:val="none" w:sz="0" w:space="0" w:color="auto"/>
                                                        <w:right w:val="none" w:sz="0" w:space="0" w:color="auto"/>
                                                      </w:divBdr>
                                                    </w:div>
                                                    <w:div w:id="1030186746">
                                                      <w:marLeft w:val="0"/>
                                                      <w:marRight w:val="0"/>
                                                      <w:marTop w:val="0"/>
                                                      <w:marBottom w:val="0"/>
                                                      <w:divBdr>
                                                        <w:top w:val="none" w:sz="0" w:space="0" w:color="auto"/>
                                                        <w:left w:val="none" w:sz="0" w:space="0" w:color="auto"/>
                                                        <w:bottom w:val="none" w:sz="0" w:space="0" w:color="auto"/>
                                                        <w:right w:val="none" w:sz="0" w:space="0" w:color="auto"/>
                                                      </w:divBdr>
                                                    </w:div>
                                                    <w:div w:id="1368214629">
                                                      <w:marLeft w:val="0"/>
                                                      <w:marRight w:val="0"/>
                                                      <w:marTop w:val="0"/>
                                                      <w:marBottom w:val="0"/>
                                                      <w:divBdr>
                                                        <w:top w:val="none" w:sz="0" w:space="0" w:color="auto"/>
                                                        <w:left w:val="none" w:sz="0" w:space="0" w:color="auto"/>
                                                        <w:bottom w:val="none" w:sz="0" w:space="0" w:color="auto"/>
                                                        <w:right w:val="none" w:sz="0" w:space="0" w:color="auto"/>
                                                      </w:divBdr>
                                                      <w:divsChild>
                                                        <w:div w:id="644971835">
                                                          <w:marLeft w:val="0"/>
                                                          <w:marRight w:val="0"/>
                                                          <w:marTop w:val="0"/>
                                                          <w:marBottom w:val="0"/>
                                                          <w:divBdr>
                                                            <w:top w:val="none" w:sz="0" w:space="0" w:color="auto"/>
                                                            <w:left w:val="none" w:sz="0" w:space="0" w:color="auto"/>
                                                            <w:bottom w:val="none" w:sz="0" w:space="0" w:color="auto"/>
                                                            <w:right w:val="none" w:sz="0" w:space="0" w:color="auto"/>
                                                          </w:divBdr>
                                                        </w:div>
                                                        <w:div w:id="1900479075">
                                                          <w:marLeft w:val="0"/>
                                                          <w:marRight w:val="0"/>
                                                          <w:marTop w:val="0"/>
                                                          <w:marBottom w:val="0"/>
                                                          <w:divBdr>
                                                            <w:top w:val="none" w:sz="0" w:space="0" w:color="auto"/>
                                                            <w:left w:val="none" w:sz="0" w:space="0" w:color="auto"/>
                                                            <w:bottom w:val="none" w:sz="0" w:space="0" w:color="auto"/>
                                                            <w:right w:val="none" w:sz="0" w:space="0" w:color="auto"/>
                                                          </w:divBdr>
                                                        </w:div>
                                                        <w:div w:id="291403990">
                                                          <w:marLeft w:val="0"/>
                                                          <w:marRight w:val="0"/>
                                                          <w:marTop w:val="0"/>
                                                          <w:marBottom w:val="0"/>
                                                          <w:divBdr>
                                                            <w:top w:val="none" w:sz="0" w:space="0" w:color="auto"/>
                                                            <w:left w:val="none" w:sz="0" w:space="0" w:color="auto"/>
                                                            <w:bottom w:val="none" w:sz="0" w:space="0" w:color="auto"/>
                                                            <w:right w:val="none" w:sz="0" w:space="0" w:color="auto"/>
                                                          </w:divBdr>
                                                        </w:div>
                                                        <w:div w:id="1349673336">
                                                          <w:marLeft w:val="0"/>
                                                          <w:marRight w:val="0"/>
                                                          <w:marTop w:val="0"/>
                                                          <w:marBottom w:val="0"/>
                                                          <w:divBdr>
                                                            <w:top w:val="none" w:sz="0" w:space="0" w:color="auto"/>
                                                            <w:left w:val="none" w:sz="0" w:space="0" w:color="auto"/>
                                                            <w:bottom w:val="none" w:sz="0" w:space="0" w:color="auto"/>
                                                            <w:right w:val="none" w:sz="0" w:space="0" w:color="auto"/>
                                                          </w:divBdr>
                                                        </w:div>
                                                        <w:div w:id="1476796128">
                                                          <w:marLeft w:val="0"/>
                                                          <w:marRight w:val="0"/>
                                                          <w:marTop w:val="0"/>
                                                          <w:marBottom w:val="0"/>
                                                          <w:divBdr>
                                                            <w:top w:val="none" w:sz="0" w:space="0" w:color="auto"/>
                                                            <w:left w:val="none" w:sz="0" w:space="0" w:color="auto"/>
                                                            <w:bottom w:val="none" w:sz="0" w:space="0" w:color="auto"/>
                                                            <w:right w:val="none" w:sz="0" w:space="0" w:color="auto"/>
                                                          </w:divBdr>
                                                        </w:div>
                                                        <w:div w:id="440035359">
                                                          <w:marLeft w:val="0"/>
                                                          <w:marRight w:val="0"/>
                                                          <w:marTop w:val="0"/>
                                                          <w:marBottom w:val="0"/>
                                                          <w:divBdr>
                                                            <w:top w:val="none" w:sz="0" w:space="0" w:color="auto"/>
                                                            <w:left w:val="none" w:sz="0" w:space="0" w:color="auto"/>
                                                            <w:bottom w:val="none" w:sz="0" w:space="0" w:color="auto"/>
                                                            <w:right w:val="none" w:sz="0" w:space="0" w:color="auto"/>
                                                          </w:divBdr>
                                                        </w:div>
                                                        <w:div w:id="645008411">
                                                          <w:marLeft w:val="0"/>
                                                          <w:marRight w:val="0"/>
                                                          <w:marTop w:val="0"/>
                                                          <w:marBottom w:val="0"/>
                                                          <w:divBdr>
                                                            <w:top w:val="none" w:sz="0" w:space="0" w:color="auto"/>
                                                            <w:left w:val="none" w:sz="0" w:space="0" w:color="auto"/>
                                                            <w:bottom w:val="none" w:sz="0" w:space="0" w:color="auto"/>
                                                            <w:right w:val="none" w:sz="0" w:space="0" w:color="auto"/>
                                                          </w:divBdr>
                                                        </w:div>
                                                        <w:div w:id="1742559771">
                                                          <w:marLeft w:val="0"/>
                                                          <w:marRight w:val="0"/>
                                                          <w:marTop w:val="0"/>
                                                          <w:marBottom w:val="0"/>
                                                          <w:divBdr>
                                                            <w:top w:val="none" w:sz="0" w:space="0" w:color="auto"/>
                                                            <w:left w:val="none" w:sz="0" w:space="0" w:color="auto"/>
                                                            <w:bottom w:val="none" w:sz="0" w:space="0" w:color="auto"/>
                                                            <w:right w:val="none" w:sz="0" w:space="0" w:color="auto"/>
                                                          </w:divBdr>
                                                        </w:div>
                                                        <w:div w:id="1440831266">
                                                          <w:marLeft w:val="0"/>
                                                          <w:marRight w:val="0"/>
                                                          <w:marTop w:val="0"/>
                                                          <w:marBottom w:val="0"/>
                                                          <w:divBdr>
                                                            <w:top w:val="none" w:sz="0" w:space="0" w:color="auto"/>
                                                            <w:left w:val="none" w:sz="0" w:space="0" w:color="auto"/>
                                                            <w:bottom w:val="none" w:sz="0" w:space="0" w:color="auto"/>
                                                            <w:right w:val="none" w:sz="0" w:space="0" w:color="auto"/>
                                                          </w:divBdr>
                                                        </w:div>
                                                      </w:divsChild>
                                                    </w:div>
                                                    <w:div w:id="1348219461">
                                                      <w:marLeft w:val="0"/>
                                                      <w:marRight w:val="0"/>
                                                      <w:marTop w:val="0"/>
                                                      <w:marBottom w:val="0"/>
                                                      <w:divBdr>
                                                        <w:top w:val="none" w:sz="0" w:space="0" w:color="auto"/>
                                                        <w:left w:val="none" w:sz="0" w:space="0" w:color="auto"/>
                                                        <w:bottom w:val="none" w:sz="0" w:space="0" w:color="auto"/>
                                                        <w:right w:val="none" w:sz="0" w:space="0" w:color="auto"/>
                                                      </w:divBdr>
                                                    </w:div>
                                                    <w:div w:id="663702297">
                                                      <w:marLeft w:val="0"/>
                                                      <w:marRight w:val="0"/>
                                                      <w:marTop w:val="0"/>
                                                      <w:marBottom w:val="0"/>
                                                      <w:divBdr>
                                                        <w:top w:val="none" w:sz="0" w:space="0" w:color="auto"/>
                                                        <w:left w:val="none" w:sz="0" w:space="0" w:color="auto"/>
                                                        <w:bottom w:val="none" w:sz="0" w:space="0" w:color="auto"/>
                                                        <w:right w:val="none" w:sz="0" w:space="0" w:color="auto"/>
                                                      </w:divBdr>
                                                    </w:div>
                                                    <w:div w:id="748842550">
                                                      <w:marLeft w:val="0"/>
                                                      <w:marRight w:val="0"/>
                                                      <w:marTop w:val="0"/>
                                                      <w:marBottom w:val="0"/>
                                                      <w:divBdr>
                                                        <w:top w:val="none" w:sz="0" w:space="0" w:color="auto"/>
                                                        <w:left w:val="none" w:sz="0" w:space="0" w:color="auto"/>
                                                        <w:bottom w:val="none" w:sz="0" w:space="0" w:color="auto"/>
                                                        <w:right w:val="none" w:sz="0" w:space="0" w:color="auto"/>
                                                      </w:divBdr>
                                                    </w:div>
                                                    <w:div w:id="1219903108">
                                                      <w:marLeft w:val="0"/>
                                                      <w:marRight w:val="0"/>
                                                      <w:marTop w:val="0"/>
                                                      <w:marBottom w:val="0"/>
                                                      <w:divBdr>
                                                        <w:top w:val="none" w:sz="0" w:space="0" w:color="auto"/>
                                                        <w:left w:val="none" w:sz="0" w:space="0" w:color="auto"/>
                                                        <w:bottom w:val="none" w:sz="0" w:space="0" w:color="auto"/>
                                                        <w:right w:val="none" w:sz="0" w:space="0" w:color="auto"/>
                                                      </w:divBdr>
                                                    </w:div>
                                                    <w:div w:id="1599558396">
                                                      <w:marLeft w:val="0"/>
                                                      <w:marRight w:val="0"/>
                                                      <w:marTop w:val="0"/>
                                                      <w:marBottom w:val="0"/>
                                                      <w:divBdr>
                                                        <w:top w:val="none" w:sz="0" w:space="0" w:color="auto"/>
                                                        <w:left w:val="none" w:sz="0" w:space="0" w:color="auto"/>
                                                        <w:bottom w:val="none" w:sz="0" w:space="0" w:color="auto"/>
                                                        <w:right w:val="none" w:sz="0" w:space="0" w:color="auto"/>
                                                      </w:divBdr>
                                                    </w:div>
                                                    <w:div w:id="939067961">
                                                      <w:marLeft w:val="0"/>
                                                      <w:marRight w:val="0"/>
                                                      <w:marTop w:val="0"/>
                                                      <w:marBottom w:val="0"/>
                                                      <w:divBdr>
                                                        <w:top w:val="none" w:sz="0" w:space="0" w:color="auto"/>
                                                        <w:left w:val="none" w:sz="0" w:space="0" w:color="auto"/>
                                                        <w:bottom w:val="none" w:sz="0" w:space="0" w:color="auto"/>
                                                        <w:right w:val="none" w:sz="0" w:space="0" w:color="auto"/>
                                                      </w:divBdr>
                                                    </w:div>
                                                    <w:div w:id="1116019037">
                                                      <w:marLeft w:val="0"/>
                                                      <w:marRight w:val="0"/>
                                                      <w:marTop w:val="0"/>
                                                      <w:marBottom w:val="0"/>
                                                      <w:divBdr>
                                                        <w:top w:val="none" w:sz="0" w:space="0" w:color="auto"/>
                                                        <w:left w:val="none" w:sz="0" w:space="0" w:color="auto"/>
                                                        <w:bottom w:val="none" w:sz="0" w:space="0" w:color="auto"/>
                                                        <w:right w:val="none" w:sz="0" w:space="0" w:color="auto"/>
                                                      </w:divBdr>
                                                    </w:div>
                                                    <w:div w:id="85612326">
                                                      <w:marLeft w:val="0"/>
                                                      <w:marRight w:val="0"/>
                                                      <w:marTop w:val="0"/>
                                                      <w:marBottom w:val="0"/>
                                                      <w:divBdr>
                                                        <w:top w:val="none" w:sz="0" w:space="0" w:color="auto"/>
                                                        <w:left w:val="none" w:sz="0" w:space="0" w:color="auto"/>
                                                        <w:bottom w:val="none" w:sz="0" w:space="0" w:color="auto"/>
                                                        <w:right w:val="none" w:sz="0" w:space="0" w:color="auto"/>
                                                      </w:divBdr>
                                                      <w:divsChild>
                                                        <w:div w:id="88746095">
                                                          <w:marLeft w:val="0"/>
                                                          <w:marRight w:val="0"/>
                                                          <w:marTop w:val="0"/>
                                                          <w:marBottom w:val="0"/>
                                                          <w:divBdr>
                                                            <w:top w:val="none" w:sz="0" w:space="0" w:color="auto"/>
                                                            <w:left w:val="none" w:sz="0" w:space="0" w:color="auto"/>
                                                            <w:bottom w:val="none" w:sz="0" w:space="0" w:color="auto"/>
                                                            <w:right w:val="none" w:sz="0" w:space="0" w:color="auto"/>
                                                          </w:divBdr>
                                                        </w:div>
                                                        <w:div w:id="948271557">
                                                          <w:marLeft w:val="0"/>
                                                          <w:marRight w:val="0"/>
                                                          <w:marTop w:val="0"/>
                                                          <w:marBottom w:val="0"/>
                                                          <w:divBdr>
                                                            <w:top w:val="none" w:sz="0" w:space="0" w:color="auto"/>
                                                            <w:left w:val="none" w:sz="0" w:space="0" w:color="auto"/>
                                                            <w:bottom w:val="none" w:sz="0" w:space="0" w:color="auto"/>
                                                            <w:right w:val="none" w:sz="0" w:space="0" w:color="auto"/>
                                                          </w:divBdr>
                                                        </w:div>
                                                        <w:div w:id="614018004">
                                                          <w:marLeft w:val="0"/>
                                                          <w:marRight w:val="0"/>
                                                          <w:marTop w:val="0"/>
                                                          <w:marBottom w:val="0"/>
                                                          <w:divBdr>
                                                            <w:top w:val="none" w:sz="0" w:space="0" w:color="auto"/>
                                                            <w:left w:val="none" w:sz="0" w:space="0" w:color="auto"/>
                                                            <w:bottom w:val="none" w:sz="0" w:space="0" w:color="auto"/>
                                                            <w:right w:val="none" w:sz="0" w:space="0" w:color="auto"/>
                                                          </w:divBdr>
                                                        </w:div>
                                                        <w:div w:id="251622511">
                                                          <w:marLeft w:val="0"/>
                                                          <w:marRight w:val="0"/>
                                                          <w:marTop w:val="0"/>
                                                          <w:marBottom w:val="0"/>
                                                          <w:divBdr>
                                                            <w:top w:val="none" w:sz="0" w:space="0" w:color="auto"/>
                                                            <w:left w:val="none" w:sz="0" w:space="0" w:color="auto"/>
                                                            <w:bottom w:val="none" w:sz="0" w:space="0" w:color="auto"/>
                                                            <w:right w:val="none" w:sz="0" w:space="0" w:color="auto"/>
                                                          </w:divBdr>
                                                        </w:div>
                                                        <w:div w:id="1874272098">
                                                          <w:marLeft w:val="0"/>
                                                          <w:marRight w:val="0"/>
                                                          <w:marTop w:val="0"/>
                                                          <w:marBottom w:val="0"/>
                                                          <w:divBdr>
                                                            <w:top w:val="none" w:sz="0" w:space="0" w:color="auto"/>
                                                            <w:left w:val="none" w:sz="0" w:space="0" w:color="auto"/>
                                                            <w:bottom w:val="none" w:sz="0" w:space="0" w:color="auto"/>
                                                            <w:right w:val="none" w:sz="0" w:space="0" w:color="auto"/>
                                                          </w:divBdr>
                                                        </w:div>
                                                        <w:div w:id="75514520">
                                                          <w:marLeft w:val="0"/>
                                                          <w:marRight w:val="0"/>
                                                          <w:marTop w:val="0"/>
                                                          <w:marBottom w:val="0"/>
                                                          <w:divBdr>
                                                            <w:top w:val="none" w:sz="0" w:space="0" w:color="auto"/>
                                                            <w:left w:val="none" w:sz="0" w:space="0" w:color="auto"/>
                                                            <w:bottom w:val="none" w:sz="0" w:space="0" w:color="auto"/>
                                                            <w:right w:val="none" w:sz="0" w:space="0" w:color="auto"/>
                                                          </w:divBdr>
                                                        </w:div>
                                                        <w:div w:id="1800877444">
                                                          <w:marLeft w:val="0"/>
                                                          <w:marRight w:val="0"/>
                                                          <w:marTop w:val="0"/>
                                                          <w:marBottom w:val="0"/>
                                                          <w:divBdr>
                                                            <w:top w:val="none" w:sz="0" w:space="0" w:color="auto"/>
                                                            <w:left w:val="none" w:sz="0" w:space="0" w:color="auto"/>
                                                            <w:bottom w:val="none" w:sz="0" w:space="0" w:color="auto"/>
                                                            <w:right w:val="none" w:sz="0" w:space="0" w:color="auto"/>
                                                          </w:divBdr>
                                                        </w:div>
                                                        <w:div w:id="751855740">
                                                          <w:marLeft w:val="0"/>
                                                          <w:marRight w:val="0"/>
                                                          <w:marTop w:val="0"/>
                                                          <w:marBottom w:val="0"/>
                                                          <w:divBdr>
                                                            <w:top w:val="none" w:sz="0" w:space="0" w:color="auto"/>
                                                            <w:left w:val="none" w:sz="0" w:space="0" w:color="auto"/>
                                                            <w:bottom w:val="none" w:sz="0" w:space="0" w:color="auto"/>
                                                            <w:right w:val="none" w:sz="0" w:space="0" w:color="auto"/>
                                                          </w:divBdr>
                                                        </w:div>
                                                        <w:div w:id="53745745">
                                                          <w:marLeft w:val="0"/>
                                                          <w:marRight w:val="0"/>
                                                          <w:marTop w:val="0"/>
                                                          <w:marBottom w:val="0"/>
                                                          <w:divBdr>
                                                            <w:top w:val="none" w:sz="0" w:space="0" w:color="auto"/>
                                                            <w:left w:val="none" w:sz="0" w:space="0" w:color="auto"/>
                                                            <w:bottom w:val="none" w:sz="0" w:space="0" w:color="auto"/>
                                                            <w:right w:val="none" w:sz="0" w:space="0" w:color="auto"/>
                                                          </w:divBdr>
                                                        </w:div>
                                                        <w:div w:id="1747339499">
                                                          <w:marLeft w:val="0"/>
                                                          <w:marRight w:val="0"/>
                                                          <w:marTop w:val="0"/>
                                                          <w:marBottom w:val="0"/>
                                                          <w:divBdr>
                                                            <w:top w:val="none" w:sz="0" w:space="0" w:color="auto"/>
                                                            <w:left w:val="none" w:sz="0" w:space="0" w:color="auto"/>
                                                            <w:bottom w:val="none" w:sz="0" w:space="0" w:color="auto"/>
                                                            <w:right w:val="none" w:sz="0" w:space="0" w:color="auto"/>
                                                          </w:divBdr>
                                                        </w:div>
                                                        <w:div w:id="106699893">
                                                          <w:marLeft w:val="0"/>
                                                          <w:marRight w:val="0"/>
                                                          <w:marTop w:val="0"/>
                                                          <w:marBottom w:val="0"/>
                                                          <w:divBdr>
                                                            <w:top w:val="none" w:sz="0" w:space="0" w:color="auto"/>
                                                            <w:left w:val="none" w:sz="0" w:space="0" w:color="auto"/>
                                                            <w:bottom w:val="none" w:sz="0" w:space="0" w:color="auto"/>
                                                            <w:right w:val="none" w:sz="0" w:space="0" w:color="auto"/>
                                                          </w:divBdr>
                                                        </w:div>
                                                        <w:div w:id="946620675">
                                                          <w:marLeft w:val="0"/>
                                                          <w:marRight w:val="0"/>
                                                          <w:marTop w:val="0"/>
                                                          <w:marBottom w:val="0"/>
                                                          <w:divBdr>
                                                            <w:top w:val="none" w:sz="0" w:space="0" w:color="auto"/>
                                                            <w:left w:val="none" w:sz="0" w:space="0" w:color="auto"/>
                                                            <w:bottom w:val="none" w:sz="0" w:space="0" w:color="auto"/>
                                                            <w:right w:val="none" w:sz="0" w:space="0" w:color="auto"/>
                                                          </w:divBdr>
                                                        </w:div>
                                                        <w:div w:id="218051164">
                                                          <w:marLeft w:val="0"/>
                                                          <w:marRight w:val="0"/>
                                                          <w:marTop w:val="0"/>
                                                          <w:marBottom w:val="0"/>
                                                          <w:divBdr>
                                                            <w:top w:val="none" w:sz="0" w:space="0" w:color="auto"/>
                                                            <w:left w:val="none" w:sz="0" w:space="0" w:color="auto"/>
                                                            <w:bottom w:val="none" w:sz="0" w:space="0" w:color="auto"/>
                                                            <w:right w:val="none" w:sz="0" w:space="0" w:color="auto"/>
                                                          </w:divBdr>
                                                        </w:div>
                                                        <w:div w:id="93744914">
                                                          <w:marLeft w:val="0"/>
                                                          <w:marRight w:val="0"/>
                                                          <w:marTop w:val="0"/>
                                                          <w:marBottom w:val="0"/>
                                                          <w:divBdr>
                                                            <w:top w:val="none" w:sz="0" w:space="0" w:color="auto"/>
                                                            <w:left w:val="none" w:sz="0" w:space="0" w:color="auto"/>
                                                            <w:bottom w:val="none" w:sz="0" w:space="0" w:color="auto"/>
                                                            <w:right w:val="none" w:sz="0" w:space="0" w:color="auto"/>
                                                          </w:divBdr>
                                                        </w:div>
                                                        <w:div w:id="633564703">
                                                          <w:marLeft w:val="0"/>
                                                          <w:marRight w:val="0"/>
                                                          <w:marTop w:val="0"/>
                                                          <w:marBottom w:val="0"/>
                                                          <w:divBdr>
                                                            <w:top w:val="none" w:sz="0" w:space="0" w:color="auto"/>
                                                            <w:left w:val="none" w:sz="0" w:space="0" w:color="auto"/>
                                                            <w:bottom w:val="none" w:sz="0" w:space="0" w:color="auto"/>
                                                            <w:right w:val="none" w:sz="0" w:space="0" w:color="auto"/>
                                                          </w:divBdr>
                                                        </w:div>
                                                        <w:div w:id="1328629492">
                                                          <w:marLeft w:val="0"/>
                                                          <w:marRight w:val="0"/>
                                                          <w:marTop w:val="0"/>
                                                          <w:marBottom w:val="0"/>
                                                          <w:divBdr>
                                                            <w:top w:val="none" w:sz="0" w:space="0" w:color="auto"/>
                                                            <w:left w:val="none" w:sz="0" w:space="0" w:color="auto"/>
                                                            <w:bottom w:val="none" w:sz="0" w:space="0" w:color="auto"/>
                                                            <w:right w:val="none" w:sz="0" w:space="0" w:color="auto"/>
                                                          </w:divBdr>
                                                        </w:div>
                                                        <w:div w:id="517542211">
                                                          <w:marLeft w:val="0"/>
                                                          <w:marRight w:val="0"/>
                                                          <w:marTop w:val="0"/>
                                                          <w:marBottom w:val="0"/>
                                                          <w:divBdr>
                                                            <w:top w:val="none" w:sz="0" w:space="0" w:color="auto"/>
                                                            <w:left w:val="none" w:sz="0" w:space="0" w:color="auto"/>
                                                            <w:bottom w:val="none" w:sz="0" w:space="0" w:color="auto"/>
                                                            <w:right w:val="none" w:sz="0" w:space="0" w:color="auto"/>
                                                          </w:divBdr>
                                                        </w:div>
                                                        <w:div w:id="1003968351">
                                                          <w:marLeft w:val="0"/>
                                                          <w:marRight w:val="0"/>
                                                          <w:marTop w:val="0"/>
                                                          <w:marBottom w:val="0"/>
                                                          <w:divBdr>
                                                            <w:top w:val="none" w:sz="0" w:space="0" w:color="auto"/>
                                                            <w:left w:val="none" w:sz="0" w:space="0" w:color="auto"/>
                                                            <w:bottom w:val="none" w:sz="0" w:space="0" w:color="auto"/>
                                                            <w:right w:val="none" w:sz="0" w:space="0" w:color="auto"/>
                                                          </w:divBdr>
                                                        </w:div>
                                                        <w:div w:id="2053461978">
                                                          <w:marLeft w:val="0"/>
                                                          <w:marRight w:val="0"/>
                                                          <w:marTop w:val="0"/>
                                                          <w:marBottom w:val="0"/>
                                                          <w:divBdr>
                                                            <w:top w:val="none" w:sz="0" w:space="0" w:color="auto"/>
                                                            <w:left w:val="none" w:sz="0" w:space="0" w:color="auto"/>
                                                            <w:bottom w:val="none" w:sz="0" w:space="0" w:color="auto"/>
                                                            <w:right w:val="none" w:sz="0" w:space="0" w:color="auto"/>
                                                          </w:divBdr>
                                                        </w:div>
                                                        <w:div w:id="1549758959">
                                                          <w:marLeft w:val="0"/>
                                                          <w:marRight w:val="0"/>
                                                          <w:marTop w:val="0"/>
                                                          <w:marBottom w:val="0"/>
                                                          <w:divBdr>
                                                            <w:top w:val="none" w:sz="0" w:space="0" w:color="auto"/>
                                                            <w:left w:val="none" w:sz="0" w:space="0" w:color="auto"/>
                                                            <w:bottom w:val="none" w:sz="0" w:space="0" w:color="auto"/>
                                                            <w:right w:val="none" w:sz="0" w:space="0" w:color="auto"/>
                                                          </w:divBdr>
                                                        </w:div>
                                                      </w:divsChild>
                                                    </w:div>
                                                    <w:div w:id="2059933058">
                                                      <w:marLeft w:val="0"/>
                                                      <w:marRight w:val="0"/>
                                                      <w:marTop w:val="0"/>
                                                      <w:marBottom w:val="0"/>
                                                      <w:divBdr>
                                                        <w:top w:val="none" w:sz="0" w:space="0" w:color="auto"/>
                                                        <w:left w:val="none" w:sz="0" w:space="0" w:color="auto"/>
                                                        <w:bottom w:val="none" w:sz="0" w:space="0" w:color="auto"/>
                                                        <w:right w:val="none" w:sz="0" w:space="0" w:color="auto"/>
                                                      </w:divBdr>
                                                    </w:div>
                                                    <w:div w:id="695696094">
                                                      <w:marLeft w:val="0"/>
                                                      <w:marRight w:val="0"/>
                                                      <w:marTop w:val="0"/>
                                                      <w:marBottom w:val="0"/>
                                                      <w:divBdr>
                                                        <w:top w:val="none" w:sz="0" w:space="0" w:color="auto"/>
                                                        <w:left w:val="none" w:sz="0" w:space="0" w:color="auto"/>
                                                        <w:bottom w:val="none" w:sz="0" w:space="0" w:color="auto"/>
                                                        <w:right w:val="none" w:sz="0" w:space="0" w:color="auto"/>
                                                      </w:divBdr>
                                                    </w:div>
                                                    <w:div w:id="1021207460">
                                                      <w:marLeft w:val="0"/>
                                                      <w:marRight w:val="0"/>
                                                      <w:marTop w:val="0"/>
                                                      <w:marBottom w:val="0"/>
                                                      <w:divBdr>
                                                        <w:top w:val="none" w:sz="0" w:space="0" w:color="auto"/>
                                                        <w:left w:val="none" w:sz="0" w:space="0" w:color="auto"/>
                                                        <w:bottom w:val="none" w:sz="0" w:space="0" w:color="auto"/>
                                                        <w:right w:val="none" w:sz="0" w:space="0" w:color="auto"/>
                                                      </w:divBdr>
                                                    </w:div>
                                                    <w:div w:id="937374575">
                                                      <w:marLeft w:val="0"/>
                                                      <w:marRight w:val="0"/>
                                                      <w:marTop w:val="0"/>
                                                      <w:marBottom w:val="0"/>
                                                      <w:divBdr>
                                                        <w:top w:val="none" w:sz="0" w:space="0" w:color="auto"/>
                                                        <w:left w:val="none" w:sz="0" w:space="0" w:color="auto"/>
                                                        <w:bottom w:val="none" w:sz="0" w:space="0" w:color="auto"/>
                                                        <w:right w:val="none" w:sz="0" w:space="0" w:color="auto"/>
                                                      </w:divBdr>
                                                    </w:div>
                                                    <w:div w:id="1194419514">
                                                      <w:marLeft w:val="0"/>
                                                      <w:marRight w:val="0"/>
                                                      <w:marTop w:val="0"/>
                                                      <w:marBottom w:val="0"/>
                                                      <w:divBdr>
                                                        <w:top w:val="none" w:sz="0" w:space="0" w:color="auto"/>
                                                        <w:left w:val="none" w:sz="0" w:space="0" w:color="auto"/>
                                                        <w:bottom w:val="none" w:sz="0" w:space="0" w:color="auto"/>
                                                        <w:right w:val="none" w:sz="0" w:space="0" w:color="auto"/>
                                                      </w:divBdr>
                                                    </w:div>
                                                    <w:div w:id="127892977">
                                                      <w:marLeft w:val="0"/>
                                                      <w:marRight w:val="0"/>
                                                      <w:marTop w:val="0"/>
                                                      <w:marBottom w:val="0"/>
                                                      <w:divBdr>
                                                        <w:top w:val="none" w:sz="0" w:space="0" w:color="auto"/>
                                                        <w:left w:val="none" w:sz="0" w:space="0" w:color="auto"/>
                                                        <w:bottom w:val="none" w:sz="0" w:space="0" w:color="auto"/>
                                                        <w:right w:val="none" w:sz="0" w:space="0" w:color="auto"/>
                                                      </w:divBdr>
                                                    </w:div>
                                                    <w:div w:id="934825702">
                                                      <w:marLeft w:val="0"/>
                                                      <w:marRight w:val="0"/>
                                                      <w:marTop w:val="0"/>
                                                      <w:marBottom w:val="0"/>
                                                      <w:divBdr>
                                                        <w:top w:val="none" w:sz="0" w:space="0" w:color="auto"/>
                                                        <w:left w:val="none" w:sz="0" w:space="0" w:color="auto"/>
                                                        <w:bottom w:val="none" w:sz="0" w:space="0" w:color="auto"/>
                                                        <w:right w:val="none" w:sz="0" w:space="0" w:color="auto"/>
                                                      </w:divBdr>
                                                    </w:div>
                                                    <w:div w:id="1557087053">
                                                      <w:marLeft w:val="0"/>
                                                      <w:marRight w:val="0"/>
                                                      <w:marTop w:val="0"/>
                                                      <w:marBottom w:val="0"/>
                                                      <w:divBdr>
                                                        <w:top w:val="none" w:sz="0" w:space="0" w:color="auto"/>
                                                        <w:left w:val="none" w:sz="0" w:space="0" w:color="auto"/>
                                                        <w:bottom w:val="none" w:sz="0" w:space="0" w:color="auto"/>
                                                        <w:right w:val="none" w:sz="0" w:space="0" w:color="auto"/>
                                                      </w:divBdr>
                                                    </w:div>
                                                    <w:div w:id="1930700511">
                                                      <w:marLeft w:val="0"/>
                                                      <w:marRight w:val="0"/>
                                                      <w:marTop w:val="0"/>
                                                      <w:marBottom w:val="0"/>
                                                      <w:divBdr>
                                                        <w:top w:val="none" w:sz="0" w:space="0" w:color="auto"/>
                                                        <w:left w:val="none" w:sz="0" w:space="0" w:color="auto"/>
                                                        <w:bottom w:val="none" w:sz="0" w:space="0" w:color="auto"/>
                                                        <w:right w:val="none" w:sz="0" w:space="0" w:color="auto"/>
                                                      </w:divBdr>
                                                    </w:div>
                                                    <w:div w:id="1338145968">
                                                      <w:marLeft w:val="0"/>
                                                      <w:marRight w:val="0"/>
                                                      <w:marTop w:val="0"/>
                                                      <w:marBottom w:val="0"/>
                                                      <w:divBdr>
                                                        <w:top w:val="none" w:sz="0" w:space="0" w:color="auto"/>
                                                        <w:left w:val="none" w:sz="0" w:space="0" w:color="auto"/>
                                                        <w:bottom w:val="none" w:sz="0" w:space="0" w:color="auto"/>
                                                        <w:right w:val="none" w:sz="0" w:space="0" w:color="auto"/>
                                                      </w:divBdr>
                                                    </w:div>
                                                    <w:div w:id="691759757">
                                                      <w:marLeft w:val="0"/>
                                                      <w:marRight w:val="0"/>
                                                      <w:marTop w:val="0"/>
                                                      <w:marBottom w:val="0"/>
                                                      <w:divBdr>
                                                        <w:top w:val="none" w:sz="0" w:space="0" w:color="auto"/>
                                                        <w:left w:val="none" w:sz="0" w:space="0" w:color="auto"/>
                                                        <w:bottom w:val="none" w:sz="0" w:space="0" w:color="auto"/>
                                                        <w:right w:val="none" w:sz="0" w:space="0" w:color="auto"/>
                                                      </w:divBdr>
                                                    </w:div>
                                                    <w:div w:id="208958784">
                                                      <w:marLeft w:val="0"/>
                                                      <w:marRight w:val="0"/>
                                                      <w:marTop w:val="0"/>
                                                      <w:marBottom w:val="0"/>
                                                      <w:divBdr>
                                                        <w:top w:val="none" w:sz="0" w:space="0" w:color="auto"/>
                                                        <w:left w:val="none" w:sz="0" w:space="0" w:color="auto"/>
                                                        <w:bottom w:val="none" w:sz="0" w:space="0" w:color="auto"/>
                                                        <w:right w:val="none" w:sz="0" w:space="0" w:color="auto"/>
                                                      </w:divBdr>
                                                      <w:divsChild>
                                                        <w:div w:id="999964804">
                                                          <w:marLeft w:val="0"/>
                                                          <w:marRight w:val="0"/>
                                                          <w:marTop w:val="0"/>
                                                          <w:marBottom w:val="0"/>
                                                          <w:divBdr>
                                                            <w:top w:val="none" w:sz="0" w:space="0" w:color="auto"/>
                                                            <w:left w:val="none" w:sz="0" w:space="0" w:color="auto"/>
                                                            <w:bottom w:val="none" w:sz="0" w:space="0" w:color="auto"/>
                                                            <w:right w:val="none" w:sz="0" w:space="0" w:color="auto"/>
                                                          </w:divBdr>
                                                        </w:div>
                                                        <w:div w:id="597325784">
                                                          <w:marLeft w:val="0"/>
                                                          <w:marRight w:val="0"/>
                                                          <w:marTop w:val="0"/>
                                                          <w:marBottom w:val="0"/>
                                                          <w:divBdr>
                                                            <w:top w:val="none" w:sz="0" w:space="0" w:color="auto"/>
                                                            <w:left w:val="none" w:sz="0" w:space="0" w:color="auto"/>
                                                            <w:bottom w:val="none" w:sz="0" w:space="0" w:color="auto"/>
                                                            <w:right w:val="none" w:sz="0" w:space="0" w:color="auto"/>
                                                          </w:divBdr>
                                                        </w:div>
                                                        <w:div w:id="1432971894">
                                                          <w:marLeft w:val="0"/>
                                                          <w:marRight w:val="0"/>
                                                          <w:marTop w:val="0"/>
                                                          <w:marBottom w:val="0"/>
                                                          <w:divBdr>
                                                            <w:top w:val="none" w:sz="0" w:space="0" w:color="auto"/>
                                                            <w:left w:val="none" w:sz="0" w:space="0" w:color="auto"/>
                                                            <w:bottom w:val="none" w:sz="0" w:space="0" w:color="auto"/>
                                                            <w:right w:val="none" w:sz="0" w:space="0" w:color="auto"/>
                                                          </w:divBdr>
                                                        </w:div>
                                                        <w:div w:id="1496217499">
                                                          <w:marLeft w:val="0"/>
                                                          <w:marRight w:val="0"/>
                                                          <w:marTop w:val="0"/>
                                                          <w:marBottom w:val="0"/>
                                                          <w:divBdr>
                                                            <w:top w:val="none" w:sz="0" w:space="0" w:color="auto"/>
                                                            <w:left w:val="none" w:sz="0" w:space="0" w:color="auto"/>
                                                            <w:bottom w:val="none" w:sz="0" w:space="0" w:color="auto"/>
                                                            <w:right w:val="none" w:sz="0" w:space="0" w:color="auto"/>
                                                          </w:divBdr>
                                                        </w:div>
                                                        <w:div w:id="863980763">
                                                          <w:marLeft w:val="0"/>
                                                          <w:marRight w:val="0"/>
                                                          <w:marTop w:val="0"/>
                                                          <w:marBottom w:val="0"/>
                                                          <w:divBdr>
                                                            <w:top w:val="none" w:sz="0" w:space="0" w:color="auto"/>
                                                            <w:left w:val="none" w:sz="0" w:space="0" w:color="auto"/>
                                                            <w:bottom w:val="none" w:sz="0" w:space="0" w:color="auto"/>
                                                            <w:right w:val="none" w:sz="0" w:space="0" w:color="auto"/>
                                                          </w:divBdr>
                                                        </w:div>
                                                      </w:divsChild>
                                                    </w:div>
                                                    <w:div w:id="922492436">
                                                      <w:marLeft w:val="0"/>
                                                      <w:marRight w:val="0"/>
                                                      <w:marTop w:val="0"/>
                                                      <w:marBottom w:val="0"/>
                                                      <w:divBdr>
                                                        <w:top w:val="none" w:sz="0" w:space="0" w:color="auto"/>
                                                        <w:left w:val="none" w:sz="0" w:space="0" w:color="auto"/>
                                                        <w:bottom w:val="none" w:sz="0" w:space="0" w:color="auto"/>
                                                        <w:right w:val="none" w:sz="0" w:space="0" w:color="auto"/>
                                                      </w:divBdr>
                                                    </w:div>
                                                    <w:div w:id="1746027401">
                                                      <w:marLeft w:val="0"/>
                                                      <w:marRight w:val="0"/>
                                                      <w:marTop w:val="0"/>
                                                      <w:marBottom w:val="0"/>
                                                      <w:divBdr>
                                                        <w:top w:val="none" w:sz="0" w:space="0" w:color="auto"/>
                                                        <w:left w:val="none" w:sz="0" w:space="0" w:color="auto"/>
                                                        <w:bottom w:val="none" w:sz="0" w:space="0" w:color="auto"/>
                                                        <w:right w:val="none" w:sz="0" w:space="0" w:color="auto"/>
                                                      </w:divBdr>
                                                    </w:div>
                                                    <w:div w:id="168952271">
                                                      <w:marLeft w:val="0"/>
                                                      <w:marRight w:val="0"/>
                                                      <w:marTop w:val="0"/>
                                                      <w:marBottom w:val="0"/>
                                                      <w:divBdr>
                                                        <w:top w:val="none" w:sz="0" w:space="0" w:color="auto"/>
                                                        <w:left w:val="none" w:sz="0" w:space="0" w:color="auto"/>
                                                        <w:bottom w:val="none" w:sz="0" w:space="0" w:color="auto"/>
                                                        <w:right w:val="none" w:sz="0" w:space="0" w:color="auto"/>
                                                      </w:divBdr>
                                                    </w:div>
                                                    <w:div w:id="1475634025">
                                                      <w:marLeft w:val="0"/>
                                                      <w:marRight w:val="0"/>
                                                      <w:marTop w:val="0"/>
                                                      <w:marBottom w:val="0"/>
                                                      <w:divBdr>
                                                        <w:top w:val="none" w:sz="0" w:space="0" w:color="auto"/>
                                                        <w:left w:val="none" w:sz="0" w:space="0" w:color="auto"/>
                                                        <w:bottom w:val="none" w:sz="0" w:space="0" w:color="auto"/>
                                                        <w:right w:val="none" w:sz="0" w:space="0" w:color="auto"/>
                                                      </w:divBdr>
                                                    </w:div>
                                                    <w:div w:id="1472166913">
                                                      <w:marLeft w:val="0"/>
                                                      <w:marRight w:val="0"/>
                                                      <w:marTop w:val="0"/>
                                                      <w:marBottom w:val="0"/>
                                                      <w:divBdr>
                                                        <w:top w:val="none" w:sz="0" w:space="0" w:color="auto"/>
                                                        <w:left w:val="none" w:sz="0" w:space="0" w:color="auto"/>
                                                        <w:bottom w:val="none" w:sz="0" w:space="0" w:color="auto"/>
                                                        <w:right w:val="none" w:sz="0" w:space="0" w:color="auto"/>
                                                      </w:divBdr>
                                                    </w:div>
                                                    <w:div w:id="1504128456">
                                                      <w:marLeft w:val="0"/>
                                                      <w:marRight w:val="0"/>
                                                      <w:marTop w:val="0"/>
                                                      <w:marBottom w:val="0"/>
                                                      <w:divBdr>
                                                        <w:top w:val="none" w:sz="0" w:space="0" w:color="auto"/>
                                                        <w:left w:val="none" w:sz="0" w:space="0" w:color="auto"/>
                                                        <w:bottom w:val="none" w:sz="0" w:space="0" w:color="auto"/>
                                                        <w:right w:val="none" w:sz="0" w:space="0" w:color="auto"/>
                                                      </w:divBdr>
                                                    </w:div>
                                                    <w:div w:id="1722435929">
                                                      <w:marLeft w:val="0"/>
                                                      <w:marRight w:val="0"/>
                                                      <w:marTop w:val="0"/>
                                                      <w:marBottom w:val="0"/>
                                                      <w:divBdr>
                                                        <w:top w:val="none" w:sz="0" w:space="0" w:color="auto"/>
                                                        <w:left w:val="none" w:sz="0" w:space="0" w:color="auto"/>
                                                        <w:bottom w:val="none" w:sz="0" w:space="0" w:color="auto"/>
                                                        <w:right w:val="none" w:sz="0" w:space="0" w:color="auto"/>
                                                      </w:divBdr>
                                                    </w:div>
                                                    <w:div w:id="4015224">
                                                      <w:marLeft w:val="0"/>
                                                      <w:marRight w:val="0"/>
                                                      <w:marTop w:val="0"/>
                                                      <w:marBottom w:val="0"/>
                                                      <w:divBdr>
                                                        <w:top w:val="none" w:sz="0" w:space="0" w:color="auto"/>
                                                        <w:left w:val="none" w:sz="0" w:space="0" w:color="auto"/>
                                                        <w:bottom w:val="none" w:sz="0" w:space="0" w:color="auto"/>
                                                        <w:right w:val="none" w:sz="0" w:space="0" w:color="auto"/>
                                                      </w:divBdr>
                                                    </w:div>
                                                    <w:div w:id="1138575626">
                                                      <w:marLeft w:val="0"/>
                                                      <w:marRight w:val="0"/>
                                                      <w:marTop w:val="0"/>
                                                      <w:marBottom w:val="0"/>
                                                      <w:divBdr>
                                                        <w:top w:val="none" w:sz="0" w:space="0" w:color="auto"/>
                                                        <w:left w:val="none" w:sz="0" w:space="0" w:color="auto"/>
                                                        <w:bottom w:val="none" w:sz="0" w:space="0" w:color="auto"/>
                                                        <w:right w:val="none" w:sz="0" w:space="0" w:color="auto"/>
                                                      </w:divBdr>
                                                    </w:div>
                                                    <w:div w:id="416250312">
                                                      <w:marLeft w:val="0"/>
                                                      <w:marRight w:val="0"/>
                                                      <w:marTop w:val="0"/>
                                                      <w:marBottom w:val="0"/>
                                                      <w:divBdr>
                                                        <w:top w:val="none" w:sz="0" w:space="0" w:color="auto"/>
                                                        <w:left w:val="none" w:sz="0" w:space="0" w:color="auto"/>
                                                        <w:bottom w:val="none" w:sz="0" w:space="0" w:color="auto"/>
                                                        <w:right w:val="none" w:sz="0" w:space="0" w:color="auto"/>
                                                      </w:divBdr>
                                                    </w:div>
                                                    <w:div w:id="133841251">
                                                      <w:marLeft w:val="0"/>
                                                      <w:marRight w:val="0"/>
                                                      <w:marTop w:val="0"/>
                                                      <w:marBottom w:val="0"/>
                                                      <w:divBdr>
                                                        <w:top w:val="none" w:sz="0" w:space="0" w:color="auto"/>
                                                        <w:left w:val="none" w:sz="0" w:space="0" w:color="auto"/>
                                                        <w:bottom w:val="none" w:sz="0" w:space="0" w:color="auto"/>
                                                        <w:right w:val="none" w:sz="0" w:space="0" w:color="auto"/>
                                                      </w:divBdr>
                                                    </w:div>
                                                    <w:div w:id="2129084349">
                                                      <w:marLeft w:val="0"/>
                                                      <w:marRight w:val="0"/>
                                                      <w:marTop w:val="0"/>
                                                      <w:marBottom w:val="0"/>
                                                      <w:divBdr>
                                                        <w:top w:val="none" w:sz="0" w:space="0" w:color="auto"/>
                                                        <w:left w:val="none" w:sz="0" w:space="0" w:color="auto"/>
                                                        <w:bottom w:val="none" w:sz="0" w:space="0" w:color="auto"/>
                                                        <w:right w:val="none" w:sz="0" w:space="0" w:color="auto"/>
                                                      </w:divBdr>
                                                    </w:div>
                                                    <w:div w:id="1482578609">
                                                      <w:marLeft w:val="0"/>
                                                      <w:marRight w:val="0"/>
                                                      <w:marTop w:val="0"/>
                                                      <w:marBottom w:val="0"/>
                                                      <w:divBdr>
                                                        <w:top w:val="none" w:sz="0" w:space="0" w:color="auto"/>
                                                        <w:left w:val="none" w:sz="0" w:space="0" w:color="auto"/>
                                                        <w:bottom w:val="none" w:sz="0" w:space="0" w:color="auto"/>
                                                        <w:right w:val="none" w:sz="0" w:space="0" w:color="auto"/>
                                                      </w:divBdr>
                                                    </w:div>
                                                    <w:div w:id="1839416704">
                                                      <w:marLeft w:val="0"/>
                                                      <w:marRight w:val="0"/>
                                                      <w:marTop w:val="0"/>
                                                      <w:marBottom w:val="0"/>
                                                      <w:divBdr>
                                                        <w:top w:val="none" w:sz="0" w:space="0" w:color="auto"/>
                                                        <w:left w:val="none" w:sz="0" w:space="0" w:color="auto"/>
                                                        <w:bottom w:val="none" w:sz="0" w:space="0" w:color="auto"/>
                                                        <w:right w:val="none" w:sz="0" w:space="0" w:color="auto"/>
                                                      </w:divBdr>
                                                    </w:div>
                                                    <w:div w:id="1364791556">
                                                      <w:marLeft w:val="0"/>
                                                      <w:marRight w:val="0"/>
                                                      <w:marTop w:val="0"/>
                                                      <w:marBottom w:val="0"/>
                                                      <w:divBdr>
                                                        <w:top w:val="none" w:sz="0" w:space="0" w:color="auto"/>
                                                        <w:left w:val="none" w:sz="0" w:space="0" w:color="auto"/>
                                                        <w:bottom w:val="none" w:sz="0" w:space="0" w:color="auto"/>
                                                        <w:right w:val="none" w:sz="0" w:space="0" w:color="auto"/>
                                                      </w:divBdr>
                                                    </w:div>
                                                    <w:div w:id="1172405231">
                                                      <w:marLeft w:val="0"/>
                                                      <w:marRight w:val="0"/>
                                                      <w:marTop w:val="0"/>
                                                      <w:marBottom w:val="0"/>
                                                      <w:divBdr>
                                                        <w:top w:val="none" w:sz="0" w:space="0" w:color="auto"/>
                                                        <w:left w:val="none" w:sz="0" w:space="0" w:color="auto"/>
                                                        <w:bottom w:val="none" w:sz="0" w:space="0" w:color="auto"/>
                                                        <w:right w:val="none" w:sz="0" w:space="0" w:color="auto"/>
                                                      </w:divBdr>
                                                    </w:div>
                                                    <w:div w:id="460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cwb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kn-portal.com/incoterms_20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unit/bom/pso/SitePages/Cargo%20Insurance.aspx"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bom/pso/SitePages/Cargo%20Insuran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2FB507511478D950A6CC4A2D69CDF"/>
        <w:category>
          <w:name w:val="Общие"/>
          <w:gallery w:val="placeholder"/>
        </w:category>
        <w:types>
          <w:type w:val="bbPlcHdr"/>
        </w:types>
        <w:behaviors>
          <w:behavior w:val="content"/>
        </w:behaviors>
        <w:guid w:val="{CD162CC1-E160-4C6D-A8F7-77D062449981}"/>
      </w:docPartPr>
      <w:docPartBody>
        <w:p w:rsidR="00CA7760" w:rsidRDefault="00097AC9">
          <w:r w:rsidRPr="006668C1">
            <w:rPr>
              <w:rStyle w:val="PlaceholderText"/>
            </w:rPr>
            <w:t>[Effective Date]</w:t>
          </w:r>
        </w:p>
      </w:docPartBody>
    </w:docPart>
    <w:docPart>
      <w:docPartPr>
        <w:name w:val="513266E750BF432DBE822279AFBBEF79"/>
        <w:category>
          <w:name w:val="Общие"/>
          <w:gallery w:val="placeholder"/>
        </w:category>
        <w:types>
          <w:type w:val="bbPlcHdr"/>
        </w:types>
        <w:behaviors>
          <w:behavior w:val="content"/>
        </w:behaviors>
        <w:guid w:val="{A50EADF0-0085-498F-B849-0F762CB43004}"/>
      </w:docPartPr>
      <w:docPartBody>
        <w:p w:rsidR="00CA7760" w:rsidRDefault="00097AC9">
          <w:r w:rsidRPr="006668C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C9"/>
    <w:rsid w:val="00097AC9"/>
    <w:rsid w:val="000D70E4"/>
    <w:rsid w:val="00530F5D"/>
    <w:rsid w:val="00CA7760"/>
    <w:rsid w:val="00DD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7AC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2016-07-27T05:00:00+00:00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Award and Management of Contract Shipping and Insurance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POPP-11-3417</_dlc_DocId>
    <_dlc_DocIdUrl xmlns="8264c5cc-ec60-4b56-8111-ce635d3d139a">
      <Url>https://popp.undp.org/_layouts/15/DocIdRedir.aspx?ID=POPP-11-3417</Url>
      <Description>POPP-11-3417</Description>
    </_dlc_DocIdUrl>
    <DLCPolicyLabelLock xmlns="e560140e-7b2f-4392-90df-e7567e3021a3" xsi:nil="true"/>
    <DLCPolicyLabelClientValue xmlns="e560140e-7b2f-4392-90df-e7567e3021a3">Effective Date: 27/07/2016                                                Version #: 4.0</DLCPolicyLabelClientValue>
    <UNDP_POPP_REFITEM_VERSION xmlns="8264c5cc-ec60-4b56-8111-ce635d3d139a">4</UNDP_POPP_REFITEM_VERSION>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0474593-BF7D-4722-8D6D-C19B8D0F467D}">
  <ds:schemaRefs>
    <ds:schemaRef ds:uri="http://schemas.microsoft.com/sharepoint/events"/>
  </ds:schemaRefs>
</ds:datastoreItem>
</file>

<file path=customXml/itemProps2.xml><?xml version="1.0" encoding="utf-8"?>
<ds:datastoreItem xmlns:ds="http://schemas.openxmlformats.org/officeDocument/2006/customXml" ds:itemID="{3A05D053-688C-4A38-B026-B1C5AA0E055D}">
  <ds:schemaRefs>
    <ds:schemaRef ds:uri="http://schemas.microsoft.com/sharepoint/v3/contenttype/forms"/>
  </ds:schemaRefs>
</ds:datastoreItem>
</file>

<file path=customXml/itemProps3.xml><?xml version="1.0" encoding="utf-8"?>
<ds:datastoreItem xmlns:ds="http://schemas.openxmlformats.org/officeDocument/2006/customXml" ds:itemID="{E2CF8C57-5BA4-4455-8D68-974FC8A9BAC9}">
  <ds:schemaRefs>
    <ds:schemaRef ds:uri="e560140e-7b2f-4392-90df-e7567e3021a3"/>
    <ds:schemaRef ds:uri="http://purl.org/dc/dcmitype/"/>
    <ds:schemaRef ds:uri="http://schemas.microsoft.com/office/2006/documentManagement/types"/>
    <ds:schemaRef ds:uri="http://schemas.microsoft.com/sharepoint/v3"/>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8264c5cc-ec60-4b56-8111-ce635d3d139a"/>
  </ds:schemaRefs>
</ds:datastoreItem>
</file>

<file path=customXml/itemProps4.xml><?xml version="1.0" encoding="utf-8"?>
<ds:datastoreItem xmlns:ds="http://schemas.openxmlformats.org/officeDocument/2006/customXml" ds:itemID="{9E8D73CC-9CF2-40A0-B76A-A94CB82A6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B0F8A-59E0-4E09-AA76-6B4E1435D3B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5</cp:revision>
  <dcterms:created xsi:type="dcterms:W3CDTF">2021-01-08T17:33:00Z</dcterms:created>
  <dcterms:modified xsi:type="dcterms:W3CDTF">2022-10-07T15:33:00Z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a9812e6a-9f2e-4f20-afba-1ebdb8b53126</vt:lpwstr>
  </property>
</Properties>
</file>