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C31DF" w14:textId="77777777" w:rsidR="00CD3651" w:rsidRPr="004E244A" w:rsidRDefault="00A96BDF" w:rsidP="004E244A">
      <w:pPr>
        <w:shd w:val="clear" w:color="auto" w:fill="FFFFFF"/>
        <w:spacing w:line="240" w:lineRule="auto"/>
        <w:textAlignment w:val="top"/>
        <w:rPr>
          <w:rFonts w:ascii="Calibri" w:eastAsia="Times New Roman" w:hAnsi="Calibri" w:cs="Arial"/>
          <w:b/>
          <w:bCs/>
          <w:sz w:val="28"/>
        </w:rPr>
      </w:pPr>
      <w:r w:rsidRPr="00A96BDF">
        <w:rPr>
          <w:rFonts w:ascii="Calibri" w:eastAsia="Times New Roman" w:hAnsi="Calibri" w:cs="Arial"/>
          <w:b/>
          <w:bCs/>
          <w:sz w:val="28"/>
        </w:rPr>
        <w:t xml:space="preserve">Shipping and Insurance </w:t>
      </w:r>
    </w:p>
    <w:p w14:paraId="311C31E0" w14:textId="77777777" w:rsidR="00704589" w:rsidRPr="00A96BDF" w:rsidRDefault="00704589" w:rsidP="00704589">
      <w:pPr>
        <w:shd w:val="clear" w:color="auto" w:fill="FFFFFF"/>
        <w:spacing w:after="0" w:line="240" w:lineRule="auto"/>
        <w:textAlignment w:val="top"/>
        <w:rPr>
          <w:rFonts w:ascii="Calibri" w:eastAsia="Times New Roman" w:hAnsi="Calibri" w:cs="Arial"/>
          <w:vanish/>
        </w:rPr>
      </w:pPr>
      <w:r w:rsidRPr="00A96BDF">
        <w:rPr>
          <w:rFonts w:ascii="Calibri" w:eastAsia="Times New Roman" w:hAnsi="Calibri" w:cs="Arial"/>
          <w:vanish/>
        </w:rPr>
        <w:t>Page Content</w:t>
      </w:r>
    </w:p>
    <w:p w14:paraId="311C31E3" w14:textId="77777777" w:rsidR="00CD3651" w:rsidRPr="00A96BDF" w:rsidRDefault="00CD3651" w:rsidP="00704589">
      <w:pPr>
        <w:shd w:val="clear" w:color="auto" w:fill="FFFFFF"/>
        <w:spacing w:after="0" w:line="240" w:lineRule="auto"/>
        <w:textAlignment w:val="top"/>
        <w:rPr>
          <w:rFonts w:ascii="Calibri" w:eastAsia="Times New Roman" w:hAnsi="Calibri" w:cs="Arial"/>
          <w:b/>
          <w:bCs/>
        </w:rPr>
      </w:pPr>
      <w:bookmarkStart w:id="0" w:name="Description"/>
      <w:bookmarkEnd w:id="0"/>
    </w:p>
    <w:p w14:paraId="311C31E4" w14:textId="77777777" w:rsidR="00A31F8C" w:rsidRPr="00A96BDF" w:rsidRDefault="00704589" w:rsidP="000E5E1B">
      <w:pPr>
        <w:pStyle w:val="ListParagraph"/>
        <w:numPr>
          <w:ilvl w:val="0"/>
          <w:numId w:val="13"/>
        </w:numPr>
        <w:shd w:val="clear" w:color="auto" w:fill="FFFFFF"/>
        <w:spacing w:after="0" w:line="240" w:lineRule="auto"/>
        <w:jc w:val="both"/>
        <w:textAlignment w:val="top"/>
        <w:rPr>
          <w:rFonts w:ascii="Calibri" w:eastAsia="Times New Roman" w:hAnsi="Calibri" w:cs="Arial"/>
        </w:rPr>
      </w:pPr>
      <w:r w:rsidRPr="00A96BDF">
        <w:rPr>
          <w:rFonts w:ascii="Calibri" w:hAnsi="Calibri"/>
        </w:rPr>
        <w:t>The cost of transportation is a significant component in the cost of goods purchased by Business Units and delivered to the designated project site. Therefore the contract should state the mode of transport and terms of insurance to be provided by Supplier. Freight, or the cost of transportation services is particularly critical where procurement is requested for land-locked countries. In general, freight costs range anywhere from 10 to15 percent of the total cost of goods.</w:t>
      </w:r>
      <w:r w:rsidRPr="00A96BDF">
        <w:rPr>
          <w:rFonts w:ascii="Calibri" w:hAnsi="Calibri"/>
        </w:rPr>
        <w:br/>
      </w:r>
    </w:p>
    <w:p w14:paraId="311C31E5" w14:textId="77777777" w:rsidR="00704589" w:rsidRPr="00A96BDF" w:rsidRDefault="00704589" w:rsidP="00A31F8C">
      <w:pPr>
        <w:shd w:val="clear" w:color="auto" w:fill="FFFFFF"/>
        <w:spacing w:after="0" w:line="240" w:lineRule="auto"/>
        <w:textAlignment w:val="top"/>
        <w:rPr>
          <w:rFonts w:ascii="Calibri" w:eastAsia="Times New Roman" w:hAnsi="Calibri" w:cs="Arial"/>
        </w:rPr>
      </w:pPr>
      <w:r w:rsidRPr="00A96BDF">
        <w:rPr>
          <w:rFonts w:ascii="Calibri" w:eastAsia="Times New Roman" w:hAnsi="Calibri" w:cs="Arial"/>
          <w:b/>
          <w:iCs/>
        </w:rPr>
        <w:t>Modes of Transport</w:t>
      </w:r>
    </w:p>
    <w:p w14:paraId="311C31E6" w14:textId="77777777" w:rsidR="00704589" w:rsidRPr="00A96BDF" w:rsidRDefault="00704589" w:rsidP="00704589">
      <w:pPr>
        <w:shd w:val="clear" w:color="auto" w:fill="FFFFFF"/>
        <w:spacing w:after="0" w:line="240" w:lineRule="auto"/>
        <w:textAlignment w:val="top"/>
        <w:rPr>
          <w:rFonts w:ascii="Calibri" w:eastAsia="Times New Roman" w:hAnsi="Calibri" w:cs="Arial"/>
        </w:rPr>
      </w:pPr>
      <w:r w:rsidRPr="00A96BDF">
        <w:rPr>
          <w:rFonts w:ascii="Calibri" w:eastAsia="Times New Roman" w:hAnsi="Calibri" w:cs="Arial"/>
        </w:rPr>
        <w:t> </w:t>
      </w:r>
    </w:p>
    <w:p w14:paraId="311C31E7" w14:textId="77777777" w:rsidR="00704589" w:rsidRPr="00A96BDF" w:rsidRDefault="00704589" w:rsidP="000E5E1B">
      <w:pPr>
        <w:pStyle w:val="ListParagraph"/>
        <w:numPr>
          <w:ilvl w:val="0"/>
          <w:numId w:val="13"/>
        </w:numPr>
        <w:shd w:val="clear" w:color="auto" w:fill="FFFFFF"/>
        <w:spacing w:after="0" w:line="240" w:lineRule="auto"/>
        <w:jc w:val="both"/>
        <w:textAlignment w:val="top"/>
        <w:rPr>
          <w:rFonts w:ascii="Calibri" w:hAnsi="Calibri"/>
        </w:rPr>
      </w:pPr>
      <w:r w:rsidRPr="00A96BDF">
        <w:rPr>
          <w:rFonts w:ascii="Calibri" w:hAnsi="Calibri"/>
        </w:rPr>
        <w:t>Five basic modes of freight transportation – sea, rail, road, air and parcel post – are used, either individually or in combination, in international transportation. Business Units should consider modes of transport that are both economical and efficient. In general, rail, road and air transport costs are comparatively higher than freight by sea, thus UNDP recommends sea transport. To ensure sound delivery however, it is advisable to select a conference liner, which operates along definite routes and pre-determined ports of call.</w:t>
      </w:r>
      <w:bookmarkStart w:id="1" w:name="RelevantPolicies"/>
      <w:bookmarkEnd w:id="1"/>
    </w:p>
    <w:p w14:paraId="311C31E8" w14:textId="77777777" w:rsidR="00A31F8C" w:rsidRPr="00A96BDF" w:rsidRDefault="00A31F8C" w:rsidP="00A31F8C">
      <w:pPr>
        <w:pStyle w:val="ListParagraph"/>
        <w:shd w:val="clear" w:color="auto" w:fill="FFFFFF"/>
        <w:spacing w:after="0" w:line="240" w:lineRule="auto"/>
        <w:jc w:val="both"/>
        <w:textAlignment w:val="top"/>
        <w:rPr>
          <w:rFonts w:ascii="Calibri" w:hAnsi="Calibri"/>
        </w:rPr>
      </w:pPr>
    </w:p>
    <w:p w14:paraId="311C31EA" w14:textId="2E220C1C" w:rsidR="00704589" w:rsidRPr="00A96BDF" w:rsidRDefault="00704589" w:rsidP="000E5E1B">
      <w:pPr>
        <w:pStyle w:val="ListParagraph"/>
        <w:numPr>
          <w:ilvl w:val="0"/>
          <w:numId w:val="13"/>
        </w:numPr>
        <w:shd w:val="clear" w:color="auto" w:fill="FFFFFF"/>
        <w:spacing w:after="0" w:line="240" w:lineRule="auto"/>
        <w:jc w:val="both"/>
        <w:textAlignment w:val="top"/>
        <w:rPr>
          <w:rFonts w:ascii="Calibri" w:hAnsi="Calibri"/>
        </w:rPr>
      </w:pPr>
      <w:r w:rsidRPr="00A96BDF">
        <w:rPr>
          <w:rFonts w:ascii="Calibri" w:hAnsi="Calibri"/>
        </w:rPr>
        <w:t>The International Commerce Terms (INCOTERMS) define the obligations of both buyer and seller relating to s</w:t>
      </w:r>
      <w:r w:rsidR="00294673">
        <w:rPr>
          <w:rFonts w:ascii="Calibri" w:hAnsi="Calibri"/>
        </w:rPr>
        <w:t xml:space="preserve">hipment of goods. </w:t>
      </w:r>
      <w:hyperlink r:id="rId12" w:history="1">
        <w:r w:rsidR="009375D4" w:rsidRPr="009375D4">
          <w:rPr>
            <w:rStyle w:val="Hyperlink"/>
            <w:rFonts w:ascii="Calibri" w:hAnsi="Calibri"/>
          </w:rPr>
          <w:t>INCOTERMS 202</w:t>
        </w:r>
        <w:r w:rsidR="002E2143" w:rsidRPr="009375D4">
          <w:rPr>
            <w:rStyle w:val="Hyperlink"/>
            <w:rFonts w:ascii="Calibri" w:hAnsi="Calibri"/>
          </w:rPr>
          <w:t>0</w:t>
        </w:r>
      </w:hyperlink>
      <w:r w:rsidRPr="00A96BDF">
        <w:rPr>
          <w:rFonts w:ascii="Calibri" w:hAnsi="Calibri"/>
        </w:rPr>
        <w:t xml:space="preserve"> shall govern shipment terms of all UNDP contracts.</w:t>
      </w:r>
    </w:p>
    <w:p w14:paraId="311C31EB" w14:textId="77777777" w:rsidR="00A31F8C" w:rsidRPr="00A96BDF" w:rsidRDefault="00A31F8C" w:rsidP="00A31F8C">
      <w:pPr>
        <w:pStyle w:val="ListParagraph"/>
        <w:shd w:val="clear" w:color="auto" w:fill="FFFFFF"/>
        <w:spacing w:after="0" w:line="240" w:lineRule="auto"/>
        <w:jc w:val="both"/>
        <w:textAlignment w:val="top"/>
        <w:rPr>
          <w:rFonts w:ascii="Calibri" w:hAnsi="Calibri"/>
        </w:rPr>
      </w:pPr>
    </w:p>
    <w:p w14:paraId="311C31EC" w14:textId="77777777" w:rsidR="00704589" w:rsidRPr="00A96BDF" w:rsidRDefault="00704589" w:rsidP="000E5E1B">
      <w:pPr>
        <w:pStyle w:val="ListParagraph"/>
        <w:numPr>
          <w:ilvl w:val="0"/>
          <w:numId w:val="13"/>
        </w:numPr>
        <w:shd w:val="clear" w:color="auto" w:fill="FFFFFF"/>
        <w:spacing w:after="0" w:line="240" w:lineRule="auto"/>
        <w:jc w:val="both"/>
        <w:textAlignment w:val="top"/>
        <w:rPr>
          <w:rFonts w:ascii="Calibri" w:hAnsi="Calibri"/>
        </w:rPr>
      </w:pPr>
      <w:r w:rsidRPr="00A96BDF">
        <w:rPr>
          <w:rFonts w:ascii="Calibri" w:hAnsi="Calibri"/>
        </w:rPr>
        <w:t xml:space="preserve">Commonly used terms in UNDP procurement include: </w:t>
      </w:r>
    </w:p>
    <w:p w14:paraId="311C31ED" w14:textId="77777777" w:rsidR="00704589" w:rsidRPr="00BF683D" w:rsidRDefault="00704589" w:rsidP="00BF683D">
      <w:pPr>
        <w:pStyle w:val="ListParagraph"/>
        <w:numPr>
          <w:ilvl w:val="0"/>
          <w:numId w:val="14"/>
        </w:numPr>
        <w:shd w:val="clear" w:color="auto" w:fill="FFFFFF"/>
        <w:spacing w:before="240" w:after="100" w:afterAutospacing="1" w:line="240" w:lineRule="auto"/>
        <w:contextualSpacing w:val="0"/>
        <w:textAlignment w:val="top"/>
        <w:rPr>
          <w:rFonts w:ascii="Calibri" w:eastAsia="Times New Roman" w:hAnsi="Calibri" w:cs="Arial"/>
        </w:rPr>
      </w:pPr>
      <w:r w:rsidRPr="00BF683D">
        <w:rPr>
          <w:rFonts w:ascii="Calibri" w:eastAsia="Times New Roman" w:hAnsi="Calibri" w:cs="Arial"/>
        </w:rPr>
        <w:t>for local procurement use the term “FCA” (Free Carrier);</w:t>
      </w:r>
    </w:p>
    <w:p w14:paraId="311C31EE" w14:textId="77777777" w:rsidR="00704589" w:rsidRPr="00BF683D" w:rsidRDefault="00704589" w:rsidP="00BF683D">
      <w:pPr>
        <w:pStyle w:val="ListParagraph"/>
        <w:numPr>
          <w:ilvl w:val="0"/>
          <w:numId w:val="14"/>
        </w:numPr>
        <w:shd w:val="clear" w:color="auto" w:fill="FFFFFF"/>
        <w:spacing w:before="240" w:after="100" w:afterAutospacing="1" w:line="240" w:lineRule="auto"/>
        <w:contextualSpacing w:val="0"/>
        <w:textAlignment w:val="top"/>
        <w:rPr>
          <w:rFonts w:ascii="Calibri" w:eastAsia="Times New Roman" w:hAnsi="Calibri" w:cs="Arial"/>
        </w:rPr>
      </w:pPr>
      <w:r w:rsidRPr="00BF683D">
        <w:rPr>
          <w:rFonts w:ascii="Calibri" w:eastAsia="Times New Roman" w:hAnsi="Calibri" w:cs="Arial"/>
        </w:rPr>
        <w:t>for international procurement where the transportation is arranged by the Business Unit, use the term “FOB” (Free on Board) or “FCA”, depending on where the goods are to be delivered;</w:t>
      </w:r>
    </w:p>
    <w:p w14:paraId="311C31EF" w14:textId="77777777" w:rsidR="00704589" w:rsidRPr="00BF683D" w:rsidRDefault="00704589" w:rsidP="00BF683D">
      <w:pPr>
        <w:pStyle w:val="ListParagraph"/>
        <w:numPr>
          <w:ilvl w:val="0"/>
          <w:numId w:val="14"/>
        </w:numPr>
        <w:shd w:val="clear" w:color="auto" w:fill="FFFFFF"/>
        <w:spacing w:before="240" w:after="100" w:afterAutospacing="1" w:line="240" w:lineRule="auto"/>
        <w:contextualSpacing w:val="0"/>
        <w:textAlignment w:val="top"/>
        <w:rPr>
          <w:rFonts w:ascii="Calibri" w:eastAsia="Times New Roman" w:hAnsi="Calibri" w:cs="Arial"/>
        </w:rPr>
      </w:pPr>
      <w:r w:rsidRPr="00BF683D">
        <w:rPr>
          <w:rFonts w:ascii="Calibri" w:eastAsia="Times New Roman" w:hAnsi="Calibri" w:cs="Arial"/>
        </w:rPr>
        <w:t>for international procurement where the Supplier arranges for transport, use the term “CPT” (Carriage Paid To);</w:t>
      </w:r>
    </w:p>
    <w:p w14:paraId="311C31F0" w14:textId="77777777" w:rsidR="00704589" w:rsidRPr="00BF683D" w:rsidRDefault="00704589" w:rsidP="00BF683D">
      <w:pPr>
        <w:pStyle w:val="ListParagraph"/>
        <w:numPr>
          <w:ilvl w:val="0"/>
          <w:numId w:val="14"/>
        </w:numPr>
        <w:shd w:val="clear" w:color="auto" w:fill="FFFFFF"/>
        <w:spacing w:before="240" w:after="100" w:afterAutospacing="1" w:line="240" w:lineRule="auto"/>
        <w:contextualSpacing w:val="0"/>
        <w:textAlignment w:val="top"/>
        <w:rPr>
          <w:rFonts w:ascii="Calibri" w:eastAsia="Times New Roman" w:hAnsi="Calibri" w:cs="Arial"/>
        </w:rPr>
      </w:pPr>
      <w:r w:rsidRPr="00BF683D">
        <w:rPr>
          <w:rFonts w:ascii="Calibri" w:eastAsia="Times New Roman" w:hAnsi="Calibri" w:cs="Arial"/>
        </w:rPr>
        <w:t xml:space="preserve">for international procurement where the Supplier arranges both transportation and insurance, use the term “CIP” (Carriage and Insurance Paid To); and </w:t>
      </w:r>
    </w:p>
    <w:p w14:paraId="4CF8CE44" w14:textId="01773B3B" w:rsidR="00BF683D" w:rsidRPr="00BF683D" w:rsidRDefault="00704589" w:rsidP="00BF683D">
      <w:pPr>
        <w:pStyle w:val="ListParagraph"/>
        <w:numPr>
          <w:ilvl w:val="0"/>
          <w:numId w:val="14"/>
        </w:numPr>
        <w:shd w:val="clear" w:color="auto" w:fill="FFFFFF"/>
        <w:spacing w:before="240" w:after="100" w:afterAutospacing="1" w:line="240" w:lineRule="auto"/>
        <w:contextualSpacing w:val="0"/>
        <w:textAlignment w:val="top"/>
        <w:rPr>
          <w:rFonts w:ascii="Calibri" w:eastAsia="Times New Roman" w:hAnsi="Calibri" w:cs="Arial"/>
        </w:rPr>
      </w:pPr>
      <w:r w:rsidRPr="00BF683D">
        <w:rPr>
          <w:rFonts w:ascii="Calibri" w:eastAsia="Times New Roman" w:hAnsi="Calibri" w:cs="Arial"/>
        </w:rPr>
        <w:t>for international procurement where UNDP elects for Supplier to bear all risks and costs associated with the transport of goods to the country of destination, use the term “DDU” (Delivered Duty Unpaid). Note that this method is expensive and should be used only during emergency operations or for the procurement of medical supplies.</w:t>
      </w:r>
    </w:p>
    <w:p w14:paraId="311C31F2" w14:textId="77777777" w:rsidR="00704589" w:rsidRPr="00A96BDF" w:rsidRDefault="00704589" w:rsidP="000E5E1B">
      <w:pPr>
        <w:pStyle w:val="ListParagraph"/>
        <w:numPr>
          <w:ilvl w:val="0"/>
          <w:numId w:val="13"/>
        </w:numPr>
        <w:shd w:val="clear" w:color="auto" w:fill="FFFFFF"/>
        <w:spacing w:after="0" w:line="240" w:lineRule="auto"/>
        <w:jc w:val="both"/>
        <w:textAlignment w:val="top"/>
        <w:rPr>
          <w:rFonts w:ascii="Calibri" w:eastAsia="Times New Roman" w:hAnsi="Calibri" w:cs="Arial"/>
        </w:rPr>
      </w:pPr>
      <w:r w:rsidRPr="00A96BDF">
        <w:rPr>
          <w:rFonts w:ascii="Calibri" w:eastAsia="Times New Roman" w:hAnsi="Calibri" w:cs="Arial"/>
        </w:rPr>
        <w:t>All the terms referred to above should be followed by named place/destination point.</w:t>
      </w:r>
    </w:p>
    <w:p w14:paraId="311C31F5" w14:textId="77777777" w:rsidR="00704589" w:rsidRPr="00A96BDF" w:rsidRDefault="00704589" w:rsidP="00704589">
      <w:pPr>
        <w:shd w:val="clear" w:color="auto" w:fill="FFFFFF"/>
        <w:spacing w:after="0" w:line="240" w:lineRule="auto"/>
        <w:textAlignment w:val="top"/>
        <w:rPr>
          <w:rFonts w:ascii="Calibri" w:eastAsia="Times New Roman" w:hAnsi="Calibri" w:cs="Arial"/>
          <w:vanish/>
        </w:rPr>
      </w:pPr>
      <w:bookmarkStart w:id="2" w:name="FlowChart"/>
      <w:bookmarkStart w:id="3" w:name="Procedures"/>
      <w:bookmarkEnd w:id="2"/>
      <w:bookmarkEnd w:id="3"/>
      <w:r w:rsidRPr="00A96BDF">
        <w:rPr>
          <w:rFonts w:ascii="Calibri" w:eastAsia="Times New Roman" w:hAnsi="Calibri" w:cs="Arial"/>
          <w:vanish/>
        </w:rPr>
        <w:t>Structure Element - Procedures</w:t>
      </w:r>
    </w:p>
    <w:p w14:paraId="311C31F6" w14:textId="77777777" w:rsidR="00704589" w:rsidRPr="00A96BDF" w:rsidRDefault="00704589" w:rsidP="00704589">
      <w:pPr>
        <w:shd w:val="clear" w:color="auto" w:fill="FFFFFF"/>
        <w:spacing w:after="0" w:line="240" w:lineRule="auto"/>
        <w:textAlignment w:val="top"/>
        <w:rPr>
          <w:rFonts w:ascii="Calibri" w:eastAsia="Times New Roman" w:hAnsi="Calibri" w:cs="Arial"/>
        </w:rPr>
      </w:pPr>
      <w:r w:rsidRPr="00A96BDF">
        <w:rPr>
          <w:rFonts w:ascii="Calibri" w:eastAsia="Times New Roman" w:hAnsi="Calibri" w:cs="Arial"/>
        </w:rPr>
        <w:t xml:space="preserve">​ </w:t>
      </w:r>
    </w:p>
    <w:p w14:paraId="311C31F7" w14:textId="77777777" w:rsidR="00704589" w:rsidRPr="00A96BDF" w:rsidRDefault="00704589" w:rsidP="00A31F8C">
      <w:pPr>
        <w:shd w:val="clear" w:color="auto" w:fill="FFFFFF"/>
        <w:spacing w:after="0" w:line="240" w:lineRule="auto"/>
        <w:ind w:left="360"/>
        <w:textAlignment w:val="top"/>
        <w:rPr>
          <w:rFonts w:ascii="Calibri" w:eastAsia="Times New Roman" w:hAnsi="Calibri" w:cs="Arial"/>
        </w:rPr>
      </w:pPr>
      <w:r w:rsidRPr="00A96BDF">
        <w:rPr>
          <w:rFonts w:ascii="Calibri" w:eastAsia="Times New Roman" w:hAnsi="Calibri" w:cs="Arial"/>
          <w:b/>
          <w:bCs/>
        </w:rPr>
        <w:t>Markings</w:t>
      </w:r>
    </w:p>
    <w:p w14:paraId="311C31F8" w14:textId="77777777" w:rsidR="00704589" w:rsidRPr="00A96BDF" w:rsidRDefault="00704589" w:rsidP="00704589">
      <w:pPr>
        <w:shd w:val="clear" w:color="auto" w:fill="FFFFFF"/>
        <w:spacing w:after="0" w:line="240" w:lineRule="auto"/>
        <w:textAlignment w:val="top"/>
        <w:rPr>
          <w:rFonts w:ascii="Calibri" w:eastAsia="Times New Roman" w:hAnsi="Calibri" w:cs="Arial"/>
        </w:rPr>
      </w:pPr>
      <w:r w:rsidRPr="00A96BDF">
        <w:rPr>
          <w:rFonts w:ascii="Calibri" w:eastAsia="Times New Roman" w:hAnsi="Calibri" w:cs="Arial"/>
        </w:rPr>
        <w:t> </w:t>
      </w:r>
    </w:p>
    <w:p w14:paraId="311C31F9" w14:textId="77777777" w:rsidR="00704589" w:rsidRPr="00A96BDF" w:rsidRDefault="00704589" w:rsidP="000E5E1B">
      <w:pPr>
        <w:pStyle w:val="ListParagraph"/>
        <w:numPr>
          <w:ilvl w:val="0"/>
          <w:numId w:val="13"/>
        </w:numPr>
        <w:shd w:val="clear" w:color="auto" w:fill="FFFFFF"/>
        <w:spacing w:after="0" w:line="240" w:lineRule="auto"/>
        <w:ind w:left="900"/>
        <w:jc w:val="both"/>
        <w:textAlignment w:val="top"/>
        <w:rPr>
          <w:rFonts w:ascii="Calibri" w:eastAsia="Times New Roman" w:hAnsi="Calibri" w:cs="Arial"/>
        </w:rPr>
      </w:pPr>
      <w:r w:rsidRPr="00A96BDF">
        <w:rPr>
          <w:rFonts w:ascii="Calibri" w:eastAsia="Times New Roman" w:hAnsi="Calibri" w:cs="Arial"/>
        </w:rPr>
        <w:lastRenderedPageBreak/>
        <w:t xml:space="preserve">To facilitate the identification of goods and handling whilst in transit, Suppliers should be instructed to provide “shipping marks” on all packages: </w:t>
      </w:r>
    </w:p>
    <w:p w14:paraId="311C31FA" w14:textId="77777777" w:rsidR="00704589" w:rsidRPr="00BF683D" w:rsidRDefault="00704589" w:rsidP="00BF683D">
      <w:pPr>
        <w:pStyle w:val="ListParagraph"/>
        <w:numPr>
          <w:ilvl w:val="0"/>
          <w:numId w:val="15"/>
        </w:numPr>
        <w:shd w:val="clear" w:color="auto" w:fill="FFFFFF"/>
        <w:spacing w:before="240" w:after="100" w:afterAutospacing="1" w:line="240" w:lineRule="auto"/>
        <w:ind w:left="1627"/>
        <w:contextualSpacing w:val="0"/>
        <w:textAlignment w:val="top"/>
        <w:rPr>
          <w:rFonts w:ascii="Calibri" w:eastAsia="Times New Roman" w:hAnsi="Calibri" w:cs="Arial"/>
        </w:rPr>
      </w:pPr>
      <w:r w:rsidRPr="00BF683D">
        <w:rPr>
          <w:rFonts w:ascii="Calibri" w:eastAsia="Times New Roman" w:hAnsi="Calibri" w:cs="Arial"/>
        </w:rPr>
        <w:t>consignee;</w:t>
      </w:r>
    </w:p>
    <w:p w14:paraId="311C31FB" w14:textId="77777777" w:rsidR="00704589" w:rsidRPr="00BF683D" w:rsidRDefault="00704589" w:rsidP="00BF683D">
      <w:pPr>
        <w:pStyle w:val="ListParagraph"/>
        <w:numPr>
          <w:ilvl w:val="0"/>
          <w:numId w:val="15"/>
        </w:numPr>
        <w:shd w:val="clear" w:color="auto" w:fill="FFFFFF"/>
        <w:spacing w:before="240" w:after="100" w:afterAutospacing="1" w:line="240" w:lineRule="auto"/>
        <w:ind w:left="1627"/>
        <w:contextualSpacing w:val="0"/>
        <w:textAlignment w:val="top"/>
        <w:rPr>
          <w:rFonts w:ascii="Calibri" w:eastAsia="Times New Roman" w:hAnsi="Calibri" w:cs="Arial"/>
        </w:rPr>
      </w:pPr>
      <w:r w:rsidRPr="00BF683D">
        <w:rPr>
          <w:rFonts w:ascii="Calibri" w:eastAsia="Times New Roman" w:hAnsi="Calibri" w:cs="Arial"/>
        </w:rPr>
        <w:t>destination;</w:t>
      </w:r>
    </w:p>
    <w:p w14:paraId="311C31FC" w14:textId="77777777" w:rsidR="00704589" w:rsidRPr="00BF683D" w:rsidRDefault="00704589" w:rsidP="00BF683D">
      <w:pPr>
        <w:pStyle w:val="ListParagraph"/>
        <w:numPr>
          <w:ilvl w:val="0"/>
          <w:numId w:val="15"/>
        </w:numPr>
        <w:shd w:val="clear" w:color="auto" w:fill="FFFFFF"/>
        <w:spacing w:before="240" w:after="100" w:afterAutospacing="1" w:line="240" w:lineRule="auto"/>
        <w:ind w:left="1627"/>
        <w:contextualSpacing w:val="0"/>
        <w:textAlignment w:val="top"/>
        <w:rPr>
          <w:rFonts w:ascii="Calibri" w:eastAsia="Times New Roman" w:hAnsi="Calibri" w:cs="Arial"/>
        </w:rPr>
      </w:pPr>
      <w:r w:rsidRPr="00BF683D">
        <w:rPr>
          <w:rFonts w:ascii="Calibri" w:eastAsia="Times New Roman" w:hAnsi="Calibri" w:cs="Arial"/>
        </w:rPr>
        <w:t>port of unloading;</w:t>
      </w:r>
    </w:p>
    <w:p w14:paraId="311C31FD" w14:textId="77777777" w:rsidR="00704589" w:rsidRPr="00BF683D" w:rsidRDefault="00704589" w:rsidP="00BF683D">
      <w:pPr>
        <w:pStyle w:val="ListParagraph"/>
        <w:numPr>
          <w:ilvl w:val="0"/>
          <w:numId w:val="15"/>
        </w:numPr>
        <w:shd w:val="clear" w:color="auto" w:fill="FFFFFF"/>
        <w:spacing w:before="240" w:after="100" w:afterAutospacing="1" w:line="240" w:lineRule="auto"/>
        <w:ind w:left="1627"/>
        <w:contextualSpacing w:val="0"/>
        <w:textAlignment w:val="top"/>
        <w:rPr>
          <w:rFonts w:ascii="Calibri" w:eastAsia="Times New Roman" w:hAnsi="Calibri" w:cs="Arial"/>
        </w:rPr>
      </w:pPr>
      <w:r w:rsidRPr="00BF683D">
        <w:rPr>
          <w:rFonts w:ascii="Calibri" w:eastAsia="Times New Roman" w:hAnsi="Calibri" w:cs="Arial"/>
        </w:rPr>
        <w:t>project identification;</w:t>
      </w:r>
    </w:p>
    <w:p w14:paraId="311C31FE" w14:textId="77777777" w:rsidR="00704589" w:rsidRPr="00BF683D" w:rsidRDefault="00704589" w:rsidP="00BF683D">
      <w:pPr>
        <w:pStyle w:val="ListParagraph"/>
        <w:numPr>
          <w:ilvl w:val="0"/>
          <w:numId w:val="15"/>
        </w:numPr>
        <w:shd w:val="clear" w:color="auto" w:fill="FFFFFF"/>
        <w:spacing w:before="240" w:after="100" w:afterAutospacing="1" w:line="240" w:lineRule="auto"/>
        <w:ind w:left="1627"/>
        <w:contextualSpacing w:val="0"/>
        <w:textAlignment w:val="top"/>
        <w:rPr>
          <w:rFonts w:ascii="Calibri" w:eastAsia="Times New Roman" w:hAnsi="Calibri" w:cs="Arial"/>
        </w:rPr>
      </w:pPr>
      <w:r w:rsidRPr="00BF683D">
        <w:rPr>
          <w:rFonts w:ascii="Calibri" w:eastAsia="Times New Roman" w:hAnsi="Calibri" w:cs="Arial"/>
        </w:rPr>
        <w:t>order number; and</w:t>
      </w:r>
    </w:p>
    <w:p w14:paraId="311C31FF" w14:textId="77777777" w:rsidR="00704589" w:rsidRPr="00BF683D" w:rsidRDefault="00A31F8C" w:rsidP="00BF683D">
      <w:pPr>
        <w:pStyle w:val="ListParagraph"/>
        <w:numPr>
          <w:ilvl w:val="0"/>
          <w:numId w:val="15"/>
        </w:numPr>
        <w:shd w:val="clear" w:color="auto" w:fill="FFFFFF"/>
        <w:spacing w:before="240" w:after="100" w:afterAutospacing="1" w:line="240" w:lineRule="auto"/>
        <w:ind w:left="1627"/>
        <w:contextualSpacing w:val="0"/>
        <w:textAlignment w:val="top"/>
        <w:rPr>
          <w:rFonts w:ascii="Calibri" w:eastAsia="Times New Roman" w:hAnsi="Calibri" w:cs="Arial"/>
        </w:rPr>
      </w:pPr>
      <w:r w:rsidRPr="00BF683D">
        <w:rPr>
          <w:rFonts w:ascii="Calibri" w:eastAsia="Times New Roman" w:hAnsi="Calibri" w:cs="Arial"/>
        </w:rPr>
        <w:t>case number</w:t>
      </w:r>
    </w:p>
    <w:p w14:paraId="311C3200" w14:textId="77777777" w:rsidR="00704589" w:rsidRPr="00A96BDF" w:rsidRDefault="00704589" w:rsidP="00A31F8C">
      <w:pPr>
        <w:shd w:val="clear" w:color="auto" w:fill="FFFFFF"/>
        <w:spacing w:after="0" w:line="240" w:lineRule="auto"/>
        <w:ind w:left="360"/>
        <w:textAlignment w:val="top"/>
        <w:rPr>
          <w:rFonts w:ascii="Calibri" w:eastAsia="Times New Roman" w:hAnsi="Calibri" w:cs="Arial"/>
          <w:b/>
          <w:bCs/>
        </w:rPr>
      </w:pPr>
      <w:r w:rsidRPr="00A96BDF">
        <w:rPr>
          <w:rFonts w:ascii="Calibri" w:eastAsia="Times New Roman" w:hAnsi="Calibri" w:cs="Arial"/>
          <w:b/>
          <w:bCs/>
        </w:rPr>
        <w:t xml:space="preserve">Receipt of </w:t>
      </w:r>
      <w:r w:rsidR="006D2554">
        <w:rPr>
          <w:rFonts w:ascii="Calibri" w:eastAsia="Times New Roman" w:hAnsi="Calibri" w:cs="Arial"/>
          <w:b/>
          <w:bCs/>
        </w:rPr>
        <w:t>c</w:t>
      </w:r>
      <w:r w:rsidRPr="00A96BDF">
        <w:rPr>
          <w:rFonts w:ascii="Calibri" w:eastAsia="Times New Roman" w:hAnsi="Calibri" w:cs="Arial"/>
          <w:b/>
          <w:bCs/>
        </w:rPr>
        <w:t>onsignments</w:t>
      </w:r>
    </w:p>
    <w:p w14:paraId="311C3201" w14:textId="77777777" w:rsidR="00704589" w:rsidRPr="00A96BDF" w:rsidRDefault="00704589" w:rsidP="00704589">
      <w:pPr>
        <w:shd w:val="clear" w:color="auto" w:fill="FFFFFF"/>
        <w:spacing w:after="0" w:line="240" w:lineRule="auto"/>
        <w:textAlignment w:val="top"/>
        <w:rPr>
          <w:rFonts w:ascii="Calibri" w:eastAsia="Times New Roman" w:hAnsi="Calibri" w:cs="Arial"/>
        </w:rPr>
      </w:pPr>
      <w:r w:rsidRPr="00A96BDF">
        <w:rPr>
          <w:rFonts w:ascii="Calibri" w:eastAsia="Times New Roman" w:hAnsi="Calibri" w:cs="Arial"/>
        </w:rPr>
        <w:t> </w:t>
      </w:r>
    </w:p>
    <w:p w14:paraId="311C3202" w14:textId="77777777" w:rsidR="00A31F8C" w:rsidRPr="00A96BDF" w:rsidRDefault="00704589" w:rsidP="000E5E1B">
      <w:pPr>
        <w:pStyle w:val="ListParagraph"/>
        <w:numPr>
          <w:ilvl w:val="0"/>
          <w:numId w:val="13"/>
        </w:numPr>
        <w:shd w:val="clear" w:color="auto" w:fill="FFFFFF"/>
        <w:spacing w:after="0" w:line="240" w:lineRule="auto"/>
        <w:ind w:left="900"/>
        <w:jc w:val="both"/>
        <w:textAlignment w:val="top"/>
        <w:rPr>
          <w:rFonts w:ascii="Calibri" w:eastAsia="Times New Roman" w:hAnsi="Calibri" w:cs="Arial"/>
        </w:rPr>
      </w:pPr>
      <w:r w:rsidRPr="00A96BDF">
        <w:rPr>
          <w:rFonts w:ascii="Calibri" w:eastAsia="Times New Roman" w:hAnsi="Calibri" w:cs="Arial"/>
        </w:rPr>
        <w:t>When a consignment is delivered to the consignee (i.e., forwarding agent, Business Unit), it is common practice for the carrier to request a receipt. At the same time, the consignee should perform a cursory inspection of packages against all shipping documents. If, in apparent good order, it is recommended that an endorsement be so given (e.g., “received in good external condition – contents unchecked”). If, however, signs of tampering are visible, the receipt should state necessary reservations (e.g., “cases broken”, “contents lacking”, “cartons opened with sign of pilferage”). Where possible, packages should be weighed to determine differences between declared and actual weights, documenting any discrepancies on the delivery notes</w:t>
      </w:r>
      <w:r w:rsidR="00A31F8C" w:rsidRPr="00A96BDF">
        <w:rPr>
          <w:rFonts w:ascii="Calibri" w:eastAsia="Times New Roman" w:hAnsi="Calibri" w:cs="Arial"/>
        </w:rPr>
        <w:t>.</w:t>
      </w:r>
    </w:p>
    <w:p w14:paraId="311C3203" w14:textId="77777777" w:rsidR="00A31F8C" w:rsidRPr="00A96BDF" w:rsidRDefault="00A31F8C" w:rsidP="00A31F8C">
      <w:pPr>
        <w:shd w:val="clear" w:color="auto" w:fill="FFFFFF"/>
        <w:spacing w:after="0" w:line="240" w:lineRule="auto"/>
        <w:jc w:val="both"/>
        <w:textAlignment w:val="top"/>
        <w:rPr>
          <w:rFonts w:ascii="Calibri" w:eastAsia="Times New Roman" w:hAnsi="Calibri" w:cs="Arial"/>
          <w:b/>
          <w:bCs/>
        </w:rPr>
      </w:pPr>
    </w:p>
    <w:p w14:paraId="311C3204" w14:textId="77777777" w:rsidR="00704589" w:rsidRPr="00A96BDF" w:rsidRDefault="00704589" w:rsidP="00A31F8C">
      <w:pPr>
        <w:shd w:val="clear" w:color="auto" w:fill="FFFFFF"/>
        <w:spacing w:after="0" w:line="240" w:lineRule="auto"/>
        <w:ind w:left="360"/>
        <w:textAlignment w:val="top"/>
        <w:rPr>
          <w:rFonts w:ascii="Calibri" w:eastAsia="Times New Roman" w:hAnsi="Calibri" w:cs="Arial"/>
          <w:b/>
          <w:bCs/>
        </w:rPr>
      </w:pPr>
      <w:r w:rsidRPr="00A96BDF">
        <w:rPr>
          <w:rFonts w:ascii="Calibri" w:eastAsia="Times New Roman" w:hAnsi="Calibri" w:cs="Arial"/>
          <w:b/>
          <w:bCs/>
        </w:rPr>
        <w:t>Cargo</w:t>
      </w:r>
      <w:r w:rsidR="006D2554">
        <w:rPr>
          <w:rFonts w:ascii="Calibri" w:eastAsia="Times New Roman" w:hAnsi="Calibri" w:cs="Arial"/>
          <w:b/>
          <w:bCs/>
        </w:rPr>
        <w:t xml:space="preserve"> i</w:t>
      </w:r>
      <w:r w:rsidRPr="00A96BDF">
        <w:rPr>
          <w:rFonts w:ascii="Calibri" w:eastAsia="Times New Roman" w:hAnsi="Calibri" w:cs="Arial"/>
          <w:b/>
          <w:bCs/>
        </w:rPr>
        <w:t>nsurance</w:t>
      </w:r>
    </w:p>
    <w:p w14:paraId="311C3205" w14:textId="77777777" w:rsidR="00704589" w:rsidRPr="00A96BDF" w:rsidRDefault="00704589" w:rsidP="00704589">
      <w:pPr>
        <w:shd w:val="clear" w:color="auto" w:fill="FFFFFF"/>
        <w:spacing w:after="0" w:line="240" w:lineRule="auto"/>
        <w:textAlignment w:val="top"/>
        <w:rPr>
          <w:rFonts w:ascii="Calibri" w:eastAsia="Times New Roman" w:hAnsi="Calibri" w:cs="Arial"/>
        </w:rPr>
      </w:pPr>
      <w:r w:rsidRPr="00A96BDF">
        <w:rPr>
          <w:rFonts w:ascii="Calibri" w:eastAsia="Times New Roman" w:hAnsi="Calibri" w:cs="Arial"/>
        </w:rPr>
        <w:t> </w:t>
      </w:r>
    </w:p>
    <w:p w14:paraId="311C3206" w14:textId="77777777" w:rsidR="00704589" w:rsidRPr="00A96BDF" w:rsidRDefault="00704589" w:rsidP="000E5E1B">
      <w:pPr>
        <w:pStyle w:val="ListParagraph"/>
        <w:numPr>
          <w:ilvl w:val="0"/>
          <w:numId w:val="13"/>
        </w:numPr>
        <w:shd w:val="clear" w:color="auto" w:fill="FFFFFF"/>
        <w:spacing w:after="0" w:line="240" w:lineRule="auto"/>
        <w:ind w:left="900"/>
        <w:jc w:val="both"/>
        <w:textAlignment w:val="top"/>
        <w:rPr>
          <w:rFonts w:ascii="Calibri" w:eastAsia="Times New Roman" w:hAnsi="Calibri" w:cs="Arial"/>
        </w:rPr>
      </w:pPr>
      <w:r w:rsidRPr="00A96BDF">
        <w:rPr>
          <w:rFonts w:ascii="Calibri" w:eastAsia="Times New Roman" w:hAnsi="Calibri" w:cs="Arial"/>
        </w:rPr>
        <w:t>During transportation and storage, all cargo is vulnerable to a range of risks, such as damage, pilferage and theft, breakage, non-receipt of part or an entire consignment. Cargo insurance thus provides protection against potential financial losses resulting from such risks. Business Units should ensure the following:</w:t>
      </w:r>
    </w:p>
    <w:p w14:paraId="311C3207" w14:textId="77777777" w:rsidR="00704589" w:rsidRPr="00BF683D" w:rsidRDefault="00704589" w:rsidP="00BF683D">
      <w:pPr>
        <w:pStyle w:val="ListParagraph"/>
        <w:numPr>
          <w:ilvl w:val="0"/>
          <w:numId w:val="16"/>
        </w:numPr>
        <w:shd w:val="clear" w:color="auto" w:fill="FFFFFF"/>
        <w:spacing w:before="240" w:after="100" w:afterAutospacing="1" w:line="240" w:lineRule="auto"/>
        <w:ind w:left="1627"/>
        <w:contextualSpacing w:val="0"/>
        <w:jc w:val="both"/>
        <w:textAlignment w:val="top"/>
        <w:rPr>
          <w:rFonts w:ascii="Calibri" w:eastAsia="Times New Roman" w:hAnsi="Calibri" w:cs="Arial"/>
        </w:rPr>
      </w:pPr>
      <w:r w:rsidRPr="00BF683D">
        <w:rPr>
          <w:rFonts w:ascii="Calibri" w:eastAsia="Times New Roman" w:hAnsi="Calibri" w:cs="Arial"/>
        </w:rPr>
        <w:t>Protection for goods subject to risks, including war, strikes, riots and civil commotions.</w:t>
      </w:r>
    </w:p>
    <w:p w14:paraId="311C3208" w14:textId="77777777" w:rsidR="00704589" w:rsidRPr="00BF683D" w:rsidRDefault="00704589" w:rsidP="00BF683D">
      <w:pPr>
        <w:pStyle w:val="ListParagraph"/>
        <w:numPr>
          <w:ilvl w:val="0"/>
          <w:numId w:val="16"/>
        </w:numPr>
        <w:shd w:val="clear" w:color="auto" w:fill="FFFFFF"/>
        <w:spacing w:before="240" w:after="100" w:afterAutospacing="1" w:line="240" w:lineRule="auto"/>
        <w:ind w:left="1627"/>
        <w:contextualSpacing w:val="0"/>
        <w:jc w:val="both"/>
        <w:textAlignment w:val="top"/>
        <w:rPr>
          <w:rFonts w:ascii="Calibri" w:eastAsia="Times New Roman" w:hAnsi="Calibri" w:cs="Arial"/>
        </w:rPr>
      </w:pPr>
      <w:r w:rsidRPr="00BF683D">
        <w:rPr>
          <w:rFonts w:ascii="Calibri" w:eastAsia="Times New Roman" w:hAnsi="Calibri" w:cs="Arial"/>
        </w:rPr>
        <w:t>The duration of insurance coverage is sufficient for the period of transportation from “warehouse to warehouse,” including a minimum of 30 days, estimated for storage at the destination site.</w:t>
      </w:r>
    </w:p>
    <w:p w14:paraId="311C3209" w14:textId="77777777" w:rsidR="00704589" w:rsidRPr="00BF683D" w:rsidRDefault="00704589" w:rsidP="00BF683D">
      <w:pPr>
        <w:pStyle w:val="ListParagraph"/>
        <w:numPr>
          <w:ilvl w:val="0"/>
          <w:numId w:val="16"/>
        </w:numPr>
        <w:shd w:val="clear" w:color="auto" w:fill="FFFFFF"/>
        <w:spacing w:before="240" w:after="100" w:afterAutospacing="1" w:line="240" w:lineRule="auto"/>
        <w:ind w:left="1627"/>
        <w:contextualSpacing w:val="0"/>
        <w:jc w:val="both"/>
        <w:textAlignment w:val="top"/>
        <w:rPr>
          <w:rFonts w:ascii="Calibri" w:eastAsia="Times New Roman" w:hAnsi="Calibri" w:cs="Arial"/>
        </w:rPr>
      </w:pPr>
      <w:r w:rsidRPr="00BF683D">
        <w:rPr>
          <w:rFonts w:ascii="Calibri" w:eastAsia="Times New Roman" w:hAnsi="Calibri" w:cs="Arial"/>
        </w:rPr>
        <w:t>Goods are insured for the cost, insurance and freight (CIF) value plus an agreed percentage, generally 10 percent, to reflect the indirect cost to the Business Unit incidental to cover, or replace goods.</w:t>
      </w:r>
    </w:p>
    <w:p w14:paraId="311C320A" w14:textId="77777777" w:rsidR="00704589" w:rsidRPr="00A96BDF" w:rsidRDefault="00704589" w:rsidP="000E5E1B">
      <w:pPr>
        <w:pStyle w:val="ListParagraph"/>
        <w:numPr>
          <w:ilvl w:val="0"/>
          <w:numId w:val="13"/>
        </w:numPr>
        <w:shd w:val="clear" w:color="auto" w:fill="FFFFFF"/>
        <w:spacing w:after="0" w:line="240" w:lineRule="auto"/>
        <w:ind w:left="900"/>
        <w:jc w:val="both"/>
        <w:textAlignment w:val="top"/>
        <w:rPr>
          <w:rFonts w:ascii="Calibri" w:eastAsia="Times New Roman" w:hAnsi="Calibri" w:cs="Arial"/>
        </w:rPr>
      </w:pPr>
      <w:r w:rsidRPr="00A96BDF">
        <w:rPr>
          <w:rFonts w:ascii="Calibri" w:eastAsia="Times New Roman" w:hAnsi="Calibri" w:cs="Arial"/>
        </w:rPr>
        <w:t>Standard UNDP cargo insurance policies are negotiated and maintained by OLPS.</w:t>
      </w:r>
    </w:p>
    <w:p w14:paraId="311C320B" w14:textId="77777777" w:rsidR="00704589" w:rsidRPr="00A96BDF" w:rsidRDefault="00704589" w:rsidP="00704589">
      <w:pPr>
        <w:shd w:val="clear" w:color="auto" w:fill="FFFFFF"/>
        <w:spacing w:after="0" w:line="240" w:lineRule="auto"/>
        <w:textAlignment w:val="top"/>
        <w:rPr>
          <w:rFonts w:ascii="Calibri" w:eastAsia="Times New Roman" w:hAnsi="Calibri" w:cs="Arial"/>
        </w:rPr>
      </w:pPr>
      <w:r w:rsidRPr="00A96BDF">
        <w:rPr>
          <w:rFonts w:ascii="Calibri" w:eastAsia="Times New Roman" w:hAnsi="Calibri" w:cs="Arial"/>
        </w:rPr>
        <w:t> </w:t>
      </w:r>
    </w:p>
    <w:p w14:paraId="311C320C" w14:textId="77777777" w:rsidR="00A31F8C" w:rsidRPr="006D2554" w:rsidRDefault="00704589" w:rsidP="000E5E1B">
      <w:pPr>
        <w:pStyle w:val="ListParagraph"/>
        <w:numPr>
          <w:ilvl w:val="0"/>
          <w:numId w:val="13"/>
        </w:numPr>
        <w:shd w:val="clear" w:color="auto" w:fill="FFFFFF"/>
        <w:spacing w:after="0" w:line="240" w:lineRule="auto"/>
        <w:ind w:left="900"/>
        <w:jc w:val="both"/>
        <w:textAlignment w:val="top"/>
        <w:rPr>
          <w:rFonts w:ascii="Calibri" w:eastAsia="Times New Roman" w:hAnsi="Calibri" w:cs="Arial"/>
        </w:rPr>
      </w:pPr>
      <w:r w:rsidRPr="00A96BDF">
        <w:rPr>
          <w:rFonts w:ascii="Calibri" w:eastAsia="Times New Roman" w:hAnsi="Calibri" w:cs="Arial"/>
        </w:rPr>
        <w:t>In the event of damage or loss, procurement personnel should contact the insurance underwriter within one week of discovery for further advice.</w:t>
      </w:r>
      <w:bookmarkStart w:id="4" w:name="Inputs"/>
      <w:bookmarkEnd w:id="4"/>
    </w:p>
    <w:p w14:paraId="311C320D" w14:textId="77777777" w:rsidR="00A31F8C" w:rsidRPr="00A96BDF" w:rsidRDefault="00A31F8C" w:rsidP="00704589">
      <w:pPr>
        <w:shd w:val="clear" w:color="auto" w:fill="FFFFFF"/>
        <w:spacing w:after="0" w:line="240" w:lineRule="auto"/>
        <w:textAlignment w:val="top"/>
        <w:rPr>
          <w:rFonts w:ascii="Calibri" w:eastAsia="Times New Roman" w:hAnsi="Calibri" w:cs="Arial"/>
        </w:rPr>
      </w:pPr>
    </w:p>
    <w:p w14:paraId="311C320E" w14:textId="77777777" w:rsidR="00704589" w:rsidRPr="00A96BDF" w:rsidRDefault="00704589" w:rsidP="00704589">
      <w:pPr>
        <w:shd w:val="clear" w:color="auto" w:fill="FFFFFF"/>
        <w:spacing w:after="0" w:line="240" w:lineRule="auto"/>
        <w:textAlignment w:val="top"/>
        <w:rPr>
          <w:rFonts w:ascii="Calibri" w:eastAsia="Times New Roman" w:hAnsi="Calibri" w:cs="Arial"/>
          <w:vanish/>
        </w:rPr>
      </w:pPr>
      <w:r w:rsidRPr="00A96BDF">
        <w:rPr>
          <w:rFonts w:ascii="Calibri" w:eastAsia="Times New Roman" w:hAnsi="Calibri" w:cs="Arial"/>
          <w:vanish/>
        </w:rPr>
        <w:t>Structure Element - Inputs</w:t>
      </w:r>
    </w:p>
    <w:p w14:paraId="311C320F" w14:textId="77777777" w:rsidR="00704589" w:rsidRPr="00A96BDF" w:rsidRDefault="00704589" w:rsidP="00704589">
      <w:pPr>
        <w:shd w:val="clear" w:color="auto" w:fill="FFFFFF"/>
        <w:spacing w:after="0" w:line="240" w:lineRule="auto"/>
        <w:textAlignment w:val="top"/>
        <w:rPr>
          <w:rFonts w:ascii="Calibri" w:eastAsia="Times New Roman" w:hAnsi="Calibri" w:cs="Arial"/>
          <w:vanish/>
        </w:rPr>
      </w:pPr>
      <w:bookmarkStart w:id="5" w:name="RolesResponsibilities"/>
      <w:bookmarkEnd w:id="5"/>
      <w:r w:rsidRPr="00A96BDF">
        <w:rPr>
          <w:rFonts w:ascii="Calibri" w:eastAsia="Times New Roman" w:hAnsi="Calibri" w:cs="Arial"/>
          <w:vanish/>
        </w:rPr>
        <w:t>Structure Element - Roles &amp; Responsibilities</w:t>
      </w:r>
    </w:p>
    <w:p w14:paraId="311C3210" w14:textId="77777777" w:rsidR="00704589" w:rsidRPr="00A96BDF" w:rsidRDefault="006D2554" w:rsidP="00704589">
      <w:pPr>
        <w:shd w:val="clear" w:color="auto" w:fill="FFFFFF"/>
        <w:spacing w:after="0" w:line="240" w:lineRule="auto"/>
        <w:textAlignment w:val="top"/>
        <w:rPr>
          <w:rFonts w:ascii="Calibri" w:eastAsia="Times New Roman" w:hAnsi="Calibri" w:cs="Arial"/>
        </w:rPr>
      </w:pPr>
      <w:r>
        <w:rPr>
          <w:rFonts w:ascii="Calibri" w:eastAsia="Times New Roman" w:hAnsi="Calibri" w:cs="Arial"/>
          <w:b/>
          <w:bCs/>
        </w:rPr>
        <w:t>Forwarding a</w:t>
      </w:r>
      <w:r w:rsidR="00704589" w:rsidRPr="00A96BDF">
        <w:rPr>
          <w:rFonts w:ascii="Calibri" w:eastAsia="Times New Roman" w:hAnsi="Calibri" w:cs="Arial"/>
          <w:b/>
          <w:bCs/>
        </w:rPr>
        <w:t>gents</w:t>
      </w:r>
    </w:p>
    <w:p w14:paraId="311C3211" w14:textId="77777777" w:rsidR="00704589" w:rsidRPr="00A96BDF" w:rsidRDefault="00704589" w:rsidP="00704589">
      <w:pPr>
        <w:shd w:val="clear" w:color="auto" w:fill="FFFFFF"/>
        <w:spacing w:after="0" w:line="240" w:lineRule="auto"/>
        <w:textAlignment w:val="top"/>
        <w:rPr>
          <w:rFonts w:ascii="Calibri" w:eastAsia="Times New Roman" w:hAnsi="Calibri" w:cs="Arial"/>
        </w:rPr>
      </w:pPr>
      <w:r w:rsidRPr="00A96BDF">
        <w:rPr>
          <w:rFonts w:ascii="Calibri" w:eastAsia="Times New Roman" w:hAnsi="Calibri" w:cs="Arial"/>
        </w:rPr>
        <w:t> </w:t>
      </w:r>
    </w:p>
    <w:p w14:paraId="311C3212" w14:textId="77777777" w:rsidR="00704589" w:rsidRPr="00A96BDF" w:rsidRDefault="00704589" w:rsidP="000E5E1B">
      <w:pPr>
        <w:pStyle w:val="ListParagraph"/>
        <w:numPr>
          <w:ilvl w:val="0"/>
          <w:numId w:val="13"/>
        </w:numPr>
        <w:shd w:val="clear" w:color="auto" w:fill="FFFFFF"/>
        <w:spacing w:after="0" w:line="240" w:lineRule="auto"/>
        <w:jc w:val="both"/>
        <w:textAlignment w:val="top"/>
        <w:rPr>
          <w:rFonts w:ascii="Calibri" w:eastAsia="Times New Roman" w:hAnsi="Calibri" w:cs="Arial"/>
        </w:rPr>
      </w:pPr>
      <w:r w:rsidRPr="00A96BDF">
        <w:rPr>
          <w:rFonts w:ascii="Calibri" w:eastAsia="Times New Roman" w:hAnsi="Calibri" w:cs="Arial"/>
        </w:rPr>
        <w:t xml:space="preserve">Forwarding agents, known also as freight forwarders or freight brokers, act as international freight forwarders, clearing agents or custom brokers to carry out the formalities and operations of consignment. </w:t>
      </w:r>
    </w:p>
    <w:p w14:paraId="311C3213" w14:textId="77777777" w:rsidR="00704589" w:rsidRPr="00A96BDF" w:rsidRDefault="00704589" w:rsidP="00704589">
      <w:pPr>
        <w:shd w:val="clear" w:color="auto" w:fill="FFFFFF"/>
        <w:spacing w:after="0" w:line="240" w:lineRule="auto"/>
        <w:textAlignment w:val="top"/>
        <w:rPr>
          <w:rFonts w:ascii="Calibri" w:eastAsia="Times New Roman" w:hAnsi="Calibri" w:cs="Arial"/>
        </w:rPr>
      </w:pPr>
      <w:r w:rsidRPr="00A96BDF">
        <w:rPr>
          <w:rFonts w:ascii="Calibri" w:eastAsia="Times New Roman" w:hAnsi="Calibri" w:cs="Arial"/>
        </w:rPr>
        <w:t> </w:t>
      </w:r>
    </w:p>
    <w:p w14:paraId="311C3214" w14:textId="77777777" w:rsidR="00704589" w:rsidRPr="006D2554" w:rsidRDefault="00704589" w:rsidP="00BF683D">
      <w:pPr>
        <w:pStyle w:val="ListParagraph"/>
        <w:numPr>
          <w:ilvl w:val="0"/>
          <w:numId w:val="13"/>
        </w:numPr>
        <w:shd w:val="clear" w:color="auto" w:fill="FFFFFF"/>
        <w:spacing w:after="0" w:line="240" w:lineRule="auto"/>
        <w:contextualSpacing w:val="0"/>
        <w:jc w:val="both"/>
        <w:textAlignment w:val="top"/>
        <w:rPr>
          <w:rFonts w:ascii="Calibri" w:eastAsia="Times New Roman" w:hAnsi="Calibri" w:cs="Arial"/>
        </w:rPr>
      </w:pPr>
      <w:r w:rsidRPr="00A96BDF">
        <w:rPr>
          <w:rFonts w:ascii="Calibri" w:eastAsia="Times New Roman" w:hAnsi="Calibri" w:cs="Arial"/>
        </w:rPr>
        <w:t xml:space="preserve">Generally employed to receive consigned goods where UNDP staff may not be physically present, forwarding agents engage in the prompt clearance and collection of goods vulnerable to loss and pilferage. Business Units should forward to the respective forwarding agent all necessary documents (i.e., bill of lading, shipping instructions) for the release of goods in transit. </w:t>
      </w:r>
      <w:bookmarkStart w:id="6" w:name="AdditionalInfo"/>
      <w:bookmarkEnd w:id="6"/>
    </w:p>
    <w:p w14:paraId="311C3216" w14:textId="77777777" w:rsidR="00704589" w:rsidRPr="00BF683D" w:rsidRDefault="003D2825" w:rsidP="00BF683D">
      <w:pPr>
        <w:pStyle w:val="ListParagraph"/>
        <w:numPr>
          <w:ilvl w:val="0"/>
          <w:numId w:val="18"/>
        </w:numPr>
        <w:shd w:val="clear" w:color="auto" w:fill="FFFFFF"/>
        <w:spacing w:before="100" w:beforeAutospacing="1" w:after="100" w:afterAutospacing="1" w:line="240" w:lineRule="auto"/>
        <w:contextualSpacing w:val="0"/>
        <w:textAlignment w:val="top"/>
        <w:rPr>
          <w:rFonts w:ascii="Calibri" w:eastAsia="Times New Roman" w:hAnsi="Calibri" w:cs="Arial"/>
          <w:color w:val="333333"/>
        </w:rPr>
      </w:pPr>
      <w:hyperlink r:id="rId13" w:tgtFrame="_blank" w:history="1">
        <w:r w:rsidR="00704589" w:rsidRPr="00BF683D">
          <w:rPr>
            <w:rFonts w:ascii="Calibri" w:eastAsia="Times New Roman" w:hAnsi="Calibri" w:cs="Arial"/>
            <w:color w:val="0072BC"/>
          </w:rPr>
          <w:t>International Chamber of Commerce</w:t>
        </w:r>
      </w:hyperlink>
      <w:r w:rsidR="00704589" w:rsidRPr="00BF683D">
        <w:rPr>
          <w:rFonts w:ascii="Calibri" w:eastAsia="Times New Roman" w:hAnsi="Calibri" w:cs="Arial"/>
          <w:color w:val="333333"/>
        </w:rPr>
        <w:t xml:space="preserve"> </w:t>
      </w:r>
    </w:p>
    <w:p w14:paraId="311C3217" w14:textId="77777777" w:rsidR="00704589" w:rsidRPr="00BF683D" w:rsidRDefault="003D2825" w:rsidP="00BF683D">
      <w:pPr>
        <w:pStyle w:val="ListParagraph"/>
        <w:numPr>
          <w:ilvl w:val="0"/>
          <w:numId w:val="18"/>
        </w:numPr>
        <w:shd w:val="clear" w:color="auto" w:fill="FFFFFF"/>
        <w:spacing w:before="100" w:beforeAutospacing="1" w:after="100" w:afterAutospacing="1" w:line="240" w:lineRule="auto"/>
        <w:contextualSpacing w:val="0"/>
        <w:textAlignment w:val="top"/>
        <w:rPr>
          <w:rFonts w:ascii="Calibri" w:eastAsia="Times New Roman" w:hAnsi="Calibri" w:cs="Arial"/>
          <w:color w:val="333333"/>
        </w:rPr>
      </w:pPr>
      <w:hyperlink r:id="rId14" w:tgtFrame="_blank" w:history="1">
        <w:r w:rsidR="00704589" w:rsidRPr="00BF683D">
          <w:rPr>
            <w:rFonts w:ascii="Calibri" w:eastAsia="Times New Roman" w:hAnsi="Calibri" w:cs="Arial"/>
            <w:color w:val="0072BC"/>
          </w:rPr>
          <w:t xml:space="preserve">UNDP Cargo Insurance </w:t>
        </w:r>
      </w:hyperlink>
    </w:p>
    <w:p w14:paraId="311C3218" w14:textId="77777777" w:rsidR="00704589" w:rsidRPr="00A96BDF" w:rsidRDefault="00704589" w:rsidP="00704589">
      <w:pPr>
        <w:shd w:val="clear" w:color="auto" w:fill="FFFFFF"/>
        <w:spacing w:after="0" w:line="240" w:lineRule="auto"/>
        <w:textAlignment w:val="top"/>
        <w:rPr>
          <w:rFonts w:ascii="Calibri" w:eastAsia="Times New Roman" w:hAnsi="Calibri" w:cs="Arial"/>
          <w:color w:val="333333"/>
        </w:rPr>
      </w:pPr>
    </w:p>
    <w:p w14:paraId="311C3219" w14:textId="77777777" w:rsidR="00A2358F" w:rsidRPr="00A96BDF" w:rsidRDefault="00A2358F">
      <w:pPr>
        <w:rPr>
          <w:rFonts w:ascii="Calibri" w:hAnsi="Calibri"/>
        </w:rPr>
      </w:pPr>
    </w:p>
    <w:sectPr w:rsidR="00A2358F" w:rsidRPr="00A96BD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E7D4C" w14:textId="77777777" w:rsidR="00293C14" w:rsidRDefault="00293C14" w:rsidP="00A31F8C">
      <w:pPr>
        <w:spacing w:after="0" w:line="240" w:lineRule="auto"/>
      </w:pPr>
      <w:r>
        <w:separator/>
      </w:r>
    </w:p>
  </w:endnote>
  <w:endnote w:type="continuationSeparator" w:id="0">
    <w:p w14:paraId="23A4AF7B" w14:textId="77777777" w:rsidR="00293C14" w:rsidRDefault="00293C14" w:rsidP="00A31F8C">
      <w:pPr>
        <w:spacing w:after="0" w:line="240" w:lineRule="auto"/>
      </w:pPr>
      <w:r>
        <w:continuationSeparator/>
      </w:r>
    </w:p>
  </w:endnote>
  <w:endnote w:type="continuationNotice" w:id="1">
    <w:p w14:paraId="759C5AB6" w14:textId="77777777" w:rsidR="004B4D10" w:rsidRDefault="004B4D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25AE" w14:textId="77777777" w:rsidR="003D2825" w:rsidRDefault="003D28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C321F" w14:textId="73AC7492" w:rsidR="00293C14" w:rsidRPr="00A21F39" w:rsidRDefault="00293C14" w:rsidP="00A21F39">
    <w:pPr>
      <w:rPr>
        <w:rFonts w:cstheme="minorHAnsi"/>
      </w:rPr>
    </w:pPr>
    <w:r>
      <w:t>Page</w:t>
    </w:r>
    <w:r w:rsidRPr="00A21F39">
      <w:t xml:space="preserve"> </w:t>
    </w:r>
    <w:r>
      <w:rPr>
        <w:b/>
        <w:bCs/>
      </w:rPr>
      <w:fldChar w:fldCharType="begin"/>
    </w:r>
    <w:r>
      <w:rPr>
        <w:b/>
        <w:bCs/>
      </w:rPr>
      <w:instrText>PAGE</w:instrText>
    </w:r>
    <w:r w:rsidRPr="00A21F39">
      <w:rPr>
        <w:b/>
        <w:bCs/>
      </w:rPr>
      <w:instrText xml:space="preserve">  \* </w:instrText>
    </w:r>
    <w:r>
      <w:rPr>
        <w:b/>
        <w:bCs/>
      </w:rPr>
      <w:instrText>Arabic</w:instrText>
    </w:r>
    <w:r w:rsidRPr="00A21F39">
      <w:rPr>
        <w:b/>
        <w:bCs/>
      </w:rPr>
      <w:instrText xml:space="preserve">  \* </w:instrText>
    </w:r>
    <w:r>
      <w:rPr>
        <w:b/>
        <w:bCs/>
      </w:rPr>
      <w:instrText>MERGEFORMAT</w:instrText>
    </w:r>
    <w:r>
      <w:rPr>
        <w:b/>
        <w:bCs/>
      </w:rPr>
      <w:fldChar w:fldCharType="separate"/>
    </w:r>
    <w:r w:rsidR="00125539">
      <w:rPr>
        <w:b/>
        <w:bCs/>
        <w:noProof/>
      </w:rPr>
      <w:t>1</w:t>
    </w:r>
    <w:r>
      <w:rPr>
        <w:b/>
        <w:bCs/>
      </w:rPr>
      <w:fldChar w:fldCharType="end"/>
    </w:r>
    <w:r w:rsidRPr="00A21F39">
      <w:t xml:space="preserve"> </w:t>
    </w:r>
    <w:r>
      <w:t>of</w:t>
    </w:r>
    <w:r w:rsidRPr="00A21F39">
      <w:t xml:space="preserve"> </w:t>
    </w:r>
    <w:r>
      <w:rPr>
        <w:b/>
        <w:bCs/>
      </w:rPr>
      <w:fldChar w:fldCharType="begin"/>
    </w:r>
    <w:r>
      <w:rPr>
        <w:b/>
        <w:bCs/>
      </w:rPr>
      <w:instrText>NUMPAGES</w:instrText>
    </w:r>
    <w:r w:rsidRPr="00A21F39">
      <w:rPr>
        <w:b/>
        <w:bCs/>
      </w:rPr>
      <w:instrText xml:space="preserve">  \* </w:instrText>
    </w:r>
    <w:r>
      <w:rPr>
        <w:b/>
        <w:bCs/>
      </w:rPr>
      <w:instrText>Arabic</w:instrText>
    </w:r>
    <w:r w:rsidRPr="00A21F39">
      <w:rPr>
        <w:b/>
        <w:bCs/>
      </w:rPr>
      <w:instrText xml:space="preserve">  \* </w:instrText>
    </w:r>
    <w:r>
      <w:rPr>
        <w:b/>
        <w:bCs/>
      </w:rPr>
      <w:instrText>MERGEFORMAT</w:instrText>
    </w:r>
    <w:r>
      <w:rPr>
        <w:b/>
        <w:bCs/>
      </w:rPr>
      <w:fldChar w:fldCharType="separate"/>
    </w:r>
    <w:r w:rsidR="00125539">
      <w:rPr>
        <w:b/>
        <w:bCs/>
        <w:noProof/>
      </w:rPr>
      <w:t>3</w:t>
    </w:r>
    <w:r>
      <w:rPr>
        <w:b/>
        <w:bCs/>
      </w:rPr>
      <w:fldChar w:fldCharType="end"/>
    </w:r>
    <w:r>
      <w:ptab w:relativeTo="margin" w:alignment="center" w:leader="none"/>
    </w:r>
    <w:r w:rsidRPr="00A21F39">
      <w:rPr>
        <w:rFonts w:cstheme="minorHAnsi"/>
      </w:rPr>
      <w:t xml:space="preserve"> </w:t>
    </w:r>
    <w:r w:rsidRPr="004949B2">
      <w:rPr>
        <w:rFonts w:cstheme="minorHAnsi"/>
      </w:rPr>
      <w:t>Effective Date:</w:t>
    </w:r>
    <w:r w:rsidRPr="00947645">
      <w:rPr>
        <w:rFonts w:cstheme="minorHAnsi"/>
      </w:rPr>
      <w:t xml:space="preserve"> </w:t>
    </w:r>
    <w:sdt>
      <w:sdtPr>
        <w:rPr>
          <w:rFonts w:cstheme="minorHAnsi"/>
        </w:rPr>
        <w:alias w:val="Effective Date"/>
        <w:tag w:val="UNDP_POPP_EFFECTIVEDATE"/>
        <w:id w:val="-624392791"/>
        <w:placeholder>
          <w:docPart w:val="B272FB507511478D950A6CC4A2D69CDF"/>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E2CF8C57-5BA4-4455-8D68-974FC8A9BAC9}"/>
        <w:date w:fullDate="2016-07-27T00:00:00Z">
          <w:dateFormat w:val="dd/MM/yyyy"/>
          <w:lid w:val="ru-RU"/>
          <w:storeMappedDataAs w:val="dateTime"/>
          <w:calendar w:val="gregorian"/>
        </w:date>
      </w:sdtPr>
      <w:sdtEndPr/>
      <w:sdtContent>
        <w:r w:rsidR="003D2825">
          <w:rPr>
            <w:rFonts w:cstheme="minorHAnsi"/>
            <w:lang w:val="ru-RU"/>
          </w:rPr>
          <w:t>27/07/2016</w:t>
        </w:r>
      </w:sdtContent>
    </w:sdt>
    <w:r>
      <w:rPr>
        <w:rFonts w:cstheme="minorHAnsi"/>
      </w:rPr>
      <w:tab/>
    </w:r>
    <w:r>
      <w:rPr>
        <w:rFonts w:cstheme="minorHAnsi"/>
      </w:rPr>
      <w:tab/>
      <w:t xml:space="preserve">   </w:t>
    </w:r>
    <w:r w:rsidRPr="004949B2">
      <w:rPr>
        <w:rFonts w:cstheme="minorHAnsi"/>
      </w:rPr>
      <w:tab/>
      <w:t xml:space="preserve"> </w:t>
    </w:r>
    <w:r>
      <w:rPr>
        <w:rFonts w:cstheme="minorHAnsi"/>
      </w:rPr>
      <w:t xml:space="preserve">      Version #: </w:t>
    </w:r>
    <w:sdt>
      <w:sdtPr>
        <w:rPr>
          <w:rFonts w:cstheme="minorHAnsi"/>
        </w:rPr>
        <w:alias w:val="POPPRefItemVersion"/>
        <w:tag w:val="UNDP_POPP_REFITEM_VERSION"/>
        <w:id w:val="1054199056"/>
        <w:placeholder>
          <w:docPart w:val="513266E750BF432DBE822279AFBBEF79"/>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E2CF8C57-5BA4-4455-8D68-974FC8A9BAC9}"/>
        <w:text/>
      </w:sdtPr>
      <w:sdtEndPr/>
      <w:sdtContent>
        <w:r w:rsidR="004B4D10">
          <w:rPr>
            <w:rFonts w:cstheme="minorHAnsi"/>
          </w:rPr>
          <w:t>4</w:t>
        </w:r>
      </w:sdtContent>
    </w:sdt>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49858" w14:textId="77777777" w:rsidR="003D2825" w:rsidRDefault="003D28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63B0A" w14:textId="77777777" w:rsidR="00293C14" w:rsidRDefault="00293C14" w:rsidP="00A31F8C">
      <w:pPr>
        <w:spacing w:after="0" w:line="240" w:lineRule="auto"/>
      </w:pPr>
      <w:r>
        <w:separator/>
      </w:r>
    </w:p>
  </w:footnote>
  <w:footnote w:type="continuationSeparator" w:id="0">
    <w:p w14:paraId="42ACBAAB" w14:textId="77777777" w:rsidR="00293C14" w:rsidRDefault="00293C14" w:rsidP="00A31F8C">
      <w:pPr>
        <w:spacing w:after="0" w:line="240" w:lineRule="auto"/>
      </w:pPr>
      <w:r>
        <w:continuationSeparator/>
      </w:r>
    </w:p>
  </w:footnote>
  <w:footnote w:type="continuationNotice" w:id="1">
    <w:p w14:paraId="76DF168C" w14:textId="77777777" w:rsidR="004B4D10" w:rsidRDefault="004B4D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2836" w14:textId="77777777" w:rsidR="003D2825" w:rsidRDefault="003D28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9595" w14:textId="4A6FB6E8" w:rsidR="00293C14" w:rsidRDefault="003D2825" w:rsidP="00A21F39">
    <w:pPr>
      <w:pStyle w:val="Header"/>
      <w:jc w:val="right"/>
    </w:pPr>
    <w:r>
      <w:rPr>
        <w:noProof/>
      </w:rPr>
      <w:drawing>
        <wp:inline distT="0" distB="0" distL="0" distR="0" wp14:anchorId="27563DCB" wp14:editId="328D4F57">
          <wp:extent cx="294640" cy="5892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rotWithShape="1">
                  <a:blip r:embed="rId1">
                    <a:extLst>
                      <a:ext uri="{28A0092B-C50C-407E-A947-70E740481C1C}">
                        <a14:useLocalDpi xmlns:a14="http://schemas.microsoft.com/office/drawing/2010/main" val="0"/>
                      </a:ext>
                    </a:extLst>
                  </a:blip>
                  <a:srcRect r="3247" b="16111"/>
                  <a:stretch/>
                </pic:blipFill>
                <pic:spPr bwMode="auto">
                  <a:xfrm>
                    <a:off x="0" y="0"/>
                    <a:ext cx="294640" cy="589280"/>
                  </a:xfrm>
                  <a:prstGeom prst="rect">
                    <a:avLst/>
                  </a:prstGeom>
                  <a:ln>
                    <a:noFill/>
                  </a:ln>
                  <a:extLst>
                    <a:ext uri="{53640926-AAD7-44D8-BBD7-CCE9431645EC}">
                      <a14:shadowObscured xmlns:a14="http://schemas.microsoft.com/office/drawing/2010/main"/>
                    </a:ext>
                  </a:extLst>
                </pic:spPr>
              </pic:pic>
            </a:graphicData>
          </a:graphic>
        </wp:inline>
      </w:drawing>
    </w:r>
  </w:p>
  <w:p w14:paraId="009E0B83" w14:textId="77777777" w:rsidR="00293C14" w:rsidRDefault="00293C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F7F9B" w14:textId="77777777" w:rsidR="003D2825" w:rsidRDefault="003D28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66CA"/>
    <w:multiLevelType w:val="multilevel"/>
    <w:tmpl w:val="2CB46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642AD"/>
    <w:multiLevelType w:val="multilevel"/>
    <w:tmpl w:val="631CC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D68CC"/>
    <w:multiLevelType w:val="hybridMultilevel"/>
    <w:tmpl w:val="5546EC9E"/>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15:restartNumberingAfterBreak="0">
    <w:nsid w:val="0BB26768"/>
    <w:multiLevelType w:val="hybridMultilevel"/>
    <w:tmpl w:val="CBC4B2B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15:restartNumberingAfterBreak="0">
    <w:nsid w:val="0EC84AA2"/>
    <w:multiLevelType w:val="hybridMultilevel"/>
    <w:tmpl w:val="D0D039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576C05"/>
    <w:multiLevelType w:val="multilevel"/>
    <w:tmpl w:val="884C3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3101E5"/>
    <w:multiLevelType w:val="hybridMultilevel"/>
    <w:tmpl w:val="A8BA576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3589030E"/>
    <w:multiLevelType w:val="hybridMultilevel"/>
    <w:tmpl w:val="D0D039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845296A"/>
    <w:multiLevelType w:val="hybridMultilevel"/>
    <w:tmpl w:val="FDF07A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AB17025"/>
    <w:multiLevelType w:val="multilevel"/>
    <w:tmpl w:val="1C0695B8"/>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FC58BB"/>
    <w:multiLevelType w:val="hybridMultilevel"/>
    <w:tmpl w:val="8FEE37A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63770941"/>
    <w:multiLevelType w:val="multilevel"/>
    <w:tmpl w:val="5D668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793428"/>
    <w:multiLevelType w:val="hybridMultilevel"/>
    <w:tmpl w:val="4AC6F3B8"/>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 w15:restartNumberingAfterBreak="0">
    <w:nsid w:val="6DA6546A"/>
    <w:multiLevelType w:val="multilevel"/>
    <w:tmpl w:val="DF520AFE"/>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F10933"/>
    <w:multiLevelType w:val="hybridMultilevel"/>
    <w:tmpl w:val="13BED1A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 w15:restartNumberingAfterBreak="0">
    <w:nsid w:val="75AC13FF"/>
    <w:multiLevelType w:val="multilevel"/>
    <w:tmpl w:val="476EBB04"/>
    <w:lvl w:ilvl="0">
      <w:start w:val="1"/>
      <w:numFmt w:val="lowerLetter"/>
      <w:lvlText w:val="%1."/>
      <w:lvlJc w:val="left"/>
      <w:pPr>
        <w:tabs>
          <w:tab w:val="num" w:pos="0"/>
        </w:tabs>
        <w:ind w:left="0" w:hanging="360"/>
      </w:pPr>
      <w:rPr>
        <w:rFonts w:hint="default"/>
        <w:b w:val="0"/>
        <w:sz w:val="22"/>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6" w15:restartNumberingAfterBreak="0">
    <w:nsid w:val="78A23D24"/>
    <w:multiLevelType w:val="multilevel"/>
    <w:tmpl w:val="FC724CC4"/>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A458B8"/>
    <w:multiLevelType w:val="hybridMultilevel"/>
    <w:tmpl w:val="ACBAFEC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16cid:durableId="1349209484">
    <w:abstractNumId w:val="11"/>
  </w:num>
  <w:num w:numId="2" w16cid:durableId="1217160136">
    <w:abstractNumId w:val="0"/>
  </w:num>
  <w:num w:numId="3" w16cid:durableId="1672416568">
    <w:abstractNumId w:val="5"/>
  </w:num>
  <w:num w:numId="4" w16cid:durableId="1386639183">
    <w:abstractNumId w:val="1"/>
  </w:num>
  <w:num w:numId="5" w16cid:durableId="2052071773">
    <w:abstractNumId w:val="17"/>
  </w:num>
  <w:num w:numId="6" w16cid:durableId="374931740">
    <w:abstractNumId w:val="14"/>
  </w:num>
  <w:num w:numId="7" w16cid:durableId="541134100">
    <w:abstractNumId w:val="12"/>
  </w:num>
  <w:num w:numId="8" w16cid:durableId="323631172">
    <w:abstractNumId w:val="2"/>
  </w:num>
  <w:num w:numId="9" w16cid:durableId="291133787">
    <w:abstractNumId w:val="15"/>
  </w:num>
  <w:num w:numId="10" w16cid:durableId="2024014562">
    <w:abstractNumId w:val="16"/>
  </w:num>
  <w:num w:numId="11" w16cid:durableId="887574786">
    <w:abstractNumId w:val="13"/>
  </w:num>
  <w:num w:numId="12" w16cid:durableId="1712724961">
    <w:abstractNumId w:val="9"/>
  </w:num>
  <w:num w:numId="13" w16cid:durableId="1598709406">
    <w:abstractNumId w:val="3"/>
  </w:num>
  <w:num w:numId="14" w16cid:durableId="356661079">
    <w:abstractNumId w:val="8"/>
  </w:num>
  <w:num w:numId="15" w16cid:durableId="580025931">
    <w:abstractNumId w:val="10"/>
  </w:num>
  <w:num w:numId="16" w16cid:durableId="1965034313">
    <w:abstractNumId w:val="6"/>
  </w:num>
  <w:num w:numId="17" w16cid:durableId="345332041">
    <w:abstractNumId w:val="4"/>
  </w:num>
  <w:num w:numId="18" w16cid:durableId="13794715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589"/>
    <w:rsid w:val="00035A48"/>
    <w:rsid w:val="00053810"/>
    <w:rsid w:val="000E5E1B"/>
    <w:rsid w:val="00125539"/>
    <w:rsid w:val="00293C14"/>
    <w:rsid w:val="00294673"/>
    <w:rsid w:val="002E2143"/>
    <w:rsid w:val="00352113"/>
    <w:rsid w:val="003D2825"/>
    <w:rsid w:val="003D39CD"/>
    <w:rsid w:val="003D52E3"/>
    <w:rsid w:val="00487021"/>
    <w:rsid w:val="004B4D10"/>
    <w:rsid w:val="004E244A"/>
    <w:rsid w:val="00547421"/>
    <w:rsid w:val="00571339"/>
    <w:rsid w:val="005C4168"/>
    <w:rsid w:val="00685B49"/>
    <w:rsid w:val="006A2D1F"/>
    <w:rsid w:val="006B4EB4"/>
    <w:rsid w:val="006D2554"/>
    <w:rsid w:val="006F528E"/>
    <w:rsid w:val="00704589"/>
    <w:rsid w:val="0073032C"/>
    <w:rsid w:val="00855FAE"/>
    <w:rsid w:val="009375D4"/>
    <w:rsid w:val="00947645"/>
    <w:rsid w:val="009510B8"/>
    <w:rsid w:val="00956C0F"/>
    <w:rsid w:val="009C380B"/>
    <w:rsid w:val="009C7773"/>
    <w:rsid w:val="009F4DCF"/>
    <w:rsid w:val="00A21F39"/>
    <w:rsid w:val="00A2358F"/>
    <w:rsid w:val="00A31F8C"/>
    <w:rsid w:val="00A52A26"/>
    <w:rsid w:val="00A96BDF"/>
    <w:rsid w:val="00B357BA"/>
    <w:rsid w:val="00BF683D"/>
    <w:rsid w:val="00CD3651"/>
    <w:rsid w:val="00DF15FE"/>
    <w:rsid w:val="00E02A88"/>
    <w:rsid w:val="00EF40B2"/>
    <w:rsid w:val="00F31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C31DF"/>
  <w15:chartTrackingRefBased/>
  <w15:docId w15:val="{12870D36-91F8-4D7C-84EA-17D668F4E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651"/>
    <w:pPr>
      <w:ind w:left="720"/>
      <w:contextualSpacing/>
    </w:pPr>
  </w:style>
  <w:style w:type="paragraph" w:styleId="BalloonText">
    <w:name w:val="Balloon Text"/>
    <w:basedOn w:val="Normal"/>
    <w:link w:val="BalloonTextChar"/>
    <w:uiPriority w:val="99"/>
    <w:semiHidden/>
    <w:unhideWhenUsed/>
    <w:rsid w:val="00CD36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651"/>
    <w:rPr>
      <w:rFonts w:ascii="Segoe UI" w:hAnsi="Segoe UI" w:cs="Segoe UI"/>
      <w:sz w:val="18"/>
      <w:szCs w:val="18"/>
    </w:rPr>
  </w:style>
  <w:style w:type="paragraph" w:styleId="Header">
    <w:name w:val="header"/>
    <w:basedOn w:val="Normal"/>
    <w:link w:val="HeaderChar"/>
    <w:uiPriority w:val="99"/>
    <w:unhideWhenUsed/>
    <w:rsid w:val="00A31F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F8C"/>
  </w:style>
  <w:style w:type="paragraph" w:styleId="Footer">
    <w:name w:val="footer"/>
    <w:basedOn w:val="Normal"/>
    <w:link w:val="FooterChar"/>
    <w:uiPriority w:val="99"/>
    <w:unhideWhenUsed/>
    <w:rsid w:val="00A31F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F8C"/>
  </w:style>
  <w:style w:type="character" w:styleId="PlaceholderText">
    <w:name w:val="Placeholder Text"/>
    <w:basedOn w:val="DefaultParagraphFont"/>
    <w:uiPriority w:val="99"/>
    <w:semiHidden/>
    <w:rsid w:val="00947645"/>
    <w:rPr>
      <w:color w:val="808080"/>
    </w:rPr>
  </w:style>
  <w:style w:type="character" w:styleId="Hyperlink">
    <w:name w:val="Hyperlink"/>
    <w:basedOn w:val="DefaultParagraphFont"/>
    <w:uiPriority w:val="99"/>
    <w:unhideWhenUsed/>
    <w:rsid w:val="00F314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203194">
      <w:bodyDiv w:val="1"/>
      <w:marLeft w:val="0"/>
      <w:marRight w:val="0"/>
      <w:marTop w:val="0"/>
      <w:marBottom w:val="0"/>
      <w:divBdr>
        <w:top w:val="none" w:sz="0" w:space="0" w:color="auto"/>
        <w:left w:val="none" w:sz="0" w:space="0" w:color="auto"/>
        <w:bottom w:val="none" w:sz="0" w:space="0" w:color="auto"/>
        <w:right w:val="none" w:sz="0" w:space="0" w:color="auto"/>
      </w:divBdr>
      <w:divsChild>
        <w:div w:id="896277327">
          <w:marLeft w:val="0"/>
          <w:marRight w:val="0"/>
          <w:marTop w:val="0"/>
          <w:marBottom w:val="0"/>
          <w:divBdr>
            <w:top w:val="none" w:sz="0" w:space="0" w:color="auto"/>
            <w:left w:val="none" w:sz="0" w:space="0" w:color="auto"/>
            <w:bottom w:val="none" w:sz="0" w:space="0" w:color="auto"/>
            <w:right w:val="none" w:sz="0" w:space="0" w:color="auto"/>
          </w:divBdr>
          <w:divsChild>
            <w:div w:id="711685456">
              <w:marLeft w:val="0"/>
              <w:marRight w:val="0"/>
              <w:marTop w:val="0"/>
              <w:marBottom w:val="0"/>
              <w:divBdr>
                <w:top w:val="none" w:sz="0" w:space="0" w:color="auto"/>
                <w:left w:val="none" w:sz="0" w:space="0" w:color="auto"/>
                <w:bottom w:val="none" w:sz="0" w:space="0" w:color="auto"/>
                <w:right w:val="none" w:sz="0" w:space="0" w:color="auto"/>
              </w:divBdr>
              <w:divsChild>
                <w:div w:id="270237579">
                  <w:marLeft w:val="0"/>
                  <w:marRight w:val="0"/>
                  <w:marTop w:val="0"/>
                  <w:marBottom w:val="300"/>
                  <w:divBdr>
                    <w:top w:val="none" w:sz="0" w:space="0" w:color="auto"/>
                    <w:left w:val="none" w:sz="0" w:space="0" w:color="auto"/>
                    <w:bottom w:val="none" w:sz="0" w:space="0" w:color="auto"/>
                    <w:right w:val="none" w:sz="0" w:space="0" w:color="auto"/>
                  </w:divBdr>
                  <w:divsChild>
                    <w:div w:id="514924179">
                      <w:marLeft w:val="2325"/>
                      <w:marRight w:val="0"/>
                      <w:marTop w:val="0"/>
                      <w:marBottom w:val="0"/>
                      <w:divBdr>
                        <w:top w:val="none" w:sz="0" w:space="0" w:color="auto"/>
                        <w:left w:val="none" w:sz="0" w:space="0" w:color="auto"/>
                        <w:bottom w:val="none" w:sz="0" w:space="0" w:color="auto"/>
                        <w:right w:val="none" w:sz="0" w:space="0" w:color="auto"/>
                      </w:divBdr>
                      <w:divsChild>
                        <w:div w:id="549154975">
                          <w:marLeft w:val="0"/>
                          <w:marRight w:val="0"/>
                          <w:marTop w:val="0"/>
                          <w:marBottom w:val="0"/>
                          <w:divBdr>
                            <w:top w:val="none" w:sz="0" w:space="0" w:color="auto"/>
                            <w:left w:val="none" w:sz="0" w:space="0" w:color="auto"/>
                            <w:bottom w:val="none" w:sz="0" w:space="0" w:color="auto"/>
                            <w:right w:val="none" w:sz="0" w:space="0" w:color="auto"/>
                          </w:divBdr>
                          <w:divsChild>
                            <w:div w:id="1212501999">
                              <w:marLeft w:val="0"/>
                              <w:marRight w:val="0"/>
                              <w:marTop w:val="0"/>
                              <w:marBottom w:val="0"/>
                              <w:divBdr>
                                <w:top w:val="none" w:sz="0" w:space="0" w:color="auto"/>
                                <w:left w:val="none" w:sz="0" w:space="0" w:color="auto"/>
                                <w:bottom w:val="none" w:sz="0" w:space="0" w:color="auto"/>
                                <w:right w:val="none" w:sz="0" w:space="0" w:color="auto"/>
                              </w:divBdr>
                              <w:divsChild>
                                <w:div w:id="382295352">
                                  <w:marLeft w:val="0"/>
                                  <w:marRight w:val="0"/>
                                  <w:marTop w:val="0"/>
                                  <w:marBottom w:val="0"/>
                                  <w:divBdr>
                                    <w:top w:val="none" w:sz="0" w:space="0" w:color="auto"/>
                                    <w:left w:val="none" w:sz="0" w:space="0" w:color="auto"/>
                                    <w:bottom w:val="none" w:sz="0" w:space="0" w:color="auto"/>
                                    <w:right w:val="none" w:sz="0" w:space="0" w:color="auto"/>
                                  </w:divBdr>
                                  <w:divsChild>
                                    <w:div w:id="1246919889">
                                      <w:marLeft w:val="0"/>
                                      <w:marRight w:val="0"/>
                                      <w:marTop w:val="0"/>
                                      <w:marBottom w:val="0"/>
                                      <w:divBdr>
                                        <w:top w:val="none" w:sz="0" w:space="0" w:color="auto"/>
                                        <w:left w:val="none" w:sz="0" w:space="0" w:color="auto"/>
                                        <w:bottom w:val="none" w:sz="0" w:space="0" w:color="auto"/>
                                        <w:right w:val="none" w:sz="0" w:space="0" w:color="auto"/>
                                      </w:divBdr>
                                      <w:divsChild>
                                        <w:div w:id="220874822">
                                          <w:marLeft w:val="0"/>
                                          <w:marRight w:val="-3525"/>
                                          <w:marTop w:val="0"/>
                                          <w:marBottom w:val="0"/>
                                          <w:divBdr>
                                            <w:top w:val="none" w:sz="0" w:space="0" w:color="auto"/>
                                            <w:left w:val="none" w:sz="0" w:space="0" w:color="auto"/>
                                            <w:bottom w:val="none" w:sz="0" w:space="0" w:color="auto"/>
                                            <w:right w:val="none" w:sz="0" w:space="0" w:color="auto"/>
                                          </w:divBdr>
                                          <w:divsChild>
                                            <w:div w:id="1135027877">
                                              <w:marLeft w:val="0"/>
                                              <w:marRight w:val="3225"/>
                                              <w:marTop w:val="0"/>
                                              <w:marBottom w:val="0"/>
                                              <w:divBdr>
                                                <w:top w:val="none" w:sz="0" w:space="0" w:color="auto"/>
                                                <w:left w:val="none" w:sz="0" w:space="0" w:color="auto"/>
                                                <w:bottom w:val="none" w:sz="0" w:space="0" w:color="auto"/>
                                                <w:right w:val="none" w:sz="0" w:space="0" w:color="auto"/>
                                              </w:divBdr>
                                              <w:divsChild>
                                                <w:div w:id="1210192098">
                                                  <w:marLeft w:val="0"/>
                                                  <w:marRight w:val="0"/>
                                                  <w:marTop w:val="0"/>
                                                  <w:marBottom w:val="150"/>
                                                  <w:divBdr>
                                                    <w:top w:val="none" w:sz="0" w:space="0" w:color="auto"/>
                                                    <w:left w:val="none" w:sz="0" w:space="0" w:color="auto"/>
                                                    <w:bottom w:val="none" w:sz="0" w:space="0" w:color="auto"/>
                                                    <w:right w:val="none" w:sz="0" w:space="0" w:color="auto"/>
                                                  </w:divBdr>
                                                </w:div>
                                                <w:div w:id="18818771">
                                                  <w:marLeft w:val="0"/>
                                                  <w:marRight w:val="0"/>
                                                  <w:marTop w:val="0"/>
                                                  <w:marBottom w:val="0"/>
                                                  <w:divBdr>
                                                    <w:top w:val="none" w:sz="0" w:space="0" w:color="auto"/>
                                                    <w:left w:val="none" w:sz="0" w:space="0" w:color="auto"/>
                                                    <w:bottom w:val="none" w:sz="0" w:space="0" w:color="auto"/>
                                                    <w:right w:val="none" w:sz="0" w:space="0" w:color="auto"/>
                                                  </w:divBdr>
                                                  <w:divsChild>
                                                    <w:div w:id="1698774637">
                                                      <w:marLeft w:val="0"/>
                                                      <w:marRight w:val="0"/>
                                                      <w:marTop w:val="0"/>
                                                      <w:marBottom w:val="0"/>
                                                      <w:divBdr>
                                                        <w:top w:val="none" w:sz="0" w:space="0" w:color="auto"/>
                                                        <w:left w:val="none" w:sz="0" w:space="0" w:color="auto"/>
                                                        <w:bottom w:val="none" w:sz="0" w:space="0" w:color="auto"/>
                                                        <w:right w:val="none" w:sz="0" w:space="0" w:color="auto"/>
                                                      </w:divBdr>
                                                    </w:div>
                                                  </w:divsChild>
                                                </w:div>
                                                <w:div w:id="1384717406">
                                                  <w:marLeft w:val="15"/>
                                                  <w:marRight w:val="15"/>
                                                  <w:marTop w:val="15"/>
                                                  <w:marBottom w:val="15"/>
                                                  <w:divBdr>
                                                    <w:top w:val="none" w:sz="0" w:space="0" w:color="auto"/>
                                                    <w:left w:val="none" w:sz="0" w:space="0" w:color="auto"/>
                                                    <w:bottom w:val="none" w:sz="0" w:space="0" w:color="auto"/>
                                                    <w:right w:val="none" w:sz="0" w:space="0" w:color="auto"/>
                                                  </w:divBdr>
                                                  <w:divsChild>
                                                    <w:div w:id="281696073">
                                                      <w:marLeft w:val="0"/>
                                                      <w:marRight w:val="0"/>
                                                      <w:marTop w:val="0"/>
                                                      <w:marBottom w:val="0"/>
                                                      <w:divBdr>
                                                        <w:top w:val="none" w:sz="0" w:space="0" w:color="auto"/>
                                                        <w:left w:val="none" w:sz="0" w:space="0" w:color="auto"/>
                                                        <w:bottom w:val="none" w:sz="0" w:space="0" w:color="auto"/>
                                                        <w:right w:val="none" w:sz="0" w:space="0" w:color="auto"/>
                                                      </w:divBdr>
                                                    </w:div>
                                                    <w:div w:id="505486831">
                                                      <w:marLeft w:val="0"/>
                                                      <w:marRight w:val="0"/>
                                                      <w:marTop w:val="0"/>
                                                      <w:marBottom w:val="0"/>
                                                      <w:divBdr>
                                                        <w:top w:val="none" w:sz="0" w:space="0" w:color="auto"/>
                                                        <w:left w:val="none" w:sz="0" w:space="0" w:color="auto"/>
                                                        <w:bottom w:val="none" w:sz="0" w:space="0" w:color="auto"/>
                                                        <w:right w:val="none" w:sz="0" w:space="0" w:color="auto"/>
                                                      </w:divBdr>
                                                    </w:div>
                                                    <w:div w:id="1676952343">
                                                      <w:marLeft w:val="0"/>
                                                      <w:marRight w:val="0"/>
                                                      <w:marTop w:val="0"/>
                                                      <w:marBottom w:val="0"/>
                                                      <w:divBdr>
                                                        <w:top w:val="none" w:sz="0" w:space="0" w:color="auto"/>
                                                        <w:left w:val="none" w:sz="0" w:space="0" w:color="auto"/>
                                                        <w:bottom w:val="none" w:sz="0" w:space="0" w:color="auto"/>
                                                        <w:right w:val="none" w:sz="0" w:space="0" w:color="auto"/>
                                                      </w:divBdr>
                                                    </w:div>
                                                    <w:div w:id="995837898">
                                                      <w:marLeft w:val="0"/>
                                                      <w:marRight w:val="0"/>
                                                      <w:marTop w:val="0"/>
                                                      <w:marBottom w:val="0"/>
                                                      <w:divBdr>
                                                        <w:top w:val="none" w:sz="0" w:space="0" w:color="auto"/>
                                                        <w:left w:val="none" w:sz="0" w:space="0" w:color="auto"/>
                                                        <w:bottom w:val="none" w:sz="0" w:space="0" w:color="auto"/>
                                                        <w:right w:val="none" w:sz="0" w:space="0" w:color="auto"/>
                                                      </w:divBdr>
                                                      <w:divsChild>
                                                        <w:div w:id="1631017023">
                                                          <w:marLeft w:val="0"/>
                                                          <w:marRight w:val="0"/>
                                                          <w:marTop w:val="0"/>
                                                          <w:marBottom w:val="0"/>
                                                          <w:divBdr>
                                                            <w:top w:val="none" w:sz="0" w:space="0" w:color="auto"/>
                                                            <w:left w:val="none" w:sz="0" w:space="0" w:color="auto"/>
                                                            <w:bottom w:val="none" w:sz="0" w:space="0" w:color="auto"/>
                                                            <w:right w:val="none" w:sz="0" w:space="0" w:color="auto"/>
                                                          </w:divBdr>
                                                        </w:div>
                                                        <w:div w:id="241068689">
                                                          <w:marLeft w:val="0"/>
                                                          <w:marRight w:val="0"/>
                                                          <w:marTop w:val="0"/>
                                                          <w:marBottom w:val="0"/>
                                                          <w:divBdr>
                                                            <w:top w:val="none" w:sz="0" w:space="0" w:color="auto"/>
                                                            <w:left w:val="none" w:sz="0" w:space="0" w:color="auto"/>
                                                            <w:bottom w:val="none" w:sz="0" w:space="0" w:color="auto"/>
                                                            <w:right w:val="none" w:sz="0" w:space="0" w:color="auto"/>
                                                          </w:divBdr>
                                                        </w:div>
                                                        <w:div w:id="1384333955">
                                                          <w:marLeft w:val="0"/>
                                                          <w:marRight w:val="0"/>
                                                          <w:marTop w:val="0"/>
                                                          <w:marBottom w:val="0"/>
                                                          <w:divBdr>
                                                            <w:top w:val="none" w:sz="0" w:space="0" w:color="auto"/>
                                                            <w:left w:val="none" w:sz="0" w:space="0" w:color="auto"/>
                                                            <w:bottom w:val="none" w:sz="0" w:space="0" w:color="auto"/>
                                                            <w:right w:val="none" w:sz="0" w:space="0" w:color="auto"/>
                                                          </w:divBdr>
                                                        </w:div>
                                                      </w:divsChild>
                                                    </w:div>
                                                    <w:div w:id="655452834">
                                                      <w:marLeft w:val="0"/>
                                                      <w:marRight w:val="0"/>
                                                      <w:marTop w:val="0"/>
                                                      <w:marBottom w:val="0"/>
                                                      <w:divBdr>
                                                        <w:top w:val="none" w:sz="0" w:space="0" w:color="auto"/>
                                                        <w:left w:val="none" w:sz="0" w:space="0" w:color="auto"/>
                                                        <w:bottom w:val="none" w:sz="0" w:space="0" w:color="auto"/>
                                                        <w:right w:val="none" w:sz="0" w:space="0" w:color="auto"/>
                                                      </w:divBdr>
                                                    </w:div>
                                                    <w:div w:id="2112046073">
                                                      <w:marLeft w:val="0"/>
                                                      <w:marRight w:val="0"/>
                                                      <w:marTop w:val="0"/>
                                                      <w:marBottom w:val="0"/>
                                                      <w:divBdr>
                                                        <w:top w:val="none" w:sz="0" w:space="0" w:color="auto"/>
                                                        <w:left w:val="none" w:sz="0" w:space="0" w:color="auto"/>
                                                        <w:bottom w:val="none" w:sz="0" w:space="0" w:color="auto"/>
                                                        <w:right w:val="none" w:sz="0" w:space="0" w:color="auto"/>
                                                      </w:divBdr>
                                                    </w:div>
                                                    <w:div w:id="1030186746">
                                                      <w:marLeft w:val="0"/>
                                                      <w:marRight w:val="0"/>
                                                      <w:marTop w:val="0"/>
                                                      <w:marBottom w:val="0"/>
                                                      <w:divBdr>
                                                        <w:top w:val="none" w:sz="0" w:space="0" w:color="auto"/>
                                                        <w:left w:val="none" w:sz="0" w:space="0" w:color="auto"/>
                                                        <w:bottom w:val="none" w:sz="0" w:space="0" w:color="auto"/>
                                                        <w:right w:val="none" w:sz="0" w:space="0" w:color="auto"/>
                                                      </w:divBdr>
                                                    </w:div>
                                                    <w:div w:id="1368214629">
                                                      <w:marLeft w:val="0"/>
                                                      <w:marRight w:val="0"/>
                                                      <w:marTop w:val="0"/>
                                                      <w:marBottom w:val="0"/>
                                                      <w:divBdr>
                                                        <w:top w:val="none" w:sz="0" w:space="0" w:color="auto"/>
                                                        <w:left w:val="none" w:sz="0" w:space="0" w:color="auto"/>
                                                        <w:bottom w:val="none" w:sz="0" w:space="0" w:color="auto"/>
                                                        <w:right w:val="none" w:sz="0" w:space="0" w:color="auto"/>
                                                      </w:divBdr>
                                                      <w:divsChild>
                                                        <w:div w:id="644971835">
                                                          <w:marLeft w:val="0"/>
                                                          <w:marRight w:val="0"/>
                                                          <w:marTop w:val="0"/>
                                                          <w:marBottom w:val="0"/>
                                                          <w:divBdr>
                                                            <w:top w:val="none" w:sz="0" w:space="0" w:color="auto"/>
                                                            <w:left w:val="none" w:sz="0" w:space="0" w:color="auto"/>
                                                            <w:bottom w:val="none" w:sz="0" w:space="0" w:color="auto"/>
                                                            <w:right w:val="none" w:sz="0" w:space="0" w:color="auto"/>
                                                          </w:divBdr>
                                                        </w:div>
                                                        <w:div w:id="1900479075">
                                                          <w:marLeft w:val="0"/>
                                                          <w:marRight w:val="0"/>
                                                          <w:marTop w:val="0"/>
                                                          <w:marBottom w:val="0"/>
                                                          <w:divBdr>
                                                            <w:top w:val="none" w:sz="0" w:space="0" w:color="auto"/>
                                                            <w:left w:val="none" w:sz="0" w:space="0" w:color="auto"/>
                                                            <w:bottom w:val="none" w:sz="0" w:space="0" w:color="auto"/>
                                                            <w:right w:val="none" w:sz="0" w:space="0" w:color="auto"/>
                                                          </w:divBdr>
                                                        </w:div>
                                                        <w:div w:id="291403990">
                                                          <w:marLeft w:val="0"/>
                                                          <w:marRight w:val="0"/>
                                                          <w:marTop w:val="0"/>
                                                          <w:marBottom w:val="0"/>
                                                          <w:divBdr>
                                                            <w:top w:val="none" w:sz="0" w:space="0" w:color="auto"/>
                                                            <w:left w:val="none" w:sz="0" w:space="0" w:color="auto"/>
                                                            <w:bottom w:val="none" w:sz="0" w:space="0" w:color="auto"/>
                                                            <w:right w:val="none" w:sz="0" w:space="0" w:color="auto"/>
                                                          </w:divBdr>
                                                        </w:div>
                                                        <w:div w:id="1349673336">
                                                          <w:marLeft w:val="0"/>
                                                          <w:marRight w:val="0"/>
                                                          <w:marTop w:val="0"/>
                                                          <w:marBottom w:val="0"/>
                                                          <w:divBdr>
                                                            <w:top w:val="none" w:sz="0" w:space="0" w:color="auto"/>
                                                            <w:left w:val="none" w:sz="0" w:space="0" w:color="auto"/>
                                                            <w:bottom w:val="none" w:sz="0" w:space="0" w:color="auto"/>
                                                            <w:right w:val="none" w:sz="0" w:space="0" w:color="auto"/>
                                                          </w:divBdr>
                                                        </w:div>
                                                        <w:div w:id="1476796128">
                                                          <w:marLeft w:val="0"/>
                                                          <w:marRight w:val="0"/>
                                                          <w:marTop w:val="0"/>
                                                          <w:marBottom w:val="0"/>
                                                          <w:divBdr>
                                                            <w:top w:val="none" w:sz="0" w:space="0" w:color="auto"/>
                                                            <w:left w:val="none" w:sz="0" w:space="0" w:color="auto"/>
                                                            <w:bottom w:val="none" w:sz="0" w:space="0" w:color="auto"/>
                                                            <w:right w:val="none" w:sz="0" w:space="0" w:color="auto"/>
                                                          </w:divBdr>
                                                        </w:div>
                                                        <w:div w:id="440035359">
                                                          <w:marLeft w:val="0"/>
                                                          <w:marRight w:val="0"/>
                                                          <w:marTop w:val="0"/>
                                                          <w:marBottom w:val="0"/>
                                                          <w:divBdr>
                                                            <w:top w:val="none" w:sz="0" w:space="0" w:color="auto"/>
                                                            <w:left w:val="none" w:sz="0" w:space="0" w:color="auto"/>
                                                            <w:bottom w:val="none" w:sz="0" w:space="0" w:color="auto"/>
                                                            <w:right w:val="none" w:sz="0" w:space="0" w:color="auto"/>
                                                          </w:divBdr>
                                                        </w:div>
                                                        <w:div w:id="645008411">
                                                          <w:marLeft w:val="0"/>
                                                          <w:marRight w:val="0"/>
                                                          <w:marTop w:val="0"/>
                                                          <w:marBottom w:val="0"/>
                                                          <w:divBdr>
                                                            <w:top w:val="none" w:sz="0" w:space="0" w:color="auto"/>
                                                            <w:left w:val="none" w:sz="0" w:space="0" w:color="auto"/>
                                                            <w:bottom w:val="none" w:sz="0" w:space="0" w:color="auto"/>
                                                            <w:right w:val="none" w:sz="0" w:space="0" w:color="auto"/>
                                                          </w:divBdr>
                                                        </w:div>
                                                        <w:div w:id="1742559771">
                                                          <w:marLeft w:val="0"/>
                                                          <w:marRight w:val="0"/>
                                                          <w:marTop w:val="0"/>
                                                          <w:marBottom w:val="0"/>
                                                          <w:divBdr>
                                                            <w:top w:val="none" w:sz="0" w:space="0" w:color="auto"/>
                                                            <w:left w:val="none" w:sz="0" w:space="0" w:color="auto"/>
                                                            <w:bottom w:val="none" w:sz="0" w:space="0" w:color="auto"/>
                                                            <w:right w:val="none" w:sz="0" w:space="0" w:color="auto"/>
                                                          </w:divBdr>
                                                        </w:div>
                                                        <w:div w:id="1440831266">
                                                          <w:marLeft w:val="0"/>
                                                          <w:marRight w:val="0"/>
                                                          <w:marTop w:val="0"/>
                                                          <w:marBottom w:val="0"/>
                                                          <w:divBdr>
                                                            <w:top w:val="none" w:sz="0" w:space="0" w:color="auto"/>
                                                            <w:left w:val="none" w:sz="0" w:space="0" w:color="auto"/>
                                                            <w:bottom w:val="none" w:sz="0" w:space="0" w:color="auto"/>
                                                            <w:right w:val="none" w:sz="0" w:space="0" w:color="auto"/>
                                                          </w:divBdr>
                                                        </w:div>
                                                      </w:divsChild>
                                                    </w:div>
                                                    <w:div w:id="1348219461">
                                                      <w:marLeft w:val="0"/>
                                                      <w:marRight w:val="0"/>
                                                      <w:marTop w:val="0"/>
                                                      <w:marBottom w:val="0"/>
                                                      <w:divBdr>
                                                        <w:top w:val="none" w:sz="0" w:space="0" w:color="auto"/>
                                                        <w:left w:val="none" w:sz="0" w:space="0" w:color="auto"/>
                                                        <w:bottom w:val="none" w:sz="0" w:space="0" w:color="auto"/>
                                                        <w:right w:val="none" w:sz="0" w:space="0" w:color="auto"/>
                                                      </w:divBdr>
                                                    </w:div>
                                                    <w:div w:id="663702297">
                                                      <w:marLeft w:val="0"/>
                                                      <w:marRight w:val="0"/>
                                                      <w:marTop w:val="0"/>
                                                      <w:marBottom w:val="0"/>
                                                      <w:divBdr>
                                                        <w:top w:val="none" w:sz="0" w:space="0" w:color="auto"/>
                                                        <w:left w:val="none" w:sz="0" w:space="0" w:color="auto"/>
                                                        <w:bottom w:val="none" w:sz="0" w:space="0" w:color="auto"/>
                                                        <w:right w:val="none" w:sz="0" w:space="0" w:color="auto"/>
                                                      </w:divBdr>
                                                    </w:div>
                                                    <w:div w:id="748842550">
                                                      <w:marLeft w:val="0"/>
                                                      <w:marRight w:val="0"/>
                                                      <w:marTop w:val="0"/>
                                                      <w:marBottom w:val="0"/>
                                                      <w:divBdr>
                                                        <w:top w:val="none" w:sz="0" w:space="0" w:color="auto"/>
                                                        <w:left w:val="none" w:sz="0" w:space="0" w:color="auto"/>
                                                        <w:bottom w:val="none" w:sz="0" w:space="0" w:color="auto"/>
                                                        <w:right w:val="none" w:sz="0" w:space="0" w:color="auto"/>
                                                      </w:divBdr>
                                                    </w:div>
                                                    <w:div w:id="1219903108">
                                                      <w:marLeft w:val="0"/>
                                                      <w:marRight w:val="0"/>
                                                      <w:marTop w:val="0"/>
                                                      <w:marBottom w:val="0"/>
                                                      <w:divBdr>
                                                        <w:top w:val="none" w:sz="0" w:space="0" w:color="auto"/>
                                                        <w:left w:val="none" w:sz="0" w:space="0" w:color="auto"/>
                                                        <w:bottom w:val="none" w:sz="0" w:space="0" w:color="auto"/>
                                                        <w:right w:val="none" w:sz="0" w:space="0" w:color="auto"/>
                                                      </w:divBdr>
                                                    </w:div>
                                                    <w:div w:id="1599558396">
                                                      <w:marLeft w:val="0"/>
                                                      <w:marRight w:val="0"/>
                                                      <w:marTop w:val="0"/>
                                                      <w:marBottom w:val="0"/>
                                                      <w:divBdr>
                                                        <w:top w:val="none" w:sz="0" w:space="0" w:color="auto"/>
                                                        <w:left w:val="none" w:sz="0" w:space="0" w:color="auto"/>
                                                        <w:bottom w:val="none" w:sz="0" w:space="0" w:color="auto"/>
                                                        <w:right w:val="none" w:sz="0" w:space="0" w:color="auto"/>
                                                      </w:divBdr>
                                                    </w:div>
                                                    <w:div w:id="939067961">
                                                      <w:marLeft w:val="0"/>
                                                      <w:marRight w:val="0"/>
                                                      <w:marTop w:val="0"/>
                                                      <w:marBottom w:val="0"/>
                                                      <w:divBdr>
                                                        <w:top w:val="none" w:sz="0" w:space="0" w:color="auto"/>
                                                        <w:left w:val="none" w:sz="0" w:space="0" w:color="auto"/>
                                                        <w:bottom w:val="none" w:sz="0" w:space="0" w:color="auto"/>
                                                        <w:right w:val="none" w:sz="0" w:space="0" w:color="auto"/>
                                                      </w:divBdr>
                                                    </w:div>
                                                    <w:div w:id="1116019037">
                                                      <w:marLeft w:val="0"/>
                                                      <w:marRight w:val="0"/>
                                                      <w:marTop w:val="0"/>
                                                      <w:marBottom w:val="0"/>
                                                      <w:divBdr>
                                                        <w:top w:val="none" w:sz="0" w:space="0" w:color="auto"/>
                                                        <w:left w:val="none" w:sz="0" w:space="0" w:color="auto"/>
                                                        <w:bottom w:val="none" w:sz="0" w:space="0" w:color="auto"/>
                                                        <w:right w:val="none" w:sz="0" w:space="0" w:color="auto"/>
                                                      </w:divBdr>
                                                    </w:div>
                                                    <w:div w:id="85612326">
                                                      <w:marLeft w:val="0"/>
                                                      <w:marRight w:val="0"/>
                                                      <w:marTop w:val="0"/>
                                                      <w:marBottom w:val="0"/>
                                                      <w:divBdr>
                                                        <w:top w:val="none" w:sz="0" w:space="0" w:color="auto"/>
                                                        <w:left w:val="none" w:sz="0" w:space="0" w:color="auto"/>
                                                        <w:bottom w:val="none" w:sz="0" w:space="0" w:color="auto"/>
                                                        <w:right w:val="none" w:sz="0" w:space="0" w:color="auto"/>
                                                      </w:divBdr>
                                                      <w:divsChild>
                                                        <w:div w:id="88746095">
                                                          <w:marLeft w:val="0"/>
                                                          <w:marRight w:val="0"/>
                                                          <w:marTop w:val="0"/>
                                                          <w:marBottom w:val="0"/>
                                                          <w:divBdr>
                                                            <w:top w:val="none" w:sz="0" w:space="0" w:color="auto"/>
                                                            <w:left w:val="none" w:sz="0" w:space="0" w:color="auto"/>
                                                            <w:bottom w:val="none" w:sz="0" w:space="0" w:color="auto"/>
                                                            <w:right w:val="none" w:sz="0" w:space="0" w:color="auto"/>
                                                          </w:divBdr>
                                                        </w:div>
                                                        <w:div w:id="948271557">
                                                          <w:marLeft w:val="0"/>
                                                          <w:marRight w:val="0"/>
                                                          <w:marTop w:val="0"/>
                                                          <w:marBottom w:val="0"/>
                                                          <w:divBdr>
                                                            <w:top w:val="none" w:sz="0" w:space="0" w:color="auto"/>
                                                            <w:left w:val="none" w:sz="0" w:space="0" w:color="auto"/>
                                                            <w:bottom w:val="none" w:sz="0" w:space="0" w:color="auto"/>
                                                            <w:right w:val="none" w:sz="0" w:space="0" w:color="auto"/>
                                                          </w:divBdr>
                                                        </w:div>
                                                        <w:div w:id="614018004">
                                                          <w:marLeft w:val="0"/>
                                                          <w:marRight w:val="0"/>
                                                          <w:marTop w:val="0"/>
                                                          <w:marBottom w:val="0"/>
                                                          <w:divBdr>
                                                            <w:top w:val="none" w:sz="0" w:space="0" w:color="auto"/>
                                                            <w:left w:val="none" w:sz="0" w:space="0" w:color="auto"/>
                                                            <w:bottom w:val="none" w:sz="0" w:space="0" w:color="auto"/>
                                                            <w:right w:val="none" w:sz="0" w:space="0" w:color="auto"/>
                                                          </w:divBdr>
                                                        </w:div>
                                                        <w:div w:id="251622511">
                                                          <w:marLeft w:val="0"/>
                                                          <w:marRight w:val="0"/>
                                                          <w:marTop w:val="0"/>
                                                          <w:marBottom w:val="0"/>
                                                          <w:divBdr>
                                                            <w:top w:val="none" w:sz="0" w:space="0" w:color="auto"/>
                                                            <w:left w:val="none" w:sz="0" w:space="0" w:color="auto"/>
                                                            <w:bottom w:val="none" w:sz="0" w:space="0" w:color="auto"/>
                                                            <w:right w:val="none" w:sz="0" w:space="0" w:color="auto"/>
                                                          </w:divBdr>
                                                        </w:div>
                                                        <w:div w:id="1874272098">
                                                          <w:marLeft w:val="0"/>
                                                          <w:marRight w:val="0"/>
                                                          <w:marTop w:val="0"/>
                                                          <w:marBottom w:val="0"/>
                                                          <w:divBdr>
                                                            <w:top w:val="none" w:sz="0" w:space="0" w:color="auto"/>
                                                            <w:left w:val="none" w:sz="0" w:space="0" w:color="auto"/>
                                                            <w:bottom w:val="none" w:sz="0" w:space="0" w:color="auto"/>
                                                            <w:right w:val="none" w:sz="0" w:space="0" w:color="auto"/>
                                                          </w:divBdr>
                                                        </w:div>
                                                        <w:div w:id="75514520">
                                                          <w:marLeft w:val="0"/>
                                                          <w:marRight w:val="0"/>
                                                          <w:marTop w:val="0"/>
                                                          <w:marBottom w:val="0"/>
                                                          <w:divBdr>
                                                            <w:top w:val="none" w:sz="0" w:space="0" w:color="auto"/>
                                                            <w:left w:val="none" w:sz="0" w:space="0" w:color="auto"/>
                                                            <w:bottom w:val="none" w:sz="0" w:space="0" w:color="auto"/>
                                                            <w:right w:val="none" w:sz="0" w:space="0" w:color="auto"/>
                                                          </w:divBdr>
                                                        </w:div>
                                                        <w:div w:id="1800877444">
                                                          <w:marLeft w:val="0"/>
                                                          <w:marRight w:val="0"/>
                                                          <w:marTop w:val="0"/>
                                                          <w:marBottom w:val="0"/>
                                                          <w:divBdr>
                                                            <w:top w:val="none" w:sz="0" w:space="0" w:color="auto"/>
                                                            <w:left w:val="none" w:sz="0" w:space="0" w:color="auto"/>
                                                            <w:bottom w:val="none" w:sz="0" w:space="0" w:color="auto"/>
                                                            <w:right w:val="none" w:sz="0" w:space="0" w:color="auto"/>
                                                          </w:divBdr>
                                                        </w:div>
                                                        <w:div w:id="751855740">
                                                          <w:marLeft w:val="0"/>
                                                          <w:marRight w:val="0"/>
                                                          <w:marTop w:val="0"/>
                                                          <w:marBottom w:val="0"/>
                                                          <w:divBdr>
                                                            <w:top w:val="none" w:sz="0" w:space="0" w:color="auto"/>
                                                            <w:left w:val="none" w:sz="0" w:space="0" w:color="auto"/>
                                                            <w:bottom w:val="none" w:sz="0" w:space="0" w:color="auto"/>
                                                            <w:right w:val="none" w:sz="0" w:space="0" w:color="auto"/>
                                                          </w:divBdr>
                                                        </w:div>
                                                        <w:div w:id="53745745">
                                                          <w:marLeft w:val="0"/>
                                                          <w:marRight w:val="0"/>
                                                          <w:marTop w:val="0"/>
                                                          <w:marBottom w:val="0"/>
                                                          <w:divBdr>
                                                            <w:top w:val="none" w:sz="0" w:space="0" w:color="auto"/>
                                                            <w:left w:val="none" w:sz="0" w:space="0" w:color="auto"/>
                                                            <w:bottom w:val="none" w:sz="0" w:space="0" w:color="auto"/>
                                                            <w:right w:val="none" w:sz="0" w:space="0" w:color="auto"/>
                                                          </w:divBdr>
                                                        </w:div>
                                                        <w:div w:id="1747339499">
                                                          <w:marLeft w:val="0"/>
                                                          <w:marRight w:val="0"/>
                                                          <w:marTop w:val="0"/>
                                                          <w:marBottom w:val="0"/>
                                                          <w:divBdr>
                                                            <w:top w:val="none" w:sz="0" w:space="0" w:color="auto"/>
                                                            <w:left w:val="none" w:sz="0" w:space="0" w:color="auto"/>
                                                            <w:bottom w:val="none" w:sz="0" w:space="0" w:color="auto"/>
                                                            <w:right w:val="none" w:sz="0" w:space="0" w:color="auto"/>
                                                          </w:divBdr>
                                                        </w:div>
                                                        <w:div w:id="106699893">
                                                          <w:marLeft w:val="0"/>
                                                          <w:marRight w:val="0"/>
                                                          <w:marTop w:val="0"/>
                                                          <w:marBottom w:val="0"/>
                                                          <w:divBdr>
                                                            <w:top w:val="none" w:sz="0" w:space="0" w:color="auto"/>
                                                            <w:left w:val="none" w:sz="0" w:space="0" w:color="auto"/>
                                                            <w:bottom w:val="none" w:sz="0" w:space="0" w:color="auto"/>
                                                            <w:right w:val="none" w:sz="0" w:space="0" w:color="auto"/>
                                                          </w:divBdr>
                                                        </w:div>
                                                        <w:div w:id="946620675">
                                                          <w:marLeft w:val="0"/>
                                                          <w:marRight w:val="0"/>
                                                          <w:marTop w:val="0"/>
                                                          <w:marBottom w:val="0"/>
                                                          <w:divBdr>
                                                            <w:top w:val="none" w:sz="0" w:space="0" w:color="auto"/>
                                                            <w:left w:val="none" w:sz="0" w:space="0" w:color="auto"/>
                                                            <w:bottom w:val="none" w:sz="0" w:space="0" w:color="auto"/>
                                                            <w:right w:val="none" w:sz="0" w:space="0" w:color="auto"/>
                                                          </w:divBdr>
                                                        </w:div>
                                                        <w:div w:id="218051164">
                                                          <w:marLeft w:val="0"/>
                                                          <w:marRight w:val="0"/>
                                                          <w:marTop w:val="0"/>
                                                          <w:marBottom w:val="0"/>
                                                          <w:divBdr>
                                                            <w:top w:val="none" w:sz="0" w:space="0" w:color="auto"/>
                                                            <w:left w:val="none" w:sz="0" w:space="0" w:color="auto"/>
                                                            <w:bottom w:val="none" w:sz="0" w:space="0" w:color="auto"/>
                                                            <w:right w:val="none" w:sz="0" w:space="0" w:color="auto"/>
                                                          </w:divBdr>
                                                        </w:div>
                                                        <w:div w:id="93744914">
                                                          <w:marLeft w:val="0"/>
                                                          <w:marRight w:val="0"/>
                                                          <w:marTop w:val="0"/>
                                                          <w:marBottom w:val="0"/>
                                                          <w:divBdr>
                                                            <w:top w:val="none" w:sz="0" w:space="0" w:color="auto"/>
                                                            <w:left w:val="none" w:sz="0" w:space="0" w:color="auto"/>
                                                            <w:bottom w:val="none" w:sz="0" w:space="0" w:color="auto"/>
                                                            <w:right w:val="none" w:sz="0" w:space="0" w:color="auto"/>
                                                          </w:divBdr>
                                                        </w:div>
                                                        <w:div w:id="633564703">
                                                          <w:marLeft w:val="0"/>
                                                          <w:marRight w:val="0"/>
                                                          <w:marTop w:val="0"/>
                                                          <w:marBottom w:val="0"/>
                                                          <w:divBdr>
                                                            <w:top w:val="none" w:sz="0" w:space="0" w:color="auto"/>
                                                            <w:left w:val="none" w:sz="0" w:space="0" w:color="auto"/>
                                                            <w:bottom w:val="none" w:sz="0" w:space="0" w:color="auto"/>
                                                            <w:right w:val="none" w:sz="0" w:space="0" w:color="auto"/>
                                                          </w:divBdr>
                                                        </w:div>
                                                        <w:div w:id="1328629492">
                                                          <w:marLeft w:val="0"/>
                                                          <w:marRight w:val="0"/>
                                                          <w:marTop w:val="0"/>
                                                          <w:marBottom w:val="0"/>
                                                          <w:divBdr>
                                                            <w:top w:val="none" w:sz="0" w:space="0" w:color="auto"/>
                                                            <w:left w:val="none" w:sz="0" w:space="0" w:color="auto"/>
                                                            <w:bottom w:val="none" w:sz="0" w:space="0" w:color="auto"/>
                                                            <w:right w:val="none" w:sz="0" w:space="0" w:color="auto"/>
                                                          </w:divBdr>
                                                        </w:div>
                                                        <w:div w:id="517542211">
                                                          <w:marLeft w:val="0"/>
                                                          <w:marRight w:val="0"/>
                                                          <w:marTop w:val="0"/>
                                                          <w:marBottom w:val="0"/>
                                                          <w:divBdr>
                                                            <w:top w:val="none" w:sz="0" w:space="0" w:color="auto"/>
                                                            <w:left w:val="none" w:sz="0" w:space="0" w:color="auto"/>
                                                            <w:bottom w:val="none" w:sz="0" w:space="0" w:color="auto"/>
                                                            <w:right w:val="none" w:sz="0" w:space="0" w:color="auto"/>
                                                          </w:divBdr>
                                                        </w:div>
                                                        <w:div w:id="1003968351">
                                                          <w:marLeft w:val="0"/>
                                                          <w:marRight w:val="0"/>
                                                          <w:marTop w:val="0"/>
                                                          <w:marBottom w:val="0"/>
                                                          <w:divBdr>
                                                            <w:top w:val="none" w:sz="0" w:space="0" w:color="auto"/>
                                                            <w:left w:val="none" w:sz="0" w:space="0" w:color="auto"/>
                                                            <w:bottom w:val="none" w:sz="0" w:space="0" w:color="auto"/>
                                                            <w:right w:val="none" w:sz="0" w:space="0" w:color="auto"/>
                                                          </w:divBdr>
                                                        </w:div>
                                                        <w:div w:id="2053461978">
                                                          <w:marLeft w:val="0"/>
                                                          <w:marRight w:val="0"/>
                                                          <w:marTop w:val="0"/>
                                                          <w:marBottom w:val="0"/>
                                                          <w:divBdr>
                                                            <w:top w:val="none" w:sz="0" w:space="0" w:color="auto"/>
                                                            <w:left w:val="none" w:sz="0" w:space="0" w:color="auto"/>
                                                            <w:bottom w:val="none" w:sz="0" w:space="0" w:color="auto"/>
                                                            <w:right w:val="none" w:sz="0" w:space="0" w:color="auto"/>
                                                          </w:divBdr>
                                                        </w:div>
                                                        <w:div w:id="1549758959">
                                                          <w:marLeft w:val="0"/>
                                                          <w:marRight w:val="0"/>
                                                          <w:marTop w:val="0"/>
                                                          <w:marBottom w:val="0"/>
                                                          <w:divBdr>
                                                            <w:top w:val="none" w:sz="0" w:space="0" w:color="auto"/>
                                                            <w:left w:val="none" w:sz="0" w:space="0" w:color="auto"/>
                                                            <w:bottom w:val="none" w:sz="0" w:space="0" w:color="auto"/>
                                                            <w:right w:val="none" w:sz="0" w:space="0" w:color="auto"/>
                                                          </w:divBdr>
                                                        </w:div>
                                                      </w:divsChild>
                                                    </w:div>
                                                    <w:div w:id="2059933058">
                                                      <w:marLeft w:val="0"/>
                                                      <w:marRight w:val="0"/>
                                                      <w:marTop w:val="0"/>
                                                      <w:marBottom w:val="0"/>
                                                      <w:divBdr>
                                                        <w:top w:val="none" w:sz="0" w:space="0" w:color="auto"/>
                                                        <w:left w:val="none" w:sz="0" w:space="0" w:color="auto"/>
                                                        <w:bottom w:val="none" w:sz="0" w:space="0" w:color="auto"/>
                                                        <w:right w:val="none" w:sz="0" w:space="0" w:color="auto"/>
                                                      </w:divBdr>
                                                    </w:div>
                                                    <w:div w:id="695696094">
                                                      <w:marLeft w:val="0"/>
                                                      <w:marRight w:val="0"/>
                                                      <w:marTop w:val="0"/>
                                                      <w:marBottom w:val="0"/>
                                                      <w:divBdr>
                                                        <w:top w:val="none" w:sz="0" w:space="0" w:color="auto"/>
                                                        <w:left w:val="none" w:sz="0" w:space="0" w:color="auto"/>
                                                        <w:bottom w:val="none" w:sz="0" w:space="0" w:color="auto"/>
                                                        <w:right w:val="none" w:sz="0" w:space="0" w:color="auto"/>
                                                      </w:divBdr>
                                                    </w:div>
                                                    <w:div w:id="1021207460">
                                                      <w:marLeft w:val="0"/>
                                                      <w:marRight w:val="0"/>
                                                      <w:marTop w:val="0"/>
                                                      <w:marBottom w:val="0"/>
                                                      <w:divBdr>
                                                        <w:top w:val="none" w:sz="0" w:space="0" w:color="auto"/>
                                                        <w:left w:val="none" w:sz="0" w:space="0" w:color="auto"/>
                                                        <w:bottom w:val="none" w:sz="0" w:space="0" w:color="auto"/>
                                                        <w:right w:val="none" w:sz="0" w:space="0" w:color="auto"/>
                                                      </w:divBdr>
                                                    </w:div>
                                                    <w:div w:id="937374575">
                                                      <w:marLeft w:val="0"/>
                                                      <w:marRight w:val="0"/>
                                                      <w:marTop w:val="0"/>
                                                      <w:marBottom w:val="0"/>
                                                      <w:divBdr>
                                                        <w:top w:val="none" w:sz="0" w:space="0" w:color="auto"/>
                                                        <w:left w:val="none" w:sz="0" w:space="0" w:color="auto"/>
                                                        <w:bottom w:val="none" w:sz="0" w:space="0" w:color="auto"/>
                                                        <w:right w:val="none" w:sz="0" w:space="0" w:color="auto"/>
                                                      </w:divBdr>
                                                    </w:div>
                                                    <w:div w:id="1194419514">
                                                      <w:marLeft w:val="0"/>
                                                      <w:marRight w:val="0"/>
                                                      <w:marTop w:val="0"/>
                                                      <w:marBottom w:val="0"/>
                                                      <w:divBdr>
                                                        <w:top w:val="none" w:sz="0" w:space="0" w:color="auto"/>
                                                        <w:left w:val="none" w:sz="0" w:space="0" w:color="auto"/>
                                                        <w:bottom w:val="none" w:sz="0" w:space="0" w:color="auto"/>
                                                        <w:right w:val="none" w:sz="0" w:space="0" w:color="auto"/>
                                                      </w:divBdr>
                                                    </w:div>
                                                    <w:div w:id="127892977">
                                                      <w:marLeft w:val="0"/>
                                                      <w:marRight w:val="0"/>
                                                      <w:marTop w:val="0"/>
                                                      <w:marBottom w:val="0"/>
                                                      <w:divBdr>
                                                        <w:top w:val="none" w:sz="0" w:space="0" w:color="auto"/>
                                                        <w:left w:val="none" w:sz="0" w:space="0" w:color="auto"/>
                                                        <w:bottom w:val="none" w:sz="0" w:space="0" w:color="auto"/>
                                                        <w:right w:val="none" w:sz="0" w:space="0" w:color="auto"/>
                                                      </w:divBdr>
                                                    </w:div>
                                                    <w:div w:id="934825702">
                                                      <w:marLeft w:val="0"/>
                                                      <w:marRight w:val="0"/>
                                                      <w:marTop w:val="0"/>
                                                      <w:marBottom w:val="0"/>
                                                      <w:divBdr>
                                                        <w:top w:val="none" w:sz="0" w:space="0" w:color="auto"/>
                                                        <w:left w:val="none" w:sz="0" w:space="0" w:color="auto"/>
                                                        <w:bottom w:val="none" w:sz="0" w:space="0" w:color="auto"/>
                                                        <w:right w:val="none" w:sz="0" w:space="0" w:color="auto"/>
                                                      </w:divBdr>
                                                    </w:div>
                                                    <w:div w:id="1557087053">
                                                      <w:marLeft w:val="0"/>
                                                      <w:marRight w:val="0"/>
                                                      <w:marTop w:val="0"/>
                                                      <w:marBottom w:val="0"/>
                                                      <w:divBdr>
                                                        <w:top w:val="none" w:sz="0" w:space="0" w:color="auto"/>
                                                        <w:left w:val="none" w:sz="0" w:space="0" w:color="auto"/>
                                                        <w:bottom w:val="none" w:sz="0" w:space="0" w:color="auto"/>
                                                        <w:right w:val="none" w:sz="0" w:space="0" w:color="auto"/>
                                                      </w:divBdr>
                                                    </w:div>
                                                    <w:div w:id="1930700511">
                                                      <w:marLeft w:val="0"/>
                                                      <w:marRight w:val="0"/>
                                                      <w:marTop w:val="0"/>
                                                      <w:marBottom w:val="0"/>
                                                      <w:divBdr>
                                                        <w:top w:val="none" w:sz="0" w:space="0" w:color="auto"/>
                                                        <w:left w:val="none" w:sz="0" w:space="0" w:color="auto"/>
                                                        <w:bottom w:val="none" w:sz="0" w:space="0" w:color="auto"/>
                                                        <w:right w:val="none" w:sz="0" w:space="0" w:color="auto"/>
                                                      </w:divBdr>
                                                    </w:div>
                                                    <w:div w:id="1338145968">
                                                      <w:marLeft w:val="0"/>
                                                      <w:marRight w:val="0"/>
                                                      <w:marTop w:val="0"/>
                                                      <w:marBottom w:val="0"/>
                                                      <w:divBdr>
                                                        <w:top w:val="none" w:sz="0" w:space="0" w:color="auto"/>
                                                        <w:left w:val="none" w:sz="0" w:space="0" w:color="auto"/>
                                                        <w:bottom w:val="none" w:sz="0" w:space="0" w:color="auto"/>
                                                        <w:right w:val="none" w:sz="0" w:space="0" w:color="auto"/>
                                                      </w:divBdr>
                                                    </w:div>
                                                    <w:div w:id="691759757">
                                                      <w:marLeft w:val="0"/>
                                                      <w:marRight w:val="0"/>
                                                      <w:marTop w:val="0"/>
                                                      <w:marBottom w:val="0"/>
                                                      <w:divBdr>
                                                        <w:top w:val="none" w:sz="0" w:space="0" w:color="auto"/>
                                                        <w:left w:val="none" w:sz="0" w:space="0" w:color="auto"/>
                                                        <w:bottom w:val="none" w:sz="0" w:space="0" w:color="auto"/>
                                                        <w:right w:val="none" w:sz="0" w:space="0" w:color="auto"/>
                                                      </w:divBdr>
                                                    </w:div>
                                                    <w:div w:id="208958784">
                                                      <w:marLeft w:val="0"/>
                                                      <w:marRight w:val="0"/>
                                                      <w:marTop w:val="0"/>
                                                      <w:marBottom w:val="0"/>
                                                      <w:divBdr>
                                                        <w:top w:val="none" w:sz="0" w:space="0" w:color="auto"/>
                                                        <w:left w:val="none" w:sz="0" w:space="0" w:color="auto"/>
                                                        <w:bottom w:val="none" w:sz="0" w:space="0" w:color="auto"/>
                                                        <w:right w:val="none" w:sz="0" w:space="0" w:color="auto"/>
                                                      </w:divBdr>
                                                      <w:divsChild>
                                                        <w:div w:id="999964804">
                                                          <w:marLeft w:val="0"/>
                                                          <w:marRight w:val="0"/>
                                                          <w:marTop w:val="0"/>
                                                          <w:marBottom w:val="0"/>
                                                          <w:divBdr>
                                                            <w:top w:val="none" w:sz="0" w:space="0" w:color="auto"/>
                                                            <w:left w:val="none" w:sz="0" w:space="0" w:color="auto"/>
                                                            <w:bottom w:val="none" w:sz="0" w:space="0" w:color="auto"/>
                                                            <w:right w:val="none" w:sz="0" w:space="0" w:color="auto"/>
                                                          </w:divBdr>
                                                        </w:div>
                                                        <w:div w:id="597325784">
                                                          <w:marLeft w:val="0"/>
                                                          <w:marRight w:val="0"/>
                                                          <w:marTop w:val="0"/>
                                                          <w:marBottom w:val="0"/>
                                                          <w:divBdr>
                                                            <w:top w:val="none" w:sz="0" w:space="0" w:color="auto"/>
                                                            <w:left w:val="none" w:sz="0" w:space="0" w:color="auto"/>
                                                            <w:bottom w:val="none" w:sz="0" w:space="0" w:color="auto"/>
                                                            <w:right w:val="none" w:sz="0" w:space="0" w:color="auto"/>
                                                          </w:divBdr>
                                                        </w:div>
                                                        <w:div w:id="1432971894">
                                                          <w:marLeft w:val="0"/>
                                                          <w:marRight w:val="0"/>
                                                          <w:marTop w:val="0"/>
                                                          <w:marBottom w:val="0"/>
                                                          <w:divBdr>
                                                            <w:top w:val="none" w:sz="0" w:space="0" w:color="auto"/>
                                                            <w:left w:val="none" w:sz="0" w:space="0" w:color="auto"/>
                                                            <w:bottom w:val="none" w:sz="0" w:space="0" w:color="auto"/>
                                                            <w:right w:val="none" w:sz="0" w:space="0" w:color="auto"/>
                                                          </w:divBdr>
                                                        </w:div>
                                                        <w:div w:id="1496217499">
                                                          <w:marLeft w:val="0"/>
                                                          <w:marRight w:val="0"/>
                                                          <w:marTop w:val="0"/>
                                                          <w:marBottom w:val="0"/>
                                                          <w:divBdr>
                                                            <w:top w:val="none" w:sz="0" w:space="0" w:color="auto"/>
                                                            <w:left w:val="none" w:sz="0" w:space="0" w:color="auto"/>
                                                            <w:bottom w:val="none" w:sz="0" w:space="0" w:color="auto"/>
                                                            <w:right w:val="none" w:sz="0" w:space="0" w:color="auto"/>
                                                          </w:divBdr>
                                                        </w:div>
                                                        <w:div w:id="863980763">
                                                          <w:marLeft w:val="0"/>
                                                          <w:marRight w:val="0"/>
                                                          <w:marTop w:val="0"/>
                                                          <w:marBottom w:val="0"/>
                                                          <w:divBdr>
                                                            <w:top w:val="none" w:sz="0" w:space="0" w:color="auto"/>
                                                            <w:left w:val="none" w:sz="0" w:space="0" w:color="auto"/>
                                                            <w:bottom w:val="none" w:sz="0" w:space="0" w:color="auto"/>
                                                            <w:right w:val="none" w:sz="0" w:space="0" w:color="auto"/>
                                                          </w:divBdr>
                                                        </w:div>
                                                      </w:divsChild>
                                                    </w:div>
                                                    <w:div w:id="922492436">
                                                      <w:marLeft w:val="0"/>
                                                      <w:marRight w:val="0"/>
                                                      <w:marTop w:val="0"/>
                                                      <w:marBottom w:val="0"/>
                                                      <w:divBdr>
                                                        <w:top w:val="none" w:sz="0" w:space="0" w:color="auto"/>
                                                        <w:left w:val="none" w:sz="0" w:space="0" w:color="auto"/>
                                                        <w:bottom w:val="none" w:sz="0" w:space="0" w:color="auto"/>
                                                        <w:right w:val="none" w:sz="0" w:space="0" w:color="auto"/>
                                                      </w:divBdr>
                                                    </w:div>
                                                    <w:div w:id="1746027401">
                                                      <w:marLeft w:val="0"/>
                                                      <w:marRight w:val="0"/>
                                                      <w:marTop w:val="0"/>
                                                      <w:marBottom w:val="0"/>
                                                      <w:divBdr>
                                                        <w:top w:val="none" w:sz="0" w:space="0" w:color="auto"/>
                                                        <w:left w:val="none" w:sz="0" w:space="0" w:color="auto"/>
                                                        <w:bottom w:val="none" w:sz="0" w:space="0" w:color="auto"/>
                                                        <w:right w:val="none" w:sz="0" w:space="0" w:color="auto"/>
                                                      </w:divBdr>
                                                    </w:div>
                                                    <w:div w:id="168952271">
                                                      <w:marLeft w:val="0"/>
                                                      <w:marRight w:val="0"/>
                                                      <w:marTop w:val="0"/>
                                                      <w:marBottom w:val="0"/>
                                                      <w:divBdr>
                                                        <w:top w:val="none" w:sz="0" w:space="0" w:color="auto"/>
                                                        <w:left w:val="none" w:sz="0" w:space="0" w:color="auto"/>
                                                        <w:bottom w:val="none" w:sz="0" w:space="0" w:color="auto"/>
                                                        <w:right w:val="none" w:sz="0" w:space="0" w:color="auto"/>
                                                      </w:divBdr>
                                                    </w:div>
                                                    <w:div w:id="1475634025">
                                                      <w:marLeft w:val="0"/>
                                                      <w:marRight w:val="0"/>
                                                      <w:marTop w:val="0"/>
                                                      <w:marBottom w:val="0"/>
                                                      <w:divBdr>
                                                        <w:top w:val="none" w:sz="0" w:space="0" w:color="auto"/>
                                                        <w:left w:val="none" w:sz="0" w:space="0" w:color="auto"/>
                                                        <w:bottom w:val="none" w:sz="0" w:space="0" w:color="auto"/>
                                                        <w:right w:val="none" w:sz="0" w:space="0" w:color="auto"/>
                                                      </w:divBdr>
                                                    </w:div>
                                                    <w:div w:id="1472166913">
                                                      <w:marLeft w:val="0"/>
                                                      <w:marRight w:val="0"/>
                                                      <w:marTop w:val="0"/>
                                                      <w:marBottom w:val="0"/>
                                                      <w:divBdr>
                                                        <w:top w:val="none" w:sz="0" w:space="0" w:color="auto"/>
                                                        <w:left w:val="none" w:sz="0" w:space="0" w:color="auto"/>
                                                        <w:bottom w:val="none" w:sz="0" w:space="0" w:color="auto"/>
                                                        <w:right w:val="none" w:sz="0" w:space="0" w:color="auto"/>
                                                      </w:divBdr>
                                                    </w:div>
                                                    <w:div w:id="1504128456">
                                                      <w:marLeft w:val="0"/>
                                                      <w:marRight w:val="0"/>
                                                      <w:marTop w:val="0"/>
                                                      <w:marBottom w:val="0"/>
                                                      <w:divBdr>
                                                        <w:top w:val="none" w:sz="0" w:space="0" w:color="auto"/>
                                                        <w:left w:val="none" w:sz="0" w:space="0" w:color="auto"/>
                                                        <w:bottom w:val="none" w:sz="0" w:space="0" w:color="auto"/>
                                                        <w:right w:val="none" w:sz="0" w:space="0" w:color="auto"/>
                                                      </w:divBdr>
                                                    </w:div>
                                                    <w:div w:id="1722435929">
                                                      <w:marLeft w:val="0"/>
                                                      <w:marRight w:val="0"/>
                                                      <w:marTop w:val="0"/>
                                                      <w:marBottom w:val="0"/>
                                                      <w:divBdr>
                                                        <w:top w:val="none" w:sz="0" w:space="0" w:color="auto"/>
                                                        <w:left w:val="none" w:sz="0" w:space="0" w:color="auto"/>
                                                        <w:bottom w:val="none" w:sz="0" w:space="0" w:color="auto"/>
                                                        <w:right w:val="none" w:sz="0" w:space="0" w:color="auto"/>
                                                      </w:divBdr>
                                                    </w:div>
                                                    <w:div w:id="4015224">
                                                      <w:marLeft w:val="0"/>
                                                      <w:marRight w:val="0"/>
                                                      <w:marTop w:val="0"/>
                                                      <w:marBottom w:val="0"/>
                                                      <w:divBdr>
                                                        <w:top w:val="none" w:sz="0" w:space="0" w:color="auto"/>
                                                        <w:left w:val="none" w:sz="0" w:space="0" w:color="auto"/>
                                                        <w:bottom w:val="none" w:sz="0" w:space="0" w:color="auto"/>
                                                        <w:right w:val="none" w:sz="0" w:space="0" w:color="auto"/>
                                                      </w:divBdr>
                                                    </w:div>
                                                    <w:div w:id="1138575626">
                                                      <w:marLeft w:val="0"/>
                                                      <w:marRight w:val="0"/>
                                                      <w:marTop w:val="0"/>
                                                      <w:marBottom w:val="0"/>
                                                      <w:divBdr>
                                                        <w:top w:val="none" w:sz="0" w:space="0" w:color="auto"/>
                                                        <w:left w:val="none" w:sz="0" w:space="0" w:color="auto"/>
                                                        <w:bottom w:val="none" w:sz="0" w:space="0" w:color="auto"/>
                                                        <w:right w:val="none" w:sz="0" w:space="0" w:color="auto"/>
                                                      </w:divBdr>
                                                    </w:div>
                                                    <w:div w:id="416250312">
                                                      <w:marLeft w:val="0"/>
                                                      <w:marRight w:val="0"/>
                                                      <w:marTop w:val="0"/>
                                                      <w:marBottom w:val="0"/>
                                                      <w:divBdr>
                                                        <w:top w:val="none" w:sz="0" w:space="0" w:color="auto"/>
                                                        <w:left w:val="none" w:sz="0" w:space="0" w:color="auto"/>
                                                        <w:bottom w:val="none" w:sz="0" w:space="0" w:color="auto"/>
                                                        <w:right w:val="none" w:sz="0" w:space="0" w:color="auto"/>
                                                      </w:divBdr>
                                                    </w:div>
                                                    <w:div w:id="133841251">
                                                      <w:marLeft w:val="0"/>
                                                      <w:marRight w:val="0"/>
                                                      <w:marTop w:val="0"/>
                                                      <w:marBottom w:val="0"/>
                                                      <w:divBdr>
                                                        <w:top w:val="none" w:sz="0" w:space="0" w:color="auto"/>
                                                        <w:left w:val="none" w:sz="0" w:space="0" w:color="auto"/>
                                                        <w:bottom w:val="none" w:sz="0" w:space="0" w:color="auto"/>
                                                        <w:right w:val="none" w:sz="0" w:space="0" w:color="auto"/>
                                                      </w:divBdr>
                                                    </w:div>
                                                    <w:div w:id="2129084349">
                                                      <w:marLeft w:val="0"/>
                                                      <w:marRight w:val="0"/>
                                                      <w:marTop w:val="0"/>
                                                      <w:marBottom w:val="0"/>
                                                      <w:divBdr>
                                                        <w:top w:val="none" w:sz="0" w:space="0" w:color="auto"/>
                                                        <w:left w:val="none" w:sz="0" w:space="0" w:color="auto"/>
                                                        <w:bottom w:val="none" w:sz="0" w:space="0" w:color="auto"/>
                                                        <w:right w:val="none" w:sz="0" w:space="0" w:color="auto"/>
                                                      </w:divBdr>
                                                    </w:div>
                                                    <w:div w:id="1482578609">
                                                      <w:marLeft w:val="0"/>
                                                      <w:marRight w:val="0"/>
                                                      <w:marTop w:val="0"/>
                                                      <w:marBottom w:val="0"/>
                                                      <w:divBdr>
                                                        <w:top w:val="none" w:sz="0" w:space="0" w:color="auto"/>
                                                        <w:left w:val="none" w:sz="0" w:space="0" w:color="auto"/>
                                                        <w:bottom w:val="none" w:sz="0" w:space="0" w:color="auto"/>
                                                        <w:right w:val="none" w:sz="0" w:space="0" w:color="auto"/>
                                                      </w:divBdr>
                                                    </w:div>
                                                    <w:div w:id="1839416704">
                                                      <w:marLeft w:val="0"/>
                                                      <w:marRight w:val="0"/>
                                                      <w:marTop w:val="0"/>
                                                      <w:marBottom w:val="0"/>
                                                      <w:divBdr>
                                                        <w:top w:val="none" w:sz="0" w:space="0" w:color="auto"/>
                                                        <w:left w:val="none" w:sz="0" w:space="0" w:color="auto"/>
                                                        <w:bottom w:val="none" w:sz="0" w:space="0" w:color="auto"/>
                                                        <w:right w:val="none" w:sz="0" w:space="0" w:color="auto"/>
                                                      </w:divBdr>
                                                    </w:div>
                                                    <w:div w:id="1364791556">
                                                      <w:marLeft w:val="0"/>
                                                      <w:marRight w:val="0"/>
                                                      <w:marTop w:val="0"/>
                                                      <w:marBottom w:val="0"/>
                                                      <w:divBdr>
                                                        <w:top w:val="none" w:sz="0" w:space="0" w:color="auto"/>
                                                        <w:left w:val="none" w:sz="0" w:space="0" w:color="auto"/>
                                                        <w:bottom w:val="none" w:sz="0" w:space="0" w:color="auto"/>
                                                        <w:right w:val="none" w:sz="0" w:space="0" w:color="auto"/>
                                                      </w:divBdr>
                                                    </w:div>
                                                    <w:div w:id="1172405231">
                                                      <w:marLeft w:val="0"/>
                                                      <w:marRight w:val="0"/>
                                                      <w:marTop w:val="0"/>
                                                      <w:marBottom w:val="0"/>
                                                      <w:divBdr>
                                                        <w:top w:val="none" w:sz="0" w:space="0" w:color="auto"/>
                                                        <w:left w:val="none" w:sz="0" w:space="0" w:color="auto"/>
                                                        <w:bottom w:val="none" w:sz="0" w:space="0" w:color="auto"/>
                                                        <w:right w:val="none" w:sz="0" w:space="0" w:color="auto"/>
                                                      </w:divBdr>
                                                    </w:div>
                                                    <w:div w:id="46081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cwbo.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home.kuehne-nagel.com/-/knowledge/incoterm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ntranet.undp.org/unit/bom/pso/SitePages/Cargo%20Insurance.aspx"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72FB507511478D950A6CC4A2D69CDF"/>
        <w:category>
          <w:name w:val="Общие"/>
          <w:gallery w:val="placeholder"/>
        </w:category>
        <w:types>
          <w:type w:val="bbPlcHdr"/>
        </w:types>
        <w:behaviors>
          <w:behavior w:val="content"/>
        </w:behaviors>
        <w:guid w:val="{CD162CC1-E160-4C6D-A8F7-77D062449981}"/>
      </w:docPartPr>
      <w:docPartBody>
        <w:p w:rsidR="00CA7760" w:rsidRDefault="00097AC9">
          <w:r w:rsidRPr="006668C1">
            <w:rPr>
              <w:rStyle w:val="PlaceholderText"/>
            </w:rPr>
            <w:t>[Effective Date]</w:t>
          </w:r>
        </w:p>
      </w:docPartBody>
    </w:docPart>
    <w:docPart>
      <w:docPartPr>
        <w:name w:val="513266E750BF432DBE822279AFBBEF79"/>
        <w:category>
          <w:name w:val="Общие"/>
          <w:gallery w:val="placeholder"/>
        </w:category>
        <w:types>
          <w:type w:val="bbPlcHdr"/>
        </w:types>
        <w:behaviors>
          <w:behavior w:val="content"/>
        </w:behaviors>
        <w:guid w:val="{A50EADF0-0085-498F-B849-0F762CB43004}"/>
      </w:docPartPr>
      <w:docPartBody>
        <w:p w:rsidR="00CA7760" w:rsidRDefault="00097AC9">
          <w:r w:rsidRPr="006668C1">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AC9"/>
    <w:rsid w:val="00004292"/>
    <w:rsid w:val="00097AC9"/>
    <w:rsid w:val="00CA7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AC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7A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2016-07-26T22:00:00+00:00</UNDP_POPP_EFFECTIVEDAT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VERSION_COMMENTS xmlns="8264c5cc-ec60-4b56-8111-ce635d3d139a" xsi:nil="true"/>
    <TaxCatchAll xmlns="8264c5cc-ec60-4b56-8111-ce635d3d139a">
      <Value>355</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Award and Management of Contract Shipping and Insurance</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 xsi:nil="true"/>
    <_dlc_DocId xmlns="8264c5cc-ec60-4b56-8111-ce635d3d139a">POPP-11-529</_dlc_DocId>
    <_dlc_DocIdUrl xmlns="8264c5cc-ec60-4b56-8111-ce635d3d139a">
      <Url>https://popp.undp.org/_layouts/15/DocIdRedir.aspx?ID=POPP-11-529</Url>
      <Description>POPP-11-529</Description>
    </_dlc_DocIdUrl>
    <DLCPolicyLabelLock xmlns="e560140e-7b2f-4392-90df-e7567e3021a3" xsi:nil="true"/>
    <DLCPolicyLabelClientValue xmlns="e560140e-7b2f-4392-90df-e7567e3021a3">Effective Date: 27/07/2016                                                Version #: 4.0</DLCPolicyLabelClientValue>
    <UNDP_POPP_REFITEM_VERSION xmlns="8264c5cc-ec60-4b56-8111-ce635d3d139a">4</UNDP_POPP_REFITEM_VERSION>
    <UNDP_POPP_LASTMODIFIED xmlns="8264c5cc-ec60-4b56-8111-ce635d3d139a" xsi:nil="true"/>
    <DLCPolicyLabelValue xmlns="e560140e-7b2f-4392-90df-e7567e3021a3">Effective Date: 27/07/2016                                                Version #: 4</DLCPolicyLabelValue>
    <UNDP_POPP_REJECT_COMMENTS xmlns="8264c5cc-ec60-4b56-8111-ce635d3d139a" xsi:nil="true"/>
    <POPPIsArchived xmlns="e560140e-7b2f-4392-90df-e7567e3021a3">false</POPPIsArchived>
  </documentManagement>
</p:propertie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05D053-688C-4A38-B026-B1C5AA0E055D}">
  <ds:schemaRefs>
    <ds:schemaRef ds:uri="http://schemas.microsoft.com/sharepoint/v3/contenttype/forms"/>
  </ds:schemaRefs>
</ds:datastoreItem>
</file>

<file path=customXml/itemProps2.xml><?xml version="1.0" encoding="utf-8"?>
<ds:datastoreItem xmlns:ds="http://schemas.openxmlformats.org/officeDocument/2006/customXml" ds:itemID="{F0474593-BF7D-4722-8D6D-C19B8D0F467D}">
  <ds:schemaRefs>
    <ds:schemaRef ds:uri="http://schemas.microsoft.com/sharepoint/events"/>
  </ds:schemaRefs>
</ds:datastoreItem>
</file>

<file path=customXml/itemProps3.xml><?xml version="1.0" encoding="utf-8"?>
<ds:datastoreItem xmlns:ds="http://schemas.openxmlformats.org/officeDocument/2006/customXml" ds:itemID="{E2CF8C57-5BA4-4455-8D68-974FC8A9BAC9}">
  <ds:schemaRefs>
    <ds:schemaRef ds:uri="http://schemas.microsoft.com/office/infopath/2007/PartnerControls"/>
    <ds:schemaRef ds:uri="http://purl.org/dc/elements/1.1/"/>
    <ds:schemaRef ds:uri="http://schemas.openxmlformats.org/package/2006/metadata/core-properties"/>
    <ds:schemaRef ds:uri="http://schemas.microsoft.com/sharepoint/v3"/>
    <ds:schemaRef ds:uri="http://purl.org/dc/dcmitype/"/>
    <ds:schemaRef ds:uri="e560140e-7b2f-4392-90df-e7567e3021a3"/>
    <ds:schemaRef ds:uri="http://schemas.microsoft.com/office/2006/documentManagement/types"/>
    <ds:schemaRef ds:uri="http://purl.org/dc/terms/"/>
    <ds:schemaRef ds:uri="http://www.w3.org/XML/1998/namespace"/>
    <ds:schemaRef ds:uri="8264c5cc-ec60-4b56-8111-ce635d3d139a"/>
    <ds:schemaRef ds:uri="http://schemas.microsoft.com/office/2006/metadata/properties"/>
  </ds:schemaRefs>
</ds:datastoreItem>
</file>

<file path=customXml/itemProps4.xml><?xml version="1.0" encoding="utf-8"?>
<ds:datastoreItem xmlns:ds="http://schemas.openxmlformats.org/officeDocument/2006/customXml" ds:itemID="{97FB0F8A-59E0-4E09-AA76-6B4E1435D3B3}">
  <ds:schemaRefs>
    <ds:schemaRef ds:uri="office.server.policy"/>
  </ds:schemaRefs>
</ds:datastoreItem>
</file>

<file path=customXml/itemProps5.xml><?xml version="1.0" encoding="utf-8"?>
<ds:datastoreItem xmlns:ds="http://schemas.openxmlformats.org/officeDocument/2006/customXml" ds:itemID="{616700F6-7CCF-4CE2-839C-7B646CFFB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Hideko Hadzialic</dc:creator>
  <cp:keywords/>
  <dc:description/>
  <cp:lastModifiedBy>Pablo Morete</cp:lastModifiedBy>
  <cp:revision>31</cp:revision>
  <dcterms:created xsi:type="dcterms:W3CDTF">2016-04-06T09:09:00Z</dcterms:created>
  <dcterms:modified xsi:type="dcterms:W3CDTF">2022-10-07T14:59:00Z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355;#Procurement|254a9f96-b883-476a-8ef8-e81f93a2b38d</vt:lpwstr>
  </property>
  <property fmtid="{D5CDD505-2E9C-101B-9397-08002B2CF9AE}" pid="4" name="POPPBusinessProcess">
    <vt:lpwstr/>
  </property>
  <property fmtid="{D5CDD505-2E9C-101B-9397-08002B2CF9AE}" pid="5" name="Subject TYPE">
    <vt:lpwstr>BusinessUnit</vt:lpwstr>
  </property>
  <property fmtid="{D5CDD505-2E9C-101B-9397-08002B2CF9AE}" pid="6" name="l0e6ef0c43e74560bd7f3acd1f5e8571">
    <vt:lpwstr>Procurement|254a9f96-b883-476a-8ef8-e81f93a2b38d</vt:lpwstr>
  </property>
  <property fmtid="{D5CDD505-2E9C-101B-9397-08002B2CF9AE}" pid="7" name="UNDP_POPP_BUSINESSUNIT">
    <vt:lpwstr>355;#Procurement|254a9f96-b883-476a-8ef8-e81f93a2b38d</vt:lpwstr>
  </property>
  <property fmtid="{D5CDD505-2E9C-101B-9397-08002B2CF9AE}" pid="8" name="_dlc_DocIdItemGuid">
    <vt:lpwstr>c14d0396-dba0-4681-9247-2faa719af181</vt:lpwstr>
  </property>
</Properties>
</file>