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F7473" w14:textId="77777777" w:rsidR="00AD7F7C" w:rsidRPr="00222386" w:rsidRDefault="00BC5680">
      <w:pPr>
        <w:spacing w:line="259" w:lineRule="auto"/>
        <w:ind w:left="0" w:firstLine="0"/>
        <w:jc w:val="left"/>
      </w:pPr>
      <w:r>
        <w:rPr>
          <w:b/>
          <w:sz w:val="28"/>
        </w:rPr>
        <w:t>Versement en compensation de jours de congé annuel</w:t>
      </w:r>
    </w:p>
    <w:p w14:paraId="03B35917" w14:textId="77777777" w:rsidR="00AD7F7C" w:rsidRPr="00BC4FE9" w:rsidRDefault="00AD7F7C">
      <w:pPr>
        <w:spacing w:line="259" w:lineRule="auto"/>
        <w:ind w:left="0" w:firstLine="0"/>
        <w:jc w:val="left"/>
      </w:pPr>
    </w:p>
    <w:p w14:paraId="126D7DD5" w14:textId="77777777" w:rsidR="00AD7F7C" w:rsidRPr="00222386" w:rsidRDefault="00BC5680">
      <w:pPr>
        <w:numPr>
          <w:ilvl w:val="0"/>
          <w:numId w:val="1"/>
        </w:numPr>
        <w:ind w:hanging="360"/>
      </w:pPr>
      <w:r>
        <w:t>Ce versement tient lieu de congé annuel lors de la cessation de service d</w:t>
      </w:r>
      <w:r w:rsidR="00266704">
        <w:t>’</w:t>
      </w:r>
      <w:r>
        <w:t>un fonctionnaire.</w:t>
      </w:r>
    </w:p>
    <w:p w14:paraId="0D8109E2" w14:textId="77777777" w:rsidR="00AD7F7C" w:rsidRPr="00222386" w:rsidRDefault="00AD7F7C">
      <w:pPr>
        <w:spacing w:after="12" w:line="259" w:lineRule="auto"/>
        <w:ind w:left="720" w:firstLine="0"/>
        <w:jc w:val="left"/>
      </w:pPr>
    </w:p>
    <w:p w14:paraId="2A64CABE" w14:textId="77777777" w:rsidR="00AD7F7C" w:rsidRPr="00222386" w:rsidRDefault="00BC5680">
      <w:pPr>
        <w:numPr>
          <w:ilvl w:val="0"/>
          <w:numId w:val="1"/>
        </w:numPr>
        <w:ind w:hanging="360"/>
      </w:pPr>
      <w:r>
        <w:t>Un fonctionnaire qui a accumulé des congés annuels (AL) et qui ne les a pas utilisés avant la date de cessation de service, est rémunéré pour les jours d</w:t>
      </w:r>
      <w:r w:rsidR="00266704">
        <w:t>’</w:t>
      </w:r>
      <w:r>
        <w:t>AL accumulés jusqu</w:t>
      </w:r>
      <w:r w:rsidR="00266704">
        <w:t>’</w:t>
      </w:r>
      <w:r>
        <w:t>à un maximum de</w:t>
      </w:r>
      <w:r w:rsidR="00266704">
        <w:t> :</w:t>
      </w:r>
    </w:p>
    <w:p w14:paraId="77C291DE" w14:textId="77777777" w:rsidR="00AD7F7C" w:rsidRPr="00BC4FE9" w:rsidRDefault="00AD7F7C">
      <w:pPr>
        <w:spacing w:after="12" w:line="259" w:lineRule="auto"/>
        <w:ind w:left="720" w:firstLine="0"/>
        <w:jc w:val="left"/>
      </w:pPr>
    </w:p>
    <w:p w14:paraId="7E62F059" w14:textId="77777777" w:rsidR="00AD7F7C" w:rsidRPr="00222386" w:rsidRDefault="00BC5680">
      <w:pPr>
        <w:numPr>
          <w:ilvl w:val="1"/>
          <w:numId w:val="1"/>
        </w:numPr>
        <w:ind w:hanging="360"/>
      </w:pPr>
      <w:r>
        <w:t>60</w:t>
      </w:r>
      <w:r w:rsidR="00266704">
        <w:t> </w:t>
      </w:r>
      <w:r>
        <w:t>jours pour les fonctionnaires ayant un engagement permanent, continu ou à durée déterminée</w:t>
      </w:r>
      <w:r w:rsidR="00266704">
        <w:t> ;</w:t>
      </w:r>
    </w:p>
    <w:p w14:paraId="34AB8C88" w14:textId="77777777" w:rsidR="00AD7F7C" w:rsidRPr="00222386" w:rsidRDefault="00AD7F7C">
      <w:pPr>
        <w:spacing w:after="11" w:line="259" w:lineRule="auto"/>
        <w:ind w:left="1440" w:firstLine="0"/>
        <w:jc w:val="left"/>
      </w:pPr>
    </w:p>
    <w:p w14:paraId="343AFD2C" w14:textId="77777777" w:rsidR="00AD7F7C" w:rsidRPr="00222386" w:rsidRDefault="000E70FA">
      <w:pPr>
        <w:numPr>
          <w:ilvl w:val="1"/>
          <w:numId w:val="1"/>
        </w:numPr>
        <w:ind w:hanging="360"/>
      </w:pPr>
      <w:r>
        <w:t>18</w:t>
      </w:r>
      <w:r w:rsidR="00266704">
        <w:t> </w:t>
      </w:r>
      <w:r>
        <w:t>jours pour les fonctionnaires en engagement temporaire</w:t>
      </w:r>
      <w:r w:rsidR="00266704">
        <w:t>.</w:t>
      </w:r>
    </w:p>
    <w:p w14:paraId="560F4A90" w14:textId="77777777" w:rsidR="00AD7F7C" w:rsidRPr="00BC4FE9" w:rsidRDefault="00AD7F7C">
      <w:pPr>
        <w:spacing w:line="259" w:lineRule="auto"/>
        <w:ind w:left="0" w:firstLine="0"/>
        <w:jc w:val="left"/>
      </w:pPr>
    </w:p>
    <w:p w14:paraId="23AC5E64" w14:textId="77777777" w:rsidR="00AD7F7C" w:rsidRPr="00222386" w:rsidRDefault="00BC5680">
      <w:pPr>
        <w:spacing w:line="259" w:lineRule="auto"/>
        <w:ind w:left="-5" w:hanging="10"/>
        <w:jc w:val="left"/>
      </w:pPr>
      <w:r>
        <w:rPr>
          <w:b/>
        </w:rPr>
        <w:t>Calcul</w:t>
      </w:r>
    </w:p>
    <w:p w14:paraId="26ADE145" w14:textId="77777777" w:rsidR="00AD7F7C" w:rsidRPr="00222386" w:rsidRDefault="00AD7F7C">
      <w:pPr>
        <w:spacing w:after="12" w:line="259" w:lineRule="auto"/>
        <w:ind w:left="720" w:firstLine="0"/>
        <w:jc w:val="left"/>
      </w:pPr>
    </w:p>
    <w:p w14:paraId="77A7DDB8" w14:textId="77777777" w:rsidR="00AD7F7C" w:rsidRPr="00222386" w:rsidRDefault="00BC5680">
      <w:pPr>
        <w:numPr>
          <w:ilvl w:val="0"/>
          <w:numId w:val="1"/>
        </w:numPr>
        <w:ind w:hanging="360"/>
      </w:pPr>
      <w:r>
        <w:t>Lors de la cessation de service, le paiement des congés annuels accumulés est calculé pour</w:t>
      </w:r>
      <w:r w:rsidR="00266704">
        <w:t> :</w:t>
      </w:r>
    </w:p>
    <w:p w14:paraId="7DF1CAE2" w14:textId="77777777" w:rsidR="00AD7F7C" w:rsidRPr="00222386" w:rsidRDefault="00AD7F7C">
      <w:pPr>
        <w:spacing w:after="12" w:line="259" w:lineRule="auto"/>
        <w:ind w:left="720" w:firstLine="0"/>
        <w:jc w:val="left"/>
      </w:pPr>
    </w:p>
    <w:p w14:paraId="400147CC" w14:textId="77777777" w:rsidR="00AD7F7C" w:rsidRPr="00222386" w:rsidRDefault="00266704">
      <w:pPr>
        <w:numPr>
          <w:ilvl w:val="1"/>
          <w:numId w:val="1"/>
        </w:numPr>
        <w:ind w:hanging="360"/>
      </w:pPr>
      <w:r>
        <w:t>l</w:t>
      </w:r>
      <w:r w:rsidR="00BC5680">
        <w:t>es fonctionnaires recrutés sur le plan local, sur la base du traitement brut, y compris la prime de connaissances linguistiques, le cas échéant, déduction faite des contributions du personnel</w:t>
      </w:r>
      <w:r>
        <w:t> ;</w:t>
      </w:r>
    </w:p>
    <w:p w14:paraId="0C2C3527" w14:textId="77777777" w:rsidR="00AD7F7C" w:rsidRPr="00222386" w:rsidRDefault="00AD7F7C">
      <w:pPr>
        <w:spacing w:after="12" w:line="259" w:lineRule="auto"/>
        <w:ind w:left="1440" w:firstLine="0"/>
        <w:jc w:val="left"/>
      </w:pPr>
    </w:p>
    <w:p w14:paraId="16FFDD0E" w14:textId="77777777" w:rsidR="00AD7F7C" w:rsidRPr="00222386" w:rsidRDefault="00266704">
      <w:pPr>
        <w:numPr>
          <w:ilvl w:val="1"/>
          <w:numId w:val="1"/>
        </w:numPr>
        <w:ind w:hanging="360"/>
      </w:pPr>
      <w:r>
        <w:t>l</w:t>
      </w:r>
      <w:r w:rsidR="00BC5680">
        <w:t>es fonctionnaires recrutés sur le plan international, sur la base du traitement net et de l</w:t>
      </w:r>
      <w:r>
        <w:t>’</w:t>
      </w:r>
      <w:r w:rsidR="00BC5680">
        <w:t>indemnité de poste de son dernier lieu d</w:t>
      </w:r>
      <w:r>
        <w:t>’</w:t>
      </w:r>
      <w:r w:rsidR="00BC5680">
        <w:t>affectation</w:t>
      </w:r>
      <w:r>
        <w:t>.</w:t>
      </w:r>
    </w:p>
    <w:p w14:paraId="70D02B4A" w14:textId="77777777" w:rsidR="00AD7F7C" w:rsidRPr="00222386" w:rsidRDefault="00AD7F7C">
      <w:pPr>
        <w:spacing w:after="12" w:line="259" w:lineRule="auto"/>
        <w:ind w:left="720" w:firstLine="0"/>
        <w:jc w:val="left"/>
      </w:pPr>
    </w:p>
    <w:p w14:paraId="7D19A17A" w14:textId="77777777" w:rsidR="00AD7F7C" w:rsidRPr="00222386" w:rsidRDefault="00BC5680">
      <w:pPr>
        <w:numPr>
          <w:ilvl w:val="0"/>
          <w:numId w:val="1"/>
        </w:numPr>
        <w:ind w:hanging="360"/>
      </w:pPr>
      <w:r>
        <w:t>Aucune cotisation de retraite n</w:t>
      </w:r>
      <w:r w:rsidR="00266704">
        <w:t>’</w:t>
      </w:r>
      <w:r>
        <w:t>est versée lors du paiement de la compensation de jours de congé annuel</w:t>
      </w:r>
    </w:p>
    <w:p w14:paraId="5B54BF3A" w14:textId="77777777" w:rsidR="00AD7F7C" w:rsidRPr="00BC4FE9" w:rsidRDefault="00AD7F7C">
      <w:pPr>
        <w:spacing w:line="259" w:lineRule="auto"/>
        <w:ind w:left="0" w:firstLine="0"/>
        <w:jc w:val="left"/>
      </w:pPr>
    </w:p>
    <w:p w14:paraId="5D39024A" w14:textId="77777777" w:rsidR="00AD7F7C" w:rsidRPr="00222386" w:rsidRDefault="00BC5680">
      <w:pPr>
        <w:spacing w:line="259" w:lineRule="auto"/>
        <w:ind w:left="-5" w:hanging="10"/>
        <w:jc w:val="left"/>
      </w:pPr>
      <w:r>
        <w:rPr>
          <w:b/>
        </w:rPr>
        <w:t>Restitution des congés annuels anticipés</w:t>
      </w:r>
    </w:p>
    <w:p w14:paraId="6F19B223" w14:textId="77777777" w:rsidR="00AD7F7C" w:rsidRPr="00222386" w:rsidRDefault="00AD7F7C">
      <w:pPr>
        <w:spacing w:after="12" w:line="259" w:lineRule="auto"/>
        <w:ind w:left="720" w:firstLine="0"/>
        <w:jc w:val="left"/>
      </w:pPr>
    </w:p>
    <w:p w14:paraId="47D3E013" w14:textId="77777777" w:rsidR="00AD7F7C" w:rsidRPr="00222386" w:rsidRDefault="00BC5680">
      <w:pPr>
        <w:numPr>
          <w:ilvl w:val="0"/>
          <w:numId w:val="1"/>
        </w:numPr>
        <w:ind w:hanging="360"/>
      </w:pPr>
      <w:r>
        <w:t>Lors de la cessation de service, un fonctionnaire qui a pris un congé annuel anticipé</w:t>
      </w:r>
      <w:r w:rsidR="00266704">
        <w:t xml:space="preserve"> </w:t>
      </w:r>
      <w:r>
        <w:t>au-delà du total accumulé doit, soit effectuer un remboursement en espèces, soit déduire le montant correspondant des versements qui lui sont dus.</w:t>
      </w:r>
    </w:p>
    <w:p w14:paraId="26482061" w14:textId="77777777" w:rsidR="00AD7F7C" w:rsidRPr="00BC4FE9" w:rsidRDefault="00AD7F7C" w:rsidP="00D10641">
      <w:pPr>
        <w:spacing w:line="259" w:lineRule="auto"/>
        <w:ind w:left="0" w:firstLine="0"/>
        <w:jc w:val="left"/>
        <w:rPr>
          <w:b/>
        </w:rPr>
      </w:pPr>
    </w:p>
    <w:p w14:paraId="27AD288E" w14:textId="373EC9C0" w:rsidR="00210DB9" w:rsidRPr="00BC4FE9" w:rsidRDefault="00CD2D04" w:rsidP="00D10641">
      <w:pPr>
        <w:spacing w:line="259" w:lineRule="auto"/>
        <w:ind w:left="0" w:firstLine="0"/>
        <w:jc w:val="left"/>
      </w:pPr>
      <w:r w:rsidRPr="00BC4FE9">
        <w:rPr>
          <w:b/>
        </w:rPr>
        <w:t>ATTENTION:</w:t>
      </w:r>
      <w:r w:rsidRPr="00BC4FE9">
        <w:t xml:space="preserve"> En cas de divergence entre les textes français et anglais de cette politique, le texte anglais fait foi, sauf disposition expresse écrite contraire.</w:t>
      </w:r>
    </w:p>
    <w:p w14:paraId="02694D65" w14:textId="77777777" w:rsidR="00CD2D04" w:rsidRPr="00BC4FE9" w:rsidRDefault="00CD2D04" w:rsidP="00D10641">
      <w:pPr>
        <w:spacing w:line="259" w:lineRule="auto"/>
        <w:ind w:left="0" w:firstLine="0"/>
        <w:jc w:val="left"/>
      </w:pPr>
    </w:p>
    <w:sectPr w:rsidR="00CD2D04" w:rsidRPr="00BC4FE9" w:rsidSect="00054928">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F6D23" w14:textId="77777777" w:rsidR="000759AA" w:rsidRDefault="000759AA" w:rsidP="00222386">
      <w:pPr>
        <w:spacing w:line="240" w:lineRule="auto"/>
      </w:pPr>
      <w:r>
        <w:separator/>
      </w:r>
    </w:p>
  </w:endnote>
  <w:endnote w:type="continuationSeparator" w:id="0">
    <w:p w14:paraId="026B03C0" w14:textId="77777777" w:rsidR="000759AA" w:rsidRDefault="000759AA" w:rsidP="002223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84F8" w14:textId="77777777" w:rsidR="00BC4FE9" w:rsidRDefault="00BC4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A92E" w14:textId="77777777" w:rsidR="00222386" w:rsidRPr="00222386" w:rsidRDefault="00222386">
    <w:pPr>
      <w:pStyle w:val="Footer"/>
    </w:pPr>
    <w:r>
      <w:t xml:space="preserve">Page </w:t>
    </w:r>
    <w:r w:rsidR="0065296A" w:rsidRPr="00222386">
      <w:rPr>
        <w:b/>
      </w:rPr>
      <w:fldChar w:fldCharType="begin"/>
    </w:r>
    <w:r w:rsidRPr="00222386">
      <w:rPr>
        <w:b/>
      </w:rPr>
      <w:instrText xml:space="preserve"> PAGE  \* Arabic  \* MERGEFORMAT </w:instrText>
    </w:r>
    <w:r w:rsidR="0065296A" w:rsidRPr="00222386">
      <w:rPr>
        <w:b/>
      </w:rPr>
      <w:fldChar w:fldCharType="separate"/>
    </w:r>
    <w:r w:rsidR="00CD2D04">
      <w:rPr>
        <w:b/>
        <w:noProof/>
      </w:rPr>
      <w:t>1</w:t>
    </w:r>
    <w:r w:rsidR="0065296A" w:rsidRPr="00222386">
      <w:rPr>
        <w:b/>
      </w:rPr>
      <w:fldChar w:fldCharType="end"/>
    </w:r>
    <w:r>
      <w:t xml:space="preserve"> de </w:t>
    </w:r>
    <w:r w:rsidR="00BC4FE9">
      <w:fldChar w:fldCharType="begin"/>
    </w:r>
    <w:r w:rsidR="00BC4FE9">
      <w:instrText xml:space="preserve"> NUMPAGES  \* Arabic  \* MERGEFORMAT </w:instrText>
    </w:r>
    <w:r w:rsidR="00BC4FE9">
      <w:fldChar w:fldCharType="separate"/>
    </w:r>
    <w:r w:rsidR="00CD2D04" w:rsidRPr="00CD2D04">
      <w:rPr>
        <w:b/>
        <w:noProof/>
      </w:rPr>
      <w:t>1</w:t>
    </w:r>
    <w:r w:rsidR="00BC4FE9">
      <w:rPr>
        <w:b/>
        <w:noProof/>
      </w:rPr>
      <w:fldChar w:fldCharType="end"/>
    </w:r>
    <w:r>
      <w:ptab w:relativeTo="margin" w:alignment="center" w:leader="none"/>
    </w:r>
    <w:r>
      <w:t>Date d</w:t>
    </w:r>
    <w:r w:rsidR="00266704">
      <w:t>’</w:t>
    </w:r>
    <w:r>
      <w:t>entrée en vigueur</w:t>
    </w:r>
    <w:r w:rsidR="00266704">
      <w:t> :</w:t>
    </w:r>
    <w:r>
      <w:t xml:space="preserve"> </w:t>
    </w:r>
    <w:sdt>
      <w:sdtPr>
        <w:alias w:val="Date d’entrée en vigueur"/>
        <w:tag w:val="UNDP_POPP_EFFECTIVEDATE"/>
        <w:id w:val="965237886"/>
        <w:placeholder>
          <w:docPart w:val="7F3EA4BE8B1F4532A5A3A8A982F0299C"/>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EFFECTIVEDATE[1]" w:storeItemID="{9834B834-E53F-4C06-A379-421204F9BCDA}"/>
        <w:date w:fullDate="2004-04-30T00:00:00Z">
          <w:dateFormat w:val="dd/MM/yyyy"/>
          <w:lid w:val="fr-FR"/>
          <w:storeMappedDataAs w:val="dateTime"/>
          <w:calendar w:val="gregorian"/>
        </w:date>
      </w:sdtPr>
      <w:sdtEndPr/>
      <w:sdtContent>
        <w:r w:rsidR="00264AD8">
          <w:t>30/04/2004</w:t>
        </w:r>
      </w:sdtContent>
    </w:sdt>
    <w:r>
      <w:ptab w:relativeTo="margin" w:alignment="right" w:leader="none"/>
    </w:r>
    <w:r>
      <w:t>Version n</w:t>
    </w:r>
    <w:r w:rsidR="0065296A" w:rsidRPr="0065296A">
      <w:rPr>
        <w:vertAlign w:val="superscript"/>
      </w:rPr>
      <w:t>o</w:t>
    </w:r>
    <w:r w:rsidR="00266704">
      <w:t> :</w:t>
    </w:r>
    <w:r>
      <w:t xml:space="preserve"> </w:t>
    </w:r>
    <w:sdt>
      <w:sdtPr>
        <w:alias w:val="POPPRefItemVersion"/>
        <w:tag w:val="UNDP_POPP_REFITEM_VERSION"/>
        <w:id w:val="-1918927983"/>
        <w:placeholder>
          <w:docPart w:val="005A936C89924657B929B47EADD400BB"/>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9834B834-E53F-4C06-A379-421204F9BCDA}"/>
        <w:text/>
      </w:sdtPr>
      <w:sdtEndPr/>
      <w:sdtContent>
        <w: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190E" w14:textId="77777777" w:rsidR="00BC4FE9" w:rsidRDefault="00BC4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C7C1F" w14:textId="77777777" w:rsidR="000759AA" w:rsidRDefault="000759AA" w:rsidP="00222386">
      <w:pPr>
        <w:spacing w:line="240" w:lineRule="auto"/>
      </w:pPr>
      <w:r>
        <w:separator/>
      </w:r>
    </w:p>
  </w:footnote>
  <w:footnote w:type="continuationSeparator" w:id="0">
    <w:p w14:paraId="4C1C6CF3" w14:textId="77777777" w:rsidR="000759AA" w:rsidRDefault="000759AA" w:rsidP="002223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0FDF" w14:textId="77777777" w:rsidR="00BC4FE9" w:rsidRDefault="00BC4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9BE2" w14:textId="47A512DA" w:rsidR="00222386" w:rsidRDefault="00222386" w:rsidP="00222386">
    <w:pPr>
      <w:pStyle w:val="Header"/>
      <w:jc w:val="right"/>
    </w:pPr>
    <w:r>
      <w:rPr>
        <w:noProof/>
        <w:lang w:val="en-US"/>
      </w:rPr>
      <w:drawing>
        <wp:inline distT="0" distB="0" distL="0" distR="0" wp14:anchorId="7B1656A5" wp14:editId="02946A8C">
          <wp:extent cx="304800" cy="59715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5049"/>
                  <a:stretch/>
                </pic:blipFill>
                <pic:spPr bwMode="auto">
                  <a:xfrm>
                    <a:off x="0" y="0"/>
                    <a:ext cx="309373" cy="60611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D4B4" w14:textId="77777777" w:rsidR="00BC4FE9" w:rsidRDefault="00BC4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239D1"/>
    <w:multiLevelType w:val="hybridMultilevel"/>
    <w:tmpl w:val="9BB2A12C"/>
    <w:lvl w:ilvl="0" w:tplc="8AA09E3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50EF4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4E87B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880C2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C6096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DEE3D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8E5C2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B629A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4A803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89883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F7C"/>
    <w:rsid w:val="00054928"/>
    <w:rsid w:val="000759AA"/>
    <w:rsid w:val="000E70FA"/>
    <w:rsid w:val="001F30AD"/>
    <w:rsid w:val="00210DB9"/>
    <w:rsid w:val="00222386"/>
    <w:rsid w:val="00264AD8"/>
    <w:rsid w:val="00266704"/>
    <w:rsid w:val="0065296A"/>
    <w:rsid w:val="00665888"/>
    <w:rsid w:val="006E1F9B"/>
    <w:rsid w:val="00706FAD"/>
    <w:rsid w:val="00726E0C"/>
    <w:rsid w:val="00877FAF"/>
    <w:rsid w:val="00AD7F7C"/>
    <w:rsid w:val="00BC4FE9"/>
    <w:rsid w:val="00BC5680"/>
    <w:rsid w:val="00CD2D04"/>
    <w:rsid w:val="00CD5455"/>
    <w:rsid w:val="00D10641"/>
    <w:rsid w:val="00D47F28"/>
    <w:rsid w:val="00E03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C0B1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928"/>
    <w:pPr>
      <w:spacing w:after="0" w:line="248" w:lineRule="auto"/>
      <w:ind w:left="73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386"/>
    <w:pPr>
      <w:tabs>
        <w:tab w:val="center" w:pos="4513"/>
        <w:tab w:val="right" w:pos="9026"/>
      </w:tabs>
      <w:spacing w:line="240" w:lineRule="auto"/>
    </w:pPr>
  </w:style>
  <w:style w:type="character" w:customStyle="1" w:styleId="HeaderChar">
    <w:name w:val="Header Char"/>
    <w:basedOn w:val="DefaultParagraphFont"/>
    <w:link w:val="Header"/>
    <w:uiPriority w:val="99"/>
    <w:rsid w:val="00222386"/>
    <w:rPr>
      <w:rFonts w:ascii="Calibri" w:eastAsia="Calibri" w:hAnsi="Calibri" w:cs="Calibri"/>
      <w:color w:val="000000"/>
    </w:rPr>
  </w:style>
  <w:style w:type="paragraph" w:styleId="Footer">
    <w:name w:val="footer"/>
    <w:basedOn w:val="Normal"/>
    <w:link w:val="FooterChar"/>
    <w:uiPriority w:val="99"/>
    <w:unhideWhenUsed/>
    <w:rsid w:val="00222386"/>
    <w:pPr>
      <w:tabs>
        <w:tab w:val="center" w:pos="4513"/>
        <w:tab w:val="right" w:pos="9026"/>
      </w:tabs>
      <w:spacing w:line="240" w:lineRule="auto"/>
    </w:pPr>
  </w:style>
  <w:style w:type="character" w:customStyle="1" w:styleId="FooterChar">
    <w:name w:val="Footer Char"/>
    <w:basedOn w:val="DefaultParagraphFont"/>
    <w:link w:val="Footer"/>
    <w:uiPriority w:val="99"/>
    <w:rsid w:val="00222386"/>
    <w:rPr>
      <w:rFonts w:ascii="Calibri" w:eastAsia="Calibri" w:hAnsi="Calibri" w:cs="Calibri"/>
      <w:color w:val="000000"/>
    </w:rPr>
  </w:style>
  <w:style w:type="paragraph" w:styleId="BalloonText">
    <w:name w:val="Balloon Text"/>
    <w:basedOn w:val="Normal"/>
    <w:link w:val="BalloonTextChar"/>
    <w:uiPriority w:val="99"/>
    <w:semiHidden/>
    <w:unhideWhenUsed/>
    <w:rsid w:val="002223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386"/>
    <w:rPr>
      <w:rFonts w:ascii="Tahoma" w:eastAsia="Calibri" w:hAnsi="Tahoma" w:cs="Tahoma"/>
      <w:color w:val="000000"/>
      <w:sz w:val="16"/>
      <w:szCs w:val="16"/>
    </w:rPr>
  </w:style>
  <w:style w:type="character" w:styleId="PlaceholderText">
    <w:name w:val="Placeholder Text"/>
    <w:basedOn w:val="DefaultParagraphFont"/>
    <w:uiPriority w:val="99"/>
    <w:semiHidden/>
    <w:rsid w:val="002223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8827">
      <w:bodyDiv w:val="1"/>
      <w:marLeft w:val="0"/>
      <w:marRight w:val="0"/>
      <w:marTop w:val="0"/>
      <w:marBottom w:val="0"/>
      <w:divBdr>
        <w:top w:val="none" w:sz="0" w:space="0" w:color="auto"/>
        <w:left w:val="none" w:sz="0" w:space="0" w:color="auto"/>
        <w:bottom w:val="none" w:sz="0" w:space="0" w:color="auto"/>
        <w:right w:val="none" w:sz="0" w:space="0" w:color="auto"/>
      </w:divBdr>
      <w:divsChild>
        <w:div w:id="1361857982">
          <w:marLeft w:val="0"/>
          <w:marRight w:val="0"/>
          <w:marTop w:val="0"/>
          <w:marBottom w:val="0"/>
          <w:divBdr>
            <w:top w:val="none" w:sz="0" w:space="0" w:color="auto"/>
            <w:left w:val="none" w:sz="0" w:space="0" w:color="auto"/>
            <w:bottom w:val="none" w:sz="0" w:space="0" w:color="auto"/>
            <w:right w:val="none" w:sz="0" w:space="0" w:color="auto"/>
          </w:divBdr>
          <w:divsChild>
            <w:div w:id="795682764">
              <w:marLeft w:val="0"/>
              <w:marRight w:val="0"/>
              <w:marTop w:val="0"/>
              <w:marBottom w:val="0"/>
              <w:divBdr>
                <w:top w:val="none" w:sz="0" w:space="0" w:color="auto"/>
                <w:left w:val="none" w:sz="0" w:space="0" w:color="auto"/>
                <w:bottom w:val="none" w:sz="0" w:space="0" w:color="auto"/>
                <w:right w:val="none" w:sz="0" w:space="0" w:color="auto"/>
              </w:divBdr>
              <w:divsChild>
                <w:div w:id="125776080">
                  <w:marLeft w:val="0"/>
                  <w:marRight w:val="0"/>
                  <w:marTop w:val="0"/>
                  <w:marBottom w:val="0"/>
                  <w:divBdr>
                    <w:top w:val="none" w:sz="0" w:space="0" w:color="auto"/>
                    <w:left w:val="none" w:sz="0" w:space="0" w:color="auto"/>
                    <w:bottom w:val="none" w:sz="0" w:space="0" w:color="auto"/>
                    <w:right w:val="none" w:sz="0" w:space="0" w:color="auto"/>
                  </w:divBdr>
                  <w:divsChild>
                    <w:div w:id="57292817">
                      <w:marLeft w:val="0"/>
                      <w:marRight w:val="0"/>
                      <w:marTop w:val="0"/>
                      <w:marBottom w:val="0"/>
                      <w:divBdr>
                        <w:top w:val="none" w:sz="0" w:space="0" w:color="auto"/>
                        <w:left w:val="none" w:sz="0" w:space="0" w:color="auto"/>
                        <w:bottom w:val="none" w:sz="0" w:space="0" w:color="auto"/>
                        <w:right w:val="none" w:sz="0" w:space="0" w:color="auto"/>
                      </w:divBdr>
                      <w:divsChild>
                        <w:div w:id="2108384873">
                          <w:marLeft w:val="0"/>
                          <w:marRight w:val="0"/>
                          <w:marTop w:val="0"/>
                          <w:marBottom w:val="0"/>
                          <w:divBdr>
                            <w:top w:val="none" w:sz="0" w:space="0" w:color="auto"/>
                            <w:left w:val="none" w:sz="0" w:space="0" w:color="auto"/>
                            <w:bottom w:val="none" w:sz="0" w:space="0" w:color="auto"/>
                            <w:right w:val="none" w:sz="0" w:space="0" w:color="auto"/>
                          </w:divBdr>
                          <w:divsChild>
                            <w:div w:id="670565209">
                              <w:marLeft w:val="15"/>
                              <w:marRight w:val="195"/>
                              <w:marTop w:val="0"/>
                              <w:marBottom w:val="0"/>
                              <w:divBdr>
                                <w:top w:val="none" w:sz="0" w:space="0" w:color="auto"/>
                                <w:left w:val="none" w:sz="0" w:space="0" w:color="auto"/>
                                <w:bottom w:val="none" w:sz="0" w:space="0" w:color="auto"/>
                                <w:right w:val="none" w:sz="0" w:space="0" w:color="auto"/>
                              </w:divBdr>
                              <w:divsChild>
                                <w:div w:id="861943986">
                                  <w:marLeft w:val="0"/>
                                  <w:marRight w:val="0"/>
                                  <w:marTop w:val="0"/>
                                  <w:marBottom w:val="0"/>
                                  <w:divBdr>
                                    <w:top w:val="none" w:sz="0" w:space="0" w:color="auto"/>
                                    <w:left w:val="none" w:sz="0" w:space="0" w:color="auto"/>
                                    <w:bottom w:val="none" w:sz="0" w:space="0" w:color="auto"/>
                                    <w:right w:val="none" w:sz="0" w:space="0" w:color="auto"/>
                                  </w:divBdr>
                                  <w:divsChild>
                                    <w:div w:id="1368869401">
                                      <w:marLeft w:val="0"/>
                                      <w:marRight w:val="0"/>
                                      <w:marTop w:val="0"/>
                                      <w:marBottom w:val="0"/>
                                      <w:divBdr>
                                        <w:top w:val="none" w:sz="0" w:space="0" w:color="auto"/>
                                        <w:left w:val="none" w:sz="0" w:space="0" w:color="auto"/>
                                        <w:bottom w:val="none" w:sz="0" w:space="0" w:color="auto"/>
                                        <w:right w:val="none" w:sz="0" w:space="0" w:color="auto"/>
                                      </w:divBdr>
                                      <w:divsChild>
                                        <w:div w:id="1855194124">
                                          <w:marLeft w:val="0"/>
                                          <w:marRight w:val="0"/>
                                          <w:marTop w:val="0"/>
                                          <w:marBottom w:val="0"/>
                                          <w:divBdr>
                                            <w:top w:val="none" w:sz="0" w:space="0" w:color="auto"/>
                                            <w:left w:val="none" w:sz="0" w:space="0" w:color="auto"/>
                                            <w:bottom w:val="none" w:sz="0" w:space="0" w:color="auto"/>
                                            <w:right w:val="none" w:sz="0" w:space="0" w:color="auto"/>
                                          </w:divBdr>
                                          <w:divsChild>
                                            <w:div w:id="2046827018">
                                              <w:marLeft w:val="0"/>
                                              <w:marRight w:val="0"/>
                                              <w:marTop w:val="0"/>
                                              <w:marBottom w:val="0"/>
                                              <w:divBdr>
                                                <w:top w:val="none" w:sz="0" w:space="0" w:color="auto"/>
                                                <w:left w:val="none" w:sz="0" w:space="0" w:color="auto"/>
                                                <w:bottom w:val="none" w:sz="0" w:space="0" w:color="auto"/>
                                                <w:right w:val="none" w:sz="0" w:space="0" w:color="auto"/>
                                              </w:divBdr>
                                              <w:divsChild>
                                                <w:div w:id="2021934255">
                                                  <w:marLeft w:val="0"/>
                                                  <w:marRight w:val="0"/>
                                                  <w:marTop w:val="0"/>
                                                  <w:marBottom w:val="0"/>
                                                  <w:divBdr>
                                                    <w:top w:val="none" w:sz="0" w:space="0" w:color="auto"/>
                                                    <w:left w:val="none" w:sz="0" w:space="0" w:color="auto"/>
                                                    <w:bottom w:val="none" w:sz="0" w:space="0" w:color="auto"/>
                                                    <w:right w:val="none" w:sz="0" w:space="0" w:color="auto"/>
                                                  </w:divBdr>
                                                  <w:divsChild>
                                                    <w:div w:id="1829900926">
                                                      <w:marLeft w:val="0"/>
                                                      <w:marRight w:val="0"/>
                                                      <w:marTop w:val="0"/>
                                                      <w:marBottom w:val="0"/>
                                                      <w:divBdr>
                                                        <w:top w:val="none" w:sz="0" w:space="0" w:color="auto"/>
                                                        <w:left w:val="none" w:sz="0" w:space="0" w:color="auto"/>
                                                        <w:bottom w:val="none" w:sz="0" w:space="0" w:color="auto"/>
                                                        <w:right w:val="none" w:sz="0" w:space="0" w:color="auto"/>
                                                      </w:divBdr>
                                                      <w:divsChild>
                                                        <w:div w:id="1275482818">
                                                          <w:marLeft w:val="0"/>
                                                          <w:marRight w:val="0"/>
                                                          <w:marTop w:val="0"/>
                                                          <w:marBottom w:val="0"/>
                                                          <w:divBdr>
                                                            <w:top w:val="none" w:sz="0" w:space="0" w:color="auto"/>
                                                            <w:left w:val="none" w:sz="0" w:space="0" w:color="auto"/>
                                                            <w:bottom w:val="none" w:sz="0" w:space="0" w:color="auto"/>
                                                            <w:right w:val="none" w:sz="0" w:space="0" w:color="auto"/>
                                                          </w:divBdr>
                                                          <w:divsChild>
                                                            <w:div w:id="391659963">
                                                              <w:marLeft w:val="0"/>
                                                              <w:marRight w:val="0"/>
                                                              <w:marTop w:val="0"/>
                                                              <w:marBottom w:val="0"/>
                                                              <w:divBdr>
                                                                <w:top w:val="none" w:sz="0" w:space="0" w:color="auto"/>
                                                                <w:left w:val="none" w:sz="0" w:space="0" w:color="auto"/>
                                                                <w:bottom w:val="none" w:sz="0" w:space="0" w:color="auto"/>
                                                                <w:right w:val="none" w:sz="0" w:space="0" w:color="auto"/>
                                                              </w:divBdr>
                                                              <w:divsChild>
                                                                <w:div w:id="2027360611">
                                                                  <w:marLeft w:val="0"/>
                                                                  <w:marRight w:val="0"/>
                                                                  <w:marTop w:val="735"/>
                                                                  <w:marBottom w:val="0"/>
                                                                  <w:divBdr>
                                                                    <w:top w:val="none" w:sz="0" w:space="0" w:color="auto"/>
                                                                    <w:left w:val="none" w:sz="0" w:space="0" w:color="auto"/>
                                                                    <w:bottom w:val="none" w:sz="0" w:space="0" w:color="auto"/>
                                                                    <w:right w:val="none" w:sz="0" w:space="0" w:color="auto"/>
                                                                  </w:divBdr>
                                                                  <w:divsChild>
                                                                    <w:div w:id="565190881">
                                                                      <w:marLeft w:val="450"/>
                                                                      <w:marRight w:val="450"/>
                                                                      <w:marTop w:val="0"/>
                                                                      <w:marBottom w:val="0"/>
                                                                      <w:divBdr>
                                                                        <w:top w:val="none" w:sz="0" w:space="0" w:color="auto"/>
                                                                        <w:left w:val="none" w:sz="0" w:space="0" w:color="auto"/>
                                                                        <w:bottom w:val="none" w:sz="0" w:space="0" w:color="auto"/>
                                                                        <w:right w:val="none" w:sz="0" w:space="0" w:color="auto"/>
                                                                      </w:divBdr>
                                                                      <w:divsChild>
                                                                        <w:div w:id="1737779024">
                                                                          <w:marLeft w:val="0"/>
                                                                          <w:marRight w:val="45"/>
                                                                          <w:marTop w:val="45"/>
                                                                          <w:marBottom w:val="0"/>
                                                                          <w:divBdr>
                                                                            <w:top w:val="none" w:sz="0" w:space="0" w:color="auto"/>
                                                                            <w:left w:val="none" w:sz="0" w:space="0" w:color="auto"/>
                                                                            <w:bottom w:val="none" w:sz="0" w:space="0" w:color="auto"/>
                                                                            <w:right w:val="none" w:sz="0" w:space="0" w:color="auto"/>
                                                                          </w:divBdr>
                                                                          <w:divsChild>
                                                                            <w:div w:id="1936472327">
                                                                              <w:marLeft w:val="0"/>
                                                                              <w:marRight w:val="0"/>
                                                                              <w:marTop w:val="0"/>
                                                                              <w:marBottom w:val="0"/>
                                                                              <w:divBdr>
                                                                                <w:top w:val="none" w:sz="0" w:space="0" w:color="auto"/>
                                                                                <w:left w:val="none" w:sz="0" w:space="0" w:color="auto"/>
                                                                                <w:bottom w:val="none" w:sz="0" w:space="0" w:color="auto"/>
                                                                                <w:right w:val="none" w:sz="0" w:space="0" w:color="auto"/>
                                                                              </w:divBdr>
                                                                              <w:divsChild>
                                                                                <w:div w:id="1912307564">
                                                                                  <w:marLeft w:val="0"/>
                                                                                  <w:marRight w:val="0"/>
                                                                                  <w:marTop w:val="0"/>
                                                                                  <w:marBottom w:val="0"/>
                                                                                  <w:divBdr>
                                                                                    <w:top w:val="none" w:sz="0" w:space="0" w:color="auto"/>
                                                                                    <w:left w:val="none" w:sz="0" w:space="0" w:color="auto"/>
                                                                                    <w:bottom w:val="none" w:sz="0" w:space="0" w:color="auto"/>
                                                                                    <w:right w:val="none" w:sz="0" w:space="0" w:color="auto"/>
                                                                                  </w:divBdr>
                                                                                  <w:divsChild>
                                                                                    <w:div w:id="1978879154">
                                                                                      <w:marLeft w:val="0"/>
                                                                                      <w:marRight w:val="0"/>
                                                                                      <w:marTop w:val="0"/>
                                                                                      <w:marBottom w:val="0"/>
                                                                                      <w:divBdr>
                                                                                        <w:top w:val="none" w:sz="0" w:space="0" w:color="auto"/>
                                                                                        <w:left w:val="single" w:sz="6" w:space="0" w:color="auto"/>
                                                                                        <w:bottom w:val="none" w:sz="0" w:space="0" w:color="auto"/>
                                                                                        <w:right w:val="single" w:sz="6" w:space="0" w:color="auto"/>
                                                                                      </w:divBdr>
                                                                                      <w:divsChild>
                                                                                        <w:div w:id="473569748">
                                                                                          <w:marLeft w:val="150"/>
                                                                                          <w:marRight w:val="150"/>
                                                                                          <w:marTop w:val="0"/>
                                                                                          <w:marBottom w:val="0"/>
                                                                                          <w:divBdr>
                                                                                            <w:top w:val="none" w:sz="0" w:space="0" w:color="auto"/>
                                                                                            <w:left w:val="none" w:sz="0" w:space="0" w:color="auto"/>
                                                                                            <w:bottom w:val="none" w:sz="0" w:space="0" w:color="auto"/>
                                                                                            <w:right w:val="none" w:sz="0" w:space="0" w:color="auto"/>
                                                                                          </w:divBdr>
                                                                                          <w:divsChild>
                                                                                            <w:div w:id="304624334">
                                                                                              <w:marLeft w:val="0"/>
                                                                                              <w:marRight w:val="0"/>
                                                                                              <w:marTop w:val="0"/>
                                                                                              <w:marBottom w:val="0"/>
                                                                                              <w:divBdr>
                                                                                                <w:top w:val="none" w:sz="0" w:space="0" w:color="auto"/>
                                                                                                <w:left w:val="none" w:sz="0" w:space="0" w:color="auto"/>
                                                                                                <w:bottom w:val="none" w:sz="0" w:space="0" w:color="auto"/>
                                                                                                <w:right w:val="none" w:sz="0" w:space="0" w:color="auto"/>
                                                                                              </w:divBdr>
                                                                                              <w:divsChild>
                                                                                                <w:div w:id="1398280030">
                                                                                                  <w:marLeft w:val="0"/>
                                                                                                  <w:marRight w:val="0"/>
                                                                                                  <w:marTop w:val="0"/>
                                                                                                  <w:marBottom w:val="0"/>
                                                                                                  <w:divBdr>
                                                                                                    <w:top w:val="none" w:sz="0" w:space="0" w:color="auto"/>
                                                                                                    <w:left w:val="none" w:sz="0" w:space="0" w:color="auto"/>
                                                                                                    <w:bottom w:val="none" w:sz="0" w:space="0" w:color="auto"/>
                                                                                                    <w:right w:val="none" w:sz="0" w:space="0" w:color="auto"/>
                                                                                                  </w:divBdr>
                                                                                                  <w:divsChild>
                                                                                                    <w:div w:id="1331568307">
                                                                                                      <w:marLeft w:val="0"/>
                                                                                                      <w:marRight w:val="0"/>
                                                                                                      <w:marTop w:val="0"/>
                                                                                                      <w:marBottom w:val="0"/>
                                                                                                      <w:divBdr>
                                                                                                        <w:top w:val="none" w:sz="0" w:space="0" w:color="auto"/>
                                                                                                        <w:left w:val="none" w:sz="0" w:space="0" w:color="auto"/>
                                                                                                        <w:bottom w:val="none" w:sz="0" w:space="0" w:color="auto"/>
                                                                                                        <w:right w:val="none" w:sz="0" w:space="0" w:color="auto"/>
                                                                                                      </w:divBdr>
                                                                                                      <w:divsChild>
                                                                                                        <w:div w:id="153227063">
                                                                                                          <w:marLeft w:val="0"/>
                                                                                                          <w:marRight w:val="0"/>
                                                                                                          <w:marTop w:val="0"/>
                                                                                                          <w:marBottom w:val="0"/>
                                                                                                          <w:divBdr>
                                                                                                            <w:top w:val="none" w:sz="0" w:space="0" w:color="auto"/>
                                                                                                            <w:left w:val="none" w:sz="0" w:space="0" w:color="auto"/>
                                                                                                            <w:bottom w:val="none" w:sz="0" w:space="0" w:color="auto"/>
                                                                                                            <w:right w:val="none" w:sz="0" w:space="0" w:color="auto"/>
                                                                                                          </w:divBdr>
                                                                                                          <w:divsChild>
                                                                                                            <w:div w:id="2037147745">
                                                                                                              <w:marLeft w:val="0"/>
                                                                                                              <w:marRight w:val="0"/>
                                                                                                              <w:marTop w:val="0"/>
                                                                                                              <w:marBottom w:val="0"/>
                                                                                                              <w:divBdr>
                                                                                                                <w:top w:val="none" w:sz="0" w:space="0" w:color="auto"/>
                                                                                                                <w:left w:val="none" w:sz="0" w:space="0" w:color="auto"/>
                                                                                                                <w:bottom w:val="none" w:sz="0" w:space="0" w:color="auto"/>
                                                                                                                <w:right w:val="none" w:sz="0" w:space="0" w:color="auto"/>
                                                                                                              </w:divBdr>
                                                                                                              <w:divsChild>
                                                                                                                <w:div w:id="1576472784">
                                                                                                                  <w:marLeft w:val="0"/>
                                                                                                                  <w:marRight w:val="0"/>
                                                                                                                  <w:marTop w:val="0"/>
                                                                                                                  <w:marBottom w:val="0"/>
                                                                                                                  <w:divBdr>
                                                                                                                    <w:top w:val="none" w:sz="0" w:space="0" w:color="auto"/>
                                                                                                                    <w:left w:val="none" w:sz="0" w:space="0" w:color="auto"/>
                                                                                                                    <w:bottom w:val="none" w:sz="0" w:space="0" w:color="auto"/>
                                                                                                                    <w:right w:val="none" w:sz="0" w:space="0" w:color="auto"/>
                                                                                                                  </w:divBdr>
                                                                                                                  <w:divsChild>
                                                                                                                    <w:div w:id="865406996">
                                                                                                                      <w:blockQuote w:val="1"/>
                                                                                                                      <w:marLeft w:val="600"/>
                                                                                                                      <w:marRight w:val="0"/>
                                                                                                                      <w:marTop w:val="0"/>
                                                                                                                      <w:marBottom w:val="0"/>
                                                                                                                      <w:divBdr>
                                                                                                                        <w:top w:val="none" w:sz="0" w:space="0" w:color="auto"/>
                                                                                                                        <w:left w:val="none" w:sz="0" w:space="0" w:color="auto"/>
                                                                                                                        <w:bottom w:val="none" w:sz="0" w:space="0" w:color="auto"/>
                                                                                                                        <w:right w:val="none" w:sz="0" w:space="0" w:color="auto"/>
                                                                                                                      </w:divBdr>
                                                                                                                      <w:divsChild>
                                                                                                                        <w:div w:id="5672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5245767">
      <w:bodyDiv w:val="1"/>
      <w:marLeft w:val="0"/>
      <w:marRight w:val="0"/>
      <w:marTop w:val="0"/>
      <w:marBottom w:val="0"/>
      <w:divBdr>
        <w:top w:val="none" w:sz="0" w:space="0" w:color="auto"/>
        <w:left w:val="none" w:sz="0" w:space="0" w:color="auto"/>
        <w:bottom w:val="none" w:sz="0" w:space="0" w:color="auto"/>
        <w:right w:val="none" w:sz="0" w:space="0" w:color="auto"/>
      </w:divBdr>
      <w:divsChild>
        <w:div w:id="1889876782">
          <w:marLeft w:val="0"/>
          <w:marRight w:val="0"/>
          <w:marTop w:val="0"/>
          <w:marBottom w:val="0"/>
          <w:divBdr>
            <w:top w:val="none" w:sz="0" w:space="0" w:color="auto"/>
            <w:left w:val="none" w:sz="0" w:space="0" w:color="auto"/>
            <w:bottom w:val="none" w:sz="0" w:space="0" w:color="auto"/>
            <w:right w:val="none" w:sz="0" w:space="0" w:color="auto"/>
          </w:divBdr>
          <w:divsChild>
            <w:div w:id="354426651">
              <w:marLeft w:val="0"/>
              <w:marRight w:val="0"/>
              <w:marTop w:val="0"/>
              <w:marBottom w:val="0"/>
              <w:divBdr>
                <w:top w:val="none" w:sz="0" w:space="0" w:color="auto"/>
                <w:left w:val="none" w:sz="0" w:space="0" w:color="auto"/>
                <w:bottom w:val="none" w:sz="0" w:space="0" w:color="auto"/>
                <w:right w:val="none" w:sz="0" w:space="0" w:color="auto"/>
              </w:divBdr>
              <w:divsChild>
                <w:div w:id="2026125663">
                  <w:marLeft w:val="0"/>
                  <w:marRight w:val="0"/>
                  <w:marTop w:val="0"/>
                  <w:marBottom w:val="0"/>
                  <w:divBdr>
                    <w:top w:val="none" w:sz="0" w:space="0" w:color="auto"/>
                    <w:left w:val="none" w:sz="0" w:space="0" w:color="auto"/>
                    <w:bottom w:val="none" w:sz="0" w:space="0" w:color="auto"/>
                    <w:right w:val="none" w:sz="0" w:space="0" w:color="auto"/>
                  </w:divBdr>
                  <w:divsChild>
                    <w:div w:id="1691250989">
                      <w:marLeft w:val="0"/>
                      <w:marRight w:val="0"/>
                      <w:marTop w:val="0"/>
                      <w:marBottom w:val="0"/>
                      <w:divBdr>
                        <w:top w:val="none" w:sz="0" w:space="0" w:color="auto"/>
                        <w:left w:val="none" w:sz="0" w:space="0" w:color="auto"/>
                        <w:bottom w:val="none" w:sz="0" w:space="0" w:color="auto"/>
                        <w:right w:val="none" w:sz="0" w:space="0" w:color="auto"/>
                      </w:divBdr>
                      <w:divsChild>
                        <w:div w:id="2094937721">
                          <w:marLeft w:val="0"/>
                          <w:marRight w:val="0"/>
                          <w:marTop w:val="0"/>
                          <w:marBottom w:val="0"/>
                          <w:divBdr>
                            <w:top w:val="none" w:sz="0" w:space="0" w:color="auto"/>
                            <w:left w:val="none" w:sz="0" w:space="0" w:color="auto"/>
                            <w:bottom w:val="none" w:sz="0" w:space="0" w:color="auto"/>
                            <w:right w:val="none" w:sz="0" w:space="0" w:color="auto"/>
                          </w:divBdr>
                          <w:divsChild>
                            <w:div w:id="1242136301">
                              <w:marLeft w:val="15"/>
                              <w:marRight w:val="195"/>
                              <w:marTop w:val="0"/>
                              <w:marBottom w:val="0"/>
                              <w:divBdr>
                                <w:top w:val="none" w:sz="0" w:space="0" w:color="auto"/>
                                <w:left w:val="none" w:sz="0" w:space="0" w:color="auto"/>
                                <w:bottom w:val="none" w:sz="0" w:space="0" w:color="auto"/>
                                <w:right w:val="none" w:sz="0" w:space="0" w:color="auto"/>
                              </w:divBdr>
                              <w:divsChild>
                                <w:div w:id="1958683532">
                                  <w:marLeft w:val="0"/>
                                  <w:marRight w:val="0"/>
                                  <w:marTop w:val="0"/>
                                  <w:marBottom w:val="0"/>
                                  <w:divBdr>
                                    <w:top w:val="none" w:sz="0" w:space="0" w:color="auto"/>
                                    <w:left w:val="none" w:sz="0" w:space="0" w:color="auto"/>
                                    <w:bottom w:val="none" w:sz="0" w:space="0" w:color="auto"/>
                                    <w:right w:val="none" w:sz="0" w:space="0" w:color="auto"/>
                                  </w:divBdr>
                                  <w:divsChild>
                                    <w:div w:id="1533955397">
                                      <w:marLeft w:val="0"/>
                                      <w:marRight w:val="0"/>
                                      <w:marTop w:val="0"/>
                                      <w:marBottom w:val="0"/>
                                      <w:divBdr>
                                        <w:top w:val="none" w:sz="0" w:space="0" w:color="auto"/>
                                        <w:left w:val="none" w:sz="0" w:space="0" w:color="auto"/>
                                        <w:bottom w:val="none" w:sz="0" w:space="0" w:color="auto"/>
                                        <w:right w:val="none" w:sz="0" w:space="0" w:color="auto"/>
                                      </w:divBdr>
                                      <w:divsChild>
                                        <w:div w:id="1268656303">
                                          <w:marLeft w:val="0"/>
                                          <w:marRight w:val="0"/>
                                          <w:marTop w:val="0"/>
                                          <w:marBottom w:val="0"/>
                                          <w:divBdr>
                                            <w:top w:val="none" w:sz="0" w:space="0" w:color="auto"/>
                                            <w:left w:val="none" w:sz="0" w:space="0" w:color="auto"/>
                                            <w:bottom w:val="none" w:sz="0" w:space="0" w:color="auto"/>
                                            <w:right w:val="none" w:sz="0" w:space="0" w:color="auto"/>
                                          </w:divBdr>
                                          <w:divsChild>
                                            <w:div w:id="1931158355">
                                              <w:marLeft w:val="0"/>
                                              <w:marRight w:val="0"/>
                                              <w:marTop w:val="0"/>
                                              <w:marBottom w:val="0"/>
                                              <w:divBdr>
                                                <w:top w:val="none" w:sz="0" w:space="0" w:color="auto"/>
                                                <w:left w:val="none" w:sz="0" w:space="0" w:color="auto"/>
                                                <w:bottom w:val="none" w:sz="0" w:space="0" w:color="auto"/>
                                                <w:right w:val="none" w:sz="0" w:space="0" w:color="auto"/>
                                              </w:divBdr>
                                              <w:divsChild>
                                                <w:div w:id="305663934">
                                                  <w:marLeft w:val="0"/>
                                                  <w:marRight w:val="0"/>
                                                  <w:marTop w:val="0"/>
                                                  <w:marBottom w:val="0"/>
                                                  <w:divBdr>
                                                    <w:top w:val="none" w:sz="0" w:space="0" w:color="auto"/>
                                                    <w:left w:val="none" w:sz="0" w:space="0" w:color="auto"/>
                                                    <w:bottom w:val="none" w:sz="0" w:space="0" w:color="auto"/>
                                                    <w:right w:val="none" w:sz="0" w:space="0" w:color="auto"/>
                                                  </w:divBdr>
                                                  <w:divsChild>
                                                    <w:div w:id="646520297">
                                                      <w:marLeft w:val="0"/>
                                                      <w:marRight w:val="0"/>
                                                      <w:marTop w:val="0"/>
                                                      <w:marBottom w:val="0"/>
                                                      <w:divBdr>
                                                        <w:top w:val="none" w:sz="0" w:space="0" w:color="auto"/>
                                                        <w:left w:val="none" w:sz="0" w:space="0" w:color="auto"/>
                                                        <w:bottom w:val="none" w:sz="0" w:space="0" w:color="auto"/>
                                                        <w:right w:val="none" w:sz="0" w:space="0" w:color="auto"/>
                                                      </w:divBdr>
                                                      <w:divsChild>
                                                        <w:div w:id="1151681251">
                                                          <w:marLeft w:val="0"/>
                                                          <w:marRight w:val="0"/>
                                                          <w:marTop w:val="0"/>
                                                          <w:marBottom w:val="0"/>
                                                          <w:divBdr>
                                                            <w:top w:val="none" w:sz="0" w:space="0" w:color="auto"/>
                                                            <w:left w:val="none" w:sz="0" w:space="0" w:color="auto"/>
                                                            <w:bottom w:val="none" w:sz="0" w:space="0" w:color="auto"/>
                                                            <w:right w:val="none" w:sz="0" w:space="0" w:color="auto"/>
                                                          </w:divBdr>
                                                          <w:divsChild>
                                                            <w:div w:id="1859347081">
                                                              <w:marLeft w:val="0"/>
                                                              <w:marRight w:val="0"/>
                                                              <w:marTop w:val="0"/>
                                                              <w:marBottom w:val="0"/>
                                                              <w:divBdr>
                                                                <w:top w:val="none" w:sz="0" w:space="0" w:color="auto"/>
                                                                <w:left w:val="none" w:sz="0" w:space="0" w:color="auto"/>
                                                                <w:bottom w:val="none" w:sz="0" w:space="0" w:color="auto"/>
                                                                <w:right w:val="none" w:sz="0" w:space="0" w:color="auto"/>
                                                              </w:divBdr>
                                                              <w:divsChild>
                                                                <w:div w:id="1890535889">
                                                                  <w:marLeft w:val="0"/>
                                                                  <w:marRight w:val="0"/>
                                                                  <w:marTop w:val="735"/>
                                                                  <w:marBottom w:val="0"/>
                                                                  <w:divBdr>
                                                                    <w:top w:val="none" w:sz="0" w:space="0" w:color="auto"/>
                                                                    <w:left w:val="none" w:sz="0" w:space="0" w:color="auto"/>
                                                                    <w:bottom w:val="none" w:sz="0" w:space="0" w:color="auto"/>
                                                                    <w:right w:val="none" w:sz="0" w:space="0" w:color="auto"/>
                                                                  </w:divBdr>
                                                                  <w:divsChild>
                                                                    <w:div w:id="1135871153">
                                                                      <w:marLeft w:val="450"/>
                                                                      <w:marRight w:val="450"/>
                                                                      <w:marTop w:val="0"/>
                                                                      <w:marBottom w:val="0"/>
                                                                      <w:divBdr>
                                                                        <w:top w:val="none" w:sz="0" w:space="0" w:color="auto"/>
                                                                        <w:left w:val="none" w:sz="0" w:space="0" w:color="auto"/>
                                                                        <w:bottom w:val="none" w:sz="0" w:space="0" w:color="auto"/>
                                                                        <w:right w:val="none" w:sz="0" w:space="0" w:color="auto"/>
                                                                      </w:divBdr>
                                                                      <w:divsChild>
                                                                        <w:div w:id="678772932">
                                                                          <w:marLeft w:val="0"/>
                                                                          <w:marRight w:val="45"/>
                                                                          <w:marTop w:val="45"/>
                                                                          <w:marBottom w:val="0"/>
                                                                          <w:divBdr>
                                                                            <w:top w:val="none" w:sz="0" w:space="0" w:color="auto"/>
                                                                            <w:left w:val="none" w:sz="0" w:space="0" w:color="auto"/>
                                                                            <w:bottom w:val="none" w:sz="0" w:space="0" w:color="auto"/>
                                                                            <w:right w:val="none" w:sz="0" w:space="0" w:color="auto"/>
                                                                          </w:divBdr>
                                                                          <w:divsChild>
                                                                            <w:div w:id="1287345983">
                                                                              <w:marLeft w:val="0"/>
                                                                              <w:marRight w:val="0"/>
                                                                              <w:marTop w:val="0"/>
                                                                              <w:marBottom w:val="0"/>
                                                                              <w:divBdr>
                                                                                <w:top w:val="none" w:sz="0" w:space="0" w:color="auto"/>
                                                                                <w:left w:val="none" w:sz="0" w:space="0" w:color="auto"/>
                                                                                <w:bottom w:val="none" w:sz="0" w:space="0" w:color="auto"/>
                                                                                <w:right w:val="none" w:sz="0" w:space="0" w:color="auto"/>
                                                                              </w:divBdr>
                                                                              <w:divsChild>
                                                                                <w:div w:id="1618292728">
                                                                                  <w:marLeft w:val="0"/>
                                                                                  <w:marRight w:val="0"/>
                                                                                  <w:marTop w:val="0"/>
                                                                                  <w:marBottom w:val="0"/>
                                                                                  <w:divBdr>
                                                                                    <w:top w:val="none" w:sz="0" w:space="0" w:color="auto"/>
                                                                                    <w:left w:val="none" w:sz="0" w:space="0" w:color="auto"/>
                                                                                    <w:bottom w:val="none" w:sz="0" w:space="0" w:color="auto"/>
                                                                                    <w:right w:val="none" w:sz="0" w:space="0" w:color="auto"/>
                                                                                  </w:divBdr>
                                                                                  <w:divsChild>
                                                                                    <w:div w:id="2119719164">
                                                                                      <w:marLeft w:val="0"/>
                                                                                      <w:marRight w:val="0"/>
                                                                                      <w:marTop w:val="0"/>
                                                                                      <w:marBottom w:val="0"/>
                                                                                      <w:divBdr>
                                                                                        <w:top w:val="none" w:sz="0" w:space="0" w:color="auto"/>
                                                                                        <w:left w:val="single" w:sz="6" w:space="0" w:color="auto"/>
                                                                                        <w:bottom w:val="none" w:sz="0" w:space="0" w:color="auto"/>
                                                                                        <w:right w:val="single" w:sz="6" w:space="0" w:color="auto"/>
                                                                                      </w:divBdr>
                                                                                      <w:divsChild>
                                                                                        <w:div w:id="1147014181">
                                                                                          <w:marLeft w:val="150"/>
                                                                                          <w:marRight w:val="150"/>
                                                                                          <w:marTop w:val="0"/>
                                                                                          <w:marBottom w:val="0"/>
                                                                                          <w:divBdr>
                                                                                            <w:top w:val="none" w:sz="0" w:space="0" w:color="auto"/>
                                                                                            <w:left w:val="none" w:sz="0" w:space="0" w:color="auto"/>
                                                                                            <w:bottom w:val="none" w:sz="0" w:space="0" w:color="auto"/>
                                                                                            <w:right w:val="none" w:sz="0" w:space="0" w:color="auto"/>
                                                                                          </w:divBdr>
                                                                                          <w:divsChild>
                                                                                            <w:div w:id="215629903">
                                                                                              <w:marLeft w:val="0"/>
                                                                                              <w:marRight w:val="0"/>
                                                                                              <w:marTop w:val="0"/>
                                                                                              <w:marBottom w:val="0"/>
                                                                                              <w:divBdr>
                                                                                                <w:top w:val="none" w:sz="0" w:space="0" w:color="auto"/>
                                                                                                <w:left w:val="none" w:sz="0" w:space="0" w:color="auto"/>
                                                                                                <w:bottom w:val="none" w:sz="0" w:space="0" w:color="auto"/>
                                                                                                <w:right w:val="none" w:sz="0" w:space="0" w:color="auto"/>
                                                                                              </w:divBdr>
                                                                                              <w:divsChild>
                                                                                                <w:div w:id="945504357">
                                                                                                  <w:marLeft w:val="0"/>
                                                                                                  <w:marRight w:val="0"/>
                                                                                                  <w:marTop w:val="0"/>
                                                                                                  <w:marBottom w:val="0"/>
                                                                                                  <w:divBdr>
                                                                                                    <w:top w:val="none" w:sz="0" w:space="0" w:color="auto"/>
                                                                                                    <w:left w:val="none" w:sz="0" w:space="0" w:color="auto"/>
                                                                                                    <w:bottom w:val="none" w:sz="0" w:space="0" w:color="auto"/>
                                                                                                    <w:right w:val="none" w:sz="0" w:space="0" w:color="auto"/>
                                                                                                  </w:divBdr>
                                                                                                  <w:divsChild>
                                                                                                    <w:div w:id="1207374354">
                                                                                                      <w:marLeft w:val="0"/>
                                                                                                      <w:marRight w:val="0"/>
                                                                                                      <w:marTop w:val="0"/>
                                                                                                      <w:marBottom w:val="0"/>
                                                                                                      <w:divBdr>
                                                                                                        <w:top w:val="none" w:sz="0" w:space="0" w:color="auto"/>
                                                                                                        <w:left w:val="none" w:sz="0" w:space="0" w:color="auto"/>
                                                                                                        <w:bottom w:val="none" w:sz="0" w:space="0" w:color="auto"/>
                                                                                                        <w:right w:val="none" w:sz="0" w:space="0" w:color="auto"/>
                                                                                                      </w:divBdr>
                                                                                                      <w:divsChild>
                                                                                                        <w:div w:id="764349356">
                                                                                                          <w:marLeft w:val="0"/>
                                                                                                          <w:marRight w:val="0"/>
                                                                                                          <w:marTop w:val="0"/>
                                                                                                          <w:marBottom w:val="0"/>
                                                                                                          <w:divBdr>
                                                                                                            <w:top w:val="none" w:sz="0" w:space="0" w:color="auto"/>
                                                                                                            <w:left w:val="none" w:sz="0" w:space="0" w:color="auto"/>
                                                                                                            <w:bottom w:val="none" w:sz="0" w:space="0" w:color="auto"/>
                                                                                                            <w:right w:val="none" w:sz="0" w:space="0" w:color="auto"/>
                                                                                                          </w:divBdr>
                                                                                                          <w:divsChild>
                                                                                                            <w:div w:id="186984719">
                                                                                                              <w:marLeft w:val="0"/>
                                                                                                              <w:marRight w:val="0"/>
                                                                                                              <w:marTop w:val="0"/>
                                                                                                              <w:marBottom w:val="0"/>
                                                                                                              <w:divBdr>
                                                                                                                <w:top w:val="none" w:sz="0" w:space="0" w:color="auto"/>
                                                                                                                <w:left w:val="none" w:sz="0" w:space="0" w:color="auto"/>
                                                                                                                <w:bottom w:val="none" w:sz="0" w:space="0" w:color="auto"/>
                                                                                                                <w:right w:val="none" w:sz="0" w:space="0" w:color="auto"/>
                                                                                                              </w:divBdr>
                                                                                                              <w:divsChild>
                                                                                                                <w:div w:id="575093738">
                                                                                                                  <w:marLeft w:val="0"/>
                                                                                                                  <w:marRight w:val="0"/>
                                                                                                                  <w:marTop w:val="0"/>
                                                                                                                  <w:marBottom w:val="0"/>
                                                                                                                  <w:divBdr>
                                                                                                                    <w:top w:val="none" w:sz="0" w:space="0" w:color="auto"/>
                                                                                                                    <w:left w:val="none" w:sz="0" w:space="0" w:color="auto"/>
                                                                                                                    <w:bottom w:val="none" w:sz="0" w:space="0" w:color="auto"/>
                                                                                                                    <w:right w:val="none" w:sz="0" w:space="0" w:color="auto"/>
                                                                                                                  </w:divBdr>
                                                                                                                  <w:divsChild>
                                                                                                                    <w:div w:id="186141952">
                                                                                                                      <w:blockQuote w:val="1"/>
                                                                                                                      <w:marLeft w:val="600"/>
                                                                                                                      <w:marRight w:val="0"/>
                                                                                                                      <w:marTop w:val="0"/>
                                                                                                                      <w:marBottom w:val="0"/>
                                                                                                                      <w:divBdr>
                                                                                                                        <w:top w:val="none" w:sz="0" w:space="0" w:color="auto"/>
                                                                                                                        <w:left w:val="none" w:sz="0" w:space="0" w:color="auto"/>
                                                                                                                        <w:bottom w:val="none" w:sz="0" w:space="0" w:color="auto"/>
                                                                                                                        <w:right w:val="none" w:sz="0" w:space="0" w:color="auto"/>
                                                                                                                      </w:divBdr>
                                                                                                                      <w:divsChild>
                                                                                                                        <w:div w:id="10849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3EA4BE8B1F4532A5A3A8A982F0299C"/>
        <w:category>
          <w:name w:val="General"/>
          <w:gallery w:val="placeholder"/>
        </w:category>
        <w:types>
          <w:type w:val="bbPlcHdr"/>
        </w:types>
        <w:behaviors>
          <w:behavior w:val="content"/>
        </w:behaviors>
        <w:guid w:val="{619FF617-7034-4255-BD83-F3FA3CC196ED}"/>
      </w:docPartPr>
      <w:docPartBody>
        <w:p w:rsidR="00A004D8" w:rsidRDefault="00A81CB1">
          <w:r w:rsidRPr="00FC3A36">
            <w:rPr>
              <w:rStyle w:val="PlaceholderText"/>
            </w:rPr>
            <w:t>[Effective Date]</w:t>
          </w:r>
        </w:p>
      </w:docPartBody>
    </w:docPart>
    <w:docPart>
      <w:docPartPr>
        <w:name w:val="005A936C89924657B929B47EADD400BB"/>
        <w:category>
          <w:name w:val="General"/>
          <w:gallery w:val="placeholder"/>
        </w:category>
        <w:types>
          <w:type w:val="bbPlcHdr"/>
        </w:types>
        <w:behaviors>
          <w:behavior w:val="content"/>
        </w:behaviors>
        <w:guid w:val="{7A9F6954-CC00-43E9-A6CB-B7B65082B5C4}"/>
      </w:docPartPr>
      <w:docPartBody>
        <w:p w:rsidR="00A004D8" w:rsidRDefault="00A81CB1">
          <w:r w:rsidRPr="00FC3A36">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81CB1"/>
    <w:rsid w:val="002364EB"/>
    <w:rsid w:val="004938FB"/>
    <w:rsid w:val="007915BD"/>
    <w:rsid w:val="007A425B"/>
    <w:rsid w:val="00A004D8"/>
    <w:rsid w:val="00A81CB1"/>
    <w:rsid w:val="00CE32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1C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UNITBMS-173-498</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512</UNDP_POPP_FILEVERSION>
    <UNDP_POPP_REFITEM_VERSION xmlns="8264c5cc-ec60-4b56-8111-ce635d3d139a">2</UNDP_POPP_REFITEM_VERSION>
    <UNDP_POPP_ISACTIVE xmlns="8264c5cc-ec60-4b56-8111-ce635d3d139a">true</UNDP_POPP_ISACTIVE>
    <UNDP_POPP_TITLE_EN xmlns="8264c5cc-ec60-4b56-8111-ce635d3d139a">Versement en compensation de jours de congé annuel</UNDP_POPP_TITLE_EN>
    <_dlc_DocIdUrl xmlns="8264c5cc-ec60-4b56-8111-ce635d3d139a">
      <Url>https://intranet.undp.org/unit/bms/dir/internal/init_popp/_layouts/15/DocIdRedir.aspx?ID=UNITBMS-173-498</Url>
      <Description>UNITBMS-173-498</Description>
    </_dlc_DocIdUrl>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2</DLCPolicyLabelValue>
  </documentManagement>
</p:properti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C2E38AB4-8683-444B-92E1-4A8E881EDFC6}"/>
</file>

<file path=customXml/itemProps2.xml><?xml version="1.0" encoding="utf-8"?>
<ds:datastoreItem xmlns:ds="http://schemas.openxmlformats.org/officeDocument/2006/customXml" ds:itemID="{C8029590-D210-4BA3-AC9A-3972A89EF41F}">
  <ds:schemaRefs>
    <ds:schemaRef ds:uri="http://schemas.microsoft.com/sharepoint/events"/>
  </ds:schemaRefs>
</ds:datastoreItem>
</file>

<file path=customXml/itemProps3.xml><?xml version="1.0" encoding="utf-8"?>
<ds:datastoreItem xmlns:ds="http://schemas.openxmlformats.org/officeDocument/2006/customXml" ds:itemID="{0AE509CA-E656-4B86-B490-FED5249A8274}">
  <ds:schemaRefs>
    <ds:schemaRef ds:uri="http://schemas.microsoft.com/sharepoint/v3/contenttype/forms"/>
  </ds:schemaRefs>
</ds:datastoreItem>
</file>

<file path=customXml/itemProps4.xml><?xml version="1.0" encoding="utf-8"?>
<ds:datastoreItem xmlns:ds="http://schemas.openxmlformats.org/officeDocument/2006/customXml" ds:itemID="{9834B834-E53F-4C06-A379-421204F9BCDA}">
  <ds:schemaRefs>
    <ds:schemaRef ds:uri="http://www.w3.org/XML/1998/namespace"/>
    <ds:schemaRef ds:uri="http://purl.org/dc/dcmitype/"/>
    <ds:schemaRef ds:uri="39c2ef4d-a13e-4025-8c8a-679686bde336"/>
    <ds:schemaRef ds:uri="1ed4137b-41b2-488b-8250-6d369ec27664"/>
    <ds:schemaRef ds:uri="http://purl.org/dc/elements/1.1/"/>
    <ds:schemaRef ds:uri="http://purl.org/dc/terms/"/>
    <ds:schemaRef ds:uri="http://schemas.microsoft.com/office/2006/documentManagement/types"/>
    <ds:schemaRef ds:uri="http://schemas.microsoft.com/sharepoint/v3/field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23DD230B-9255-4023-80BF-5576696EFA77}"/>
</file>

<file path=docProps/app.xml><?xml version="1.0" encoding="utf-8"?>
<Properties xmlns="http://schemas.openxmlformats.org/officeDocument/2006/extended-properties" xmlns:vt="http://schemas.openxmlformats.org/officeDocument/2006/docPropsVTypes">
  <Template>Normal</Template>
  <TotalTime>11</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lastModifiedBy>Pablo Morete</cp:lastModifiedBy>
  <cp:revision>6</cp:revision>
  <dcterms:created xsi:type="dcterms:W3CDTF">2018-09-19T19:33:00Z</dcterms:created>
  <dcterms:modified xsi:type="dcterms:W3CDTF">2022-10-07T13:56:00Z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14b2d9ca-400b-4fe0-88c3-d1fc08c0596d</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Human Resources Management|1f57ad6b-760b-4b5a-be19-36e6fe76fd85</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512</vt:r8>
  </property>
  <property fmtid="{D5CDD505-2E9C-101B-9397-08002B2CF9AE}" pid="20" name="UNDP_POPP_REFITEM_VERSION">
    <vt:r8>2</vt:r8>
  </property>
  <property fmtid="{D5CDD505-2E9C-101B-9397-08002B2CF9AE}" pid="28" name="UndpDocStatus">
    <vt:lpwstr>Draft</vt:lpwstr>
  </property>
  <property fmtid="{D5CDD505-2E9C-101B-9397-08002B2CF9AE}" pid="32" name="UndpClassificationLevel">
    <vt:lpwstr>Internal Use Only</vt:lpwstr>
  </property>
  <property fmtid="{D5CDD505-2E9C-101B-9397-08002B2CF9AE}" pid="33" name="UndpIsTemplate">
    <vt:lpwstr>No</vt:lpwstr>
  </property>
</Properties>
</file>