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5E90" w14:textId="29DB8AFD" w:rsidR="00236ABB" w:rsidRDefault="001C1C77">
      <w:pPr>
        <w:spacing w:line="259" w:lineRule="auto"/>
        <w:ind w:left="0" w:firstLine="0"/>
        <w:jc w:val="left"/>
      </w:pPr>
      <w:r>
        <w:rPr>
          <w:b/>
          <w:sz w:val="28"/>
        </w:rPr>
        <w:t>Medical Insurance: UN Worldwide Medical Insurance Plan</w:t>
      </w:r>
      <w:r>
        <w:t xml:space="preserve"> </w:t>
      </w:r>
      <w:r w:rsidR="00F33513" w:rsidRPr="00F33513">
        <w:rPr>
          <w:b/>
          <w:bCs/>
          <w:sz w:val="28"/>
          <w:szCs w:val="28"/>
        </w:rPr>
        <w:t>(UN WWP)</w:t>
      </w:r>
    </w:p>
    <w:p w14:paraId="1DAF5E91" w14:textId="77777777" w:rsidR="00236ABB" w:rsidRDefault="001C1C77">
      <w:pPr>
        <w:spacing w:after="9" w:line="259" w:lineRule="auto"/>
        <w:ind w:left="0" w:firstLine="0"/>
        <w:jc w:val="left"/>
      </w:pPr>
      <w:r>
        <w:rPr>
          <w:b/>
        </w:rPr>
        <w:t xml:space="preserve"> </w:t>
      </w:r>
      <w:r>
        <w:t xml:space="preserve"> </w:t>
      </w:r>
    </w:p>
    <w:p w14:paraId="1DAF5E92" w14:textId="666FE6F2" w:rsidR="00236ABB" w:rsidRDefault="001C1C77">
      <w:pPr>
        <w:numPr>
          <w:ilvl w:val="0"/>
          <w:numId w:val="1"/>
        </w:numPr>
        <w:ind w:left="701" w:right="-13" w:hanging="370"/>
      </w:pPr>
      <w:r>
        <w:t xml:space="preserve">UN  Worldwide Medical, Hospital and Dental Insurance Plan covers internationally recruited staff </w:t>
      </w:r>
      <w:r w:rsidR="00C30E9F">
        <w:t xml:space="preserve">members </w:t>
      </w:r>
      <w:r>
        <w:t xml:space="preserve">with Permanent or Fixed-Term appointments governed by the UN Staff Regulations and Staff Rules </w:t>
      </w:r>
      <w:r w:rsidR="00C30E9F">
        <w:t xml:space="preserve">and retirees </w:t>
      </w:r>
      <w:r>
        <w:t xml:space="preserve">outside Headquarters. The plan provides for reimbursement of reasonable and customary charges incurred for medical and hospital treatment that result from illness, accident, or maternity. Additionally, approved expenses related to dental, hearing, and vision care are also covered within the limits laid down in the plan itself.  </w:t>
      </w:r>
    </w:p>
    <w:p w14:paraId="1DAF5E93" w14:textId="77777777" w:rsidR="00236ABB" w:rsidRDefault="001C1C77">
      <w:pPr>
        <w:spacing w:after="9" w:line="259" w:lineRule="auto"/>
        <w:ind w:left="720" w:firstLine="0"/>
        <w:jc w:val="left"/>
      </w:pPr>
      <w:r>
        <w:t xml:space="preserve">  </w:t>
      </w:r>
    </w:p>
    <w:p w14:paraId="1DAF5E94" w14:textId="77777777" w:rsidR="00236ABB" w:rsidRDefault="001C1C77">
      <w:pPr>
        <w:numPr>
          <w:ilvl w:val="0"/>
          <w:numId w:val="1"/>
        </w:numPr>
        <w:ind w:left="701" w:right="-13" w:hanging="370"/>
      </w:pPr>
      <w:r>
        <w:t xml:space="preserve">The plan reimburses only treatment, supplies, or other services that are widely and generally accepted as medically necessary and appropriate for the condition being treated, and when such treatment, supplies, or other services are prescribed by a licensed, qualified medical professional.  </w:t>
      </w:r>
    </w:p>
    <w:p w14:paraId="1DAF5E95" w14:textId="77777777" w:rsidR="00236ABB" w:rsidRDefault="001C1C77">
      <w:pPr>
        <w:spacing w:after="9" w:line="259" w:lineRule="auto"/>
        <w:ind w:left="720" w:firstLine="0"/>
        <w:jc w:val="left"/>
      </w:pPr>
      <w:r>
        <w:t xml:space="preserve">  </w:t>
      </w:r>
    </w:p>
    <w:p w14:paraId="1DAF5E96" w14:textId="7CD797E5" w:rsidR="00236ABB" w:rsidRDefault="001C1C77">
      <w:pPr>
        <w:numPr>
          <w:ilvl w:val="0"/>
          <w:numId w:val="1"/>
        </w:numPr>
        <w:ind w:left="701" w:right="-13" w:hanging="370"/>
      </w:pPr>
      <w:r>
        <w:t xml:space="preserve">The policies detailed in the Policies and Procedures relate to staff member’s enrolment, status, and eligibility.  Plan usage, such as how to file a claim, is described in the plan itself accessible through the following links below:  </w:t>
      </w:r>
    </w:p>
    <w:p w14:paraId="1DAF5E97" w14:textId="77777777" w:rsidR="00236ABB" w:rsidRDefault="001C1C77">
      <w:pPr>
        <w:spacing w:after="14" w:line="259" w:lineRule="auto"/>
        <w:ind w:left="1440" w:firstLine="0"/>
        <w:jc w:val="left"/>
      </w:pPr>
      <w:r>
        <w:t xml:space="preserve">  </w:t>
      </w:r>
    </w:p>
    <w:p w14:paraId="6368B9BA" w14:textId="39FA31D2" w:rsidR="004B3CC6" w:rsidRDefault="00000000" w:rsidP="004B3CC6">
      <w:pPr>
        <w:spacing w:after="2" w:line="255" w:lineRule="auto"/>
        <w:ind w:left="1411" w:firstLine="0"/>
        <w:jc w:val="left"/>
      </w:pPr>
      <w:hyperlink r:id="rId12" w:history="1">
        <w:r w:rsidR="004B3CC6" w:rsidRPr="00A96C52">
          <w:rPr>
            <w:rStyle w:val="Hyperlink"/>
          </w:rPr>
          <w:t>https://www.un.org/insurance/content/un-wwp</w:t>
        </w:r>
      </w:hyperlink>
    </w:p>
    <w:p w14:paraId="1DAF5E99" w14:textId="59788CBC" w:rsidR="00236ABB" w:rsidRDefault="00000000" w:rsidP="004B3CC6">
      <w:pPr>
        <w:spacing w:after="2" w:line="255" w:lineRule="auto"/>
        <w:ind w:left="1411" w:firstLine="0"/>
        <w:jc w:val="left"/>
      </w:pPr>
      <w:hyperlink r:id="rId13">
        <w:r w:rsidR="001C1C77">
          <w:t xml:space="preserve">  </w:t>
        </w:r>
      </w:hyperlink>
      <w:r w:rsidR="001C1C77">
        <w:t xml:space="preserve">    </w:t>
      </w:r>
    </w:p>
    <w:p w14:paraId="0D890D30" w14:textId="24E41D6B" w:rsidR="004B3CC6" w:rsidRDefault="00000000" w:rsidP="004B3CC6">
      <w:pPr>
        <w:spacing w:after="9" w:line="259" w:lineRule="auto"/>
        <w:ind w:left="720" w:firstLine="691"/>
        <w:jc w:val="left"/>
      </w:pPr>
      <w:hyperlink r:id="rId14" w:history="1">
        <w:r w:rsidR="004B3CC6" w:rsidRPr="00A96C52">
          <w:rPr>
            <w:rStyle w:val="Hyperlink"/>
          </w:rPr>
          <w:t>https://www.un.org/insurance/content/policy-documents</w:t>
        </w:r>
      </w:hyperlink>
    </w:p>
    <w:p w14:paraId="1DAF5E9B" w14:textId="47687624" w:rsidR="00236ABB" w:rsidRDefault="00C30E9F" w:rsidP="004B3CC6">
      <w:pPr>
        <w:spacing w:after="9" w:line="259" w:lineRule="auto"/>
        <w:ind w:left="720" w:firstLine="691"/>
        <w:jc w:val="left"/>
      </w:pPr>
      <w:r>
        <w:t xml:space="preserve">   </w:t>
      </w:r>
    </w:p>
    <w:p w14:paraId="1DAF5E9C" w14:textId="77777777" w:rsidR="00236ABB" w:rsidRDefault="001C1C77">
      <w:pPr>
        <w:numPr>
          <w:ilvl w:val="0"/>
          <w:numId w:val="1"/>
        </w:numPr>
        <w:ind w:left="701" w:right="-13" w:hanging="370"/>
      </w:pPr>
      <w:r>
        <w:t xml:space="preserve">Staff at Headquarters are invited to use the above UN Secretariat link for specific plan use questions.  </w:t>
      </w:r>
    </w:p>
    <w:p w14:paraId="1DAF5E9D" w14:textId="77777777" w:rsidR="00236ABB" w:rsidRDefault="001C1C77">
      <w:pPr>
        <w:spacing w:line="259" w:lineRule="auto"/>
        <w:ind w:left="720" w:firstLine="0"/>
        <w:jc w:val="left"/>
      </w:pPr>
      <w:r>
        <w:t xml:space="preserve">  </w:t>
      </w:r>
    </w:p>
    <w:p w14:paraId="1DAF5E9E" w14:textId="77777777" w:rsidR="00236ABB" w:rsidRDefault="001C1C77">
      <w:pPr>
        <w:spacing w:line="259" w:lineRule="auto"/>
        <w:ind w:left="0" w:firstLine="0"/>
        <w:jc w:val="left"/>
      </w:pPr>
      <w:r>
        <w:rPr>
          <w:rFonts w:ascii="Times New Roman" w:eastAsia="Times New Roman" w:hAnsi="Times New Roman" w:cs="Times New Roman"/>
          <w:sz w:val="24"/>
        </w:rPr>
        <w:t xml:space="preserve"> </w:t>
      </w:r>
      <w:r>
        <w:t xml:space="preserve"> </w:t>
      </w:r>
    </w:p>
    <w:sectPr w:rsidR="00236ABB" w:rsidSect="00D65560">
      <w:headerReference w:type="even" r:id="rId15"/>
      <w:headerReference w:type="default" r:id="rId16"/>
      <w:footerReference w:type="even" r:id="rId17"/>
      <w:footerReference w:type="default" r:id="rId18"/>
      <w:headerReference w:type="first" r:id="rId19"/>
      <w:footerReference w:type="first" r:id="rId20"/>
      <w:pgSz w:w="12240" w:h="15840"/>
      <w:pgMar w:top="1481" w:right="1782" w:bottom="531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A465B" w14:textId="77777777" w:rsidR="00421D0D" w:rsidRDefault="00421D0D" w:rsidP="00D65560">
      <w:pPr>
        <w:spacing w:line="240" w:lineRule="auto"/>
      </w:pPr>
      <w:r>
        <w:separator/>
      </w:r>
    </w:p>
  </w:endnote>
  <w:endnote w:type="continuationSeparator" w:id="0">
    <w:p w14:paraId="2FA94420" w14:textId="77777777" w:rsidR="00421D0D" w:rsidRDefault="00421D0D" w:rsidP="00D655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8D885" w14:textId="77777777" w:rsidR="0048104E" w:rsidRDefault="00481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5EA5" w14:textId="2701B322" w:rsidR="00D65560" w:rsidRDefault="00D65560">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D65560">
      <w:t>Effective Date:</w:t>
    </w:r>
    <w:r>
      <w:t xml:space="preserve"> </w:t>
    </w:r>
    <w:r w:rsidR="0048104E" w:rsidRPr="0048104E">
      <w:t>01/07/2009</w:t>
    </w:r>
    <w:r w:rsidR="0048104E" w:rsidRPr="0048104E">
      <w:t xml:space="preserve"> </w:t>
    </w:r>
    <w:r>
      <w:ptab w:relativeTo="margin" w:alignment="right" w:leader="none"/>
    </w:r>
    <w:r w:rsidRPr="00D65560">
      <w:t>Version #:</w:t>
    </w:r>
    <w:r>
      <w:t xml:space="preserve"> </w:t>
    </w:r>
    <w:sdt>
      <w:sdtPr>
        <w:alias w:val="POPPRefItemVersion"/>
        <w:tag w:val="UNDP_POPP_REFITEM_VERSION"/>
        <w:id w:val="1825781413"/>
        <w:placeholder>
          <w:docPart w:val="29ABCF2D9E6A4132B0CBDC5DEB52D4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F9BFF21-4D46-4984-A5B9-996CB9B98860}"/>
        <w:text/>
      </w:sdtPr>
      <w:sdtContent>
        <w:r w:rsidR="0048104E">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76AC" w14:textId="77777777" w:rsidR="0048104E" w:rsidRDefault="0048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6D1E" w14:textId="77777777" w:rsidR="00421D0D" w:rsidRDefault="00421D0D" w:rsidP="00D65560">
      <w:pPr>
        <w:spacing w:line="240" w:lineRule="auto"/>
      </w:pPr>
      <w:r>
        <w:separator/>
      </w:r>
    </w:p>
  </w:footnote>
  <w:footnote w:type="continuationSeparator" w:id="0">
    <w:p w14:paraId="00F313BD" w14:textId="77777777" w:rsidR="00421D0D" w:rsidRDefault="00421D0D" w:rsidP="00D655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11516" w14:textId="77777777" w:rsidR="0048104E" w:rsidRDefault="00481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5EA3" w14:textId="77777777" w:rsidR="00D65560" w:rsidRDefault="00D65560" w:rsidP="00D65560">
    <w:pPr>
      <w:pStyle w:val="Header"/>
      <w:jc w:val="right"/>
    </w:pPr>
    <w:r>
      <w:rPr>
        <w:noProof/>
      </w:rPr>
      <w:drawing>
        <wp:inline distT="0" distB="0" distL="0" distR="0" wp14:anchorId="1DAF5EA6" wp14:editId="0E1DEFE7">
          <wp:extent cx="304800" cy="577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7789"/>
                  <a:stretch/>
                </pic:blipFill>
                <pic:spPr bwMode="auto">
                  <a:xfrm>
                    <a:off x="0" y="0"/>
                    <a:ext cx="309373" cy="586570"/>
                  </a:xfrm>
                  <a:prstGeom prst="rect">
                    <a:avLst/>
                  </a:prstGeom>
                  <a:ln>
                    <a:noFill/>
                  </a:ln>
                  <a:extLst>
                    <a:ext uri="{53640926-AAD7-44D8-BBD7-CCE9431645EC}">
                      <a14:shadowObscured xmlns:a14="http://schemas.microsoft.com/office/drawing/2010/main"/>
                    </a:ext>
                  </a:extLst>
                </pic:spPr>
              </pic:pic>
            </a:graphicData>
          </a:graphic>
        </wp:inline>
      </w:drawing>
    </w:r>
  </w:p>
  <w:p w14:paraId="1DAF5EA4" w14:textId="77777777" w:rsidR="00D65560" w:rsidRDefault="00D65560" w:rsidP="00D6556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6842" w14:textId="77777777" w:rsidR="0048104E" w:rsidRDefault="00481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E1161"/>
    <w:multiLevelType w:val="hybridMultilevel"/>
    <w:tmpl w:val="D4B0F2AA"/>
    <w:lvl w:ilvl="0" w:tplc="1D0E0F7A">
      <w:start w:val="1"/>
      <w:numFmt w:val="decimal"/>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745ED0">
      <w:start w:val="1"/>
      <w:numFmt w:val="lowerLetter"/>
      <w:lvlText w:val="%2)"/>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22EBA6">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A67CF0">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F0C63A">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DEB4C4">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F4AB10">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4C607C">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44E52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5187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BB"/>
    <w:rsid w:val="00190D29"/>
    <w:rsid w:val="001C1C77"/>
    <w:rsid w:val="00236ABB"/>
    <w:rsid w:val="00421D0D"/>
    <w:rsid w:val="00422CCE"/>
    <w:rsid w:val="0048104E"/>
    <w:rsid w:val="004B3CC6"/>
    <w:rsid w:val="006316EA"/>
    <w:rsid w:val="00631DDC"/>
    <w:rsid w:val="006474C6"/>
    <w:rsid w:val="00680EE7"/>
    <w:rsid w:val="00712D7E"/>
    <w:rsid w:val="007440CD"/>
    <w:rsid w:val="00A84864"/>
    <w:rsid w:val="00B90D42"/>
    <w:rsid w:val="00C30E9F"/>
    <w:rsid w:val="00D65560"/>
    <w:rsid w:val="00E13748"/>
    <w:rsid w:val="00F33513"/>
    <w:rsid w:val="00FC2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5E90"/>
  <w15:docId w15:val="{E3072E61-C8D1-4F3D-9E73-D6DA0900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26" w:hanging="38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560"/>
    <w:pPr>
      <w:tabs>
        <w:tab w:val="center" w:pos="4513"/>
        <w:tab w:val="right" w:pos="9026"/>
      </w:tabs>
      <w:spacing w:line="240" w:lineRule="auto"/>
    </w:pPr>
  </w:style>
  <w:style w:type="character" w:customStyle="1" w:styleId="HeaderChar">
    <w:name w:val="Header Char"/>
    <w:basedOn w:val="DefaultParagraphFont"/>
    <w:link w:val="Header"/>
    <w:uiPriority w:val="99"/>
    <w:rsid w:val="00D65560"/>
    <w:rPr>
      <w:rFonts w:ascii="Calibri" w:eastAsia="Calibri" w:hAnsi="Calibri" w:cs="Calibri"/>
      <w:color w:val="000000"/>
    </w:rPr>
  </w:style>
  <w:style w:type="paragraph" w:styleId="Footer">
    <w:name w:val="footer"/>
    <w:basedOn w:val="Normal"/>
    <w:link w:val="FooterChar"/>
    <w:uiPriority w:val="99"/>
    <w:unhideWhenUsed/>
    <w:rsid w:val="00D65560"/>
    <w:pPr>
      <w:tabs>
        <w:tab w:val="center" w:pos="4513"/>
        <w:tab w:val="right" w:pos="9026"/>
      </w:tabs>
      <w:spacing w:line="240" w:lineRule="auto"/>
    </w:pPr>
  </w:style>
  <w:style w:type="character" w:customStyle="1" w:styleId="FooterChar">
    <w:name w:val="Footer Char"/>
    <w:basedOn w:val="DefaultParagraphFont"/>
    <w:link w:val="Footer"/>
    <w:uiPriority w:val="99"/>
    <w:rsid w:val="00D65560"/>
    <w:rPr>
      <w:rFonts w:ascii="Calibri" w:eastAsia="Calibri" w:hAnsi="Calibri" w:cs="Calibri"/>
      <w:color w:val="000000"/>
    </w:rPr>
  </w:style>
  <w:style w:type="paragraph" w:styleId="BalloonText">
    <w:name w:val="Balloon Text"/>
    <w:basedOn w:val="Normal"/>
    <w:link w:val="BalloonTextChar"/>
    <w:uiPriority w:val="99"/>
    <w:semiHidden/>
    <w:unhideWhenUsed/>
    <w:rsid w:val="00D655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60"/>
    <w:rPr>
      <w:rFonts w:ascii="Tahoma" w:eastAsia="Calibri" w:hAnsi="Tahoma" w:cs="Tahoma"/>
      <w:color w:val="000000"/>
      <w:sz w:val="16"/>
      <w:szCs w:val="16"/>
    </w:rPr>
  </w:style>
  <w:style w:type="character" w:styleId="PlaceholderText">
    <w:name w:val="Placeholder Text"/>
    <w:basedOn w:val="DefaultParagraphFont"/>
    <w:uiPriority w:val="99"/>
    <w:semiHidden/>
    <w:rsid w:val="00D65560"/>
    <w:rPr>
      <w:color w:val="808080"/>
    </w:rPr>
  </w:style>
  <w:style w:type="character" w:styleId="Hyperlink">
    <w:name w:val="Hyperlink"/>
    <w:basedOn w:val="DefaultParagraphFont"/>
    <w:uiPriority w:val="99"/>
    <w:unhideWhenUsed/>
    <w:rsid w:val="00C30E9F"/>
    <w:rPr>
      <w:color w:val="0000FF" w:themeColor="hyperlink"/>
      <w:u w:val="single"/>
    </w:rPr>
  </w:style>
  <w:style w:type="character" w:styleId="UnresolvedMention">
    <w:name w:val="Unresolved Mention"/>
    <w:basedOn w:val="DefaultParagraphFont"/>
    <w:uiPriority w:val="99"/>
    <w:semiHidden/>
    <w:unhideWhenUsed/>
    <w:rsid w:val="00C30E9F"/>
    <w:rPr>
      <w:color w:val="605E5C"/>
      <w:shd w:val="clear" w:color="auto" w:fill="E1DFDD"/>
    </w:rPr>
  </w:style>
  <w:style w:type="character" w:styleId="CommentReference">
    <w:name w:val="annotation reference"/>
    <w:basedOn w:val="DefaultParagraphFont"/>
    <w:uiPriority w:val="99"/>
    <w:semiHidden/>
    <w:unhideWhenUsed/>
    <w:rsid w:val="00C30E9F"/>
    <w:rPr>
      <w:sz w:val="16"/>
      <w:szCs w:val="16"/>
    </w:rPr>
  </w:style>
  <w:style w:type="paragraph" w:styleId="CommentText">
    <w:name w:val="annotation text"/>
    <w:basedOn w:val="Normal"/>
    <w:link w:val="CommentTextChar"/>
    <w:uiPriority w:val="99"/>
    <w:semiHidden/>
    <w:unhideWhenUsed/>
    <w:rsid w:val="00C30E9F"/>
    <w:pPr>
      <w:spacing w:line="240" w:lineRule="auto"/>
    </w:pPr>
    <w:rPr>
      <w:sz w:val="20"/>
      <w:szCs w:val="20"/>
    </w:rPr>
  </w:style>
  <w:style w:type="character" w:customStyle="1" w:styleId="CommentTextChar">
    <w:name w:val="Comment Text Char"/>
    <w:basedOn w:val="DefaultParagraphFont"/>
    <w:link w:val="CommentText"/>
    <w:uiPriority w:val="99"/>
    <w:semiHidden/>
    <w:rsid w:val="00C30E9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30E9F"/>
    <w:rPr>
      <w:b/>
      <w:bCs/>
    </w:rPr>
  </w:style>
  <w:style w:type="character" w:customStyle="1" w:styleId="CommentSubjectChar">
    <w:name w:val="Comment Subject Char"/>
    <w:basedOn w:val="CommentTextChar"/>
    <w:link w:val="CommentSubject"/>
    <w:uiPriority w:val="99"/>
    <w:semiHidden/>
    <w:rsid w:val="00C30E9F"/>
    <w:rPr>
      <w:rFonts w:ascii="Calibri" w:eastAsia="Calibri" w:hAnsi="Calibri" w:cs="Calibri"/>
      <w:b/>
      <w:bCs/>
      <w:color w:val="000000"/>
      <w:sz w:val="20"/>
      <w:szCs w:val="20"/>
    </w:rPr>
  </w:style>
  <w:style w:type="character" w:styleId="FollowedHyperlink">
    <w:name w:val="FollowedHyperlink"/>
    <w:basedOn w:val="DefaultParagraphFont"/>
    <w:uiPriority w:val="99"/>
    <w:semiHidden/>
    <w:unhideWhenUsed/>
    <w:rsid w:val="004B3C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Depts/oppba/accounts/insurance/vanbreda/plan.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n.org/insurance/content/un-ww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insurance/content/policy-document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ABCF2D9E6A4132B0CBDC5DEB52D463"/>
        <w:category>
          <w:name w:val="General"/>
          <w:gallery w:val="placeholder"/>
        </w:category>
        <w:types>
          <w:type w:val="bbPlcHdr"/>
        </w:types>
        <w:behaviors>
          <w:behavior w:val="content"/>
        </w:behaviors>
        <w:guid w:val="{48B91732-5136-42DC-9C04-A9182BCB0F8A}"/>
      </w:docPartPr>
      <w:docPartBody>
        <w:p w:rsidR="006F09A8" w:rsidRDefault="00F02CD7">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CD7"/>
    <w:rsid w:val="00005F08"/>
    <w:rsid w:val="006316EA"/>
    <w:rsid w:val="00693F7C"/>
    <w:rsid w:val="006F09A8"/>
    <w:rsid w:val="008F0C41"/>
    <w:rsid w:val="00A7123E"/>
    <w:rsid w:val="00F02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C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Medical Insurance: UN Worldwide Medical Insurance Plan (UN WWP)</UNDP_POPP_TITLE_EN>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2023-01-08T23:00:00+00:00</UNDP_POPP_PLANNED_REVIEWDATE>
    <UNDP_POPP_LASTMODIFIED xmlns="8264c5cc-ec60-4b56-8111-ce635d3d139a" xsi:nil="true"/>
    <UNDP_POPP_REJECT_COMMENTS xmlns="8264c5cc-ec60-4b56-8111-ce635d3d139a" xsi:nil="true"/>
    <UNDP_POPP_EFFECTIVEDATE xmlns="8264c5cc-ec60-4b56-8111-ce635d3d139a">2009-06-30T22:00:00+00:00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POPP-11-3879</_dlc_DocId>
    <_dlc_DocIdUrl xmlns="8264c5cc-ec60-4b56-8111-ce635d3d139a">
      <Url>https://popp.undp.org/_layouts/15/DocIdRedir.aspx?ID=POPP-11-3879</Url>
      <Description>POPP-11-3879</Description>
    </_dlc_DocIdUrl>
    <DLCPolicyLabelValue xmlns="e560140e-7b2f-4392-90df-e7567e3021a3">Effective Date: 01/07/2009                                                Version #: 1</DLCPolicyLabelValue>
  </documentManagement>
</p:properties>
</file>

<file path=customXml/itemProps1.xml><?xml version="1.0" encoding="utf-8"?>
<ds:datastoreItem xmlns:ds="http://schemas.openxmlformats.org/officeDocument/2006/customXml" ds:itemID="{C5DA221C-7223-450D-8730-FB9A225D3C0F}">
  <ds:schemaRefs>
    <ds:schemaRef ds:uri="office.server.policy"/>
  </ds:schemaRefs>
</ds:datastoreItem>
</file>

<file path=customXml/itemProps2.xml><?xml version="1.0" encoding="utf-8"?>
<ds:datastoreItem xmlns:ds="http://schemas.openxmlformats.org/officeDocument/2006/customXml" ds:itemID="{744C336C-D740-4BA8-8355-6B3ACCE6648F}">
  <ds:schemaRefs>
    <ds:schemaRef ds:uri="http://schemas.microsoft.com/sharepoint/events"/>
  </ds:schemaRefs>
</ds:datastoreItem>
</file>

<file path=customXml/itemProps3.xml><?xml version="1.0" encoding="utf-8"?>
<ds:datastoreItem xmlns:ds="http://schemas.openxmlformats.org/officeDocument/2006/customXml" ds:itemID="{2D4132AC-4A21-45F2-B6E6-841BA2DAE36E}">
  <ds:schemaRefs>
    <ds:schemaRef ds:uri="http://schemas.microsoft.com/sharepoint/v3/contenttype/forms"/>
  </ds:schemaRefs>
</ds:datastoreItem>
</file>

<file path=customXml/itemProps4.xml><?xml version="1.0" encoding="utf-8"?>
<ds:datastoreItem xmlns:ds="http://schemas.openxmlformats.org/officeDocument/2006/customXml" ds:itemID="{41AB669F-1AF7-4FA0-874E-A2A2C9135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9BFF21-4D46-4984-A5B9-996CB9B9886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3</cp:revision>
  <dcterms:created xsi:type="dcterms:W3CDTF">2022-12-09T21:12:00Z</dcterms:created>
  <dcterms:modified xsi:type="dcterms:W3CDTF">2024-08-21T09:33:00Z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e23ef252-56bc-418d-9a9e-cb8913efa3e8</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Human Resources Management|1f57ad6b-760b-4b5a-be19-36e6fe76fd85</vt:lpwstr>
  </property>
  <property fmtid="{D5CDD505-2E9C-101B-9397-08002B2CF9AE}" pid="8" name="TaxCatchAll">
    <vt:lpwstr>349;#Human Resources Management|1f57ad6b-760b-4b5a-be19-36e6fe76fd85</vt:lpwstr>
  </property>
  <property fmtid="{D5CDD505-2E9C-101B-9397-08002B2CF9AE}" pid="9" name="Location">
    <vt:lpwstr>Public</vt:lpwstr>
  </property>
</Properties>
</file>