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CEDD" w14:textId="77777777" w:rsidR="00D54F11" w:rsidRDefault="00D54F11">
      <w:pPr>
        <w:spacing w:line="259" w:lineRule="auto"/>
        <w:ind w:left="0" w:firstLine="0"/>
        <w:jc w:val="left"/>
        <w:rPr>
          <w:b/>
          <w:sz w:val="28"/>
        </w:rPr>
      </w:pPr>
    </w:p>
    <w:p w14:paraId="60C95277" w14:textId="77777777" w:rsidR="00FC21A9" w:rsidRDefault="00B901AE">
      <w:pPr>
        <w:spacing w:line="259" w:lineRule="auto"/>
        <w:ind w:left="0" w:firstLine="0"/>
        <w:jc w:val="left"/>
      </w:pPr>
      <w:r>
        <w:rPr>
          <w:b/>
          <w:sz w:val="28"/>
        </w:rPr>
        <w:t xml:space="preserve">Uniforms </w:t>
      </w:r>
    </w:p>
    <w:p w14:paraId="60C95278" w14:textId="77777777" w:rsidR="00FC21A9" w:rsidRDefault="00B901AE">
      <w:pPr>
        <w:spacing w:after="12" w:line="259" w:lineRule="auto"/>
        <w:ind w:left="0" w:firstLine="0"/>
        <w:jc w:val="left"/>
      </w:pPr>
      <w:r>
        <w:rPr>
          <w:b/>
        </w:rPr>
        <w:t xml:space="preserve"> </w:t>
      </w:r>
    </w:p>
    <w:p w14:paraId="60C95279" w14:textId="77777777" w:rsidR="00FC21A9" w:rsidRDefault="00B901AE">
      <w:pPr>
        <w:numPr>
          <w:ilvl w:val="0"/>
          <w:numId w:val="1"/>
        </w:numPr>
        <w:ind w:right="-11" w:hanging="360"/>
      </w:pPr>
      <w:r>
        <w:t xml:space="preserve">If deemed necessary, the Resident Representative (RR) may provide certain categories of custodial staff with uniforms. </w:t>
      </w:r>
    </w:p>
    <w:p w14:paraId="60C9527A" w14:textId="77777777" w:rsidR="00FC21A9" w:rsidRDefault="00B901AE">
      <w:pPr>
        <w:spacing w:after="12" w:line="259" w:lineRule="auto"/>
        <w:ind w:left="720" w:firstLine="0"/>
        <w:jc w:val="left"/>
      </w:pPr>
      <w:r>
        <w:t xml:space="preserve"> </w:t>
      </w:r>
    </w:p>
    <w:p w14:paraId="60C9527B" w14:textId="77777777" w:rsidR="00FC21A9" w:rsidRDefault="00B901AE">
      <w:pPr>
        <w:numPr>
          <w:ilvl w:val="0"/>
          <w:numId w:val="1"/>
        </w:numPr>
        <w:ind w:right="-11" w:hanging="360"/>
      </w:pPr>
      <w:r>
        <w:t xml:space="preserve">The RR may provide UNDP official drivers and messengers with standard uniforms on a yearly basis, provided that staff members concerned hold a contract for a minimum period of one year.  </w:t>
      </w:r>
    </w:p>
    <w:p w14:paraId="60C9527C" w14:textId="77777777" w:rsidR="00FC21A9" w:rsidRDefault="00B901AE">
      <w:pPr>
        <w:spacing w:after="12" w:line="259" w:lineRule="auto"/>
        <w:ind w:left="720" w:firstLine="0"/>
        <w:jc w:val="left"/>
      </w:pPr>
      <w:r>
        <w:t xml:space="preserve"> </w:t>
      </w:r>
    </w:p>
    <w:p w14:paraId="60C9527D" w14:textId="77777777" w:rsidR="00FC21A9" w:rsidRDefault="00B901AE">
      <w:pPr>
        <w:numPr>
          <w:ilvl w:val="0"/>
          <w:numId w:val="1"/>
        </w:numPr>
        <w:ind w:right="-11" w:hanging="360"/>
      </w:pPr>
      <w:r>
        <w:t xml:space="preserve">The RR may also consider providing the similar entitlement to other categories of custodial staff, such as gardeners, night watchmen, etc., as deemed suitable to their functional responsibilities.  </w:t>
      </w:r>
    </w:p>
    <w:p w14:paraId="60C9527E" w14:textId="77777777" w:rsidR="00FC21A9" w:rsidRDefault="00B901AE">
      <w:pPr>
        <w:spacing w:after="12" w:line="259" w:lineRule="auto"/>
        <w:ind w:left="720" w:firstLine="0"/>
        <w:jc w:val="left"/>
      </w:pPr>
      <w:r>
        <w:t xml:space="preserve"> </w:t>
      </w:r>
    </w:p>
    <w:p w14:paraId="60C9527F" w14:textId="77777777" w:rsidR="00FC21A9" w:rsidRDefault="00B901AE">
      <w:pPr>
        <w:numPr>
          <w:ilvl w:val="0"/>
          <w:numId w:val="1"/>
        </w:numPr>
        <w:ind w:right="-11" w:hanging="360"/>
      </w:pPr>
      <w:r>
        <w:t xml:space="preserve">The procurement or the provision should be arranged by the field office. However, in no way should this entitlement be granted in the form of cash to the staff members concerned.  </w:t>
      </w:r>
    </w:p>
    <w:p w14:paraId="60C95280" w14:textId="77777777" w:rsidR="00FC21A9" w:rsidRDefault="00B901AE">
      <w:pPr>
        <w:spacing w:line="259" w:lineRule="auto"/>
        <w:ind w:left="0" w:firstLine="0"/>
        <w:jc w:val="left"/>
      </w:pPr>
      <w:r>
        <w:t xml:space="preserve"> </w:t>
      </w:r>
      <w:r>
        <w:rPr>
          <w:b/>
        </w:rPr>
        <w:t xml:space="preserve"> </w:t>
      </w:r>
    </w:p>
    <w:p w14:paraId="60C95283" w14:textId="6053B65C" w:rsidR="00FC21A9" w:rsidRDefault="00B901AE" w:rsidP="00B901AE">
      <w:pPr>
        <w:spacing w:after="8566" w:line="259" w:lineRule="auto"/>
        <w:ind w:left="0" w:firstLine="0"/>
        <w:jc w:val="left"/>
      </w:pPr>
      <w:r>
        <w:rPr>
          <w:b/>
        </w:rPr>
        <w:t xml:space="preserve"> </w:t>
      </w:r>
    </w:p>
    <w:sectPr w:rsidR="00FC21A9">
      <w:headerReference w:type="even" r:id="rId12"/>
      <w:headerReference w:type="default" r:id="rId13"/>
      <w:footerReference w:type="even" r:id="rId14"/>
      <w:footerReference w:type="default" r:id="rId15"/>
      <w:headerReference w:type="first" r:id="rId16"/>
      <w:footerReference w:type="first" r:id="rId17"/>
      <w:pgSz w:w="12240" w:h="15840"/>
      <w:pgMar w:top="1440" w:right="179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38C7" w14:textId="77777777" w:rsidR="00D54F11" w:rsidRDefault="00D54F11" w:rsidP="00D54F11">
      <w:pPr>
        <w:spacing w:line="240" w:lineRule="auto"/>
      </w:pPr>
      <w:r>
        <w:separator/>
      </w:r>
    </w:p>
  </w:endnote>
  <w:endnote w:type="continuationSeparator" w:id="0">
    <w:p w14:paraId="529426F9" w14:textId="77777777" w:rsidR="00D54F11" w:rsidRDefault="00D54F11" w:rsidP="00D54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CA68" w14:textId="77777777" w:rsidR="004B354A" w:rsidRDefault="004B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948D" w14:textId="23E1AD4E" w:rsidR="00D54F11" w:rsidRDefault="005F6115">
    <w:pPr>
      <w:pStyle w:val="Footer"/>
    </w:pPr>
    <w:r>
      <w:t xml:space="preserve">Page </w:t>
    </w:r>
    <w:r>
      <w:rPr>
        <w:b/>
        <w:bCs/>
      </w:rPr>
      <w:fldChar w:fldCharType="begin"/>
    </w:r>
    <w:r>
      <w:rPr>
        <w:b/>
        <w:bCs/>
      </w:rPr>
      <w:instrText xml:space="preserve"> PAGE  \* Arabic  \* MERGEFORMAT </w:instrText>
    </w:r>
    <w:r>
      <w:rPr>
        <w:b/>
        <w:bCs/>
      </w:rPr>
      <w:fldChar w:fldCharType="separate"/>
    </w:r>
    <w:r w:rsidR="00B901A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901AE">
      <w:rPr>
        <w:b/>
        <w:bCs/>
        <w:noProof/>
      </w:rPr>
      <w:t>1</w:t>
    </w:r>
    <w:r>
      <w:rPr>
        <w:b/>
        <w:bCs/>
      </w:rPr>
      <w:fldChar w:fldCharType="end"/>
    </w:r>
    <w:r w:rsidR="00D54F11">
      <w:ptab w:relativeTo="margin" w:alignment="center" w:leader="none"/>
    </w:r>
    <w:r>
      <w:t xml:space="preserve">Effective Date: </w:t>
    </w:r>
    <w:sdt>
      <w:sdtPr>
        <w:alias w:val="Effective Date"/>
        <w:tag w:val="UNDP_POPP_EFFECTIVEDATE"/>
        <w:id w:val="-1592230334"/>
        <w:placeholder>
          <w:docPart w:val="0CF93C9C22384C70AFF691FC4BAA384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000942F-942F-49D2-99E9-D5DE2416A639}"/>
        <w:date w:fullDate="2009-07-01T00:00:00Z">
          <w:dateFormat w:val="dd/MM/yyyy"/>
          <w:lid w:val="en-US"/>
          <w:storeMappedDataAs w:val="dateTime"/>
          <w:calendar w:val="gregorian"/>
        </w:date>
      </w:sdtPr>
      <w:sdtEndPr/>
      <w:sdtContent>
        <w:r>
          <w:rPr>
            <w:lang w:val="en-US"/>
          </w:rPr>
          <w:t>01/07/2009</w:t>
        </w:r>
      </w:sdtContent>
    </w:sdt>
    <w:r w:rsidR="00D54F11">
      <w:ptab w:relativeTo="margin" w:alignment="right" w:leader="none"/>
    </w:r>
    <w:r>
      <w:t xml:space="preserve">Version #: </w:t>
    </w:r>
    <w:sdt>
      <w:sdtPr>
        <w:alias w:val="POPPRefItemVersion"/>
        <w:tag w:val="UNDP_POPP_REFITEM_VERSION"/>
        <w:id w:val="-304391111"/>
        <w:placeholder>
          <w:docPart w:val="2A14A4636412473FB3BD30D26EF0644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000942F-942F-49D2-99E9-D5DE2416A639}"/>
        <w:text/>
      </w:sdtPr>
      <w:sdtEndPr/>
      <w:sdtContent>
        <w:r w:rsidR="00056834">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FAC4" w14:textId="77777777" w:rsidR="004B354A" w:rsidRDefault="004B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41F8" w14:textId="77777777" w:rsidR="00D54F11" w:rsidRDefault="00D54F11" w:rsidP="00D54F11">
      <w:pPr>
        <w:spacing w:line="240" w:lineRule="auto"/>
      </w:pPr>
      <w:r>
        <w:separator/>
      </w:r>
    </w:p>
  </w:footnote>
  <w:footnote w:type="continuationSeparator" w:id="0">
    <w:p w14:paraId="598703F9" w14:textId="77777777" w:rsidR="00D54F11" w:rsidRDefault="00D54F11" w:rsidP="00D54F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F683" w14:textId="77777777" w:rsidR="004B354A" w:rsidRDefault="004B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1EBE" w14:textId="03791E02" w:rsidR="00D54F11" w:rsidRDefault="00D54F11" w:rsidP="00D54F11">
    <w:pPr>
      <w:pStyle w:val="Header"/>
      <w:ind w:left="9010"/>
    </w:pPr>
    <w:r>
      <w:rPr>
        <w:noProof/>
      </w:rPr>
      <w:drawing>
        <wp:inline distT="0" distB="0" distL="0" distR="0" wp14:anchorId="50A13E5D" wp14:editId="6D0C20CF">
          <wp:extent cx="304800" cy="5924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713"/>
                  <a:stretch/>
                </pic:blipFill>
                <pic:spPr bwMode="auto">
                  <a:xfrm>
                    <a:off x="0" y="0"/>
                    <a:ext cx="309373" cy="6013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8A36" w14:textId="77777777" w:rsidR="004B354A" w:rsidRDefault="004B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D55DD"/>
    <w:multiLevelType w:val="hybridMultilevel"/>
    <w:tmpl w:val="6DD622F4"/>
    <w:lvl w:ilvl="0" w:tplc="354C0CD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BC77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489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9E4E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B285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1E3D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7E48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B2D7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EABE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0562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1A9"/>
    <w:rsid w:val="00056834"/>
    <w:rsid w:val="004B354A"/>
    <w:rsid w:val="005F6115"/>
    <w:rsid w:val="00B901AE"/>
    <w:rsid w:val="00D54F11"/>
    <w:rsid w:val="00FC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95277"/>
  <w15:docId w15:val="{F8E0DC5C-41CF-4B25-B3EB-403847AE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F11"/>
    <w:pPr>
      <w:tabs>
        <w:tab w:val="center" w:pos="4513"/>
        <w:tab w:val="right" w:pos="9026"/>
      </w:tabs>
      <w:spacing w:line="240" w:lineRule="auto"/>
    </w:pPr>
  </w:style>
  <w:style w:type="character" w:customStyle="1" w:styleId="HeaderChar">
    <w:name w:val="Header Char"/>
    <w:basedOn w:val="DefaultParagraphFont"/>
    <w:link w:val="Header"/>
    <w:uiPriority w:val="99"/>
    <w:rsid w:val="00D54F11"/>
    <w:rPr>
      <w:rFonts w:ascii="Calibri" w:eastAsia="Calibri" w:hAnsi="Calibri" w:cs="Calibri"/>
      <w:color w:val="000000"/>
    </w:rPr>
  </w:style>
  <w:style w:type="paragraph" w:styleId="Footer">
    <w:name w:val="footer"/>
    <w:basedOn w:val="Normal"/>
    <w:link w:val="FooterChar"/>
    <w:uiPriority w:val="99"/>
    <w:unhideWhenUsed/>
    <w:rsid w:val="00D54F11"/>
    <w:pPr>
      <w:tabs>
        <w:tab w:val="center" w:pos="4513"/>
        <w:tab w:val="right" w:pos="9026"/>
      </w:tabs>
      <w:spacing w:line="240" w:lineRule="auto"/>
    </w:pPr>
  </w:style>
  <w:style w:type="character" w:customStyle="1" w:styleId="FooterChar">
    <w:name w:val="Footer Char"/>
    <w:basedOn w:val="DefaultParagraphFont"/>
    <w:link w:val="Footer"/>
    <w:uiPriority w:val="99"/>
    <w:rsid w:val="00D54F11"/>
    <w:rPr>
      <w:rFonts w:ascii="Calibri" w:eastAsia="Calibri" w:hAnsi="Calibri" w:cs="Calibri"/>
      <w:color w:val="000000"/>
    </w:rPr>
  </w:style>
  <w:style w:type="character" w:styleId="PlaceholderText">
    <w:name w:val="Placeholder Text"/>
    <w:basedOn w:val="DefaultParagraphFont"/>
    <w:uiPriority w:val="99"/>
    <w:semiHidden/>
    <w:rsid w:val="005F6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F93C9C22384C70AFF691FC4BAA3841"/>
        <w:category>
          <w:name w:val="General"/>
          <w:gallery w:val="placeholder"/>
        </w:category>
        <w:types>
          <w:type w:val="bbPlcHdr"/>
        </w:types>
        <w:behaviors>
          <w:behavior w:val="content"/>
        </w:behaviors>
        <w:guid w:val="{83025E21-50DA-4BEC-936B-3EB528FF43F0}"/>
      </w:docPartPr>
      <w:docPartBody>
        <w:p w:rsidR="001F3409" w:rsidRDefault="00A14863">
          <w:r w:rsidRPr="00CD64EB">
            <w:rPr>
              <w:rStyle w:val="PlaceholderText"/>
            </w:rPr>
            <w:t>[Effective Date]</w:t>
          </w:r>
        </w:p>
      </w:docPartBody>
    </w:docPart>
    <w:docPart>
      <w:docPartPr>
        <w:name w:val="2A14A4636412473FB3BD30D26EF0644A"/>
        <w:category>
          <w:name w:val="General"/>
          <w:gallery w:val="placeholder"/>
        </w:category>
        <w:types>
          <w:type w:val="bbPlcHdr"/>
        </w:types>
        <w:behaviors>
          <w:behavior w:val="content"/>
        </w:behaviors>
        <w:guid w:val="{4183F8E9-5298-4A72-ACDB-D6A4FA165BBD}"/>
      </w:docPartPr>
      <w:docPartBody>
        <w:p w:rsidR="001F3409" w:rsidRDefault="00A14863">
          <w:r w:rsidRPr="00CD64E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63"/>
    <w:rsid w:val="001F3409"/>
    <w:rsid w:val="00A14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8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Uniforms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POPP-11-2260</_dlc_DocId>
    <_dlc_DocIdUrl xmlns="8264c5cc-ec60-4b56-8111-ce635d3d139a">
      <Url>https://popp.undp.org/_layouts/15/DocIdRedir.aspx?ID=POPP-11-2260</Url>
      <Description>POPP-11-2260</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0942F-942F-49D2-99E9-D5DE2416A639}">
  <ds:schemaRefs>
    <ds:schemaRef ds:uri="8264c5cc-ec60-4b56-8111-ce635d3d139a"/>
    <ds:schemaRef ds:uri="e560140e-7b2f-4392-90df-e7567e3021a3"/>
    <ds:schemaRef ds:uri="http://www.w3.org/XML/1998/namespace"/>
    <ds:schemaRef ds:uri="http://schemas.microsoft.com/sharepoint/v3"/>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F85BAB5-40A6-4CEC-9F68-A6D01E638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57C93-220C-40E0-848B-AE016144F867}">
  <ds:schemaRefs>
    <ds:schemaRef ds:uri="office.server.policy"/>
  </ds:schemaRefs>
</ds:datastoreItem>
</file>

<file path=customXml/itemProps4.xml><?xml version="1.0" encoding="utf-8"?>
<ds:datastoreItem xmlns:ds="http://schemas.openxmlformats.org/officeDocument/2006/customXml" ds:itemID="{868198ED-9B56-4A2A-AFD4-A93B60155951}">
  <ds:schemaRefs>
    <ds:schemaRef ds:uri="http://schemas.microsoft.com/sharepoint/events"/>
  </ds:schemaRefs>
</ds:datastoreItem>
</file>

<file path=customXml/itemProps5.xml><?xml version="1.0" encoding="utf-8"?>
<ds:datastoreItem xmlns:ds="http://schemas.openxmlformats.org/officeDocument/2006/customXml" ds:itemID="{8A54B56E-4BFE-400A-96D2-0D3B89F08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keywords/>
  <cp:lastModifiedBy>Pablo Morete</cp:lastModifiedBy>
  <cp:revision>3</cp:revision>
  <dcterms:created xsi:type="dcterms:W3CDTF">2016-07-22T15:41:00Z</dcterms:created>
  <dcterms:modified xsi:type="dcterms:W3CDTF">2022-10-06T16:56:00Z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5d4d752d-c9c4-46d7-a058-28e44e8a1e44</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