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75A1F" w14:textId="77777777" w:rsidR="00861D95" w:rsidRDefault="00861D95" w:rsidP="00AA5E12">
      <w:pPr>
        <w:spacing w:after="0"/>
        <w:jc w:val="right"/>
        <w:rPr>
          <w:rFonts w:asciiTheme="majorHAnsi" w:eastAsiaTheme="majorEastAsia" w:hAnsiTheme="majorHAnsi" w:cstheme="majorBidi"/>
          <w:color w:val="548DD4" w:themeColor="text2" w:themeTint="99"/>
          <w:sz w:val="72"/>
          <w:szCs w:val="72"/>
        </w:rPr>
      </w:pPr>
    </w:p>
    <w:p w14:paraId="4F99378B" w14:textId="77777777" w:rsidR="00861D95" w:rsidRDefault="00861D95" w:rsidP="00AA5E12">
      <w:pPr>
        <w:spacing w:after="0"/>
        <w:rPr>
          <w:rFonts w:asciiTheme="majorHAnsi" w:eastAsiaTheme="majorEastAsia" w:hAnsiTheme="majorHAnsi" w:cstheme="majorBidi"/>
          <w:color w:val="548DD4" w:themeColor="text2" w:themeTint="99"/>
          <w:sz w:val="72"/>
          <w:szCs w:val="72"/>
        </w:rPr>
      </w:pPr>
    </w:p>
    <w:p w14:paraId="43F4B8FF" w14:textId="77777777" w:rsidR="00861D95" w:rsidRDefault="00861D95" w:rsidP="00AA5E12">
      <w:pPr>
        <w:spacing w:after="0"/>
      </w:pPr>
    </w:p>
    <w:sdt>
      <w:sdtPr>
        <w:rPr>
          <w:rFonts w:eastAsiaTheme="majorEastAsia" w:cstheme="majorBidi"/>
          <w:color w:val="548DD4" w:themeColor="text2" w:themeTint="99"/>
          <w:sz w:val="72"/>
          <w:szCs w:val="72"/>
        </w:rPr>
        <w:alias w:val="Title"/>
        <w:id w:val="11521188"/>
        <w:showingPlcHdr/>
        <w:dataBinding w:prefixMappings="xmlns:ns0='http://purl.org/dc/elements/1.1/' xmlns:ns1='http://schemas.openxmlformats.org/package/2006/metadata/core-properties' " w:xpath="/ns1:coreProperties[1]/ns0:title[1]" w:storeItemID="{6C3C8BC8-F283-45AE-878A-BAB7291924A1}"/>
        <w:text/>
      </w:sdtPr>
      <w:sdtEndPr/>
      <w:sdtContent>
        <w:p w14:paraId="1E69DEE3" w14:textId="77777777" w:rsidR="00861D95" w:rsidRDefault="00861D95" w:rsidP="00AA5E12">
          <w:pPr>
            <w:spacing w:after="0"/>
            <w:jc w:val="center"/>
            <w:rPr>
              <w:rFonts w:asciiTheme="majorHAnsi" w:eastAsiaTheme="majorEastAsia" w:hAnsiTheme="majorHAnsi" w:cstheme="majorBidi"/>
              <w:color w:val="548DD4" w:themeColor="text2" w:themeTint="99"/>
              <w:sz w:val="72"/>
              <w:szCs w:val="72"/>
            </w:rPr>
          </w:pPr>
          <w:r>
            <w:rPr>
              <w:rFonts w:eastAsiaTheme="majorEastAsia" w:cstheme="majorBidi"/>
              <w:color w:val="548DD4" w:themeColor="text2" w:themeTint="99"/>
              <w:sz w:val="72"/>
              <w:szCs w:val="72"/>
            </w:rPr>
            <w:t xml:space="preserve">     </w:t>
          </w:r>
        </w:p>
      </w:sdtContent>
    </w:sdt>
    <w:sdt>
      <w:sdtPr>
        <w:rPr>
          <w:noProof/>
          <w:color w:val="548DD4" w:themeColor="text2" w:themeTint="99"/>
          <w:sz w:val="72"/>
          <w:szCs w:val="72"/>
        </w:rPr>
        <w:alias w:val="Subtitle"/>
        <w:tag w:val="Subtitle"/>
        <w:id w:val="11521189"/>
        <w:text/>
      </w:sdtPr>
      <w:sdtEndPr/>
      <w:sdtContent>
        <w:p w14:paraId="5E98728B" w14:textId="77777777" w:rsidR="00861D95" w:rsidRPr="007345AC" w:rsidRDefault="00CA7ACA" w:rsidP="00AA5E12">
          <w:pPr>
            <w:spacing w:after="0"/>
            <w:jc w:val="center"/>
            <w:rPr>
              <w:rFonts w:asciiTheme="majorHAnsi" w:hAnsiTheme="majorHAnsi"/>
              <w:noProof/>
              <w:color w:val="548DD4" w:themeColor="text2" w:themeTint="99"/>
              <w:sz w:val="72"/>
              <w:szCs w:val="72"/>
            </w:rPr>
          </w:pPr>
          <w:r>
            <w:rPr>
              <w:noProof/>
              <w:color w:val="548DD4" w:themeColor="text2" w:themeTint="99"/>
              <w:sz w:val="72"/>
              <w:szCs w:val="72"/>
            </w:rPr>
            <w:t>POPP Guideline</w:t>
          </w:r>
        </w:p>
      </w:sdtContent>
    </w:sdt>
    <w:p w14:paraId="196F34A9" w14:textId="77777777" w:rsidR="00861D95" w:rsidRDefault="00861D95" w:rsidP="00AA5E12">
      <w:pPr>
        <w:spacing w:after="0"/>
      </w:pPr>
    </w:p>
    <w:p w14:paraId="7D288111" w14:textId="77777777" w:rsidR="004062D5" w:rsidRDefault="004062D5" w:rsidP="00AA5E12">
      <w:pPr>
        <w:spacing w:after="0"/>
        <w:jc w:val="center"/>
        <w:rPr>
          <w:noProof/>
          <w:color w:val="548DD4" w:themeColor="text2" w:themeTint="99"/>
          <w:sz w:val="40"/>
          <w:szCs w:val="40"/>
        </w:rPr>
      </w:pPr>
      <w:r>
        <w:rPr>
          <w:noProof/>
          <w:color w:val="548DD4" w:themeColor="text2" w:themeTint="99"/>
          <w:sz w:val="40"/>
          <w:szCs w:val="40"/>
        </w:rPr>
        <w:t xml:space="preserve">Donor Reporting Guideline </w:t>
      </w:r>
      <w:r w:rsidR="00BC2C5C">
        <w:rPr>
          <w:noProof/>
          <w:color w:val="548DD4" w:themeColor="text2" w:themeTint="99"/>
          <w:sz w:val="40"/>
          <w:szCs w:val="40"/>
        </w:rPr>
        <w:t>and Template</w:t>
      </w:r>
    </w:p>
    <w:p w14:paraId="15EC51EE" w14:textId="77777777" w:rsidR="00861D95" w:rsidRPr="007345AC" w:rsidRDefault="004062D5" w:rsidP="00AA5E12">
      <w:pPr>
        <w:spacing w:after="0"/>
        <w:jc w:val="center"/>
        <w:rPr>
          <w:noProof/>
          <w:color w:val="548DD4" w:themeColor="text2" w:themeTint="99"/>
          <w:sz w:val="40"/>
          <w:szCs w:val="40"/>
        </w:rPr>
      </w:pPr>
      <w:r>
        <w:rPr>
          <w:noProof/>
          <w:color w:val="548DD4" w:themeColor="text2" w:themeTint="99"/>
          <w:sz w:val="40"/>
          <w:szCs w:val="40"/>
        </w:rPr>
        <w:t>(Narrative and Financial</w:t>
      </w:r>
      <w:r w:rsidR="00432BFC">
        <w:rPr>
          <w:noProof/>
          <w:color w:val="548DD4" w:themeColor="text2" w:themeTint="99"/>
          <w:sz w:val="40"/>
          <w:szCs w:val="40"/>
        </w:rPr>
        <w:t xml:space="preserve"> Reporting</w:t>
      </w:r>
      <w:r>
        <w:rPr>
          <w:noProof/>
          <w:color w:val="548DD4" w:themeColor="text2" w:themeTint="99"/>
          <w:sz w:val="40"/>
          <w:szCs w:val="40"/>
        </w:rPr>
        <w:t>)</w:t>
      </w:r>
    </w:p>
    <w:p w14:paraId="260FC88A" w14:textId="77777777" w:rsidR="00861D95" w:rsidRPr="0084061B" w:rsidRDefault="00861D95" w:rsidP="00AA5E12">
      <w:pPr>
        <w:spacing w:after="0"/>
      </w:pPr>
    </w:p>
    <w:p w14:paraId="468D2EFF" w14:textId="77777777" w:rsidR="00861D95" w:rsidRPr="0084061B" w:rsidRDefault="00861D95" w:rsidP="00AA5E12">
      <w:pPr>
        <w:spacing w:after="0"/>
      </w:pPr>
    </w:p>
    <w:p w14:paraId="3150D6D0" w14:textId="77777777" w:rsidR="00861D95" w:rsidRPr="00800816" w:rsidRDefault="00861D95" w:rsidP="00AA5E12">
      <w:pPr>
        <w:spacing w:after="0"/>
        <w:rPr>
          <w:color w:val="4F81BD" w:themeColor="accent1"/>
        </w:rPr>
      </w:pPr>
    </w:p>
    <w:p w14:paraId="054DABCE" w14:textId="4089E39E" w:rsidR="00861D95" w:rsidRDefault="00861D95" w:rsidP="00AA5E12">
      <w:pPr>
        <w:spacing w:after="0"/>
        <w:jc w:val="center"/>
        <w:rPr>
          <w:noProof/>
          <w:color w:val="548DD4" w:themeColor="text2" w:themeTint="99"/>
          <w:szCs w:val="36"/>
        </w:rPr>
      </w:pPr>
      <w:r>
        <w:rPr>
          <w:noProof/>
          <w:color w:val="548DD4" w:themeColor="text2" w:themeTint="99"/>
          <w:szCs w:val="36"/>
        </w:rPr>
        <w:t>BUREAU FOR EXTERNAL RELATIONS AND ADVOCACY</w:t>
      </w:r>
    </w:p>
    <w:p w14:paraId="0FC4A0D5" w14:textId="2926C2A9" w:rsidR="00861D95" w:rsidRPr="0084061B" w:rsidRDefault="00861D95" w:rsidP="00AA5E12">
      <w:pPr>
        <w:spacing w:after="0"/>
        <w:jc w:val="center"/>
        <w:rPr>
          <w:noProof/>
          <w:color w:val="548DD4" w:themeColor="text2" w:themeTint="99"/>
          <w:szCs w:val="36"/>
        </w:rPr>
      </w:pPr>
      <w:r w:rsidRPr="0084061B">
        <w:rPr>
          <w:noProof/>
          <w:color w:val="548DD4" w:themeColor="text2" w:themeTint="99"/>
          <w:szCs w:val="36"/>
        </w:rPr>
        <w:t>OFFICE OF FINANC</w:t>
      </w:r>
      <w:r w:rsidR="00615BA9">
        <w:rPr>
          <w:noProof/>
          <w:color w:val="548DD4" w:themeColor="text2" w:themeTint="99"/>
          <w:szCs w:val="36"/>
        </w:rPr>
        <w:t>IAL MANAGEMENT</w:t>
      </w:r>
      <w:r w:rsidRPr="0084061B">
        <w:rPr>
          <w:noProof/>
          <w:color w:val="548DD4" w:themeColor="text2" w:themeTint="99"/>
          <w:szCs w:val="36"/>
        </w:rPr>
        <w:t xml:space="preserve">, BUREAU </w:t>
      </w:r>
      <w:r w:rsidR="0015155B">
        <w:rPr>
          <w:noProof/>
          <w:color w:val="548DD4" w:themeColor="text2" w:themeTint="99"/>
          <w:szCs w:val="36"/>
        </w:rPr>
        <w:t>FOR</w:t>
      </w:r>
      <w:r w:rsidRPr="0084061B">
        <w:rPr>
          <w:noProof/>
          <w:color w:val="548DD4" w:themeColor="text2" w:themeTint="99"/>
          <w:szCs w:val="36"/>
        </w:rPr>
        <w:t xml:space="preserve"> MANAGEMENT</w:t>
      </w:r>
      <w:r w:rsidR="003D2780">
        <w:rPr>
          <w:noProof/>
          <w:color w:val="548DD4" w:themeColor="text2" w:themeTint="99"/>
          <w:szCs w:val="36"/>
        </w:rPr>
        <w:t xml:space="preserve"> SERVICES</w:t>
      </w:r>
    </w:p>
    <w:p w14:paraId="055AB831" w14:textId="77777777" w:rsidR="002A1694" w:rsidRDefault="002A1694" w:rsidP="00AA5E12">
      <w:pPr>
        <w:spacing w:after="0"/>
        <w:jc w:val="center"/>
        <w:rPr>
          <w:noProof/>
          <w:color w:val="548DD4" w:themeColor="text2" w:themeTint="99"/>
          <w:szCs w:val="36"/>
        </w:rPr>
      </w:pPr>
    </w:p>
    <w:p w14:paraId="0458D4BF" w14:textId="2CEE5862" w:rsidR="00861D95" w:rsidRPr="0084061B" w:rsidRDefault="00AC7357" w:rsidP="00AA5E12">
      <w:pPr>
        <w:spacing w:after="0"/>
        <w:jc w:val="center"/>
        <w:rPr>
          <w:noProof/>
          <w:color w:val="548DD4" w:themeColor="text2" w:themeTint="99"/>
          <w:szCs w:val="36"/>
        </w:rPr>
      </w:pPr>
      <w:r>
        <w:rPr>
          <w:noProof/>
          <w:color w:val="548DD4" w:themeColor="text2" w:themeTint="99"/>
          <w:szCs w:val="36"/>
        </w:rPr>
        <w:t>October</w:t>
      </w:r>
      <w:r w:rsidR="003D2780">
        <w:rPr>
          <w:noProof/>
          <w:color w:val="548DD4" w:themeColor="text2" w:themeTint="99"/>
          <w:szCs w:val="36"/>
        </w:rPr>
        <w:t xml:space="preserve"> 2022</w:t>
      </w:r>
    </w:p>
    <w:p w14:paraId="5EE6458D" w14:textId="77777777" w:rsidR="00E45EE1" w:rsidRDefault="00E45EE1" w:rsidP="00AA5E12">
      <w:pPr>
        <w:spacing w:after="0"/>
        <w:jc w:val="center"/>
      </w:pPr>
    </w:p>
    <w:p w14:paraId="43072BD5" w14:textId="77777777" w:rsidR="00E45EE1" w:rsidRDefault="00E45EE1" w:rsidP="00AA5E12">
      <w:pPr>
        <w:spacing w:after="0"/>
        <w:jc w:val="center"/>
      </w:pPr>
    </w:p>
    <w:p w14:paraId="05295CA7" w14:textId="4EC162A5" w:rsidR="00861D95" w:rsidRPr="00E476B1" w:rsidRDefault="008C3096" w:rsidP="00AA5E12">
      <w:pPr>
        <w:spacing w:after="0"/>
        <w:jc w:val="center"/>
        <w:rPr>
          <w:noProof/>
          <w:szCs w:val="36"/>
        </w:rPr>
      </w:pPr>
      <w:r w:rsidRPr="00E476B1">
        <w:rPr>
          <w:noProof/>
          <w:szCs w:val="36"/>
        </w:rPr>
        <w:t xml:space="preserve">V </w:t>
      </w:r>
      <w:r w:rsidR="00D56AE4" w:rsidRPr="00E476B1">
        <w:rPr>
          <w:noProof/>
          <w:szCs w:val="36"/>
        </w:rPr>
        <w:t>3</w:t>
      </w:r>
      <w:r w:rsidRPr="00E476B1">
        <w:rPr>
          <w:noProof/>
          <w:szCs w:val="36"/>
        </w:rPr>
        <w:t>.0</w:t>
      </w:r>
    </w:p>
    <w:p w14:paraId="1ED43714" w14:textId="77777777" w:rsidR="00E45EE1" w:rsidRDefault="00E45EE1" w:rsidP="00AA5E12">
      <w:pPr>
        <w:spacing w:after="0"/>
        <w:rPr>
          <w:rFonts w:asciiTheme="majorHAnsi" w:hAnsiTheme="majorHAnsi"/>
          <w:b/>
        </w:rPr>
      </w:pPr>
    </w:p>
    <w:p w14:paraId="5DCF52E3" w14:textId="77777777" w:rsidR="00266BCE" w:rsidRDefault="00266BCE" w:rsidP="00AA5E12">
      <w:pPr>
        <w:spacing w:after="0"/>
        <w:rPr>
          <w:rFonts w:asciiTheme="majorHAnsi" w:hAnsiTheme="majorHAnsi"/>
          <w:b/>
        </w:rPr>
      </w:pPr>
    </w:p>
    <w:p w14:paraId="56645E7F" w14:textId="77777777" w:rsidR="00266BCE" w:rsidRDefault="00266BCE" w:rsidP="00AA5E12">
      <w:pPr>
        <w:spacing w:after="0"/>
        <w:rPr>
          <w:rFonts w:asciiTheme="majorHAnsi" w:hAnsiTheme="majorHAnsi"/>
          <w:b/>
        </w:rPr>
      </w:pPr>
    </w:p>
    <w:sdt>
      <w:sdtPr>
        <w:rPr>
          <w:rFonts w:asciiTheme="minorHAnsi" w:eastAsiaTheme="minorEastAsia" w:hAnsiTheme="minorHAnsi" w:cstheme="minorBidi"/>
          <w:color w:val="auto"/>
          <w:sz w:val="22"/>
          <w:szCs w:val="22"/>
          <w:lang w:val="en-GB" w:eastAsia="en-GB"/>
        </w:rPr>
        <w:id w:val="-693843475"/>
        <w:docPartObj>
          <w:docPartGallery w:val="Table of Contents"/>
          <w:docPartUnique/>
        </w:docPartObj>
      </w:sdtPr>
      <w:sdtEndPr>
        <w:rPr>
          <w:b/>
          <w:bCs/>
          <w:noProof/>
        </w:rPr>
      </w:sdtEndPr>
      <w:sdtContent>
        <w:p w14:paraId="116595FF" w14:textId="36F5B058" w:rsidR="00D95C7B" w:rsidRDefault="00D95C7B">
          <w:pPr>
            <w:pStyle w:val="TOCHeading"/>
          </w:pPr>
          <w:r>
            <w:t>Table of Contents</w:t>
          </w:r>
        </w:p>
        <w:p w14:paraId="028F0CCB" w14:textId="0EBCFA03" w:rsidR="002D5F27" w:rsidRDefault="00D95C7B">
          <w:pPr>
            <w:pStyle w:val="TOC1"/>
            <w:rPr>
              <w:rFonts w:asciiTheme="minorHAnsi" w:eastAsiaTheme="minorEastAsia" w:hAnsiTheme="minorHAnsi" w:cstheme="minorBidi"/>
              <w:b w:val="0"/>
              <w:bCs w:val="0"/>
              <w:caps w:val="0"/>
              <w:noProof/>
              <w:sz w:val="22"/>
              <w:szCs w:val="22"/>
              <w:lang w:eastAsia="zh-CN"/>
            </w:rPr>
          </w:pPr>
          <w:r>
            <w:fldChar w:fldCharType="begin"/>
          </w:r>
          <w:r>
            <w:instrText xml:space="preserve"> TOC \o "1-3" \h \z \u </w:instrText>
          </w:r>
          <w:r>
            <w:fldChar w:fldCharType="separate"/>
          </w:r>
          <w:hyperlink w:anchor="_Toc118878856" w:history="1">
            <w:r w:rsidR="002D5F27" w:rsidRPr="00F75225">
              <w:rPr>
                <w:rStyle w:val="Hyperlink"/>
                <w:noProof/>
              </w:rPr>
              <w:t>I.</w:t>
            </w:r>
            <w:r w:rsidR="002D5F27">
              <w:rPr>
                <w:rFonts w:asciiTheme="minorHAnsi" w:eastAsiaTheme="minorEastAsia" w:hAnsiTheme="minorHAnsi" w:cstheme="minorBidi"/>
                <w:b w:val="0"/>
                <w:bCs w:val="0"/>
                <w:caps w:val="0"/>
                <w:noProof/>
                <w:sz w:val="22"/>
                <w:szCs w:val="22"/>
                <w:lang w:eastAsia="zh-CN"/>
              </w:rPr>
              <w:tab/>
            </w:r>
            <w:r w:rsidR="002D5F27" w:rsidRPr="00F75225">
              <w:rPr>
                <w:rStyle w:val="Hyperlink"/>
                <w:noProof/>
              </w:rPr>
              <w:t>Type of Donor Reports</w:t>
            </w:r>
            <w:r w:rsidR="002D5F27">
              <w:rPr>
                <w:noProof/>
                <w:webHidden/>
              </w:rPr>
              <w:tab/>
            </w:r>
            <w:r w:rsidR="002D5F27">
              <w:rPr>
                <w:noProof/>
                <w:webHidden/>
              </w:rPr>
              <w:fldChar w:fldCharType="begin"/>
            </w:r>
            <w:r w:rsidR="002D5F27">
              <w:rPr>
                <w:noProof/>
                <w:webHidden/>
              </w:rPr>
              <w:instrText xml:space="preserve"> PAGEREF _Toc118878856 \h </w:instrText>
            </w:r>
            <w:r w:rsidR="002D5F27">
              <w:rPr>
                <w:noProof/>
                <w:webHidden/>
              </w:rPr>
            </w:r>
            <w:r w:rsidR="002D5F27">
              <w:rPr>
                <w:noProof/>
                <w:webHidden/>
              </w:rPr>
              <w:fldChar w:fldCharType="separate"/>
            </w:r>
            <w:r w:rsidR="002D5F27">
              <w:rPr>
                <w:noProof/>
                <w:webHidden/>
              </w:rPr>
              <w:t>2</w:t>
            </w:r>
            <w:r w:rsidR="002D5F27">
              <w:rPr>
                <w:noProof/>
                <w:webHidden/>
              </w:rPr>
              <w:fldChar w:fldCharType="end"/>
            </w:r>
          </w:hyperlink>
        </w:p>
        <w:p w14:paraId="44EA85A3" w14:textId="4AFE65B5" w:rsidR="002D5F27" w:rsidRDefault="00D2251A">
          <w:pPr>
            <w:pStyle w:val="TOC1"/>
            <w:rPr>
              <w:rFonts w:asciiTheme="minorHAnsi" w:eastAsiaTheme="minorEastAsia" w:hAnsiTheme="minorHAnsi" w:cstheme="minorBidi"/>
              <w:b w:val="0"/>
              <w:bCs w:val="0"/>
              <w:caps w:val="0"/>
              <w:noProof/>
              <w:sz w:val="22"/>
              <w:szCs w:val="22"/>
              <w:lang w:eastAsia="zh-CN"/>
            </w:rPr>
          </w:pPr>
          <w:hyperlink w:anchor="_Toc118878857" w:history="1">
            <w:r w:rsidR="002D5F27" w:rsidRPr="00F75225">
              <w:rPr>
                <w:rStyle w:val="Hyperlink"/>
                <w:noProof/>
              </w:rPr>
              <w:t>II.</w:t>
            </w:r>
            <w:r w:rsidR="002D5F27">
              <w:rPr>
                <w:rFonts w:asciiTheme="minorHAnsi" w:eastAsiaTheme="minorEastAsia" w:hAnsiTheme="minorHAnsi" w:cstheme="minorBidi"/>
                <w:b w:val="0"/>
                <w:bCs w:val="0"/>
                <w:caps w:val="0"/>
                <w:noProof/>
                <w:sz w:val="22"/>
                <w:szCs w:val="22"/>
                <w:lang w:eastAsia="zh-CN"/>
              </w:rPr>
              <w:tab/>
            </w:r>
            <w:r w:rsidR="002D5F27" w:rsidRPr="00F75225">
              <w:rPr>
                <w:rStyle w:val="Hyperlink"/>
                <w:noProof/>
              </w:rPr>
              <w:t>Protocol for the Issuance of the Donor Reports</w:t>
            </w:r>
            <w:r w:rsidR="002D5F27">
              <w:rPr>
                <w:noProof/>
                <w:webHidden/>
              </w:rPr>
              <w:tab/>
            </w:r>
            <w:r w:rsidR="002D5F27">
              <w:rPr>
                <w:noProof/>
                <w:webHidden/>
              </w:rPr>
              <w:fldChar w:fldCharType="begin"/>
            </w:r>
            <w:r w:rsidR="002D5F27">
              <w:rPr>
                <w:noProof/>
                <w:webHidden/>
              </w:rPr>
              <w:instrText xml:space="preserve"> PAGEREF _Toc118878857 \h </w:instrText>
            </w:r>
            <w:r w:rsidR="002D5F27">
              <w:rPr>
                <w:noProof/>
                <w:webHidden/>
              </w:rPr>
            </w:r>
            <w:r w:rsidR="002D5F27">
              <w:rPr>
                <w:noProof/>
                <w:webHidden/>
              </w:rPr>
              <w:fldChar w:fldCharType="separate"/>
            </w:r>
            <w:r w:rsidR="002D5F27">
              <w:rPr>
                <w:noProof/>
                <w:webHidden/>
              </w:rPr>
              <w:t>3</w:t>
            </w:r>
            <w:r w:rsidR="002D5F27">
              <w:rPr>
                <w:noProof/>
                <w:webHidden/>
              </w:rPr>
              <w:fldChar w:fldCharType="end"/>
            </w:r>
          </w:hyperlink>
        </w:p>
        <w:p w14:paraId="74159967" w14:textId="6CE4A164" w:rsidR="002D5F27" w:rsidRDefault="00D2251A">
          <w:pPr>
            <w:pStyle w:val="TOC1"/>
            <w:rPr>
              <w:rFonts w:asciiTheme="minorHAnsi" w:eastAsiaTheme="minorEastAsia" w:hAnsiTheme="minorHAnsi" w:cstheme="minorBidi"/>
              <w:b w:val="0"/>
              <w:bCs w:val="0"/>
              <w:caps w:val="0"/>
              <w:noProof/>
              <w:sz w:val="22"/>
              <w:szCs w:val="22"/>
              <w:lang w:eastAsia="zh-CN"/>
            </w:rPr>
          </w:pPr>
          <w:hyperlink w:anchor="_Toc118878858" w:history="1">
            <w:r w:rsidR="002D5F27" w:rsidRPr="00F75225">
              <w:rPr>
                <w:rStyle w:val="Hyperlink"/>
                <w:noProof/>
              </w:rPr>
              <w:t>III.</w:t>
            </w:r>
            <w:r w:rsidR="002D5F27">
              <w:rPr>
                <w:rFonts w:asciiTheme="minorHAnsi" w:eastAsiaTheme="minorEastAsia" w:hAnsiTheme="minorHAnsi" w:cstheme="minorBidi"/>
                <w:b w:val="0"/>
                <w:bCs w:val="0"/>
                <w:caps w:val="0"/>
                <w:noProof/>
                <w:sz w:val="22"/>
                <w:szCs w:val="22"/>
                <w:lang w:eastAsia="zh-CN"/>
              </w:rPr>
              <w:tab/>
            </w:r>
            <w:r w:rsidR="002D5F27" w:rsidRPr="00F75225">
              <w:rPr>
                <w:rStyle w:val="Hyperlink"/>
                <w:noProof/>
              </w:rPr>
              <w:t>Process Flow</w:t>
            </w:r>
            <w:r w:rsidR="002D5F27">
              <w:rPr>
                <w:noProof/>
                <w:webHidden/>
              </w:rPr>
              <w:tab/>
            </w:r>
            <w:r w:rsidR="002D5F27">
              <w:rPr>
                <w:noProof/>
                <w:webHidden/>
              </w:rPr>
              <w:fldChar w:fldCharType="begin"/>
            </w:r>
            <w:r w:rsidR="002D5F27">
              <w:rPr>
                <w:noProof/>
                <w:webHidden/>
              </w:rPr>
              <w:instrText xml:space="preserve"> PAGEREF _Toc118878858 \h </w:instrText>
            </w:r>
            <w:r w:rsidR="002D5F27">
              <w:rPr>
                <w:noProof/>
                <w:webHidden/>
              </w:rPr>
            </w:r>
            <w:r w:rsidR="002D5F27">
              <w:rPr>
                <w:noProof/>
                <w:webHidden/>
              </w:rPr>
              <w:fldChar w:fldCharType="separate"/>
            </w:r>
            <w:r w:rsidR="002D5F27">
              <w:rPr>
                <w:noProof/>
                <w:webHidden/>
              </w:rPr>
              <w:t>6</w:t>
            </w:r>
            <w:r w:rsidR="002D5F27">
              <w:rPr>
                <w:noProof/>
                <w:webHidden/>
              </w:rPr>
              <w:fldChar w:fldCharType="end"/>
            </w:r>
          </w:hyperlink>
        </w:p>
        <w:p w14:paraId="7BAAF76E" w14:textId="72EAC588" w:rsidR="002D5F27" w:rsidRDefault="00D2251A">
          <w:pPr>
            <w:pStyle w:val="TOC1"/>
            <w:rPr>
              <w:rFonts w:asciiTheme="minorHAnsi" w:eastAsiaTheme="minorEastAsia" w:hAnsiTheme="minorHAnsi" w:cstheme="minorBidi"/>
              <w:b w:val="0"/>
              <w:bCs w:val="0"/>
              <w:caps w:val="0"/>
              <w:noProof/>
              <w:sz w:val="22"/>
              <w:szCs w:val="22"/>
              <w:lang w:eastAsia="zh-CN"/>
            </w:rPr>
          </w:pPr>
          <w:hyperlink w:anchor="_Toc118878859" w:history="1">
            <w:r w:rsidR="002D5F27" w:rsidRPr="00F75225">
              <w:rPr>
                <w:rStyle w:val="Hyperlink"/>
                <w:noProof/>
              </w:rPr>
              <w:t>IV.</w:t>
            </w:r>
            <w:r w:rsidR="002D5F27">
              <w:rPr>
                <w:rFonts w:asciiTheme="minorHAnsi" w:eastAsiaTheme="minorEastAsia" w:hAnsiTheme="minorHAnsi" w:cstheme="minorBidi"/>
                <w:b w:val="0"/>
                <w:bCs w:val="0"/>
                <w:caps w:val="0"/>
                <w:noProof/>
                <w:sz w:val="22"/>
                <w:szCs w:val="22"/>
                <w:lang w:eastAsia="zh-CN"/>
              </w:rPr>
              <w:tab/>
            </w:r>
            <w:r w:rsidR="002D5F27" w:rsidRPr="00F75225">
              <w:rPr>
                <w:rStyle w:val="Hyperlink"/>
                <w:noProof/>
              </w:rPr>
              <w:t>Non-USD Currency</w:t>
            </w:r>
            <w:r w:rsidR="002D5F27">
              <w:rPr>
                <w:noProof/>
                <w:webHidden/>
              </w:rPr>
              <w:tab/>
            </w:r>
            <w:r w:rsidR="002D5F27">
              <w:rPr>
                <w:noProof/>
                <w:webHidden/>
              </w:rPr>
              <w:fldChar w:fldCharType="begin"/>
            </w:r>
            <w:r w:rsidR="002D5F27">
              <w:rPr>
                <w:noProof/>
                <w:webHidden/>
              </w:rPr>
              <w:instrText xml:space="preserve"> PAGEREF _Toc118878859 \h </w:instrText>
            </w:r>
            <w:r w:rsidR="002D5F27">
              <w:rPr>
                <w:noProof/>
                <w:webHidden/>
              </w:rPr>
            </w:r>
            <w:r w:rsidR="002D5F27">
              <w:rPr>
                <w:noProof/>
                <w:webHidden/>
              </w:rPr>
              <w:fldChar w:fldCharType="separate"/>
            </w:r>
            <w:r w:rsidR="002D5F27">
              <w:rPr>
                <w:noProof/>
                <w:webHidden/>
              </w:rPr>
              <w:t>8</w:t>
            </w:r>
            <w:r w:rsidR="002D5F27">
              <w:rPr>
                <w:noProof/>
                <w:webHidden/>
              </w:rPr>
              <w:fldChar w:fldCharType="end"/>
            </w:r>
          </w:hyperlink>
        </w:p>
        <w:p w14:paraId="68E33045" w14:textId="7B8BC97F" w:rsidR="002D5F27" w:rsidRDefault="00D2251A">
          <w:pPr>
            <w:pStyle w:val="TOC1"/>
            <w:rPr>
              <w:rFonts w:asciiTheme="minorHAnsi" w:eastAsiaTheme="minorEastAsia" w:hAnsiTheme="minorHAnsi" w:cstheme="minorBidi"/>
              <w:b w:val="0"/>
              <w:bCs w:val="0"/>
              <w:caps w:val="0"/>
              <w:noProof/>
              <w:sz w:val="22"/>
              <w:szCs w:val="22"/>
              <w:lang w:eastAsia="zh-CN"/>
            </w:rPr>
          </w:pPr>
          <w:hyperlink w:anchor="_Toc118878860" w:history="1">
            <w:r w:rsidR="002D5F27" w:rsidRPr="00F75225">
              <w:rPr>
                <w:rStyle w:val="Hyperlink"/>
                <w:noProof/>
              </w:rPr>
              <w:t>V.</w:t>
            </w:r>
            <w:r w:rsidR="002D5F27">
              <w:rPr>
                <w:rFonts w:asciiTheme="minorHAnsi" w:eastAsiaTheme="minorEastAsia" w:hAnsiTheme="minorHAnsi" w:cstheme="minorBidi"/>
                <w:b w:val="0"/>
                <w:bCs w:val="0"/>
                <w:caps w:val="0"/>
                <w:noProof/>
                <w:sz w:val="22"/>
                <w:szCs w:val="22"/>
                <w:lang w:eastAsia="zh-CN"/>
              </w:rPr>
              <w:tab/>
            </w:r>
            <w:r w:rsidR="002D5F27" w:rsidRPr="00F75225">
              <w:rPr>
                <w:rStyle w:val="Hyperlink"/>
                <w:noProof/>
              </w:rPr>
              <w:t>Donor Specific Requirements</w:t>
            </w:r>
            <w:r w:rsidR="002D5F27">
              <w:rPr>
                <w:noProof/>
                <w:webHidden/>
              </w:rPr>
              <w:tab/>
            </w:r>
            <w:r w:rsidR="002D5F27">
              <w:rPr>
                <w:noProof/>
                <w:webHidden/>
              </w:rPr>
              <w:fldChar w:fldCharType="begin"/>
            </w:r>
            <w:r w:rsidR="002D5F27">
              <w:rPr>
                <w:noProof/>
                <w:webHidden/>
              </w:rPr>
              <w:instrText xml:space="preserve"> PAGEREF _Toc118878860 \h </w:instrText>
            </w:r>
            <w:r w:rsidR="002D5F27">
              <w:rPr>
                <w:noProof/>
                <w:webHidden/>
              </w:rPr>
            </w:r>
            <w:r w:rsidR="002D5F27">
              <w:rPr>
                <w:noProof/>
                <w:webHidden/>
              </w:rPr>
              <w:fldChar w:fldCharType="separate"/>
            </w:r>
            <w:r w:rsidR="002D5F27">
              <w:rPr>
                <w:noProof/>
                <w:webHidden/>
              </w:rPr>
              <w:t>8</w:t>
            </w:r>
            <w:r w:rsidR="002D5F27">
              <w:rPr>
                <w:noProof/>
                <w:webHidden/>
              </w:rPr>
              <w:fldChar w:fldCharType="end"/>
            </w:r>
          </w:hyperlink>
        </w:p>
        <w:p w14:paraId="6EBFA3E6" w14:textId="33C5F51B" w:rsidR="002D5F27" w:rsidRDefault="00D2251A">
          <w:pPr>
            <w:pStyle w:val="TOC1"/>
            <w:rPr>
              <w:rFonts w:asciiTheme="minorHAnsi" w:eastAsiaTheme="minorEastAsia" w:hAnsiTheme="minorHAnsi" w:cstheme="minorBidi"/>
              <w:b w:val="0"/>
              <w:bCs w:val="0"/>
              <w:caps w:val="0"/>
              <w:noProof/>
              <w:sz w:val="22"/>
              <w:szCs w:val="22"/>
              <w:lang w:eastAsia="zh-CN"/>
            </w:rPr>
          </w:pPr>
          <w:hyperlink w:anchor="_Toc118878861" w:history="1">
            <w:r w:rsidR="002D5F27" w:rsidRPr="00F75225">
              <w:rPr>
                <w:rStyle w:val="Hyperlink"/>
                <w:noProof/>
              </w:rPr>
              <w:t>Annex I: Donor Reporting Template (Progress and Final Report)</w:t>
            </w:r>
            <w:r w:rsidR="002D5F27">
              <w:rPr>
                <w:noProof/>
                <w:webHidden/>
              </w:rPr>
              <w:tab/>
            </w:r>
            <w:r w:rsidR="002D5F27">
              <w:rPr>
                <w:noProof/>
                <w:webHidden/>
              </w:rPr>
              <w:fldChar w:fldCharType="begin"/>
            </w:r>
            <w:r w:rsidR="002D5F27">
              <w:rPr>
                <w:noProof/>
                <w:webHidden/>
              </w:rPr>
              <w:instrText xml:space="preserve"> PAGEREF _Toc118878861 \h </w:instrText>
            </w:r>
            <w:r w:rsidR="002D5F27">
              <w:rPr>
                <w:noProof/>
                <w:webHidden/>
              </w:rPr>
            </w:r>
            <w:r w:rsidR="002D5F27">
              <w:rPr>
                <w:noProof/>
                <w:webHidden/>
              </w:rPr>
              <w:fldChar w:fldCharType="separate"/>
            </w:r>
            <w:r w:rsidR="002D5F27">
              <w:rPr>
                <w:noProof/>
                <w:webHidden/>
              </w:rPr>
              <w:t>9</w:t>
            </w:r>
            <w:r w:rsidR="002D5F27">
              <w:rPr>
                <w:noProof/>
                <w:webHidden/>
              </w:rPr>
              <w:fldChar w:fldCharType="end"/>
            </w:r>
          </w:hyperlink>
        </w:p>
        <w:p w14:paraId="013805CC" w14:textId="6F7D5A14" w:rsidR="00D95C7B" w:rsidRDefault="00D95C7B">
          <w:r>
            <w:rPr>
              <w:b/>
              <w:bCs/>
              <w:noProof/>
            </w:rPr>
            <w:fldChar w:fldCharType="end"/>
          </w:r>
        </w:p>
      </w:sdtContent>
    </w:sdt>
    <w:p w14:paraId="4E51CDE3" w14:textId="75ABAEF8" w:rsidR="004C4DD9" w:rsidRDefault="004C4DD9" w:rsidP="00AA5E12">
      <w:pPr>
        <w:spacing w:after="0"/>
        <w:rPr>
          <w:rFonts w:asciiTheme="majorHAnsi" w:hAnsiTheme="majorHAnsi"/>
          <w:b/>
        </w:rPr>
      </w:pPr>
      <w:r>
        <w:rPr>
          <w:rFonts w:asciiTheme="majorHAnsi" w:hAnsiTheme="majorHAnsi"/>
          <w:b/>
        </w:rPr>
        <w:br w:type="page"/>
      </w:r>
    </w:p>
    <w:p w14:paraId="43FCB026" w14:textId="77777777" w:rsidR="0078048A" w:rsidRPr="002C5EB2" w:rsidRDefault="0078048A" w:rsidP="00AA5E12">
      <w:pPr>
        <w:spacing w:after="0" w:line="240" w:lineRule="auto"/>
        <w:rPr>
          <w:rFonts w:asciiTheme="majorHAnsi" w:hAnsiTheme="majorHAnsi"/>
        </w:rPr>
      </w:pPr>
      <w:r w:rsidRPr="002C5EB2">
        <w:rPr>
          <w:rFonts w:asciiTheme="majorHAnsi" w:hAnsiTheme="majorHAnsi"/>
          <w:b/>
          <w:sz w:val="36"/>
          <w:szCs w:val="36"/>
        </w:rPr>
        <w:lastRenderedPageBreak/>
        <w:t>Donor Reporting</w:t>
      </w:r>
      <w:r w:rsidR="00761CC5">
        <w:rPr>
          <w:rFonts w:asciiTheme="majorHAnsi" w:hAnsiTheme="majorHAnsi"/>
          <w:b/>
          <w:sz w:val="36"/>
          <w:szCs w:val="36"/>
        </w:rPr>
        <w:t xml:space="preserve"> Guideline</w:t>
      </w:r>
    </w:p>
    <w:p w14:paraId="4FFE774C" w14:textId="77777777" w:rsidR="00C70EFD" w:rsidRDefault="00C70EFD" w:rsidP="00AA5E12">
      <w:pPr>
        <w:spacing w:after="0" w:line="240" w:lineRule="auto"/>
        <w:rPr>
          <w:rFonts w:asciiTheme="majorHAnsi" w:hAnsiTheme="majorHAnsi"/>
        </w:rPr>
      </w:pPr>
    </w:p>
    <w:p w14:paraId="7033821D" w14:textId="282AB7B1" w:rsidR="00751154" w:rsidRDefault="00C645ED" w:rsidP="00F40992">
      <w:pPr>
        <w:spacing w:after="0" w:line="240" w:lineRule="auto"/>
        <w:jc w:val="both"/>
        <w:rPr>
          <w:rFonts w:asciiTheme="majorHAnsi" w:hAnsiTheme="majorHAnsi"/>
          <w:sz w:val="24"/>
          <w:szCs w:val="24"/>
        </w:rPr>
      </w:pPr>
      <w:r w:rsidRPr="00AC50A5">
        <w:rPr>
          <w:rFonts w:asciiTheme="majorHAnsi" w:hAnsiTheme="majorHAnsi"/>
          <w:sz w:val="24"/>
          <w:szCs w:val="24"/>
        </w:rPr>
        <w:t xml:space="preserve">This </w:t>
      </w:r>
      <w:r w:rsidR="002C5EB2" w:rsidRPr="00AC50A5">
        <w:rPr>
          <w:rFonts w:asciiTheme="majorHAnsi" w:hAnsiTheme="majorHAnsi"/>
          <w:sz w:val="24"/>
          <w:szCs w:val="24"/>
        </w:rPr>
        <w:t xml:space="preserve">donor </w:t>
      </w:r>
      <w:r w:rsidR="00B549E0">
        <w:rPr>
          <w:rFonts w:asciiTheme="majorHAnsi" w:hAnsiTheme="majorHAnsi"/>
          <w:sz w:val="24"/>
          <w:szCs w:val="24"/>
        </w:rPr>
        <w:t>reporting guideline</w:t>
      </w:r>
      <w:r w:rsidRPr="00AC50A5">
        <w:rPr>
          <w:rFonts w:asciiTheme="majorHAnsi" w:hAnsiTheme="majorHAnsi"/>
          <w:sz w:val="24"/>
          <w:szCs w:val="24"/>
        </w:rPr>
        <w:t xml:space="preserve"> applies to </w:t>
      </w:r>
      <w:r w:rsidR="00D73EC0" w:rsidRPr="00AC50A5">
        <w:rPr>
          <w:rFonts w:asciiTheme="majorHAnsi" w:hAnsiTheme="majorHAnsi"/>
          <w:sz w:val="24"/>
          <w:szCs w:val="24"/>
        </w:rPr>
        <w:t>programme/</w:t>
      </w:r>
      <w:r w:rsidRPr="00AC50A5">
        <w:rPr>
          <w:rFonts w:asciiTheme="majorHAnsi" w:hAnsiTheme="majorHAnsi"/>
          <w:sz w:val="24"/>
          <w:szCs w:val="24"/>
        </w:rPr>
        <w:t xml:space="preserve">projects that receive </w:t>
      </w:r>
      <w:r w:rsidR="004278D3" w:rsidRPr="00AC50A5">
        <w:rPr>
          <w:rFonts w:asciiTheme="majorHAnsi" w:hAnsiTheme="majorHAnsi"/>
          <w:sz w:val="24"/>
          <w:szCs w:val="24"/>
        </w:rPr>
        <w:t>n</w:t>
      </w:r>
      <w:r w:rsidRPr="00AC50A5">
        <w:rPr>
          <w:rFonts w:asciiTheme="majorHAnsi" w:hAnsiTheme="majorHAnsi"/>
          <w:sz w:val="24"/>
          <w:szCs w:val="24"/>
        </w:rPr>
        <w:t xml:space="preserve">on-core </w:t>
      </w:r>
      <w:r w:rsidR="0078048A" w:rsidRPr="00AC50A5">
        <w:rPr>
          <w:rFonts w:asciiTheme="majorHAnsi" w:hAnsiTheme="majorHAnsi"/>
          <w:sz w:val="24"/>
          <w:szCs w:val="24"/>
        </w:rPr>
        <w:t xml:space="preserve">resource </w:t>
      </w:r>
      <w:r w:rsidRPr="00AC50A5">
        <w:rPr>
          <w:rFonts w:asciiTheme="majorHAnsi" w:hAnsiTheme="majorHAnsi"/>
          <w:sz w:val="24"/>
          <w:szCs w:val="24"/>
        </w:rPr>
        <w:t>contributions</w:t>
      </w:r>
      <w:r w:rsidR="0078048A" w:rsidRPr="00AC50A5">
        <w:rPr>
          <w:rFonts w:asciiTheme="majorHAnsi" w:hAnsiTheme="majorHAnsi"/>
          <w:sz w:val="24"/>
          <w:szCs w:val="24"/>
        </w:rPr>
        <w:t xml:space="preserve"> </w:t>
      </w:r>
      <w:r w:rsidR="00AF5838">
        <w:rPr>
          <w:rFonts w:asciiTheme="majorHAnsi" w:hAnsiTheme="majorHAnsi"/>
          <w:sz w:val="24"/>
          <w:szCs w:val="24"/>
        </w:rPr>
        <w:t xml:space="preserve">for co-financing </w:t>
      </w:r>
      <w:r w:rsidR="0078048A" w:rsidRPr="00AC50A5">
        <w:rPr>
          <w:rFonts w:asciiTheme="majorHAnsi" w:hAnsiTheme="majorHAnsi"/>
          <w:sz w:val="24"/>
          <w:szCs w:val="24"/>
        </w:rPr>
        <w:t xml:space="preserve">through </w:t>
      </w:r>
      <w:r w:rsidR="00E82E84">
        <w:rPr>
          <w:rFonts w:asciiTheme="majorHAnsi" w:hAnsiTheme="majorHAnsi"/>
          <w:sz w:val="24"/>
          <w:szCs w:val="24"/>
        </w:rPr>
        <w:t>contribution</w:t>
      </w:r>
      <w:r w:rsidR="00907A0B">
        <w:rPr>
          <w:rFonts w:asciiTheme="majorHAnsi" w:hAnsiTheme="majorHAnsi"/>
          <w:sz w:val="24"/>
          <w:szCs w:val="24"/>
        </w:rPr>
        <w:t xml:space="preserve"> </w:t>
      </w:r>
      <w:r w:rsidR="00930A89" w:rsidRPr="00AC50A5">
        <w:rPr>
          <w:rFonts w:asciiTheme="majorHAnsi" w:hAnsiTheme="majorHAnsi"/>
          <w:sz w:val="24"/>
          <w:szCs w:val="24"/>
        </w:rPr>
        <w:t xml:space="preserve">agreements and gives general guidance </w:t>
      </w:r>
      <w:r w:rsidR="008F5AD6" w:rsidRPr="00AC50A5">
        <w:rPr>
          <w:rFonts w:asciiTheme="majorHAnsi" w:hAnsiTheme="majorHAnsi"/>
          <w:sz w:val="24"/>
          <w:szCs w:val="24"/>
        </w:rPr>
        <w:t xml:space="preserve">to country offices and </w:t>
      </w:r>
      <w:r w:rsidR="00F85C8E">
        <w:rPr>
          <w:rFonts w:asciiTheme="majorHAnsi" w:hAnsiTheme="majorHAnsi"/>
          <w:sz w:val="24"/>
          <w:szCs w:val="24"/>
        </w:rPr>
        <w:t>relevant unit</w:t>
      </w:r>
      <w:r w:rsidR="00EA2AA4">
        <w:rPr>
          <w:rFonts w:asciiTheme="majorHAnsi" w:hAnsiTheme="majorHAnsi"/>
          <w:sz w:val="24"/>
          <w:szCs w:val="24"/>
        </w:rPr>
        <w:t>s</w:t>
      </w:r>
      <w:r w:rsidR="00F85C8E">
        <w:rPr>
          <w:rFonts w:asciiTheme="majorHAnsi" w:hAnsiTheme="majorHAnsi"/>
          <w:sz w:val="24"/>
          <w:szCs w:val="24"/>
        </w:rPr>
        <w:t xml:space="preserve"> at headquarters in the case of regional and global projects </w:t>
      </w:r>
      <w:r w:rsidR="00930A89" w:rsidRPr="00AC50A5">
        <w:rPr>
          <w:rFonts w:asciiTheme="majorHAnsi" w:hAnsiTheme="majorHAnsi"/>
          <w:sz w:val="24"/>
          <w:szCs w:val="24"/>
        </w:rPr>
        <w:t xml:space="preserve">on how to prepare and submit </w:t>
      </w:r>
      <w:r w:rsidR="00930A89" w:rsidRPr="00AC50A5">
        <w:rPr>
          <w:rFonts w:asciiTheme="majorHAnsi" w:hAnsiTheme="majorHAnsi"/>
          <w:sz w:val="24"/>
          <w:szCs w:val="24"/>
          <w:u w:val="single"/>
        </w:rPr>
        <w:t>narrative</w:t>
      </w:r>
      <w:r w:rsidR="00930A89" w:rsidRPr="00AC50A5">
        <w:rPr>
          <w:rFonts w:asciiTheme="majorHAnsi" w:hAnsiTheme="majorHAnsi"/>
          <w:sz w:val="24"/>
          <w:szCs w:val="24"/>
        </w:rPr>
        <w:t xml:space="preserve"> and </w:t>
      </w:r>
      <w:r w:rsidR="00930A89" w:rsidRPr="00AC50A5">
        <w:rPr>
          <w:rFonts w:asciiTheme="majorHAnsi" w:hAnsiTheme="majorHAnsi"/>
          <w:sz w:val="24"/>
          <w:szCs w:val="24"/>
          <w:u w:val="single"/>
        </w:rPr>
        <w:t>financial reports</w:t>
      </w:r>
      <w:r w:rsidR="00930A89" w:rsidRPr="00AC50A5">
        <w:rPr>
          <w:rFonts w:asciiTheme="majorHAnsi" w:hAnsiTheme="majorHAnsi"/>
          <w:sz w:val="24"/>
          <w:szCs w:val="24"/>
        </w:rPr>
        <w:t xml:space="preserve"> to donors.  </w:t>
      </w:r>
    </w:p>
    <w:p w14:paraId="031374C5" w14:textId="77777777" w:rsidR="00751154" w:rsidRDefault="00751154" w:rsidP="00F40992">
      <w:pPr>
        <w:spacing w:after="0" w:line="240" w:lineRule="auto"/>
        <w:jc w:val="both"/>
        <w:rPr>
          <w:rFonts w:asciiTheme="majorHAnsi" w:hAnsiTheme="majorHAnsi"/>
          <w:sz w:val="24"/>
          <w:szCs w:val="24"/>
        </w:rPr>
      </w:pPr>
    </w:p>
    <w:p w14:paraId="4502F114" w14:textId="4B4B551C" w:rsidR="00751154" w:rsidRPr="00AC50A5" w:rsidRDefault="008F5AD6" w:rsidP="00423C48">
      <w:pPr>
        <w:spacing w:after="0" w:line="240" w:lineRule="auto"/>
        <w:jc w:val="both"/>
        <w:rPr>
          <w:rFonts w:asciiTheme="majorHAnsi" w:hAnsiTheme="majorHAnsi"/>
          <w:sz w:val="24"/>
          <w:szCs w:val="24"/>
        </w:rPr>
      </w:pPr>
      <w:r w:rsidRPr="00AC50A5">
        <w:rPr>
          <w:rFonts w:asciiTheme="majorHAnsi" w:hAnsiTheme="majorHAnsi"/>
          <w:sz w:val="24"/>
          <w:szCs w:val="24"/>
        </w:rPr>
        <w:t xml:space="preserve">All </w:t>
      </w:r>
      <w:r w:rsidR="00930A89" w:rsidRPr="00AC50A5">
        <w:rPr>
          <w:rFonts w:asciiTheme="majorHAnsi" w:hAnsiTheme="majorHAnsi"/>
          <w:sz w:val="24"/>
          <w:szCs w:val="24"/>
        </w:rPr>
        <w:t xml:space="preserve">donor reporting </w:t>
      </w:r>
      <w:r w:rsidR="00AE770B" w:rsidRPr="00AC50A5">
        <w:rPr>
          <w:rFonts w:asciiTheme="majorHAnsi" w:hAnsiTheme="majorHAnsi"/>
          <w:sz w:val="24"/>
          <w:szCs w:val="24"/>
        </w:rPr>
        <w:t>shall</w:t>
      </w:r>
      <w:r w:rsidR="00A27F93" w:rsidRPr="00AC50A5">
        <w:rPr>
          <w:rFonts w:asciiTheme="majorHAnsi" w:hAnsiTheme="majorHAnsi"/>
          <w:sz w:val="24"/>
          <w:szCs w:val="24"/>
        </w:rPr>
        <w:t xml:space="preserve"> follow </w:t>
      </w:r>
      <w:r w:rsidR="00C70EFD" w:rsidRPr="00AC50A5">
        <w:rPr>
          <w:rFonts w:asciiTheme="majorHAnsi" w:hAnsiTheme="majorHAnsi"/>
          <w:sz w:val="24"/>
          <w:szCs w:val="24"/>
        </w:rPr>
        <w:t xml:space="preserve">this </w:t>
      </w:r>
      <w:r w:rsidR="00B549E0">
        <w:rPr>
          <w:rFonts w:asciiTheme="majorHAnsi" w:hAnsiTheme="majorHAnsi"/>
          <w:sz w:val="24"/>
          <w:szCs w:val="24"/>
        </w:rPr>
        <w:t>guideline</w:t>
      </w:r>
      <w:r w:rsidR="00930A89" w:rsidRPr="00AC50A5">
        <w:rPr>
          <w:rFonts w:asciiTheme="majorHAnsi" w:hAnsiTheme="majorHAnsi"/>
          <w:sz w:val="24"/>
          <w:szCs w:val="24"/>
        </w:rPr>
        <w:t>; however, wha</w:t>
      </w:r>
      <w:r w:rsidR="00A6348E" w:rsidRPr="00AC50A5">
        <w:rPr>
          <w:rFonts w:asciiTheme="majorHAnsi" w:hAnsiTheme="majorHAnsi"/>
          <w:sz w:val="24"/>
          <w:szCs w:val="24"/>
        </w:rPr>
        <w:t>t is</w:t>
      </w:r>
      <w:r w:rsidR="00A27638" w:rsidRPr="00AC50A5">
        <w:rPr>
          <w:rFonts w:asciiTheme="majorHAnsi" w:hAnsiTheme="majorHAnsi" w:hint="eastAsia"/>
          <w:sz w:val="24"/>
          <w:szCs w:val="24"/>
          <w:lang w:eastAsia="ja-JP"/>
        </w:rPr>
        <w:t xml:space="preserve"> stipulated</w:t>
      </w:r>
      <w:r w:rsidR="00A6348E" w:rsidRPr="00AC50A5">
        <w:rPr>
          <w:rFonts w:asciiTheme="majorHAnsi" w:hAnsiTheme="majorHAnsi"/>
          <w:sz w:val="24"/>
          <w:szCs w:val="24"/>
        </w:rPr>
        <w:t xml:space="preserve"> in </w:t>
      </w:r>
      <w:r w:rsidR="00A27638" w:rsidRPr="00AC50A5">
        <w:rPr>
          <w:rFonts w:asciiTheme="majorHAnsi" w:hAnsiTheme="majorHAnsi" w:hint="eastAsia"/>
          <w:sz w:val="24"/>
          <w:szCs w:val="24"/>
          <w:lang w:eastAsia="ja-JP"/>
        </w:rPr>
        <w:t>the</w:t>
      </w:r>
      <w:r w:rsidR="00A6348E" w:rsidRPr="00AC50A5">
        <w:rPr>
          <w:rFonts w:asciiTheme="majorHAnsi" w:hAnsiTheme="majorHAnsi"/>
          <w:sz w:val="24"/>
          <w:szCs w:val="24"/>
        </w:rPr>
        <w:t xml:space="preserve"> actual signed </w:t>
      </w:r>
      <w:r w:rsidR="00A27F93" w:rsidRPr="00AC50A5">
        <w:rPr>
          <w:rFonts w:asciiTheme="majorHAnsi" w:hAnsiTheme="majorHAnsi"/>
          <w:sz w:val="24"/>
          <w:szCs w:val="24"/>
        </w:rPr>
        <w:t>agreement</w:t>
      </w:r>
      <w:r w:rsidR="00930A89" w:rsidRPr="00AC50A5">
        <w:rPr>
          <w:rFonts w:asciiTheme="majorHAnsi" w:hAnsiTheme="majorHAnsi"/>
          <w:sz w:val="24"/>
          <w:szCs w:val="24"/>
        </w:rPr>
        <w:t xml:space="preserve"> </w:t>
      </w:r>
      <w:r w:rsidR="00A27638" w:rsidRPr="00AC50A5">
        <w:rPr>
          <w:rFonts w:asciiTheme="majorHAnsi" w:hAnsiTheme="majorHAnsi" w:hint="eastAsia"/>
          <w:sz w:val="24"/>
          <w:szCs w:val="24"/>
          <w:lang w:eastAsia="ja-JP"/>
        </w:rPr>
        <w:t xml:space="preserve">with the donor </w:t>
      </w:r>
      <w:r w:rsidR="00764989" w:rsidRPr="00AC50A5">
        <w:rPr>
          <w:rFonts w:asciiTheme="majorHAnsi" w:hAnsiTheme="majorHAnsi"/>
          <w:sz w:val="24"/>
          <w:szCs w:val="24"/>
        </w:rPr>
        <w:t xml:space="preserve">always </w:t>
      </w:r>
      <w:r w:rsidR="00930A89" w:rsidRPr="00AC50A5">
        <w:rPr>
          <w:rFonts w:asciiTheme="majorHAnsi" w:hAnsiTheme="majorHAnsi"/>
          <w:sz w:val="24"/>
          <w:szCs w:val="24"/>
        </w:rPr>
        <w:t>prevails</w:t>
      </w:r>
      <w:r w:rsidR="00A6348E" w:rsidRPr="00AC50A5">
        <w:rPr>
          <w:rFonts w:asciiTheme="majorHAnsi" w:hAnsiTheme="majorHAnsi"/>
          <w:sz w:val="24"/>
          <w:szCs w:val="24"/>
        </w:rPr>
        <w:t xml:space="preserve"> </w:t>
      </w:r>
      <w:r w:rsidR="00EA2AA4">
        <w:rPr>
          <w:rFonts w:asciiTheme="majorHAnsi" w:hAnsiTheme="majorHAnsi"/>
          <w:sz w:val="24"/>
          <w:szCs w:val="24"/>
        </w:rPr>
        <w:t xml:space="preserve">against what is stated in </w:t>
      </w:r>
      <w:r w:rsidR="00A6348E" w:rsidRPr="00AC50A5">
        <w:rPr>
          <w:rFonts w:asciiTheme="majorHAnsi" w:hAnsiTheme="majorHAnsi"/>
          <w:sz w:val="24"/>
          <w:szCs w:val="24"/>
        </w:rPr>
        <w:t>this general guidance</w:t>
      </w:r>
      <w:r w:rsidR="00930A89" w:rsidRPr="00AC50A5">
        <w:rPr>
          <w:rFonts w:asciiTheme="majorHAnsi" w:hAnsiTheme="majorHAnsi"/>
          <w:sz w:val="24"/>
          <w:szCs w:val="24"/>
        </w:rPr>
        <w:t xml:space="preserve">.  </w:t>
      </w:r>
      <w:r w:rsidR="008565E4" w:rsidRPr="006C7F2F">
        <w:rPr>
          <w:rFonts w:asciiTheme="majorHAnsi" w:hAnsiTheme="majorHAnsi"/>
          <w:sz w:val="24"/>
          <w:szCs w:val="24"/>
        </w:rPr>
        <w:t xml:space="preserve">This guidance should also be used </w:t>
      </w:r>
      <w:r w:rsidR="00EA2AA4" w:rsidRPr="006C7F2F">
        <w:rPr>
          <w:rFonts w:asciiTheme="majorHAnsi" w:hAnsiTheme="majorHAnsi"/>
          <w:sz w:val="24"/>
          <w:szCs w:val="24"/>
        </w:rPr>
        <w:t xml:space="preserve">along </w:t>
      </w:r>
      <w:r w:rsidR="008565E4" w:rsidRPr="006C7F2F">
        <w:rPr>
          <w:rFonts w:asciiTheme="majorHAnsi" w:hAnsiTheme="majorHAnsi"/>
          <w:sz w:val="24"/>
          <w:szCs w:val="24"/>
        </w:rPr>
        <w:t xml:space="preserve">with the </w:t>
      </w:r>
      <w:hyperlink r:id="rId13" w:history="1">
        <w:r w:rsidR="005F4D80" w:rsidRPr="00F64A57">
          <w:rPr>
            <w:rStyle w:val="Hyperlink"/>
            <w:rFonts w:asciiTheme="majorHAnsi" w:hAnsiTheme="majorHAnsi"/>
            <w:sz w:val="24"/>
            <w:szCs w:val="24"/>
          </w:rPr>
          <w:t>Financing agreements and templates</w:t>
        </w:r>
      </w:hyperlink>
      <w:r w:rsidR="005F4D80" w:rsidRPr="005F4D80">
        <w:rPr>
          <w:rFonts w:asciiTheme="majorHAnsi" w:hAnsiTheme="majorHAnsi"/>
          <w:sz w:val="24"/>
          <w:szCs w:val="24"/>
        </w:rPr>
        <w:t>.</w:t>
      </w:r>
      <w:r w:rsidR="008565E4">
        <w:rPr>
          <w:rFonts w:asciiTheme="majorHAnsi" w:hAnsiTheme="majorHAnsi"/>
          <w:sz w:val="24"/>
          <w:szCs w:val="24"/>
        </w:rPr>
        <w:t xml:space="preserve"> </w:t>
      </w:r>
    </w:p>
    <w:p w14:paraId="1CE76AE7" w14:textId="240D02D1" w:rsidR="00A27F93" w:rsidRPr="00F40992" w:rsidRDefault="00EE7FEB" w:rsidP="00F40992">
      <w:pPr>
        <w:pStyle w:val="Heading1"/>
        <w:numPr>
          <w:ilvl w:val="0"/>
          <w:numId w:val="60"/>
        </w:numPr>
        <w:rPr>
          <w:rFonts w:cs="Times New Roman"/>
          <w:sz w:val="24"/>
          <w:szCs w:val="24"/>
        </w:rPr>
      </w:pPr>
      <w:bookmarkStart w:id="0" w:name="_Toc118878856"/>
      <w:r w:rsidRPr="00F40992">
        <w:rPr>
          <w:rFonts w:cs="Times New Roman"/>
          <w:sz w:val="24"/>
          <w:szCs w:val="24"/>
        </w:rPr>
        <w:t xml:space="preserve">Type of </w:t>
      </w:r>
      <w:r w:rsidR="004B16F7" w:rsidRPr="00F40992">
        <w:rPr>
          <w:rFonts w:cs="Times New Roman"/>
          <w:sz w:val="24"/>
          <w:szCs w:val="24"/>
        </w:rPr>
        <w:t xml:space="preserve">Donor </w:t>
      </w:r>
      <w:r w:rsidRPr="00F40992">
        <w:rPr>
          <w:rFonts w:cs="Times New Roman"/>
          <w:sz w:val="24"/>
          <w:szCs w:val="24"/>
        </w:rPr>
        <w:t>Reports</w:t>
      </w:r>
      <w:bookmarkEnd w:id="0"/>
    </w:p>
    <w:p w14:paraId="74FCE333" w14:textId="77777777" w:rsidR="00707582" w:rsidRPr="009E6993" w:rsidRDefault="00707582" w:rsidP="00C41D7B">
      <w:pPr>
        <w:pStyle w:val="BodyTextIndent2"/>
        <w:ind w:left="0"/>
        <w:rPr>
          <w:rFonts w:asciiTheme="majorHAnsi" w:eastAsiaTheme="minorEastAsia" w:hAnsiTheme="majorHAnsi" w:cstheme="minorBidi"/>
          <w:szCs w:val="24"/>
          <w:lang w:val="en-GB" w:eastAsia="en-GB"/>
        </w:rPr>
      </w:pPr>
    </w:p>
    <w:p w14:paraId="24A52014" w14:textId="7C596EA2" w:rsidR="00CF6CAE" w:rsidRPr="00AC50A5" w:rsidRDefault="008954DB" w:rsidP="00AA5E12">
      <w:pPr>
        <w:pStyle w:val="BodyTextIndent2"/>
        <w:ind w:left="0"/>
        <w:rPr>
          <w:rFonts w:asciiTheme="majorHAnsi" w:eastAsiaTheme="minorEastAsia" w:hAnsiTheme="majorHAnsi" w:cstheme="minorBidi"/>
          <w:szCs w:val="24"/>
          <w:lang w:val="en-GB" w:eastAsia="en-GB"/>
        </w:rPr>
      </w:pPr>
      <w:r>
        <w:rPr>
          <w:rFonts w:asciiTheme="majorHAnsi" w:eastAsiaTheme="minorEastAsia" w:hAnsiTheme="majorHAnsi" w:cstheme="minorBidi"/>
          <w:szCs w:val="24"/>
          <w:lang w:val="en-GB" w:eastAsia="en-GB"/>
        </w:rPr>
        <w:t>T</w:t>
      </w:r>
      <w:r w:rsidR="00E110C8" w:rsidRPr="00AC50A5">
        <w:rPr>
          <w:rFonts w:asciiTheme="majorHAnsi" w:eastAsiaTheme="minorEastAsia" w:hAnsiTheme="majorHAnsi" w:cstheme="minorBidi"/>
          <w:szCs w:val="24"/>
          <w:lang w:val="en-GB" w:eastAsia="en-GB"/>
        </w:rPr>
        <w:t xml:space="preserve">he </w:t>
      </w:r>
      <w:r w:rsidR="00575F12" w:rsidRPr="00423C48">
        <w:rPr>
          <w:rFonts w:eastAsiaTheme="minorEastAsia"/>
        </w:rPr>
        <w:t>s</w:t>
      </w:r>
      <w:r w:rsidR="00575F12">
        <w:rPr>
          <w:rFonts w:asciiTheme="majorHAnsi" w:eastAsiaTheme="minorEastAsia" w:hAnsiTheme="majorHAnsi" w:cstheme="minorBidi"/>
          <w:szCs w:val="24"/>
          <w:lang w:val="en-GB" w:eastAsia="en-GB"/>
        </w:rPr>
        <w:t xml:space="preserve">tandard </w:t>
      </w:r>
      <w:r w:rsidR="00D5285C">
        <w:rPr>
          <w:rFonts w:asciiTheme="majorHAnsi" w:eastAsiaTheme="minorEastAsia" w:hAnsiTheme="majorHAnsi" w:cstheme="minorBidi"/>
          <w:szCs w:val="24"/>
          <w:lang w:val="en-GB" w:eastAsia="en-GB"/>
        </w:rPr>
        <w:t>contribution</w:t>
      </w:r>
      <w:r w:rsidR="00834F0C">
        <w:rPr>
          <w:rFonts w:asciiTheme="majorHAnsi" w:eastAsiaTheme="minorEastAsia" w:hAnsiTheme="majorHAnsi" w:cstheme="minorBidi"/>
          <w:szCs w:val="24"/>
          <w:lang w:val="en-GB" w:eastAsia="en-GB"/>
        </w:rPr>
        <w:t xml:space="preserve"> </w:t>
      </w:r>
      <w:r w:rsidR="00575F12">
        <w:rPr>
          <w:rFonts w:asciiTheme="majorHAnsi" w:eastAsiaTheme="minorEastAsia" w:hAnsiTheme="majorHAnsi" w:cstheme="minorBidi"/>
          <w:szCs w:val="24"/>
          <w:lang w:val="en-GB" w:eastAsia="en-GB"/>
        </w:rPr>
        <w:t>agreements</w:t>
      </w:r>
      <w:r w:rsidR="00E110C8" w:rsidRPr="00AC50A5">
        <w:rPr>
          <w:rFonts w:asciiTheme="majorHAnsi" w:eastAsiaTheme="minorEastAsia" w:hAnsiTheme="majorHAnsi" w:cstheme="minorBidi"/>
          <w:szCs w:val="24"/>
          <w:lang w:val="en-GB" w:eastAsia="en-GB"/>
        </w:rPr>
        <w:t xml:space="preserve"> require UNDP to </w:t>
      </w:r>
      <w:r w:rsidR="00CF6CAE" w:rsidRPr="00AC50A5">
        <w:rPr>
          <w:rFonts w:asciiTheme="majorHAnsi" w:eastAsiaTheme="minorEastAsia" w:hAnsiTheme="majorHAnsi" w:cstheme="minorBidi"/>
          <w:szCs w:val="24"/>
          <w:lang w:val="en-GB" w:eastAsia="en-GB"/>
        </w:rPr>
        <w:t xml:space="preserve">provide the following </w:t>
      </w:r>
      <w:r w:rsidR="00F85C8E">
        <w:rPr>
          <w:rFonts w:asciiTheme="majorHAnsi" w:eastAsiaTheme="minorEastAsia" w:hAnsiTheme="majorHAnsi" w:cstheme="minorBidi"/>
          <w:szCs w:val="24"/>
          <w:lang w:val="en-GB" w:eastAsia="en-GB"/>
        </w:rPr>
        <w:t xml:space="preserve">donor </w:t>
      </w:r>
      <w:r w:rsidR="00CF6CAE" w:rsidRPr="00AC50A5">
        <w:rPr>
          <w:rFonts w:asciiTheme="majorHAnsi" w:eastAsiaTheme="minorEastAsia" w:hAnsiTheme="majorHAnsi" w:cstheme="minorBidi"/>
          <w:szCs w:val="24"/>
          <w:lang w:val="en-GB" w:eastAsia="en-GB"/>
        </w:rPr>
        <w:t>report</w:t>
      </w:r>
      <w:r w:rsidR="00764989" w:rsidRPr="00AC50A5">
        <w:rPr>
          <w:rFonts w:asciiTheme="majorHAnsi" w:eastAsiaTheme="minorEastAsia" w:hAnsiTheme="majorHAnsi" w:cstheme="minorBidi"/>
          <w:szCs w:val="24"/>
          <w:lang w:val="en-GB" w:eastAsia="en-GB"/>
        </w:rPr>
        <w:t>(</w:t>
      </w:r>
      <w:r w:rsidR="00CF6CAE" w:rsidRPr="00AC50A5">
        <w:rPr>
          <w:rFonts w:asciiTheme="majorHAnsi" w:eastAsiaTheme="minorEastAsia" w:hAnsiTheme="majorHAnsi" w:cstheme="minorBidi"/>
          <w:szCs w:val="24"/>
          <w:lang w:val="en-GB" w:eastAsia="en-GB"/>
        </w:rPr>
        <w:t>s</w:t>
      </w:r>
      <w:r w:rsidR="00764989" w:rsidRPr="00AC50A5">
        <w:rPr>
          <w:rFonts w:asciiTheme="majorHAnsi" w:eastAsiaTheme="minorEastAsia" w:hAnsiTheme="majorHAnsi" w:cstheme="minorBidi"/>
          <w:szCs w:val="24"/>
          <w:lang w:val="en-GB" w:eastAsia="en-GB"/>
        </w:rPr>
        <w:t>)</w:t>
      </w:r>
      <w:r w:rsidR="00984AC3" w:rsidRPr="00AC50A5">
        <w:rPr>
          <w:rStyle w:val="FootnoteReference"/>
          <w:rFonts w:asciiTheme="majorHAnsi" w:eastAsiaTheme="minorEastAsia" w:hAnsiTheme="majorHAnsi" w:cstheme="minorBidi"/>
          <w:szCs w:val="24"/>
          <w:lang w:val="en-GB" w:eastAsia="en-GB"/>
        </w:rPr>
        <w:footnoteReference w:id="2"/>
      </w:r>
      <w:r w:rsidR="009017AF">
        <w:rPr>
          <w:rFonts w:asciiTheme="majorHAnsi" w:eastAsiaTheme="minorEastAsia" w:hAnsiTheme="majorHAnsi" w:cstheme="minorBidi"/>
          <w:szCs w:val="24"/>
          <w:lang w:val="en-GB" w:eastAsia="en-GB"/>
        </w:rPr>
        <w:t xml:space="preserve"> </w:t>
      </w:r>
      <w:r>
        <w:rPr>
          <w:rFonts w:asciiTheme="majorHAnsi" w:eastAsiaTheme="minorEastAsia" w:hAnsiTheme="majorHAnsi" w:cstheme="minorBidi"/>
          <w:szCs w:val="24"/>
          <w:lang w:val="en-GB" w:eastAsia="en-GB"/>
        </w:rPr>
        <w:t xml:space="preserve">depending on the </w:t>
      </w:r>
      <w:r w:rsidR="000720DF">
        <w:rPr>
          <w:rFonts w:asciiTheme="majorHAnsi" w:eastAsiaTheme="minorEastAsia" w:hAnsiTheme="majorHAnsi" w:cstheme="minorBidi"/>
          <w:szCs w:val="24"/>
          <w:lang w:val="en-GB" w:eastAsia="en-GB"/>
        </w:rPr>
        <w:t>tenure of the agreement.</w:t>
      </w:r>
    </w:p>
    <w:p w14:paraId="6DCC5F2D" w14:textId="77777777" w:rsidR="00E110C8" w:rsidRPr="00AC50A5" w:rsidRDefault="00E110C8" w:rsidP="00AA5E12">
      <w:pPr>
        <w:pStyle w:val="BodyTextIndent2"/>
        <w:ind w:left="0"/>
        <w:rPr>
          <w:rFonts w:asciiTheme="majorHAnsi" w:eastAsiaTheme="minorEastAsia" w:hAnsiTheme="majorHAnsi" w:cstheme="minorBidi"/>
          <w:szCs w:val="24"/>
          <w:lang w:val="en-GB" w:eastAsia="en-GB"/>
        </w:rPr>
      </w:pPr>
    </w:p>
    <w:p w14:paraId="546C3F3A" w14:textId="77777777" w:rsidR="00CF6CAE" w:rsidRPr="00AC50A5" w:rsidRDefault="00CF6CAE" w:rsidP="00AA5E12">
      <w:pPr>
        <w:pStyle w:val="ListParagraph"/>
        <w:numPr>
          <w:ilvl w:val="0"/>
          <w:numId w:val="6"/>
        </w:numPr>
        <w:tabs>
          <w:tab w:val="left" w:pos="-720"/>
          <w:tab w:val="left" w:pos="1800"/>
          <w:tab w:val="left" w:pos="1890"/>
          <w:tab w:val="left" w:pos="2160"/>
        </w:tabs>
        <w:suppressAutoHyphens/>
        <w:rPr>
          <w:rFonts w:asciiTheme="majorHAnsi" w:hAnsiTheme="majorHAnsi" w:cstheme="minorBidi"/>
          <w:sz w:val="24"/>
          <w:szCs w:val="24"/>
        </w:rPr>
      </w:pPr>
      <w:r w:rsidRPr="00AC50A5">
        <w:rPr>
          <w:rFonts w:asciiTheme="majorHAnsi" w:hAnsiTheme="majorHAnsi"/>
          <w:b/>
          <w:spacing w:val="-2"/>
          <w:sz w:val="24"/>
          <w:szCs w:val="24"/>
        </w:rPr>
        <w:t xml:space="preserve">For agreements of one year or less </w:t>
      </w:r>
    </w:p>
    <w:p w14:paraId="57C273E7" w14:textId="77777777" w:rsidR="00981470" w:rsidRPr="00AC50A5" w:rsidRDefault="00981470" w:rsidP="00AA5E12">
      <w:pPr>
        <w:pStyle w:val="ListParagraph"/>
        <w:tabs>
          <w:tab w:val="left" w:pos="-720"/>
          <w:tab w:val="left" w:pos="1800"/>
          <w:tab w:val="left" w:pos="1890"/>
          <w:tab w:val="left" w:pos="2160"/>
        </w:tabs>
        <w:suppressAutoHyphens/>
        <w:rPr>
          <w:rFonts w:asciiTheme="majorHAnsi" w:hAnsiTheme="majorHAnsi" w:cstheme="minorBidi"/>
          <w:sz w:val="24"/>
          <w:szCs w:val="24"/>
        </w:rPr>
      </w:pPr>
    </w:p>
    <w:p w14:paraId="59E54AF8" w14:textId="77777777" w:rsidR="009D7205" w:rsidRPr="00AC50A5" w:rsidRDefault="008613BE" w:rsidP="00B90994">
      <w:pPr>
        <w:pStyle w:val="BodyTextIndent"/>
        <w:numPr>
          <w:ilvl w:val="0"/>
          <w:numId w:val="7"/>
        </w:numPr>
        <w:tabs>
          <w:tab w:val="left" w:pos="1350"/>
          <w:tab w:val="left" w:pos="1800"/>
          <w:tab w:val="left" w:pos="1890"/>
        </w:tabs>
        <w:jc w:val="both"/>
        <w:rPr>
          <w:rFonts w:asciiTheme="majorHAnsi" w:eastAsiaTheme="minorEastAsia" w:hAnsiTheme="majorHAnsi" w:cstheme="minorBidi"/>
          <w:spacing w:val="0"/>
          <w:szCs w:val="24"/>
          <w:lang w:val="en-GB" w:eastAsia="en-GB"/>
        </w:rPr>
      </w:pPr>
      <w:r w:rsidRPr="00AC50A5">
        <w:rPr>
          <w:rFonts w:asciiTheme="majorHAnsi" w:eastAsiaTheme="minorEastAsia" w:hAnsiTheme="majorHAnsi" w:cstheme="minorBidi"/>
          <w:spacing w:val="0"/>
          <w:szCs w:val="24"/>
          <w:lang w:val="en-GB" w:eastAsia="en-GB"/>
        </w:rPr>
        <w:t xml:space="preserve">From </w:t>
      </w:r>
      <w:r w:rsidR="00B07EB4" w:rsidRPr="00AC50A5">
        <w:rPr>
          <w:rFonts w:asciiTheme="majorHAnsi" w:eastAsiaTheme="minorEastAsia" w:hAnsiTheme="majorHAnsi" w:cstheme="minorBidi"/>
          <w:spacing w:val="0"/>
          <w:szCs w:val="24"/>
          <w:lang w:val="en-GB" w:eastAsia="en-GB"/>
        </w:rPr>
        <w:t>the country office (or relevant unit at headquarters in the case of regional and global projects)</w:t>
      </w:r>
      <w:r w:rsidR="008F5AD6" w:rsidRPr="00AC50A5">
        <w:rPr>
          <w:rFonts w:asciiTheme="majorHAnsi" w:eastAsiaTheme="minorEastAsia" w:hAnsiTheme="majorHAnsi" w:cstheme="minorBidi"/>
          <w:spacing w:val="0"/>
          <w:szCs w:val="24"/>
          <w:lang w:val="en-GB" w:eastAsia="en-GB"/>
        </w:rPr>
        <w:t xml:space="preserve">, </w:t>
      </w:r>
      <w:r w:rsidR="00CF6CAE" w:rsidRPr="00AC50A5">
        <w:rPr>
          <w:rFonts w:asciiTheme="majorHAnsi" w:eastAsiaTheme="minorEastAsia" w:hAnsiTheme="majorHAnsi" w:cstheme="minorBidi"/>
          <w:spacing w:val="0"/>
          <w:szCs w:val="24"/>
          <w:lang w:val="en-GB" w:eastAsia="en-GB"/>
        </w:rPr>
        <w:t>within six months after the date of com</w:t>
      </w:r>
      <w:r w:rsidR="00B13B3D" w:rsidRPr="00AC50A5">
        <w:rPr>
          <w:rFonts w:asciiTheme="majorHAnsi" w:eastAsiaTheme="minorEastAsia" w:hAnsiTheme="majorHAnsi" w:cstheme="minorBidi"/>
          <w:spacing w:val="0"/>
          <w:szCs w:val="24"/>
          <w:lang w:val="en-GB" w:eastAsia="en-GB"/>
        </w:rPr>
        <w:t>pletion or termination of this a</w:t>
      </w:r>
      <w:r w:rsidR="00CF6CAE" w:rsidRPr="00AC50A5">
        <w:rPr>
          <w:rFonts w:asciiTheme="majorHAnsi" w:eastAsiaTheme="minorEastAsia" w:hAnsiTheme="majorHAnsi" w:cstheme="minorBidi"/>
          <w:spacing w:val="0"/>
          <w:szCs w:val="24"/>
          <w:lang w:val="en-GB" w:eastAsia="en-GB"/>
        </w:rPr>
        <w:t xml:space="preserve">greement, a </w:t>
      </w:r>
      <w:r w:rsidR="00CF6CAE" w:rsidRPr="00AC50A5">
        <w:rPr>
          <w:rFonts w:asciiTheme="majorHAnsi" w:eastAsiaTheme="minorEastAsia" w:hAnsiTheme="majorHAnsi" w:cstheme="minorBidi"/>
          <w:b/>
          <w:spacing w:val="0"/>
          <w:szCs w:val="24"/>
          <w:lang w:val="en-GB" w:eastAsia="en-GB"/>
        </w:rPr>
        <w:t>final report</w:t>
      </w:r>
      <w:r w:rsidR="00CF6CAE" w:rsidRPr="00AC50A5">
        <w:rPr>
          <w:rFonts w:asciiTheme="majorHAnsi" w:eastAsiaTheme="minorEastAsia" w:hAnsiTheme="majorHAnsi" w:cstheme="minorBidi"/>
          <w:spacing w:val="0"/>
          <w:szCs w:val="24"/>
          <w:lang w:val="en-GB" w:eastAsia="en-GB"/>
        </w:rPr>
        <w:t xml:space="preserve"> </w:t>
      </w:r>
      <w:r w:rsidR="003458D5" w:rsidRPr="00AC50A5">
        <w:rPr>
          <w:rFonts w:asciiTheme="majorHAnsi" w:eastAsiaTheme="minorEastAsia" w:hAnsiTheme="majorHAnsi" w:cstheme="minorBidi"/>
          <w:spacing w:val="0"/>
          <w:szCs w:val="24"/>
          <w:lang w:val="en-GB" w:eastAsia="en-GB"/>
        </w:rPr>
        <w:t>summarizing programme/project</w:t>
      </w:r>
      <w:r w:rsidR="00CF6CAE" w:rsidRPr="00AC50A5">
        <w:rPr>
          <w:rFonts w:asciiTheme="majorHAnsi" w:eastAsiaTheme="minorEastAsia" w:hAnsiTheme="majorHAnsi" w:cstheme="minorBidi"/>
          <w:spacing w:val="0"/>
          <w:szCs w:val="24"/>
          <w:lang w:val="en-GB" w:eastAsia="en-GB"/>
        </w:rPr>
        <w:t xml:space="preserve"> activities</w:t>
      </w:r>
      <w:r w:rsidR="009A3A51" w:rsidRPr="00AC50A5">
        <w:rPr>
          <w:rFonts w:asciiTheme="majorHAnsi" w:eastAsiaTheme="minorEastAsia" w:hAnsiTheme="majorHAnsi" w:cstheme="minorBidi"/>
          <w:spacing w:val="0"/>
          <w:szCs w:val="24"/>
          <w:lang w:val="en-GB" w:eastAsia="en-GB"/>
        </w:rPr>
        <w:t xml:space="preserve">, </w:t>
      </w:r>
      <w:r w:rsidR="00CF6CAE" w:rsidRPr="00AC50A5">
        <w:rPr>
          <w:rFonts w:asciiTheme="majorHAnsi" w:eastAsiaTheme="minorEastAsia" w:hAnsiTheme="majorHAnsi" w:cstheme="minorBidi"/>
          <w:spacing w:val="0"/>
          <w:szCs w:val="24"/>
          <w:lang w:val="en-GB" w:eastAsia="en-GB"/>
        </w:rPr>
        <w:t xml:space="preserve">impact of activities </w:t>
      </w:r>
      <w:r w:rsidR="00A05BCE" w:rsidRPr="00AC50A5">
        <w:rPr>
          <w:rFonts w:asciiTheme="majorHAnsi" w:eastAsiaTheme="minorEastAsia" w:hAnsiTheme="majorHAnsi" w:cstheme="minorBidi"/>
          <w:spacing w:val="0"/>
          <w:szCs w:val="24"/>
          <w:lang w:val="en-GB" w:eastAsia="en-GB"/>
        </w:rPr>
        <w:t xml:space="preserve">(narrative) </w:t>
      </w:r>
      <w:r w:rsidR="00CF6CAE" w:rsidRPr="00AC50A5">
        <w:rPr>
          <w:rFonts w:asciiTheme="majorHAnsi" w:eastAsiaTheme="minorEastAsia" w:hAnsiTheme="majorHAnsi" w:cstheme="minorBidi"/>
          <w:spacing w:val="0"/>
          <w:szCs w:val="24"/>
          <w:lang w:val="en-GB" w:eastAsia="en-GB"/>
        </w:rPr>
        <w:t>as well as provisional financial data</w:t>
      </w:r>
      <w:r w:rsidR="001E2C59">
        <w:rPr>
          <w:rStyle w:val="FootnoteReference"/>
          <w:rFonts w:asciiTheme="majorHAnsi" w:eastAsiaTheme="minorEastAsia" w:hAnsiTheme="majorHAnsi" w:cstheme="minorBidi"/>
          <w:spacing w:val="0"/>
          <w:szCs w:val="24"/>
          <w:lang w:val="en-GB" w:eastAsia="en-GB"/>
        </w:rPr>
        <w:footnoteReference w:id="3"/>
      </w:r>
      <w:r w:rsidR="00CF6CAE" w:rsidRPr="00AC50A5">
        <w:rPr>
          <w:rFonts w:asciiTheme="majorHAnsi" w:eastAsiaTheme="minorEastAsia" w:hAnsiTheme="majorHAnsi" w:cstheme="minorBidi"/>
          <w:spacing w:val="0"/>
          <w:szCs w:val="24"/>
          <w:lang w:val="en-GB" w:eastAsia="en-GB"/>
        </w:rPr>
        <w:t>;</w:t>
      </w:r>
    </w:p>
    <w:p w14:paraId="4C79F511" w14:textId="77777777" w:rsidR="009D7205" w:rsidRPr="00AC50A5" w:rsidRDefault="009D7205" w:rsidP="00B90994">
      <w:pPr>
        <w:pStyle w:val="BodyTextIndent"/>
        <w:tabs>
          <w:tab w:val="left" w:pos="1350"/>
          <w:tab w:val="left" w:pos="1800"/>
          <w:tab w:val="left" w:pos="1890"/>
        </w:tabs>
        <w:ind w:left="1080"/>
        <w:jc w:val="both"/>
        <w:rPr>
          <w:rFonts w:asciiTheme="majorHAnsi" w:eastAsiaTheme="minorEastAsia" w:hAnsiTheme="majorHAnsi" w:cstheme="minorBidi"/>
          <w:spacing w:val="0"/>
          <w:szCs w:val="24"/>
          <w:lang w:val="en-GB" w:eastAsia="en-GB"/>
        </w:rPr>
      </w:pPr>
    </w:p>
    <w:p w14:paraId="7DBB795E" w14:textId="70274B6D" w:rsidR="009D7205" w:rsidRPr="00AC50A5" w:rsidRDefault="008F5AD6" w:rsidP="00B90994">
      <w:pPr>
        <w:pStyle w:val="BodyTextIndent"/>
        <w:numPr>
          <w:ilvl w:val="0"/>
          <w:numId w:val="7"/>
        </w:numPr>
        <w:tabs>
          <w:tab w:val="left" w:pos="1350"/>
          <w:tab w:val="left" w:pos="1800"/>
          <w:tab w:val="left" w:pos="1890"/>
        </w:tabs>
        <w:jc w:val="both"/>
        <w:rPr>
          <w:rFonts w:asciiTheme="majorHAnsi" w:eastAsiaTheme="minorEastAsia" w:hAnsiTheme="majorHAnsi" w:cstheme="minorBidi"/>
          <w:spacing w:val="0"/>
          <w:szCs w:val="24"/>
          <w:lang w:val="en-GB" w:eastAsia="en-GB"/>
        </w:rPr>
      </w:pPr>
      <w:r w:rsidRPr="00AC50A5">
        <w:rPr>
          <w:rFonts w:asciiTheme="majorHAnsi" w:eastAsiaTheme="minorEastAsia" w:hAnsiTheme="majorHAnsi" w:cstheme="minorBidi"/>
          <w:spacing w:val="0"/>
          <w:szCs w:val="24"/>
          <w:lang w:val="en-GB" w:eastAsia="en-GB"/>
        </w:rPr>
        <w:t xml:space="preserve">From </w:t>
      </w:r>
      <w:r w:rsidR="00B46FEA" w:rsidRPr="00F40992">
        <w:rPr>
          <w:rFonts w:asciiTheme="majorHAnsi" w:eastAsiaTheme="minorEastAsia" w:hAnsiTheme="majorHAnsi" w:cstheme="minorBidi"/>
          <w:spacing w:val="0"/>
          <w:szCs w:val="24"/>
          <w:lang w:val="en-GB" w:eastAsia="en-GB"/>
        </w:rPr>
        <w:t>UNDP Bureau for Management Services/Offices of Financial Management</w:t>
      </w:r>
      <w:r w:rsidR="00B46FEA" w:rsidRPr="00AC50A5" w:rsidDel="00B46FEA">
        <w:rPr>
          <w:rFonts w:asciiTheme="majorHAnsi" w:eastAsiaTheme="minorEastAsia" w:hAnsiTheme="majorHAnsi" w:cstheme="minorBidi"/>
          <w:spacing w:val="0"/>
          <w:szCs w:val="24"/>
          <w:lang w:val="en-GB" w:eastAsia="en-GB"/>
        </w:rPr>
        <w:t xml:space="preserve"> </w:t>
      </w:r>
      <w:r w:rsidRPr="00AC50A5">
        <w:rPr>
          <w:rFonts w:asciiTheme="majorHAnsi" w:eastAsiaTheme="minorEastAsia" w:hAnsiTheme="majorHAnsi" w:cstheme="minorBidi"/>
          <w:spacing w:val="0"/>
          <w:szCs w:val="24"/>
          <w:lang w:val="en-GB" w:eastAsia="en-GB"/>
        </w:rPr>
        <w:t>(OFM, B</w:t>
      </w:r>
      <w:r w:rsidR="00B46FEA">
        <w:rPr>
          <w:rFonts w:asciiTheme="majorHAnsi" w:eastAsiaTheme="minorEastAsia" w:hAnsiTheme="majorHAnsi" w:cstheme="minorBidi"/>
          <w:spacing w:val="0"/>
          <w:szCs w:val="24"/>
          <w:lang w:val="en-GB" w:eastAsia="en-GB"/>
        </w:rPr>
        <w:t>MS</w:t>
      </w:r>
      <w:r w:rsidRPr="00AC50A5">
        <w:rPr>
          <w:rFonts w:asciiTheme="majorHAnsi" w:eastAsiaTheme="minorEastAsia" w:hAnsiTheme="majorHAnsi" w:cstheme="minorBidi"/>
          <w:spacing w:val="0"/>
          <w:szCs w:val="24"/>
          <w:lang w:val="en-GB" w:eastAsia="en-GB"/>
        </w:rPr>
        <w:t>)</w:t>
      </w:r>
      <w:r w:rsidR="00CF6CAE" w:rsidRPr="00AC50A5">
        <w:rPr>
          <w:rFonts w:asciiTheme="majorHAnsi" w:eastAsiaTheme="minorEastAsia" w:hAnsiTheme="majorHAnsi" w:cstheme="minorBidi"/>
          <w:spacing w:val="0"/>
          <w:szCs w:val="24"/>
          <w:lang w:val="en-GB" w:eastAsia="en-GB"/>
        </w:rPr>
        <w:t>, an annual</w:t>
      </w:r>
      <w:r w:rsidR="00CF6CAE" w:rsidRPr="00AC50A5">
        <w:rPr>
          <w:rFonts w:asciiTheme="majorHAnsi" w:eastAsiaTheme="minorEastAsia" w:hAnsiTheme="majorHAnsi" w:cstheme="minorBidi"/>
          <w:b/>
          <w:spacing w:val="0"/>
          <w:szCs w:val="24"/>
          <w:lang w:val="en-GB" w:eastAsia="en-GB"/>
        </w:rPr>
        <w:t xml:space="preserve"> </w:t>
      </w:r>
      <w:hyperlink r:id="rId14" w:history="1">
        <w:r w:rsidR="009465F5" w:rsidRPr="00AC50A5">
          <w:rPr>
            <w:rStyle w:val="Hyperlink"/>
            <w:rFonts w:asciiTheme="majorHAnsi" w:eastAsiaTheme="minorEastAsia" w:hAnsiTheme="majorHAnsi" w:cstheme="minorBidi"/>
            <w:b/>
            <w:spacing w:val="0"/>
            <w:szCs w:val="24"/>
            <w:lang w:val="en-GB" w:eastAsia="en-GB"/>
          </w:rPr>
          <w:t xml:space="preserve">certified financial </w:t>
        </w:r>
        <w:r w:rsidR="009465F5">
          <w:rPr>
            <w:rStyle w:val="Hyperlink"/>
            <w:rFonts w:asciiTheme="majorHAnsi" w:eastAsiaTheme="minorEastAsia" w:hAnsiTheme="majorHAnsi" w:cstheme="minorBidi"/>
            <w:b/>
            <w:spacing w:val="0"/>
            <w:szCs w:val="24"/>
            <w:lang w:val="en-GB" w:eastAsia="en-GB"/>
          </w:rPr>
          <w:t>report</w:t>
        </w:r>
      </w:hyperlink>
      <w:r w:rsidR="00A116C5">
        <w:rPr>
          <w:rFonts w:asciiTheme="majorHAnsi" w:eastAsiaTheme="minorEastAsia" w:hAnsiTheme="majorHAnsi" w:cstheme="minorBidi"/>
          <w:b/>
          <w:color w:val="FF0000"/>
          <w:spacing w:val="0"/>
          <w:szCs w:val="24"/>
          <w:lang w:val="en-GB" w:eastAsia="en-GB"/>
        </w:rPr>
        <w:t xml:space="preserve"> </w:t>
      </w:r>
      <w:r w:rsidR="00CF6CAE" w:rsidRPr="00AC50A5">
        <w:rPr>
          <w:rFonts w:asciiTheme="majorHAnsi" w:eastAsiaTheme="minorEastAsia" w:hAnsiTheme="majorHAnsi" w:cstheme="minorBidi"/>
          <w:spacing w:val="0"/>
          <w:szCs w:val="24"/>
          <w:lang w:val="en-GB" w:eastAsia="en-GB"/>
        </w:rPr>
        <w:t>as of 31 December to be submitted no later than 30 June of the following year;</w:t>
      </w:r>
    </w:p>
    <w:p w14:paraId="1C2C1671" w14:textId="77777777" w:rsidR="009D7205" w:rsidRPr="00AC50A5" w:rsidRDefault="009D7205" w:rsidP="00B90994">
      <w:pPr>
        <w:pStyle w:val="ListParagraph"/>
        <w:jc w:val="both"/>
        <w:rPr>
          <w:rFonts w:asciiTheme="majorHAnsi" w:hAnsiTheme="majorHAnsi"/>
          <w:sz w:val="24"/>
          <w:szCs w:val="24"/>
        </w:rPr>
      </w:pPr>
    </w:p>
    <w:p w14:paraId="6265BA4D" w14:textId="6CEC8013" w:rsidR="009A3A51" w:rsidRPr="00AC50A5" w:rsidRDefault="008F5AD6" w:rsidP="00B90994">
      <w:pPr>
        <w:pStyle w:val="BodyTextIndent"/>
        <w:numPr>
          <w:ilvl w:val="0"/>
          <w:numId w:val="7"/>
        </w:numPr>
        <w:tabs>
          <w:tab w:val="left" w:pos="1350"/>
          <w:tab w:val="left" w:pos="1800"/>
          <w:tab w:val="left" w:pos="1890"/>
        </w:tabs>
        <w:jc w:val="both"/>
        <w:rPr>
          <w:rFonts w:asciiTheme="majorHAnsi" w:eastAsiaTheme="minorEastAsia" w:hAnsiTheme="majorHAnsi" w:cstheme="minorBidi"/>
          <w:spacing w:val="0"/>
          <w:lang w:val="en-GB" w:eastAsia="en-GB"/>
        </w:rPr>
      </w:pPr>
      <w:r w:rsidRPr="5899B480">
        <w:rPr>
          <w:rFonts w:asciiTheme="majorHAnsi" w:eastAsiaTheme="minorEastAsia" w:hAnsiTheme="majorHAnsi" w:cstheme="minorBidi"/>
          <w:spacing w:val="0"/>
          <w:lang w:val="en-GB" w:eastAsia="en-GB"/>
        </w:rPr>
        <w:t>From OFM, B</w:t>
      </w:r>
      <w:r w:rsidR="00172370" w:rsidRPr="5899B480">
        <w:rPr>
          <w:rFonts w:asciiTheme="majorHAnsi" w:eastAsiaTheme="minorEastAsia" w:hAnsiTheme="majorHAnsi" w:cstheme="minorBidi"/>
          <w:lang w:val="en-GB" w:eastAsia="en-GB"/>
        </w:rPr>
        <w:t>MS</w:t>
      </w:r>
      <w:r w:rsidRPr="5899B480">
        <w:rPr>
          <w:rFonts w:asciiTheme="majorHAnsi" w:eastAsiaTheme="minorEastAsia" w:hAnsiTheme="majorHAnsi" w:cstheme="minorBidi"/>
          <w:spacing w:val="0"/>
          <w:lang w:val="en-GB" w:eastAsia="en-GB"/>
        </w:rPr>
        <w:t xml:space="preserve">, </w:t>
      </w:r>
      <w:r w:rsidR="00A05BCE" w:rsidRPr="5899B480">
        <w:rPr>
          <w:rFonts w:asciiTheme="majorHAnsi" w:eastAsiaTheme="minorEastAsia" w:hAnsiTheme="majorHAnsi" w:cstheme="minorBidi"/>
          <w:spacing w:val="0"/>
          <w:lang w:val="en-GB" w:eastAsia="en-GB"/>
        </w:rPr>
        <w:t>up</w:t>
      </w:r>
      <w:r w:rsidR="003458D5" w:rsidRPr="5899B480">
        <w:rPr>
          <w:rFonts w:asciiTheme="majorHAnsi" w:eastAsiaTheme="minorEastAsia" w:hAnsiTheme="majorHAnsi" w:cstheme="minorBidi"/>
          <w:spacing w:val="0"/>
          <w:lang w:val="en-GB" w:eastAsia="en-GB"/>
        </w:rPr>
        <w:t>on completion of the programme/project</w:t>
      </w:r>
      <w:r w:rsidR="00CF6CAE" w:rsidRPr="5899B480">
        <w:rPr>
          <w:rFonts w:asciiTheme="majorHAnsi" w:eastAsiaTheme="minorEastAsia" w:hAnsiTheme="majorHAnsi" w:cstheme="minorBidi"/>
          <w:spacing w:val="0"/>
          <w:lang w:val="en-GB" w:eastAsia="en-GB"/>
        </w:rPr>
        <w:t xml:space="preserve">, a </w:t>
      </w:r>
      <w:hyperlink r:id="rId15" w:history="1">
        <w:r w:rsidR="006D655E" w:rsidRPr="5899B480">
          <w:rPr>
            <w:rStyle w:val="Hyperlink"/>
            <w:rFonts w:asciiTheme="majorHAnsi" w:eastAsiaTheme="minorEastAsia" w:hAnsiTheme="majorHAnsi" w:cstheme="minorBidi"/>
            <w:b/>
            <w:bCs/>
            <w:lang w:val="en-GB" w:eastAsia="en-GB"/>
          </w:rPr>
          <w:t>certified financial report</w:t>
        </w:r>
      </w:hyperlink>
      <w:r w:rsidR="0004574E" w:rsidRPr="5899B480">
        <w:rPr>
          <w:rFonts w:asciiTheme="majorHAnsi" w:eastAsiaTheme="minorEastAsia" w:hAnsiTheme="majorHAnsi" w:cstheme="minorBidi"/>
          <w:lang w:val="en-GB" w:eastAsia="en-GB"/>
        </w:rPr>
        <w:t xml:space="preserve"> </w:t>
      </w:r>
      <w:r w:rsidR="00CF6CAE" w:rsidRPr="5899B480">
        <w:rPr>
          <w:rFonts w:asciiTheme="majorHAnsi" w:eastAsiaTheme="minorEastAsia" w:hAnsiTheme="majorHAnsi" w:cstheme="minorBidi"/>
          <w:spacing w:val="0"/>
          <w:lang w:val="en-GB" w:eastAsia="en-GB"/>
        </w:rPr>
        <w:t>to be submitted no later than 30 June of the year followin</w:t>
      </w:r>
      <w:r w:rsidR="003458D5" w:rsidRPr="5899B480">
        <w:rPr>
          <w:rFonts w:asciiTheme="majorHAnsi" w:eastAsiaTheme="minorEastAsia" w:hAnsiTheme="majorHAnsi" w:cstheme="minorBidi"/>
          <w:spacing w:val="0"/>
          <w:lang w:val="en-GB" w:eastAsia="en-GB"/>
        </w:rPr>
        <w:t>g the financial closing of the p</w:t>
      </w:r>
      <w:r w:rsidR="00CF6CAE" w:rsidRPr="5899B480">
        <w:rPr>
          <w:rFonts w:asciiTheme="majorHAnsi" w:eastAsiaTheme="minorEastAsia" w:hAnsiTheme="majorHAnsi" w:cstheme="minorBidi"/>
          <w:spacing w:val="0"/>
          <w:lang w:val="en-GB" w:eastAsia="en-GB"/>
        </w:rPr>
        <w:t>roject.</w:t>
      </w:r>
    </w:p>
    <w:p w14:paraId="73A90039" w14:textId="77777777" w:rsidR="00CF6CAE" w:rsidRPr="00AC50A5" w:rsidRDefault="00CF6CAE" w:rsidP="00AA5E12">
      <w:pPr>
        <w:pStyle w:val="BodyTextIndent"/>
        <w:tabs>
          <w:tab w:val="left" w:pos="1350"/>
          <w:tab w:val="left" w:pos="1800"/>
          <w:tab w:val="left" w:pos="1890"/>
        </w:tabs>
        <w:ind w:left="0"/>
        <w:rPr>
          <w:rFonts w:asciiTheme="majorHAnsi" w:eastAsiaTheme="minorEastAsia" w:hAnsiTheme="majorHAnsi" w:cstheme="minorBidi"/>
          <w:spacing w:val="0"/>
          <w:szCs w:val="24"/>
          <w:lang w:val="en-GB" w:eastAsia="en-GB"/>
        </w:rPr>
      </w:pPr>
      <w:r w:rsidRPr="00AC50A5">
        <w:rPr>
          <w:rFonts w:asciiTheme="majorHAnsi" w:eastAsiaTheme="minorEastAsia" w:hAnsiTheme="majorHAnsi" w:cstheme="minorBidi"/>
          <w:spacing w:val="0"/>
          <w:szCs w:val="24"/>
          <w:lang w:val="en-GB" w:eastAsia="en-GB"/>
        </w:rPr>
        <w:tab/>
      </w:r>
    </w:p>
    <w:p w14:paraId="357A8C42" w14:textId="77777777" w:rsidR="00CF6CAE" w:rsidRPr="00AC50A5" w:rsidRDefault="00CF6CAE" w:rsidP="00AA5E12">
      <w:pPr>
        <w:pStyle w:val="ListParagraph"/>
        <w:numPr>
          <w:ilvl w:val="0"/>
          <w:numId w:val="6"/>
        </w:numPr>
        <w:tabs>
          <w:tab w:val="left" w:pos="720"/>
        </w:tabs>
        <w:suppressAutoHyphens/>
        <w:rPr>
          <w:rFonts w:asciiTheme="majorHAnsi" w:hAnsiTheme="majorHAnsi"/>
          <w:spacing w:val="-2"/>
          <w:sz w:val="24"/>
          <w:szCs w:val="24"/>
        </w:rPr>
      </w:pPr>
      <w:r w:rsidRPr="00AC50A5">
        <w:rPr>
          <w:rFonts w:asciiTheme="majorHAnsi" w:hAnsiTheme="majorHAnsi"/>
          <w:b/>
          <w:spacing w:val="-2"/>
          <w:sz w:val="24"/>
          <w:szCs w:val="24"/>
        </w:rPr>
        <w:t xml:space="preserve">For agreements of more than one year </w:t>
      </w:r>
    </w:p>
    <w:p w14:paraId="39639C10" w14:textId="77777777" w:rsidR="002C5EB2" w:rsidRPr="00AC50A5" w:rsidRDefault="002C5EB2" w:rsidP="00AA5E12">
      <w:pPr>
        <w:pStyle w:val="ListParagraph"/>
        <w:tabs>
          <w:tab w:val="left" w:pos="-720"/>
        </w:tabs>
        <w:suppressAutoHyphens/>
        <w:ind w:left="1440"/>
        <w:rPr>
          <w:rFonts w:asciiTheme="majorHAnsi" w:hAnsiTheme="majorHAnsi"/>
          <w:spacing w:val="-2"/>
          <w:sz w:val="24"/>
          <w:szCs w:val="24"/>
        </w:rPr>
      </w:pPr>
    </w:p>
    <w:p w14:paraId="3D66F4B8" w14:textId="666D9E44" w:rsidR="00463CAC" w:rsidRPr="00AC50A5" w:rsidRDefault="008613BE" w:rsidP="00B90994">
      <w:pPr>
        <w:numPr>
          <w:ilvl w:val="0"/>
          <w:numId w:val="5"/>
        </w:numPr>
        <w:tabs>
          <w:tab w:val="clear" w:pos="720"/>
        </w:tabs>
        <w:suppressAutoHyphens/>
        <w:spacing w:after="0" w:line="240" w:lineRule="auto"/>
        <w:ind w:left="1080"/>
        <w:jc w:val="both"/>
        <w:rPr>
          <w:rFonts w:asciiTheme="majorHAnsi" w:hAnsiTheme="majorHAnsi"/>
          <w:sz w:val="24"/>
          <w:szCs w:val="24"/>
        </w:rPr>
      </w:pPr>
      <w:r w:rsidRPr="5899B480">
        <w:rPr>
          <w:rFonts w:asciiTheme="majorHAnsi" w:hAnsiTheme="majorHAnsi"/>
          <w:spacing w:val="-2"/>
          <w:sz w:val="24"/>
          <w:szCs w:val="24"/>
        </w:rPr>
        <w:t xml:space="preserve">From </w:t>
      </w:r>
      <w:r w:rsidR="00B07EB4" w:rsidRPr="5899B480">
        <w:rPr>
          <w:rFonts w:asciiTheme="majorHAnsi" w:hAnsiTheme="majorHAnsi"/>
          <w:spacing w:val="-2"/>
          <w:sz w:val="24"/>
          <w:szCs w:val="24"/>
        </w:rPr>
        <w:t>the country office (or relevant unit at headquarters in the case of regional and global projects)</w:t>
      </w:r>
      <w:r w:rsidR="008F5AD6" w:rsidRPr="5899B480">
        <w:rPr>
          <w:rFonts w:asciiTheme="majorHAnsi" w:hAnsiTheme="majorHAnsi"/>
          <w:sz w:val="24"/>
          <w:szCs w:val="24"/>
        </w:rPr>
        <w:t xml:space="preserve">, </w:t>
      </w:r>
      <w:r w:rsidR="00CF6CAE" w:rsidRPr="5899B480">
        <w:rPr>
          <w:rFonts w:asciiTheme="majorHAnsi" w:hAnsiTheme="majorHAnsi"/>
          <w:sz w:val="24"/>
          <w:szCs w:val="24"/>
        </w:rPr>
        <w:t xml:space="preserve">an </w:t>
      </w:r>
      <w:r w:rsidR="00CF6CAE" w:rsidRPr="5899B480">
        <w:rPr>
          <w:rFonts w:asciiTheme="majorHAnsi" w:hAnsiTheme="majorHAnsi"/>
          <w:b/>
          <w:bCs/>
          <w:sz w:val="24"/>
          <w:szCs w:val="24"/>
        </w:rPr>
        <w:t>annual status report</w:t>
      </w:r>
      <w:r w:rsidR="00CF6CAE" w:rsidRPr="5899B480">
        <w:rPr>
          <w:rFonts w:asciiTheme="majorHAnsi" w:hAnsiTheme="majorHAnsi"/>
          <w:sz w:val="24"/>
          <w:szCs w:val="24"/>
        </w:rPr>
        <w:t xml:space="preserve"> of </w:t>
      </w:r>
      <w:r w:rsidR="004F0C98" w:rsidRPr="5899B480">
        <w:rPr>
          <w:rFonts w:asciiTheme="majorHAnsi" w:hAnsiTheme="majorHAnsi"/>
          <w:sz w:val="24"/>
          <w:szCs w:val="24"/>
        </w:rPr>
        <w:t>programme/project</w:t>
      </w:r>
      <w:r w:rsidR="00CF6CAE" w:rsidRPr="5899B480">
        <w:rPr>
          <w:rFonts w:asciiTheme="majorHAnsi" w:hAnsiTheme="majorHAnsi"/>
          <w:sz w:val="24"/>
          <w:szCs w:val="24"/>
        </w:rPr>
        <w:t xml:space="preserve"> pro</w:t>
      </w:r>
      <w:r w:rsidR="00B23F0B" w:rsidRPr="5899B480">
        <w:rPr>
          <w:rFonts w:asciiTheme="majorHAnsi" w:hAnsiTheme="majorHAnsi"/>
          <w:sz w:val="24"/>
          <w:szCs w:val="24"/>
        </w:rPr>
        <w:t xml:space="preserve">gress </w:t>
      </w:r>
      <w:r w:rsidR="00A05BCE" w:rsidRPr="5899B480">
        <w:rPr>
          <w:rFonts w:asciiTheme="majorHAnsi" w:hAnsiTheme="majorHAnsi"/>
          <w:sz w:val="24"/>
          <w:szCs w:val="24"/>
        </w:rPr>
        <w:t xml:space="preserve">(narrative) </w:t>
      </w:r>
      <w:r w:rsidR="00B23F0B" w:rsidRPr="5899B480">
        <w:rPr>
          <w:rFonts w:asciiTheme="majorHAnsi" w:hAnsiTheme="majorHAnsi"/>
          <w:sz w:val="24"/>
          <w:szCs w:val="24"/>
        </w:rPr>
        <w:t>for the</w:t>
      </w:r>
      <w:r w:rsidR="00331EB4" w:rsidRPr="5899B480">
        <w:rPr>
          <w:rFonts w:asciiTheme="majorHAnsi" w:hAnsiTheme="majorHAnsi"/>
          <w:sz w:val="24"/>
          <w:szCs w:val="24"/>
        </w:rPr>
        <w:t xml:space="preserve"> duration of the</w:t>
      </w:r>
      <w:r w:rsidR="00B23F0B" w:rsidRPr="5899B480">
        <w:rPr>
          <w:rFonts w:asciiTheme="majorHAnsi" w:hAnsiTheme="majorHAnsi"/>
          <w:sz w:val="24"/>
          <w:szCs w:val="24"/>
        </w:rPr>
        <w:t xml:space="preserve"> a</w:t>
      </w:r>
      <w:r w:rsidR="00CF6CAE" w:rsidRPr="5899B480">
        <w:rPr>
          <w:rFonts w:asciiTheme="majorHAnsi" w:hAnsiTheme="majorHAnsi"/>
          <w:sz w:val="24"/>
          <w:szCs w:val="24"/>
        </w:rPr>
        <w:t>greement, as well as the latest</w:t>
      </w:r>
      <w:r w:rsidR="25FD9018" w:rsidRPr="5899B480">
        <w:rPr>
          <w:rFonts w:asciiTheme="majorHAnsi" w:hAnsiTheme="majorHAnsi"/>
          <w:sz w:val="24"/>
          <w:szCs w:val="24"/>
        </w:rPr>
        <w:t xml:space="preserve"> </w:t>
      </w:r>
      <w:r w:rsidR="00CF6CAE" w:rsidRPr="5899B480">
        <w:rPr>
          <w:rFonts w:asciiTheme="majorHAnsi" w:hAnsiTheme="majorHAnsi"/>
          <w:sz w:val="24"/>
          <w:szCs w:val="24"/>
        </w:rPr>
        <w:t>available approved budget.</w:t>
      </w:r>
    </w:p>
    <w:p w14:paraId="31C707B1" w14:textId="77777777" w:rsidR="00463CAC" w:rsidRPr="00AC50A5" w:rsidRDefault="00463CAC" w:rsidP="00B90994">
      <w:pPr>
        <w:suppressAutoHyphens/>
        <w:spacing w:after="0" w:line="240" w:lineRule="auto"/>
        <w:ind w:left="1080"/>
        <w:jc w:val="both"/>
        <w:rPr>
          <w:rFonts w:asciiTheme="majorHAnsi" w:hAnsiTheme="majorHAnsi"/>
          <w:sz w:val="24"/>
          <w:szCs w:val="24"/>
        </w:rPr>
      </w:pPr>
    </w:p>
    <w:p w14:paraId="3B7EEAC4" w14:textId="3486C7FE" w:rsidR="00463CAC" w:rsidRPr="00AC50A5" w:rsidRDefault="008F5AD6" w:rsidP="00B90994">
      <w:pPr>
        <w:numPr>
          <w:ilvl w:val="0"/>
          <w:numId w:val="5"/>
        </w:numPr>
        <w:tabs>
          <w:tab w:val="clear" w:pos="720"/>
        </w:tabs>
        <w:suppressAutoHyphens/>
        <w:spacing w:after="0" w:line="240" w:lineRule="auto"/>
        <w:ind w:left="1080"/>
        <w:jc w:val="both"/>
        <w:rPr>
          <w:rFonts w:asciiTheme="majorHAnsi" w:hAnsiTheme="majorHAnsi"/>
          <w:sz w:val="24"/>
          <w:szCs w:val="24"/>
        </w:rPr>
      </w:pPr>
      <w:r w:rsidRPr="00AC50A5">
        <w:rPr>
          <w:rFonts w:asciiTheme="majorHAnsi" w:hAnsiTheme="majorHAnsi"/>
          <w:sz w:val="24"/>
          <w:szCs w:val="24"/>
        </w:rPr>
        <w:t>From OFM, B</w:t>
      </w:r>
      <w:r w:rsidR="00A46291">
        <w:rPr>
          <w:rFonts w:asciiTheme="majorHAnsi" w:hAnsiTheme="majorHAnsi"/>
          <w:sz w:val="24"/>
          <w:szCs w:val="24"/>
        </w:rPr>
        <w:t>MS</w:t>
      </w:r>
      <w:r w:rsidR="00CF6CAE" w:rsidRPr="00AC50A5">
        <w:rPr>
          <w:rFonts w:asciiTheme="majorHAnsi" w:hAnsiTheme="majorHAnsi"/>
          <w:spacing w:val="-2"/>
          <w:sz w:val="24"/>
          <w:szCs w:val="24"/>
        </w:rPr>
        <w:t xml:space="preserve">, an </w:t>
      </w:r>
      <w:hyperlink r:id="rId16" w:history="1">
        <w:r w:rsidR="006D655E" w:rsidRPr="00AC50A5">
          <w:rPr>
            <w:rStyle w:val="Hyperlink"/>
            <w:rFonts w:asciiTheme="majorHAnsi" w:hAnsiTheme="majorHAnsi"/>
            <w:b/>
            <w:spacing w:val="-2"/>
            <w:sz w:val="24"/>
            <w:szCs w:val="24"/>
          </w:rPr>
          <w:t xml:space="preserve">annual certified financial </w:t>
        </w:r>
        <w:r w:rsidR="006D655E">
          <w:rPr>
            <w:rStyle w:val="Hyperlink"/>
            <w:rFonts w:asciiTheme="majorHAnsi" w:hAnsiTheme="majorHAnsi"/>
            <w:b/>
            <w:spacing w:val="-2"/>
            <w:sz w:val="24"/>
            <w:szCs w:val="24"/>
          </w:rPr>
          <w:t>report</w:t>
        </w:r>
      </w:hyperlink>
      <w:r w:rsidR="006D655E" w:rsidRPr="00AC50A5">
        <w:rPr>
          <w:rFonts w:asciiTheme="majorHAnsi" w:hAnsiTheme="majorHAnsi"/>
          <w:spacing w:val="-2"/>
          <w:sz w:val="24"/>
          <w:szCs w:val="24"/>
        </w:rPr>
        <w:t xml:space="preserve"> </w:t>
      </w:r>
      <w:r w:rsidR="00CF6CAE" w:rsidRPr="00AC50A5">
        <w:rPr>
          <w:rFonts w:asciiTheme="majorHAnsi" w:hAnsiTheme="majorHAnsi"/>
          <w:spacing w:val="-2"/>
          <w:sz w:val="24"/>
          <w:szCs w:val="24"/>
        </w:rPr>
        <w:t xml:space="preserve">as of 31 December every year </w:t>
      </w:r>
      <w:r w:rsidR="00CF6CAE" w:rsidRPr="00AC50A5">
        <w:rPr>
          <w:rFonts w:asciiTheme="majorHAnsi" w:hAnsiTheme="majorHAnsi"/>
          <w:sz w:val="24"/>
          <w:szCs w:val="24"/>
        </w:rPr>
        <w:t>to be submitted no later than 30 June of the following year.</w:t>
      </w:r>
    </w:p>
    <w:p w14:paraId="0F013666" w14:textId="77777777" w:rsidR="00463CAC" w:rsidRPr="00AC50A5" w:rsidRDefault="00463CAC" w:rsidP="00B90994">
      <w:pPr>
        <w:pStyle w:val="ListParagraph"/>
        <w:jc w:val="both"/>
        <w:rPr>
          <w:rFonts w:asciiTheme="majorHAnsi" w:hAnsiTheme="majorHAnsi"/>
          <w:spacing w:val="-2"/>
          <w:sz w:val="24"/>
          <w:szCs w:val="24"/>
        </w:rPr>
      </w:pPr>
    </w:p>
    <w:p w14:paraId="3C90AEB0" w14:textId="77777777" w:rsidR="00463CAC" w:rsidRPr="00AC50A5" w:rsidRDefault="008613BE" w:rsidP="00B90994">
      <w:pPr>
        <w:numPr>
          <w:ilvl w:val="0"/>
          <w:numId w:val="5"/>
        </w:numPr>
        <w:tabs>
          <w:tab w:val="clear" w:pos="720"/>
        </w:tabs>
        <w:suppressAutoHyphens/>
        <w:spacing w:after="0" w:line="240" w:lineRule="auto"/>
        <w:ind w:left="1080"/>
        <w:jc w:val="both"/>
        <w:rPr>
          <w:rFonts w:asciiTheme="majorHAnsi" w:hAnsiTheme="majorHAnsi"/>
          <w:sz w:val="24"/>
          <w:szCs w:val="24"/>
        </w:rPr>
      </w:pPr>
      <w:r w:rsidRPr="00AC50A5">
        <w:rPr>
          <w:rFonts w:asciiTheme="majorHAnsi" w:hAnsiTheme="majorHAnsi"/>
          <w:spacing w:val="-2"/>
          <w:sz w:val="24"/>
          <w:szCs w:val="24"/>
        </w:rPr>
        <w:t xml:space="preserve">From </w:t>
      </w:r>
      <w:r w:rsidR="00B07EB4" w:rsidRPr="00AC50A5">
        <w:rPr>
          <w:rFonts w:asciiTheme="majorHAnsi" w:hAnsiTheme="majorHAnsi"/>
          <w:spacing w:val="-2"/>
          <w:sz w:val="24"/>
          <w:szCs w:val="24"/>
        </w:rPr>
        <w:t>the country office (or relevant unit at headquarters in the case of regional and global projects),</w:t>
      </w:r>
      <w:r w:rsidR="008F5AD6" w:rsidRPr="00AC50A5">
        <w:rPr>
          <w:rFonts w:asciiTheme="majorHAnsi" w:hAnsiTheme="majorHAnsi"/>
          <w:sz w:val="24"/>
          <w:szCs w:val="24"/>
        </w:rPr>
        <w:t xml:space="preserve"> </w:t>
      </w:r>
      <w:r w:rsidR="00CF6CAE" w:rsidRPr="00AC50A5">
        <w:rPr>
          <w:rFonts w:asciiTheme="majorHAnsi" w:hAnsiTheme="majorHAnsi"/>
          <w:sz w:val="24"/>
          <w:szCs w:val="24"/>
        </w:rPr>
        <w:t>within six months after the date of com</w:t>
      </w:r>
      <w:r w:rsidR="00331EB4" w:rsidRPr="00AC50A5">
        <w:rPr>
          <w:rFonts w:asciiTheme="majorHAnsi" w:hAnsiTheme="majorHAnsi"/>
          <w:sz w:val="24"/>
          <w:szCs w:val="24"/>
        </w:rPr>
        <w:t>pletion or termination of the</w:t>
      </w:r>
      <w:r w:rsidR="00320274" w:rsidRPr="00AC50A5">
        <w:rPr>
          <w:rFonts w:asciiTheme="majorHAnsi" w:hAnsiTheme="majorHAnsi"/>
          <w:sz w:val="24"/>
          <w:szCs w:val="24"/>
        </w:rPr>
        <w:t xml:space="preserve"> a</w:t>
      </w:r>
      <w:r w:rsidR="00CF6CAE" w:rsidRPr="00AC50A5">
        <w:rPr>
          <w:rFonts w:asciiTheme="majorHAnsi" w:hAnsiTheme="majorHAnsi"/>
          <w:sz w:val="24"/>
          <w:szCs w:val="24"/>
        </w:rPr>
        <w:t xml:space="preserve">greement, a </w:t>
      </w:r>
      <w:r w:rsidR="00CF6CAE" w:rsidRPr="00AC50A5">
        <w:rPr>
          <w:rFonts w:asciiTheme="majorHAnsi" w:hAnsiTheme="majorHAnsi"/>
          <w:b/>
          <w:sz w:val="24"/>
          <w:szCs w:val="24"/>
        </w:rPr>
        <w:t>final report</w:t>
      </w:r>
      <w:r w:rsidR="00CF6CAE" w:rsidRPr="00AC50A5">
        <w:rPr>
          <w:rFonts w:asciiTheme="majorHAnsi" w:hAnsiTheme="majorHAnsi"/>
          <w:sz w:val="24"/>
          <w:szCs w:val="24"/>
        </w:rPr>
        <w:t xml:space="preserve"> </w:t>
      </w:r>
      <w:r w:rsidR="003B47D3" w:rsidRPr="00AC50A5">
        <w:rPr>
          <w:rFonts w:asciiTheme="majorHAnsi" w:hAnsiTheme="majorHAnsi"/>
          <w:sz w:val="24"/>
          <w:szCs w:val="24"/>
        </w:rPr>
        <w:t>summarizing programme/project</w:t>
      </w:r>
      <w:r w:rsidR="00CF6CAE" w:rsidRPr="00AC50A5">
        <w:rPr>
          <w:rFonts w:asciiTheme="majorHAnsi" w:hAnsiTheme="majorHAnsi"/>
          <w:sz w:val="24"/>
          <w:szCs w:val="24"/>
        </w:rPr>
        <w:t xml:space="preserve"> activities and impact of activities </w:t>
      </w:r>
      <w:r w:rsidR="00A05BCE" w:rsidRPr="00AC50A5">
        <w:rPr>
          <w:rFonts w:asciiTheme="majorHAnsi" w:hAnsiTheme="majorHAnsi"/>
          <w:sz w:val="24"/>
          <w:szCs w:val="24"/>
        </w:rPr>
        <w:t xml:space="preserve">(narrative) </w:t>
      </w:r>
      <w:r w:rsidR="00CF6CAE" w:rsidRPr="00AC50A5">
        <w:rPr>
          <w:rFonts w:asciiTheme="majorHAnsi" w:hAnsiTheme="majorHAnsi"/>
          <w:sz w:val="24"/>
          <w:szCs w:val="24"/>
        </w:rPr>
        <w:t>as well as provisional financial data</w:t>
      </w:r>
      <w:r w:rsidR="001E2C59">
        <w:rPr>
          <w:rStyle w:val="FootnoteReference"/>
          <w:rFonts w:asciiTheme="majorHAnsi" w:hAnsiTheme="majorHAnsi"/>
          <w:sz w:val="24"/>
          <w:szCs w:val="24"/>
        </w:rPr>
        <w:footnoteReference w:id="4"/>
      </w:r>
      <w:r w:rsidR="00CF6CAE" w:rsidRPr="00AC50A5">
        <w:rPr>
          <w:rFonts w:asciiTheme="majorHAnsi" w:hAnsiTheme="majorHAnsi"/>
          <w:sz w:val="24"/>
          <w:szCs w:val="24"/>
        </w:rPr>
        <w:t>.</w:t>
      </w:r>
    </w:p>
    <w:p w14:paraId="158A624B" w14:textId="77777777" w:rsidR="00463CAC" w:rsidRPr="00AC50A5" w:rsidRDefault="00463CAC" w:rsidP="00B90994">
      <w:pPr>
        <w:pStyle w:val="ListParagraph"/>
        <w:jc w:val="both"/>
        <w:rPr>
          <w:rFonts w:asciiTheme="majorHAnsi" w:hAnsiTheme="majorHAnsi"/>
          <w:spacing w:val="-2"/>
          <w:sz w:val="24"/>
          <w:szCs w:val="24"/>
        </w:rPr>
      </w:pPr>
    </w:p>
    <w:p w14:paraId="78E98E3E" w14:textId="63D5CBF7" w:rsidR="00DF58B9" w:rsidRPr="00AC50A5" w:rsidRDefault="00CF6CAE" w:rsidP="00B90994">
      <w:pPr>
        <w:numPr>
          <w:ilvl w:val="0"/>
          <w:numId w:val="5"/>
        </w:numPr>
        <w:tabs>
          <w:tab w:val="clear" w:pos="720"/>
        </w:tabs>
        <w:suppressAutoHyphens/>
        <w:spacing w:after="0" w:line="240" w:lineRule="auto"/>
        <w:ind w:left="1080"/>
        <w:jc w:val="both"/>
        <w:rPr>
          <w:rFonts w:asciiTheme="majorHAnsi" w:hAnsiTheme="majorHAnsi"/>
          <w:sz w:val="24"/>
          <w:szCs w:val="24"/>
        </w:rPr>
      </w:pPr>
      <w:r w:rsidRPr="00AC50A5">
        <w:rPr>
          <w:rFonts w:asciiTheme="majorHAnsi" w:hAnsiTheme="majorHAnsi"/>
          <w:spacing w:val="-2"/>
          <w:sz w:val="24"/>
          <w:szCs w:val="24"/>
        </w:rPr>
        <w:t>From</w:t>
      </w:r>
      <w:r w:rsidR="008F5AD6" w:rsidRPr="00AC50A5">
        <w:rPr>
          <w:rFonts w:asciiTheme="majorHAnsi" w:hAnsiTheme="majorHAnsi"/>
          <w:spacing w:val="-2"/>
          <w:sz w:val="24"/>
          <w:szCs w:val="24"/>
        </w:rPr>
        <w:t xml:space="preserve"> OFM, B</w:t>
      </w:r>
      <w:r w:rsidR="009E0CEC">
        <w:rPr>
          <w:rFonts w:asciiTheme="majorHAnsi" w:hAnsiTheme="majorHAnsi"/>
          <w:spacing w:val="-2"/>
          <w:sz w:val="24"/>
          <w:szCs w:val="24"/>
        </w:rPr>
        <w:t>MS</w:t>
      </w:r>
      <w:r w:rsidRPr="00AC50A5">
        <w:rPr>
          <w:rFonts w:asciiTheme="majorHAnsi" w:hAnsiTheme="majorHAnsi"/>
          <w:spacing w:val="-2"/>
          <w:sz w:val="24"/>
          <w:szCs w:val="24"/>
        </w:rPr>
        <w:t xml:space="preserve">, </w:t>
      </w:r>
      <w:r w:rsidR="00A05BCE" w:rsidRPr="00AC50A5">
        <w:rPr>
          <w:rFonts w:asciiTheme="majorHAnsi" w:hAnsiTheme="majorHAnsi"/>
          <w:spacing w:val="-2"/>
          <w:sz w:val="24"/>
          <w:szCs w:val="24"/>
        </w:rPr>
        <w:t>up</w:t>
      </w:r>
      <w:r w:rsidRPr="00AC50A5">
        <w:rPr>
          <w:rFonts w:asciiTheme="majorHAnsi" w:hAnsiTheme="majorHAnsi"/>
          <w:spacing w:val="-2"/>
          <w:sz w:val="24"/>
          <w:szCs w:val="24"/>
        </w:rPr>
        <w:t>on compl</w:t>
      </w:r>
      <w:r w:rsidR="008F5AD6" w:rsidRPr="00AC50A5">
        <w:rPr>
          <w:rFonts w:asciiTheme="majorHAnsi" w:hAnsiTheme="majorHAnsi"/>
          <w:spacing w:val="-2"/>
          <w:sz w:val="24"/>
          <w:szCs w:val="24"/>
        </w:rPr>
        <w:t>etion of the programme/project</w:t>
      </w:r>
      <w:r w:rsidRPr="00AC50A5">
        <w:rPr>
          <w:rFonts w:asciiTheme="majorHAnsi" w:hAnsiTheme="majorHAnsi"/>
          <w:spacing w:val="-2"/>
          <w:sz w:val="24"/>
          <w:szCs w:val="24"/>
        </w:rPr>
        <w:t xml:space="preserve">, a </w:t>
      </w:r>
      <w:hyperlink r:id="rId17" w:history="1">
        <w:r w:rsidR="009E0CEC" w:rsidRPr="00AC50A5">
          <w:rPr>
            <w:rStyle w:val="Hyperlink"/>
            <w:rFonts w:asciiTheme="majorHAnsi" w:hAnsiTheme="majorHAnsi"/>
            <w:b/>
            <w:szCs w:val="24"/>
          </w:rPr>
          <w:t xml:space="preserve">certified financial </w:t>
        </w:r>
        <w:r w:rsidR="009E0CEC">
          <w:rPr>
            <w:rStyle w:val="Hyperlink"/>
            <w:rFonts w:asciiTheme="majorHAnsi" w:hAnsiTheme="majorHAnsi"/>
            <w:b/>
            <w:szCs w:val="24"/>
          </w:rPr>
          <w:t>report</w:t>
        </w:r>
      </w:hyperlink>
      <w:r w:rsidR="009E0CEC" w:rsidRPr="00AC50A5">
        <w:rPr>
          <w:rFonts w:asciiTheme="majorHAnsi" w:hAnsiTheme="majorHAnsi"/>
          <w:color w:val="FF0000"/>
          <w:spacing w:val="-2"/>
          <w:sz w:val="24"/>
          <w:szCs w:val="24"/>
        </w:rPr>
        <w:t xml:space="preserve"> </w:t>
      </w:r>
      <w:r w:rsidRPr="00AC50A5">
        <w:rPr>
          <w:rFonts w:asciiTheme="majorHAnsi" w:hAnsiTheme="majorHAnsi"/>
          <w:spacing w:val="-2"/>
          <w:sz w:val="24"/>
          <w:szCs w:val="24"/>
        </w:rPr>
        <w:t>to be submitted no later than 30 June of the year followin</w:t>
      </w:r>
      <w:r w:rsidR="003B47D3" w:rsidRPr="00AC50A5">
        <w:rPr>
          <w:rFonts w:asciiTheme="majorHAnsi" w:hAnsiTheme="majorHAnsi"/>
          <w:spacing w:val="-2"/>
          <w:sz w:val="24"/>
          <w:szCs w:val="24"/>
        </w:rPr>
        <w:t>g the financial closing of the p</w:t>
      </w:r>
      <w:r w:rsidRPr="00AC50A5">
        <w:rPr>
          <w:rFonts w:asciiTheme="majorHAnsi" w:hAnsiTheme="majorHAnsi"/>
          <w:spacing w:val="-2"/>
          <w:sz w:val="24"/>
          <w:szCs w:val="24"/>
        </w:rPr>
        <w:t>roject.</w:t>
      </w:r>
    </w:p>
    <w:p w14:paraId="3302C6CD" w14:textId="77777777" w:rsidR="00B4409D" w:rsidRPr="00AC50A5" w:rsidRDefault="00B4409D" w:rsidP="00B90994">
      <w:pPr>
        <w:spacing w:after="0"/>
        <w:ind w:left="360"/>
        <w:jc w:val="both"/>
        <w:rPr>
          <w:rFonts w:asciiTheme="majorHAnsi" w:hAnsiTheme="majorHAnsi"/>
          <w:sz w:val="24"/>
          <w:szCs w:val="24"/>
        </w:rPr>
      </w:pPr>
    </w:p>
    <w:p w14:paraId="0C917E11" w14:textId="77777777" w:rsidR="00D646F8" w:rsidRPr="00AC50A5" w:rsidRDefault="00C60A11" w:rsidP="00B90994">
      <w:pPr>
        <w:spacing w:after="0"/>
        <w:ind w:left="720"/>
        <w:jc w:val="both"/>
        <w:rPr>
          <w:rFonts w:asciiTheme="majorHAnsi" w:hAnsiTheme="majorHAnsi"/>
          <w:sz w:val="24"/>
          <w:szCs w:val="24"/>
        </w:rPr>
      </w:pPr>
      <w:r w:rsidRPr="00AC50A5">
        <w:rPr>
          <w:rFonts w:asciiTheme="majorHAnsi" w:hAnsiTheme="majorHAnsi"/>
          <w:sz w:val="24"/>
          <w:szCs w:val="24"/>
        </w:rPr>
        <w:t xml:space="preserve">If special circumstances so warrant, UNDP may provide more frequent </w:t>
      </w:r>
      <w:r w:rsidR="00D646F8" w:rsidRPr="00AC50A5">
        <w:rPr>
          <w:rFonts w:asciiTheme="majorHAnsi" w:hAnsiTheme="majorHAnsi"/>
          <w:sz w:val="24"/>
          <w:szCs w:val="24"/>
        </w:rPr>
        <w:t xml:space="preserve">and additional narrative and financial </w:t>
      </w:r>
      <w:r w:rsidRPr="00AC50A5">
        <w:rPr>
          <w:rFonts w:asciiTheme="majorHAnsi" w:hAnsiTheme="majorHAnsi"/>
          <w:sz w:val="24"/>
          <w:szCs w:val="24"/>
        </w:rPr>
        <w:t>report</w:t>
      </w:r>
      <w:r w:rsidR="00D646F8" w:rsidRPr="00AC50A5">
        <w:rPr>
          <w:rFonts w:asciiTheme="majorHAnsi" w:hAnsiTheme="majorHAnsi"/>
          <w:sz w:val="24"/>
          <w:szCs w:val="24"/>
        </w:rPr>
        <w:t>s</w:t>
      </w:r>
      <w:r w:rsidR="00F85C8E">
        <w:rPr>
          <w:rStyle w:val="FootnoteReference"/>
          <w:rFonts w:asciiTheme="majorHAnsi" w:hAnsiTheme="majorHAnsi"/>
          <w:sz w:val="24"/>
          <w:szCs w:val="24"/>
        </w:rPr>
        <w:footnoteReference w:id="5"/>
      </w:r>
      <w:r w:rsidR="00D646F8" w:rsidRPr="00AC50A5">
        <w:rPr>
          <w:rFonts w:asciiTheme="majorHAnsi" w:hAnsiTheme="majorHAnsi"/>
          <w:sz w:val="24"/>
          <w:szCs w:val="24"/>
        </w:rPr>
        <w:t xml:space="preserve">; however, these are to be at the full expense of the donor.  </w:t>
      </w:r>
    </w:p>
    <w:p w14:paraId="449E129D" w14:textId="77777777" w:rsidR="00C17A9B" w:rsidRDefault="00C17A9B" w:rsidP="00AA5E12">
      <w:pPr>
        <w:spacing w:after="0"/>
        <w:ind w:left="720"/>
        <w:rPr>
          <w:rFonts w:asciiTheme="majorHAnsi" w:hAnsiTheme="majorHAnsi"/>
          <w:spacing w:val="-2"/>
          <w:sz w:val="24"/>
          <w:szCs w:val="24"/>
        </w:rPr>
      </w:pPr>
    </w:p>
    <w:p w14:paraId="7F3CF2F7" w14:textId="77777777" w:rsidR="00C60A11" w:rsidRPr="00AC50A5" w:rsidRDefault="00512511" w:rsidP="00B90994">
      <w:pPr>
        <w:spacing w:after="0"/>
        <w:ind w:left="720"/>
        <w:jc w:val="both"/>
        <w:rPr>
          <w:rFonts w:asciiTheme="majorHAnsi" w:hAnsiTheme="majorHAnsi"/>
          <w:spacing w:val="-2"/>
          <w:sz w:val="24"/>
          <w:szCs w:val="24"/>
        </w:rPr>
      </w:pPr>
      <w:r w:rsidRPr="00AC50A5">
        <w:rPr>
          <w:rFonts w:asciiTheme="majorHAnsi" w:hAnsiTheme="majorHAnsi"/>
          <w:spacing w:val="-2"/>
          <w:sz w:val="24"/>
          <w:szCs w:val="24"/>
        </w:rPr>
        <w:t>These special reporting requirements sh</w:t>
      </w:r>
      <w:r w:rsidR="003B47D3" w:rsidRPr="00AC50A5">
        <w:rPr>
          <w:rFonts w:asciiTheme="majorHAnsi" w:hAnsiTheme="majorHAnsi"/>
          <w:spacing w:val="-2"/>
          <w:sz w:val="24"/>
          <w:szCs w:val="24"/>
        </w:rPr>
        <w:t xml:space="preserve">ould be </w:t>
      </w:r>
      <w:r w:rsidR="00A05BCE" w:rsidRPr="00AC50A5">
        <w:rPr>
          <w:rFonts w:asciiTheme="majorHAnsi" w:hAnsiTheme="majorHAnsi"/>
          <w:spacing w:val="-2"/>
          <w:sz w:val="24"/>
          <w:szCs w:val="24"/>
        </w:rPr>
        <w:t xml:space="preserve">detailed in </w:t>
      </w:r>
      <w:r w:rsidR="003B47D3" w:rsidRPr="00AC50A5">
        <w:rPr>
          <w:rFonts w:asciiTheme="majorHAnsi" w:hAnsiTheme="majorHAnsi"/>
          <w:spacing w:val="-2"/>
          <w:sz w:val="24"/>
          <w:szCs w:val="24"/>
        </w:rPr>
        <w:t>an annex to the signed cost sharing</w:t>
      </w:r>
      <w:r w:rsidR="00211FC9" w:rsidRPr="00AC50A5">
        <w:rPr>
          <w:rFonts w:asciiTheme="majorHAnsi" w:hAnsiTheme="majorHAnsi"/>
          <w:spacing w:val="-2"/>
          <w:sz w:val="24"/>
          <w:szCs w:val="24"/>
        </w:rPr>
        <w:t xml:space="preserve"> agreement</w:t>
      </w:r>
      <w:r w:rsidRPr="00AC50A5">
        <w:rPr>
          <w:rFonts w:asciiTheme="majorHAnsi" w:hAnsiTheme="majorHAnsi"/>
          <w:spacing w:val="-2"/>
          <w:sz w:val="24"/>
          <w:szCs w:val="24"/>
        </w:rPr>
        <w:t xml:space="preserve"> and all additional costs borne by UNDP in the production of additional reports need to be identified up front and constitute part of the programme/project budget and charged directly to the project budget.  The additional resource requirements can be pe</w:t>
      </w:r>
      <w:r w:rsidR="00EC3756" w:rsidRPr="00AC50A5">
        <w:rPr>
          <w:rFonts w:asciiTheme="majorHAnsi" w:hAnsiTheme="majorHAnsi"/>
          <w:spacing w:val="-2"/>
          <w:sz w:val="24"/>
          <w:szCs w:val="24"/>
        </w:rPr>
        <w:t>rson</w:t>
      </w:r>
      <w:r w:rsidR="00005DDF" w:rsidRPr="00AC50A5">
        <w:rPr>
          <w:rFonts w:asciiTheme="majorHAnsi" w:hAnsiTheme="majorHAnsi"/>
          <w:spacing w:val="-2"/>
          <w:sz w:val="24"/>
          <w:szCs w:val="24"/>
        </w:rPr>
        <w:t>nel and/or non-personnel costs, i.e. General Operating Expenses (GOE)</w:t>
      </w:r>
      <w:r w:rsidRPr="00AC50A5">
        <w:rPr>
          <w:rFonts w:asciiTheme="majorHAnsi" w:hAnsiTheme="majorHAnsi"/>
          <w:spacing w:val="-2"/>
          <w:sz w:val="24"/>
          <w:szCs w:val="24"/>
        </w:rPr>
        <w:t>.</w:t>
      </w:r>
      <w:r w:rsidR="00C60A11" w:rsidRPr="00AC50A5">
        <w:rPr>
          <w:rFonts w:asciiTheme="majorHAnsi" w:hAnsiTheme="majorHAnsi"/>
          <w:spacing w:val="-2"/>
          <w:sz w:val="24"/>
          <w:szCs w:val="24"/>
        </w:rPr>
        <w:t xml:space="preserve"> </w:t>
      </w:r>
      <w:r w:rsidR="00F85C8E">
        <w:rPr>
          <w:rFonts w:asciiTheme="majorHAnsi" w:hAnsiTheme="majorHAnsi"/>
          <w:spacing w:val="-2"/>
          <w:sz w:val="24"/>
          <w:szCs w:val="24"/>
        </w:rPr>
        <w:t xml:space="preserve">  </w:t>
      </w:r>
      <w:r w:rsidR="00C60A11" w:rsidRPr="00AC50A5">
        <w:rPr>
          <w:rFonts w:asciiTheme="majorHAnsi" w:hAnsiTheme="majorHAnsi"/>
          <w:spacing w:val="-2"/>
          <w:sz w:val="24"/>
          <w:szCs w:val="24"/>
        </w:rPr>
        <w:t xml:space="preserve">In addition, </w:t>
      </w:r>
      <w:r w:rsidR="00E52A72" w:rsidRPr="00AC50A5">
        <w:rPr>
          <w:rFonts w:asciiTheme="majorHAnsi" w:hAnsiTheme="majorHAnsi"/>
          <w:spacing w:val="-2"/>
          <w:sz w:val="24"/>
          <w:szCs w:val="24"/>
        </w:rPr>
        <w:t>t</w:t>
      </w:r>
      <w:r w:rsidR="00C60A11" w:rsidRPr="00AC50A5">
        <w:rPr>
          <w:rFonts w:asciiTheme="majorHAnsi" w:hAnsiTheme="majorHAnsi"/>
          <w:spacing w:val="-2"/>
          <w:sz w:val="24"/>
          <w:szCs w:val="24"/>
        </w:rPr>
        <w:t>he reporting schedule should match UNDP’s financial closure schedule</w:t>
      </w:r>
      <w:r w:rsidR="00211FC9" w:rsidRPr="00AC50A5">
        <w:rPr>
          <w:rFonts w:asciiTheme="majorHAnsi" w:hAnsiTheme="majorHAnsi"/>
          <w:spacing w:val="-2"/>
          <w:sz w:val="24"/>
          <w:szCs w:val="24"/>
        </w:rPr>
        <w:t>,</w:t>
      </w:r>
      <w:r w:rsidR="00C60A11" w:rsidRPr="00AC50A5">
        <w:rPr>
          <w:rFonts w:asciiTheme="majorHAnsi" w:hAnsiTheme="majorHAnsi"/>
          <w:spacing w:val="-2"/>
          <w:sz w:val="24"/>
          <w:szCs w:val="24"/>
        </w:rPr>
        <w:t xml:space="preserve"> i.e. financial reports should not be delivered prior to UNDP accounts closure</w:t>
      </w:r>
      <w:r w:rsidR="00C710E7">
        <w:rPr>
          <w:rStyle w:val="FootnoteReference"/>
          <w:rFonts w:asciiTheme="majorHAnsi" w:hAnsiTheme="majorHAnsi"/>
          <w:spacing w:val="-2"/>
          <w:sz w:val="24"/>
          <w:szCs w:val="24"/>
        </w:rPr>
        <w:footnoteReference w:id="6"/>
      </w:r>
      <w:r w:rsidR="00C60A11" w:rsidRPr="00AC50A5">
        <w:rPr>
          <w:rFonts w:asciiTheme="majorHAnsi" w:hAnsiTheme="majorHAnsi"/>
          <w:spacing w:val="-2"/>
          <w:sz w:val="24"/>
          <w:szCs w:val="24"/>
        </w:rPr>
        <w:t xml:space="preserve">. </w:t>
      </w:r>
      <w:r w:rsidR="00F85C8E">
        <w:rPr>
          <w:rFonts w:asciiTheme="majorHAnsi" w:hAnsiTheme="majorHAnsi"/>
          <w:spacing w:val="-2"/>
          <w:sz w:val="24"/>
          <w:szCs w:val="24"/>
        </w:rPr>
        <w:t xml:space="preserve">  </w:t>
      </w:r>
    </w:p>
    <w:p w14:paraId="14662BB0" w14:textId="77777777" w:rsidR="0074496A" w:rsidRDefault="0074496A" w:rsidP="0074496A">
      <w:pPr>
        <w:spacing w:after="0"/>
        <w:ind w:left="720"/>
        <w:jc w:val="both"/>
        <w:rPr>
          <w:rFonts w:asciiTheme="majorHAnsi" w:hAnsiTheme="majorHAnsi"/>
          <w:sz w:val="24"/>
          <w:szCs w:val="24"/>
        </w:rPr>
      </w:pPr>
    </w:p>
    <w:p w14:paraId="6041D714" w14:textId="3FF94A69" w:rsidR="00512511" w:rsidRPr="00AC50A5" w:rsidRDefault="00512511" w:rsidP="00B90994">
      <w:pPr>
        <w:spacing w:after="0"/>
        <w:ind w:left="720"/>
        <w:jc w:val="both"/>
        <w:rPr>
          <w:rFonts w:asciiTheme="majorHAnsi" w:hAnsiTheme="majorHAnsi"/>
          <w:sz w:val="24"/>
          <w:szCs w:val="24"/>
        </w:rPr>
      </w:pPr>
      <w:r w:rsidRPr="00AC50A5">
        <w:rPr>
          <w:rFonts w:asciiTheme="majorHAnsi" w:hAnsiTheme="majorHAnsi"/>
          <w:sz w:val="24"/>
          <w:szCs w:val="24"/>
        </w:rPr>
        <w:t>Once the personnel capacity is identified to deliver on the additional reporting requirements, the costs should be based on either actual personnel costs or the latest UNDP pro-forma tables when the actual cost is unavailable, or on the actual costs of contractors.</w:t>
      </w:r>
      <w:r w:rsidR="004E4D58" w:rsidRPr="00AC50A5">
        <w:rPr>
          <w:rFonts w:asciiTheme="majorHAnsi" w:hAnsiTheme="majorHAnsi"/>
          <w:sz w:val="24"/>
          <w:szCs w:val="24"/>
        </w:rPr>
        <w:t xml:space="preserve">  For non-personnel costs (e.g. </w:t>
      </w:r>
      <w:r w:rsidRPr="00AC50A5">
        <w:rPr>
          <w:rFonts w:asciiTheme="majorHAnsi" w:hAnsiTheme="majorHAnsi"/>
          <w:sz w:val="24"/>
          <w:szCs w:val="24"/>
        </w:rPr>
        <w:t>printing of digital photos, videos, slides, other electronic products) that go into the report preparation should be based on act</w:t>
      </w:r>
      <w:r w:rsidR="00D25B73">
        <w:rPr>
          <w:rFonts w:asciiTheme="majorHAnsi" w:hAnsiTheme="majorHAnsi"/>
          <w:sz w:val="24"/>
          <w:szCs w:val="24"/>
        </w:rPr>
        <w:t>ual costs</w:t>
      </w:r>
      <w:r w:rsidR="00C53908" w:rsidRPr="00AC50A5">
        <w:rPr>
          <w:rFonts w:asciiTheme="majorHAnsi" w:hAnsiTheme="majorHAnsi"/>
          <w:sz w:val="24"/>
          <w:szCs w:val="24"/>
        </w:rPr>
        <w:t xml:space="preserve">.  </w:t>
      </w:r>
      <w:r w:rsidR="00D25B73">
        <w:rPr>
          <w:rFonts w:asciiTheme="majorHAnsi" w:hAnsiTheme="majorHAnsi"/>
          <w:sz w:val="24"/>
          <w:szCs w:val="24"/>
        </w:rPr>
        <w:t>When the actual costs are unavailable</w:t>
      </w:r>
      <w:r w:rsidR="00C53908" w:rsidRPr="00AC50A5">
        <w:rPr>
          <w:rFonts w:asciiTheme="majorHAnsi" w:hAnsiTheme="majorHAnsi"/>
          <w:sz w:val="24"/>
          <w:szCs w:val="24"/>
        </w:rPr>
        <w:t>,</w:t>
      </w:r>
      <w:r w:rsidRPr="00AC50A5">
        <w:rPr>
          <w:rFonts w:asciiTheme="majorHAnsi" w:hAnsiTheme="majorHAnsi"/>
          <w:sz w:val="24"/>
          <w:szCs w:val="24"/>
        </w:rPr>
        <w:t xml:space="preserve"> offices may opt to use the existing Universal Price List (UPL) and Local Price Lis</w:t>
      </w:r>
      <w:r w:rsidR="00B23F0B" w:rsidRPr="00AC50A5">
        <w:rPr>
          <w:rFonts w:asciiTheme="majorHAnsi" w:hAnsiTheme="majorHAnsi"/>
          <w:sz w:val="24"/>
          <w:szCs w:val="24"/>
        </w:rPr>
        <w:t xml:space="preserve">t (LPL) for reference purposes.  </w:t>
      </w:r>
      <w:r w:rsidRPr="00AC50A5">
        <w:rPr>
          <w:rFonts w:asciiTheme="majorHAnsi" w:hAnsiTheme="majorHAnsi"/>
          <w:sz w:val="24"/>
          <w:szCs w:val="24"/>
        </w:rPr>
        <w:t xml:space="preserve">However, it should be noted that these costs are estimates only and not the actual costs. </w:t>
      </w:r>
      <w:r w:rsidR="00C53908" w:rsidRPr="00AC50A5">
        <w:rPr>
          <w:rFonts w:asciiTheme="majorHAnsi" w:hAnsiTheme="majorHAnsi"/>
          <w:sz w:val="24"/>
          <w:szCs w:val="24"/>
        </w:rPr>
        <w:t xml:space="preserve"> </w:t>
      </w:r>
      <w:r w:rsidRPr="00AC50A5">
        <w:rPr>
          <w:rFonts w:asciiTheme="majorHAnsi" w:hAnsiTheme="majorHAnsi"/>
          <w:sz w:val="24"/>
          <w:szCs w:val="24"/>
        </w:rPr>
        <w:t xml:space="preserve">Furthermore, offices may use the Guide to Costing of Project Inputs, part </w:t>
      </w:r>
      <w:r w:rsidR="00832EB0" w:rsidRPr="00AC50A5">
        <w:rPr>
          <w:rFonts w:asciiTheme="majorHAnsi" w:hAnsiTheme="majorHAnsi"/>
          <w:sz w:val="24"/>
          <w:szCs w:val="24"/>
        </w:rPr>
        <w:t>of UNDP</w:t>
      </w:r>
      <w:r w:rsidR="00B23F0B" w:rsidRPr="00AC50A5">
        <w:rPr>
          <w:rFonts w:asciiTheme="majorHAnsi" w:hAnsiTheme="majorHAnsi"/>
          <w:sz w:val="24"/>
          <w:szCs w:val="24"/>
        </w:rPr>
        <w:t>’</w:t>
      </w:r>
      <w:r w:rsidR="00832EB0" w:rsidRPr="00AC50A5">
        <w:rPr>
          <w:rFonts w:asciiTheme="majorHAnsi" w:hAnsiTheme="majorHAnsi"/>
          <w:sz w:val="24"/>
          <w:szCs w:val="24"/>
        </w:rPr>
        <w:t xml:space="preserve">s corporate policy on </w:t>
      </w:r>
      <w:hyperlink r:id="rId18" w:history="1">
        <w:r w:rsidR="00702051" w:rsidRPr="00702051">
          <w:rPr>
            <w:rStyle w:val="Hyperlink"/>
            <w:rFonts w:asciiTheme="majorHAnsi" w:hAnsiTheme="majorHAnsi"/>
            <w:sz w:val="24"/>
            <w:szCs w:val="24"/>
          </w:rPr>
          <w:t>Delivery Enabling Services</w:t>
        </w:r>
      </w:hyperlink>
      <w:r w:rsidR="00F64F64">
        <w:rPr>
          <w:rFonts w:asciiTheme="majorHAnsi" w:hAnsiTheme="majorHAnsi"/>
          <w:sz w:val="24"/>
          <w:szCs w:val="24"/>
        </w:rPr>
        <w:t xml:space="preserve"> and its </w:t>
      </w:r>
      <w:hyperlink r:id="rId19" w:history="1">
        <w:r w:rsidR="00F64F64" w:rsidRPr="00F64F64">
          <w:rPr>
            <w:rStyle w:val="Hyperlink"/>
            <w:rFonts w:asciiTheme="majorHAnsi" w:hAnsiTheme="majorHAnsi"/>
            <w:sz w:val="24"/>
            <w:szCs w:val="24"/>
          </w:rPr>
          <w:t>business process</w:t>
        </w:r>
      </w:hyperlink>
      <w:r w:rsidRPr="00AC50A5">
        <w:rPr>
          <w:rFonts w:asciiTheme="majorHAnsi" w:hAnsiTheme="majorHAnsi"/>
          <w:sz w:val="24"/>
          <w:szCs w:val="24"/>
        </w:rPr>
        <w:t xml:space="preserve"> </w:t>
      </w:r>
      <w:r w:rsidR="00F64699">
        <w:rPr>
          <w:rFonts w:asciiTheme="majorHAnsi" w:hAnsiTheme="majorHAnsi"/>
          <w:sz w:val="24"/>
          <w:szCs w:val="24"/>
        </w:rPr>
        <w:t>(</w:t>
      </w:r>
      <w:r w:rsidR="00E778D0">
        <w:rPr>
          <w:rFonts w:asciiTheme="majorHAnsi" w:hAnsiTheme="majorHAnsi"/>
          <w:sz w:val="24"/>
          <w:szCs w:val="24"/>
        </w:rPr>
        <w:t>f</w:t>
      </w:r>
      <w:r w:rsidR="00F64F64">
        <w:rPr>
          <w:rFonts w:asciiTheme="majorHAnsi" w:hAnsiTheme="majorHAnsi"/>
          <w:sz w:val="24"/>
          <w:szCs w:val="24"/>
        </w:rPr>
        <w:t>ormerly</w:t>
      </w:r>
      <w:r w:rsidR="00F64699">
        <w:rPr>
          <w:rFonts w:asciiTheme="majorHAnsi" w:hAnsiTheme="majorHAnsi"/>
          <w:sz w:val="24"/>
          <w:szCs w:val="24"/>
        </w:rPr>
        <w:t xml:space="preserve"> known as Direct Project Cost / DPC)</w:t>
      </w:r>
      <w:r w:rsidR="00160E76">
        <w:rPr>
          <w:rFonts w:asciiTheme="majorHAnsi" w:hAnsiTheme="majorHAnsi"/>
          <w:sz w:val="24"/>
          <w:szCs w:val="24"/>
        </w:rPr>
        <w:t>.</w:t>
      </w:r>
    </w:p>
    <w:p w14:paraId="58E50317" w14:textId="77777777" w:rsidR="00707582" w:rsidRPr="00AC50A5" w:rsidRDefault="00707582" w:rsidP="00AA5E12">
      <w:pPr>
        <w:pStyle w:val="BodyTextIndent2"/>
        <w:ind w:left="0"/>
        <w:rPr>
          <w:rFonts w:asciiTheme="majorHAnsi" w:eastAsiaTheme="minorEastAsia" w:hAnsiTheme="majorHAnsi" w:cstheme="minorBidi"/>
          <w:spacing w:val="-2"/>
          <w:szCs w:val="24"/>
          <w:lang w:val="en-GB" w:eastAsia="en-GB"/>
        </w:rPr>
      </w:pPr>
    </w:p>
    <w:p w14:paraId="64B4679D" w14:textId="65C1712D" w:rsidR="002B0CB0" w:rsidRPr="00AC50A5" w:rsidRDefault="002B0CB0" w:rsidP="009C1F12">
      <w:pPr>
        <w:pStyle w:val="Heading1"/>
        <w:numPr>
          <w:ilvl w:val="0"/>
          <w:numId w:val="60"/>
        </w:numPr>
        <w:rPr>
          <w:sz w:val="24"/>
          <w:szCs w:val="24"/>
        </w:rPr>
      </w:pPr>
      <w:bookmarkStart w:id="1" w:name="_Toc118878857"/>
      <w:r w:rsidRPr="00AC50A5">
        <w:t>Protocol for</w:t>
      </w:r>
      <w:r w:rsidR="008624D7" w:rsidRPr="00AC50A5">
        <w:rPr>
          <w:sz w:val="24"/>
          <w:szCs w:val="24"/>
        </w:rPr>
        <w:t xml:space="preserve"> the </w:t>
      </w:r>
      <w:r w:rsidRPr="00AC50A5">
        <w:rPr>
          <w:sz w:val="24"/>
          <w:szCs w:val="24"/>
        </w:rPr>
        <w:t>Issuance of</w:t>
      </w:r>
      <w:r w:rsidR="00F416E4" w:rsidRPr="00AC50A5">
        <w:rPr>
          <w:sz w:val="24"/>
          <w:szCs w:val="24"/>
        </w:rPr>
        <w:t xml:space="preserve"> </w:t>
      </w:r>
      <w:r w:rsidR="00077838">
        <w:rPr>
          <w:sz w:val="24"/>
          <w:szCs w:val="24"/>
        </w:rPr>
        <w:t>the Donor Reports</w:t>
      </w:r>
      <w:bookmarkEnd w:id="1"/>
    </w:p>
    <w:p w14:paraId="77F7DF34" w14:textId="77777777" w:rsidR="002B0CB0" w:rsidRPr="00AC50A5" w:rsidRDefault="002B0CB0" w:rsidP="00AA5E12">
      <w:pPr>
        <w:spacing w:after="0" w:line="240" w:lineRule="auto"/>
        <w:rPr>
          <w:rFonts w:asciiTheme="majorHAnsi" w:hAnsiTheme="majorHAnsi"/>
          <w:b/>
          <w:sz w:val="24"/>
          <w:szCs w:val="24"/>
        </w:rPr>
      </w:pPr>
    </w:p>
    <w:p w14:paraId="3C646296" w14:textId="13D8C03E" w:rsidR="006651F4" w:rsidRPr="009C1F12" w:rsidRDefault="005C48C6" w:rsidP="009C1F12">
      <w:pPr>
        <w:pStyle w:val="ListParagraph"/>
        <w:numPr>
          <w:ilvl w:val="0"/>
          <w:numId w:val="9"/>
        </w:numPr>
        <w:rPr>
          <w:rFonts w:asciiTheme="majorHAnsi" w:hAnsiTheme="majorHAnsi"/>
          <w:b/>
          <w:sz w:val="24"/>
          <w:szCs w:val="24"/>
        </w:rPr>
      </w:pPr>
      <w:r w:rsidRPr="00AC50A5">
        <w:rPr>
          <w:rFonts w:asciiTheme="majorHAnsi" w:hAnsiTheme="majorHAnsi"/>
          <w:b/>
          <w:sz w:val="24"/>
          <w:szCs w:val="24"/>
        </w:rPr>
        <w:t>Responsibilities</w:t>
      </w:r>
    </w:p>
    <w:p w14:paraId="496B0163" w14:textId="77777777" w:rsidR="009C28F7" w:rsidRPr="009C1F12" w:rsidRDefault="009C28F7" w:rsidP="009C1F12">
      <w:pPr>
        <w:pStyle w:val="ListParagraph"/>
        <w:rPr>
          <w:bCs/>
          <w:i/>
          <w:iCs/>
          <w:color w:val="00B050"/>
        </w:rPr>
      </w:pPr>
    </w:p>
    <w:p w14:paraId="21265826" w14:textId="7D53B5D4" w:rsidR="00806D5E" w:rsidRDefault="00806D5E" w:rsidP="009C1F12">
      <w:pPr>
        <w:pStyle w:val="ListParagraph"/>
        <w:numPr>
          <w:ilvl w:val="0"/>
          <w:numId w:val="10"/>
        </w:numPr>
        <w:contextualSpacing/>
        <w:jc w:val="both"/>
        <w:rPr>
          <w:rFonts w:asciiTheme="majorHAnsi" w:hAnsiTheme="majorHAnsi"/>
          <w:sz w:val="24"/>
          <w:szCs w:val="24"/>
        </w:rPr>
      </w:pPr>
      <w:r w:rsidRPr="001B7651">
        <w:rPr>
          <w:rFonts w:asciiTheme="majorHAnsi" w:hAnsiTheme="majorHAnsi"/>
          <w:sz w:val="24"/>
          <w:szCs w:val="24"/>
        </w:rPr>
        <w:t xml:space="preserve">The </w:t>
      </w:r>
      <w:r w:rsidRPr="009C1F12">
        <w:rPr>
          <w:rFonts w:asciiTheme="majorHAnsi" w:hAnsiTheme="majorHAnsi"/>
          <w:b/>
          <w:sz w:val="24"/>
          <w:szCs w:val="24"/>
        </w:rPr>
        <w:t>OFM, BMS</w:t>
      </w:r>
      <w:r w:rsidRPr="001B7651">
        <w:rPr>
          <w:rFonts w:asciiTheme="majorHAnsi" w:hAnsiTheme="majorHAnsi"/>
          <w:sz w:val="24"/>
          <w:szCs w:val="24"/>
        </w:rPr>
        <w:t xml:space="preserve"> is responsible for providing </w:t>
      </w:r>
      <w:r w:rsidRPr="009C1F12">
        <w:rPr>
          <w:rFonts w:asciiTheme="majorHAnsi" w:hAnsiTheme="majorHAnsi"/>
          <w:b/>
          <w:sz w:val="24"/>
          <w:szCs w:val="24"/>
        </w:rPr>
        <w:t>annual Certified Financial Report</w:t>
      </w:r>
      <w:r>
        <w:rPr>
          <w:rFonts w:asciiTheme="majorHAnsi" w:hAnsiTheme="majorHAnsi"/>
          <w:b/>
          <w:sz w:val="24"/>
          <w:szCs w:val="24"/>
        </w:rPr>
        <w:t xml:space="preserve"> </w:t>
      </w:r>
      <w:r w:rsidRPr="001B7651">
        <w:rPr>
          <w:rFonts w:asciiTheme="majorHAnsi" w:hAnsiTheme="majorHAnsi"/>
          <w:sz w:val="24"/>
          <w:szCs w:val="24"/>
        </w:rPr>
        <w:t xml:space="preserve">as of 31 December by the 30 June of the following year, as well as the </w:t>
      </w:r>
      <w:hyperlink r:id="rId20" w:history="1">
        <w:r w:rsidRPr="001B7651">
          <w:rPr>
            <w:rFonts w:asciiTheme="majorHAnsi" w:hAnsiTheme="majorHAnsi"/>
            <w:sz w:val="24"/>
            <w:szCs w:val="24"/>
          </w:rPr>
          <w:t>Certified Financial Report</w:t>
        </w:r>
      </w:hyperlink>
      <w:r w:rsidRPr="001B7651">
        <w:rPr>
          <w:rFonts w:asciiTheme="majorHAnsi" w:hAnsiTheme="majorHAnsi"/>
          <w:sz w:val="24"/>
          <w:szCs w:val="24"/>
        </w:rPr>
        <w:t xml:space="preserve"> no later than 30 June of the year following the financial closing of the project. The recipients of these reports are donors and the relevant UNDP country offices.</w:t>
      </w:r>
      <w:r w:rsidR="0006454D">
        <w:rPr>
          <w:rFonts w:asciiTheme="majorHAnsi" w:hAnsiTheme="majorHAnsi"/>
          <w:sz w:val="24"/>
          <w:szCs w:val="24"/>
        </w:rPr>
        <w:t xml:space="preserve"> </w:t>
      </w:r>
      <w:r w:rsidR="006A7C19">
        <w:rPr>
          <w:rFonts w:asciiTheme="majorHAnsi" w:hAnsiTheme="majorHAnsi"/>
          <w:sz w:val="24"/>
          <w:szCs w:val="24"/>
        </w:rPr>
        <w:t>The C</w:t>
      </w:r>
      <w:r w:rsidR="00DE712B">
        <w:rPr>
          <w:rFonts w:asciiTheme="majorHAnsi" w:hAnsiTheme="majorHAnsi"/>
          <w:sz w:val="24"/>
          <w:szCs w:val="24"/>
        </w:rPr>
        <w:t xml:space="preserve">ertified Financial Report </w:t>
      </w:r>
      <w:r w:rsidR="00F101B7">
        <w:rPr>
          <w:rFonts w:asciiTheme="majorHAnsi" w:hAnsiTheme="majorHAnsi"/>
          <w:sz w:val="24"/>
          <w:szCs w:val="24"/>
        </w:rPr>
        <w:t>is certified by Chief Financial Officer</w:t>
      </w:r>
      <w:r w:rsidR="000F2F40">
        <w:rPr>
          <w:rFonts w:asciiTheme="majorHAnsi" w:hAnsiTheme="majorHAnsi"/>
          <w:sz w:val="24"/>
          <w:szCs w:val="24"/>
        </w:rPr>
        <w:t xml:space="preserve">, </w:t>
      </w:r>
      <w:r w:rsidR="00625FB5">
        <w:rPr>
          <w:rFonts w:asciiTheme="majorHAnsi" w:hAnsiTheme="majorHAnsi"/>
          <w:sz w:val="24"/>
          <w:szCs w:val="24"/>
        </w:rPr>
        <w:t xml:space="preserve">Office of Financial Management, </w:t>
      </w:r>
      <w:r w:rsidR="000F2F40">
        <w:rPr>
          <w:rFonts w:asciiTheme="majorHAnsi" w:hAnsiTheme="majorHAnsi"/>
          <w:sz w:val="24"/>
          <w:szCs w:val="24"/>
        </w:rPr>
        <w:t>Bureau f</w:t>
      </w:r>
      <w:r w:rsidR="00CC04E8">
        <w:rPr>
          <w:rFonts w:asciiTheme="majorHAnsi" w:hAnsiTheme="majorHAnsi"/>
          <w:sz w:val="24"/>
          <w:szCs w:val="24"/>
        </w:rPr>
        <w:t>or</w:t>
      </w:r>
      <w:r w:rsidR="000F2F40">
        <w:rPr>
          <w:rFonts w:asciiTheme="majorHAnsi" w:hAnsiTheme="majorHAnsi"/>
          <w:sz w:val="24"/>
          <w:szCs w:val="24"/>
        </w:rPr>
        <w:t xml:space="preserve"> Management Services.</w:t>
      </w:r>
    </w:p>
    <w:p w14:paraId="7C0B0154" w14:textId="77777777" w:rsidR="00806D5E" w:rsidRPr="001B7651" w:rsidRDefault="00806D5E" w:rsidP="009C1F12">
      <w:pPr>
        <w:pStyle w:val="ListParagraph"/>
        <w:ind w:left="1080"/>
        <w:contextualSpacing/>
        <w:jc w:val="both"/>
        <w:rPr>
          <w:rFonts w:asciiTheme="majorHAnsi" w:hAnsiTheme="majorHAnsi"/>
          <w:sz w:val="24"/>
          <w:szCs w:val="24"/>
        </w:rPr>
      </w:pPr>
    </w:p>
    <w:p w14:paraId="21D40B5E" w14:textId="25FE7A05" w:rsidR="00AF29FC" w:rsidRDefault="00446EA4" w:rsidP="009C1F12">
      <w:pPr>
        <w:pStyle w:val="ListParagraph"/>
        <w:numPr>
          <w:ilvl w:val="0"/>
          <w:numId w:val="10"/>
        </w:numPr>
        <w:contextualSpacing/>
        <w:jc w:val="both"/>
        <w:rPr>
          <w:rFonts w:asciiTheme="majorHAnsi" w:hAnsiTheme="majorHAnsi"/>
          <w:sz w:val="24"/>
          <w:szCs w:val="24"/>
        </w:rPr>
      </w:pPr>
      <w:r>
        <w:rPr>
          <w:rFonts w:asciiTheme="majorHAnsi" w:hAnsiTheme="majorHAnsi"/>
          <w:sz w:val="24"/>
          <w:szCs w:val="24"/>
        </w:rPr>
        <w:lastRenderedPageBreak/>
        <w:t>T</w:t>
      </w:r>
      <w:r w:rsidR="0001459E" w:rsidRPr="00AC50A5">
        <w:rPr>
          <w:rFonts w:asciiTheme="majorHAnsi" w:hAnsiTheme="majorHAnsi"/>
          <w:sz w:val="24"/>
          <w:szCs w:val="24"/>
        </w:rPr>
        <w:t xml:space="preserve">he </w:t>
      </w:r>
      <w:r w:rsidR="0001459E" w:rsidRPr="009C1F12">
        <w:rPr>
          <w:rFonts w:asciiTheme="majorHAnsi" w:hAnsiTheme="majorHAnsi"/>
          <w:b/>
          <w:sz w:val="24"/>
          <w:szCs w:val="24"/>
        </w:rPr>
        <w:t>country office</w:t>
      </w:r>
      <w:r w:rsidR="0001459E" w:rsidRPr="00AC50A5">
        <w:rPr>
          <w:rFonts w:asciiTheme="majorHAnsi" w:hAnsiTheme="majorHAnsi"/>
          <w:sz w:val="24"/>
          <w:szCs w:val="24"/>
        </w:rPr>
        <w:t xml:space="preserve"> (or relevant unit at headquarters in the case of regional and global projects) </w:t>
      </w:r>
      <w:r w:rsidR="00AF29FC">
        <w:rPr>
          <w:rFonts w:asciiTheme="majorHAnsi" w:hAnsiTheme="majorHAnsi"/>
          <w:sz w:val="24"/>
          <w:szCs w:val="24"/>
        </w:rPr>
        <w:t xml:space="preserve">is responsible for providing </w:t>
      </w:r>
      <w:r w:rsidR="008C5F55" w:rsidRPr="009C1F12">
        <w:rPr>
          <w:rFonts w:asciiTheme="majorHAnsi" w:hAnsiTheme="majorHAnsi"/>
          <w:b/>
          <w:bCs/>
          <w:sz w:val="24"/>
          <w:szCs w:val="24"/>
        </w:rPr>
        <w:t>annual status report</w:t>
      </w:r>
      <w:r w:rsidR="008C5F55" w:rsidRPr="00AC50A5">
        <w:rPr>
          <w:rFonts w:asciiTheme="majorHAnsi" w:hAnsiTheme="majorHAnsi"/>
          <w:sz w:val="24"/>
          <w:szCs w:val="24"/>
        </w:rPr>
        <w:t xml:space="preserve"> of programme/project progress (narrative) for the duration of the agreement, as well as the latest availab</w:t>
      </w:r>
      <w:r w:rsidR="00AF29FC">
        <w:rPr>
          <w:rFonts w:asciiTheme="majorHAnsi" w:hAnsiTheme="majorHAnsi"/>
          <w:sz w:val="24"/>
          <w:szCs w:val="24"/>
        </w:rPr>
        <w:t>le approved budget.</w:t>
      </w:r>
      <w:r w:rsidR="00DF1F57" w:rsidRPr="00DF1F57">
        <w:rPr>
          <w:rFonts w:asciiTheme="majorHAnsi" w:hAnsiTheme="majorHAnsi"/>
          <w:sz w:val="24"/>
          <w:szCs w:val="24"/>
        </w:rPr>
        <w:t xml:space="preserve">  This should include latest data against the programme/project indicators and other evidence (both qualitative and quantitative) to verify the progress and lessons reported. The CO/HQ unit</w:t>
      </w:r>
      <w:r w:rsidR="00DF1F57">
        <w:rPr>
          <w:rFonts w:asciiTheme="majorHAnsi" w:hAnsiTheme="majorHAnsi"/>
          <w:sz w:val="24"/>
          <w:szCs w:val="24"/>
        </w:rPr>
        <w:t xml:space="preserve"> should reference Country Programme Document (CPD)/Strategic Plan Integrated Results and Resources Framework (SP IRRF) </w:t>
      </w:r>
      <w:r w:rsidR="00DF1F57" w:rsidRPr="00DF1F57">
        <w:rPr>
          <w:rFonts w:asciiTheme="majorHAnsi" w:hAnsiTheme="majorHAnsi"/>
          <w:sz w:val="24"/>
          <w:szCs w:val="24"/>
        </w:rPr>
        <w:t>outcomes, outputs and indicators when relevant.</w:t>
      </w:r>
    </w:p>
    <w:p w14:paraId="5EC4CDA5" w14:textId="77777777" w:rsidR="00AF29FC" w:rsidRDefault="00AF29FC" w:rsidP="009C1F12">
      <w:pPr>
        <w:pStyle w:val="ListParagraph"/>
        <w:ind w:left="1080"/>
        <w:contextualSpacing/>
        <w:jc w:val="both"/>
        <w:rPr>
          <w:rFonts w:asciiTheme="majorHAnsi" w:hAnsiTheme="majorHAnsi"/>
          <w:sz w:val="24"/>
          <w:szCs w:val="24"/>
        </w:rPr>
      </w:pPr>
    </w:p>
    <w:p w14:paraId="3F120B22" w14:textId="77777777" w:rsidR="008C5F55" w:rsidRPr="00AC50A5" w:rsidRDefault="00AF29FC" w:rsidP="009C1F12">
      <w:pPr>
        <w:pStyle w:val="ListParagraph"/>
        <w:numPr>
          <w:ilvl w:val="0"/>
          <w:numId w:val="10"/>
        </w:numPr>
        <w:contextualSpacing/>
        <w:jc w:val="both"/>
        <w:rPr>
          <w:rFonts w:asciiTheme="majorHAnsi" w:hAnsiTheme="majorHAnsi"/>
          <w:sz w:val="24"/>
          <w:szCs w:val="24"/>
        </w:rPr>
      </w:pPr>
      <w:r>
        <w:rPr>
          <w:rFonts w:asciiTheme="majorHAnsi" w:hAnsiTheme="majorHAnsi"/>
          <w:sz w:val="24"/>
          <w:szCs w:val="24"/>
        </w:rPr>
        <w:t>T</w:t>
      </w:r>
      <w:r w:rsidRPr="00AC50A5">
        <w:rPr>
          <w:rFonts w:asciiTheme="majorHAnsi" w:hAnsiTheme="majorHAnsi"/>
          <w:sz w:val="24"/>
          <w:szCs w:val="24"/>
        </w:rPr>
        <w:t xml:space="preserve">he country office (or relevant unit at headquarters in the case of regional and global projects) </w:t>
      </w:r>
      <w:r>
        <w:rPr>
          <w:rFonts w:asciiTheme="majorHAnsi" w:hAnsiTheme="majorHAnsi"/>
          <w:sz w:val="24"/>
          <w:szCs w:val="24"/>
        </w:rPr>
        <w:t xml:space="preserve">is responsible for providing, </w:t>
      </w:r>
      <w:r w:rsidR="008C5F55" w:rsidRPr="00AC50A5">
        <w:rPr>
          <w:rFonts w:asciiTheme="majorHAnsi" w:hAnsiTheme="majorHAnsi"/>
          <w:sz w:val="24"/>
          <w:szCs w:val="24"/>
        </w:rPr>
        <w:t xml:space="preserve">within six months after the date of completion or termination of the agreement, a </w:t>
      </w:r>
      <w:r w:rsidR="008C5F55" w:rsidRPr="009C1F12">
        <w:rPr>
          <w:rFonts w:asciiTheme="majorHAnsi" w:hAnsiTheme="majorHAnsi"/>
          <w:b/>
          <w:bCs/>
          <w:sz w:val="24"/>
          <w:szCs w:val="24"/>
        </w:rPr>
        <w:t>final report</w:t>
      </w:r>
      <w:r w:rsidR="008C5F55" w:rsidRPr="00AC50A5">
        <w:rPr>
          <w:rFonts w:asciiTheme="majorHAnsi" w:hAnsiTheme="majorHAnsi"/>
          <w:sz w:val="24"/>
          <w:szCs w:val="24"/>
        </w:rPr>
        <w:t xml:space="preserve"> summarizing programme/project activities and </w:t>
      </w:r>
      <w:r w:rsidR="008052CD">
        <w:rPr>
          <w:rFonts w:asciiTheme="majorHAnsi" w:hAnsiTheme="majorHAnsi"/>
          <w:sz w:val="24"/>
          <w:szCs w:val="24"/>
        </w:rPr>
        <w:t xml:space="preserve">results of the programme / project </w:t>
      </w:r>
      <w:r w:rsidR="008C5F55" w:rsidRPr="00AC50A5">
        <w:rPr>
          <w:rFonts w:asciiTheme="majorHAnsi" w:hAnsiTheme="majorHAnsi"/>
          <w:sz w:val="24"/>
          <w:szCs w:val="24"/>
        </w:rPr>
        <w:t>(</w:t>
      </w:r>
      <w:r w:rsidR="008052CD">
        <w:rPr>
          <w:rFonts w:asciiTheme="majorHAnsi" w:hAnsiTheme="majorHAnsi"/>
          <w:sz w:val="24"/>
          <w:szCs w:val="24"/>
        </w:rPr>
        <w:t xml:space="preserve">both outcome and output levels) </w:t>
      </w:r>
      <w:r w:rsidR="008C5F55" w:rsidRPr="00AC50A5">
        <w:rPr>
          <w:rFonts w:asciiTheme="majorHAnsi" w:hAnsiTheme="majorHAnsi"/>
          <w:sz w:val="24"/>
          <w:szCs w:val="24"/>
        </w:rPr>
        <w:t xml:space="preserve">as well as provisional </w:t>
      </w:r>
      <w:r w:rsidR="008C5F55" w:rsidRPr="009C1F12">
        <w:rPr>
          <w:rFonts w:asciiTheme="majorHAnsi" w:hAnsiTheme="majorHAnsi"/>
          <w:i/>
          <w:sz w:val="24"/>
          <w:szCs w:val="24"/>
        </w:rPr>
        <w:t>financial data.</w:t>
      </w:r>
      <w:r w:rsidR="00DF1F57">
        <w:rPr>
          <w:rFonts w:asciiTheme="majorHAnsi" w:hAnsiTheme="majorHAnsi"/>
          <w:sz w:val="24"/>
          <w:szCs w:val="24"/>
        </w:rPr>
        <w:t xml:space="preserve">  </w:t>
      </w:r>
      <w:r w:rsidR="00DF1F57" w:rsidRPr="00DF1F57">
        <w:rPr>
          <w:rFonts w:asciiTheme="majorHAnsi" w:hAnsiTheme="majorHAnsi"/>
          <w:sz w:val="24"/>
          <w:szCs w:val="24"/>
        </w:rPr>
        <w:t>This should include latest data against the programme/project indicators and other evidence (both qualitative and quantitative) to verify the progress and lessons reported</w:t>
      </w:r>
      <w:r w:rsidR="006E11FE">
        <w:rPr>
          <w:rStyle w:val="FootnoteReference"/>
          <w:rFonts w:asciiTheme="majorHAnsi" w:hAnsiTheme="majorHAnsi"/>
          <w:sz w:val="24"/>
          <w:szCs w:val="24"/>
        </w:rPr>
        <w:footnoteReference w:id="7"/>
      </w:r>
      <w:r w:rsidR="00DF1F57" w:rsidRPr="00DF1F57">
        <w:rPr>
          <w:rFonts w:asciiTheme="majorHAnsi" w:hAnsiTheme="majorHAnsi"/>
          <w:sz w:val="24"/>
          <w:szCs w:val="24"/>
        </w:rPr>
        <w:t>. The CO/HQ unit</w:t>
      </w:r>
      <w:r w:rsidR="00DF1F57">
        <w:rPr>
          <w:rFonts w:asciiTheme="majorHAnsi" w:hAnsiTheme="majorHAnsi"/>
          <w:sz w:val="24"/>
          <w:szCs w:val="24"/>
        </w:rPr>
        <w:t xml:space="preserve"> should reference CPD/SP IRRF </w:t>
      </w:r>
      <w:r w:rsidR="00DF1F57" w:rsidRPr="00DF1F57">
        <w:rPr>
          <w:rFonts w:asciiTheme="majorHAnsi" w:hAnsiTheme="majorHAnsi"/>
          <w:sz w:val="24"/>
          <w:szCs w:val="24"/>
        </w:rPr>
        <w:t>outcomes, outputs and indicators when relevant.</w:t>
      </w:r>
    </w:p>
    <w:p w14:paraId="3241E92D" w14:textId="77777777" w:rsidR="00DF58B9" w:rsidRPr="00AC50A5" w:rsidRDefault="00DF58B9" w:rsidP="009C1F12">
      <w:pPr>
        <w:pStyle w:val="ListParagraph"/>
        <w:ind w:left="1080"/>
        <w:contextualSpacing/>
        <w:jc w:val="both"/>
        <w:rPr>
          <w:rFonts w:asciiTheme="majorHAnsi" w:hAnsiTheme="majorHAnsi"/>
          <w:sz w:val="24"/>
          <w:szCs w:val="24"/>
        </w:rPr>
      </w:pPr>
    </w:p>
    <w:p w14:paraId="259B2450" w14:textId="77777777" w:rsidR="00DF58B9" w:rsidRPr="00AC50A5" w:rsidRDefault="00EA0542" w:rsidP="009C1F12">
      <w:pPr>
        <w:pStyle w:val="ListParagraph"/>
        <w:numPr>
          <w:ilvl w:val="0"/>
          <w:numId w:val="10"/>
        </w:numPr>
        <w:contextualSpacing/>
        <w:jc w:val="both"/>
        <w:rPr>
          <w:rFonts w:asciiTheme="majorHAnsi" w:hAnsiTheme="majorHAnsi"/>
          <w:sz w:val="24"/>
          <w:szCs w:val="24"/>
        </w:rPr>
      </w:pPr>
      <w:r w:rsidRPr="00AC50A5">
        <w:rPr>
          <w:rFonts w:asciiTheme="majorHAnsi" w:hAnsiTheme="majorHAnsi"/>
          <w:sz w:val="24"/>
          <w:szCs w:val="24"/>
        </w:rPr>
        <w:t>The country office (or relevant unit at headquarters in the case of regional and global projects) is also responsible for providing any non-standard reports agreed to wi</w:t>
      </w:r>
      <w:r w:rsidR="00765FD3">
        <w:rPr>
          <w:rFonts w:asciiTheme="majorHAnsi" w:hAnsiTheme="majorHAnsi"/>
          <w:sz w:val="24"/>
          <w:szCs w:val="24"/>
        </w:rPr>
        <w:t>thin the contribution agreement</w:t>
      </w:r>
      <w:r w:rsidR="00B86FCA">
        <w:rPr>
          <w:rFonts w:asciiTheme="majorHAnsi" w:hAnsiTheme="majorHAnsi"/>
          <w:sz w:val="24"/>
          <w:szCs w:val="24"/>
        </w:rPr>
        <w:t xml:space="preserve">.  </w:t>
      </w:r>
    </w:p>
    <w:p w14:paraId="4BCCD70C" w14:textId="77777777" w:rsidR="00DF58B9" w:rsidRPr="00AC50A5" w:rsidRDefault="00DF58B9" w:rsidP="009C1F12">
      <w:pPr>
        <w:pStyle w:val="ListParagraph"/>
        <w:ind w:left="1080"/>
        <w:contextualSpacing/>
        <w:jc w:val="both"/>
        <w:rPr>
          <w:rFonts w:asciiTheme="majorHAnsi" w:hAnsiTheme="majorHAnsi"/>
          <w:sz w:val="24"/>
          <w:szCs w:val="24"/>
        </w:rPr>
      </w:pPr>
    </w:p>
    <w:p w14:paraId="0C62B3DD" w14:textId="0F7385C6" w:rsidR="00F97560" w:rsidRPr="00AC50A5" w:rsidRDefault="00F97560" w:rsidP="009C1F12">
      <w:pPr>
        <w:pStyle w:val="ListParagraph"/>
        <w:numPr>
          <w:ilvl w:val="0"/>
          <w:numId w:val="10"/>
        </w:numPr>
        <w:contextualSpacing/>
        <w:jc w:val="both"/>
        <w:rPr>
          <w:rFonts w:asciiTheme="majorHAnsi" w:hAnsiTheme="majorHAnsi"/>
          <w:sz w:val="24"/>
          <w:szCs w:val="24"/>
        </w:rPr>
      </w:pPr>
      <w:r w:rsidRPr="00AC50A5">
        <w:rPr>
          <w:rFonts w:asciiTheme="majorHAnsi" w:hAnsiTheme="majorHAnsi"/>
          <w:sz w:val="24"/>
          <w:szCs w:val="24"/>
        </w:rPr>
        <w:t xml:space="preserve">The signatory of the </w:t>
      </w:r>
      <w:r w:rsidR="00D5285C">
        <w:rPr>
          <w:rFonts w:asciiTheme="majorHAnsi" w:hAnsiTheme="majorHAnsi"/>
          <w:sz w:val="24"/>
          <w:szCs w:val="24"/>
        </w:rPr>
        <w:t>contribution</w:t>
      </w:r>
      <w:r w:rsidRPr="00AC50A5">
        <w:rPr>
          <w:rFonts w:asciiTheme="majorHAnsi" w:hAnsiTheme="majorHAnsi"/>
          <w:sz w:val="24"/>
          <w:szCs w:val="24"/>
        </w:rPr>
        <w:t xml:space="preserve"> agreement is responsible for the submission of the progress/final reports to donors.</w:t>
      </w:r>
    </w:p>
    <w:p w14:paraId="419AEA38" w14:textId="77777777" w:rsidR="00DF58B9" w:rsidRPr="00AC50A5" w:rsidRDefault="00DF58B9" w:rsidP="009C1F12">
      <w:pPr>
        <w:pStyle w:val="ListParagraph"/>
        <w:ind w:left="1080"/>
        <w:contextualSpacing/>
        <w:jc w:val="both"/>
        <w:rPr>
          <w:rFonts w:asciiTheme="majorHAnsi" w:hAnsiTheme="majorHAnsi"/>
          <w:sz w:val="24"/>
          <w:szCs w:val="24"/>
        </w:rPr>
      </w:pPr>
    </w:p>
    <w:p w14:paraId="6F184460" w14:textId="5DDFA4DD" w:rsidR="00F97560" w:rsidRDefault="00F97560" w:rsidP="009C1F12">
      <w:pPr>
        <w:pStyle w:val="ListParagraph"/>
        <w:numPr>
          <w:ilvl w:val="0"/>
          <w:numId w:val="10"/>
        </w:numPr>
        <w:contextualSpacing/>
        <w:jc w:val="both"/>
        <w:rPr>
          <w:rFonts w:asciiTheme="majorHAnsi" w:hAnsiTheme="majorHAnsi"/>
          <w:sz w:val="24"/>
          <w:szCs w:val="24"/>
        </w:rPr>
      </w:pPr>
      <w:r w:rsidRPr="00AC50A5">
        <w:rPr>
          <w:rFonts w:asciiTheme="majorHAnsi" w:hAnsiTheme="majorHAnsi"/>
          <w:sz w:val="24"/>
          <w:szCs w:val="24"/>
        </w:rPr>
        <w:t xml:space="preserve">The signatory of the </w:t>
      </w:r>
      <w:r w:rsidR="00D5285C">
        <w:rPr>
          <w:rFonts w:asciiTheme="majorHAnsi" w:hAnsiTheme="majorHAnsi"/>
          <w:sz w:val="24"/>
          <w:szCs w:val="24"/>
        </w:rPr>
        <w:t>contribution</w:t>
      </w:r>
      <w:r w:rsidRPr="00AC50A5">
        <w:rPr>
          <w:rFonts w:asciiTheme="majorHAnsi" w:hAnsiTheme="majorHAnsi"/>
          <w:sz w:val="24"/>
          <w:szCs w:val="24"/>
        </w:rPr>
        <w:t xml:space="preserve"> agreement is responsible for the qualit</w:t>
      </w:r>
      <w:r w:rsidR="00B86FCA">
        <w:rPr>
          <w:rFonts w:asciiTheme="majorHAnsi" w:hAnsiTheme="majorHAnsi"/>
          <w:sz w:val="24"/>
          <w:szCs w:val="24"/>
        </w:rPr>
        <w:t>y assurance of the</w:t>
      </w:r>
      <w:r w:rsidR="00766A7B">
        <w:rPr>
          <w:rFonts w:asciiTheme="majorHAnsi" w:hAnsiTheme="majorHAnsi"/>
          <w:sz w:val="24"/>
          <w:szCs w:val="24"/>
        </w:rPr>
        <w:t xml:space="preserve"> </w:t>
      </w:r>
      <w:r w:rsidR="00766A7B" w:rsidRPr="00AC50A5">
        <w:rPr>
          <w:rFonts w:asciiTheme="majorHAnsi" w:hAnsiTheme="majorHAnsi"/>
          <w:sz w:val="24"/>
          <w:szCs w:val="24"/>
        </w:rPr>
        <w:t>progress/final</w:t>
      </w:r>
      <w:r w:rsidR="00B86FCA">
        <w:rPr>
          <w:rFonts w:asciiTheme="majorHAnsi" w:hAnsiTheme="majorHAnsi"/>
          <w:sz w:val="24"/>
          <w:szCs w:val="24"/>
        </w:rPr>
        <w:t xml:space="preserve"> report, with </w:t>
      </w:r>
      <w:r w:rsidRPr="00B86FCA">
        <w:rPr>
          <w:rFonts w:asciiTheme="majorHAnsi" w:hAnsiTheme="majorHAnsi"/>
          <w:sz w:val="24"/>
          <w:szCs w:val="24"/>
        </w:rPr>
        <w:t>the support of</w:t>
      </w:r>
      <w:r w:rsidR="00C6036C">
        <w:rPr>
          <w:rFonts w:asciiTheme="majorHAnsi" w:hAnsiTheme="majorHAnsi"/>
          <w:sz w:val="24"/>
          <w:szCs w:val="24"/>
        </w:rPr>
        <w:t xml:space="preserve"> the respective Regional B</w:t>
      </w:r>
      <w:r w:rsidR="005C48C6" w:rsidRPr="00B86FCA">
        <w:rPr>
          <w:rFonts w:asciiTheme="majorHAnsi" w:hAnsiTheme="majorHAnsi"/>
          <w:sz w:val="24"/>
          <w:szCs w:val="24"/>
        </w:rPr>
        <w:t>ureau</w:t>
      </w:r>
      <w:r w:rsidR="008052CD">
        <w:rPr>
          <w:rFonts w:asciiTheme="majorHAnsi" w:hAnsiTheme="majorHAnsi"/>
          <w:sz w:val="24"/>
          <w:szCs w:val="24"/>
        </w:rPr>
        <w:t xml:space="preserve"> and BERA focal point</w:t>
      </w:r>
      <w:r w:rsidRPr="00B86FCA">
        <w:rPr>
          <w:rFonts w:asciiTheme="majorHAnsi" w:hAnsiTheme="majorHAnsi"/>
          <w:sz w:val="24"/>
          <w:szCs w:val="24"/>
        </w:rPr>
        <w:t xml:space="preserve">. </w:t>
      </w:r>
    </w:p>
    <w:p w14:paraId="11041582" w14:textId="77777777" w:rsidR="005F0EAF" w:rsidRPr="005F0EAF" w:rsidRDefault="005F0EAF" w:rsidP="009C1F12">
      <w:pPr>
        <w:pStyle w:val="ListParagraph"/>
        <w:jc w:val="both"/>
        <w:rPr>
          <w:rFonts w:asciiTheme="majorHAnsi" w:hAnsiTheme="majorHAnsi"/>
          <w:sz w:val="24"/>
          <w:szCs w:val="24"/>
        </w:rPr>
      </w:pPr>
    </w:p>
    <w:p w14:paraId="5A6B86CD" w14:textId="2F2DB1FD" w:rsidR="007C2FCE" w:rsidRDefault="008052CD" w:rsidP="009C1F12">
      <w:pPr>
        <w:pStyle w:val="ListParagraph"/>
        <w:numPr>
          <w:ilvl w:val="0"/>
          <w:numId w:val="10"/>
        </w:numPr>
        <w:contextualSpacing/>
        <w:jc w:val="both"/>
        <w:rPr>
          <w:rFonts w:asciiTheme="majorHAnsi" w:hAnsiTheme="majorHAnsi"/>
          <w:sz w:val="24"/>
          <w:szCs w:val="24"/>
        </w:rPr>
      </w:pPr>
      <w:r w:rsidRPr="00E97BF4">
        <w:rPr>
          <w:rFonts w:asciiTheme="majorHAnsi" w:hAnsiTheme="majorHAnsi"/>
          <w:sz w:val="24"/>
          <w:szCs w:val="24"/>
        </w:rPr>
        <w:t>R</w:t>
      </w:r>
      <w:r w:rsidR="00E96948">
        <w:rPr>
          <w:rFonts w:asciiTheme="majorHAnsi" w:hAnsiTheme="majorHAnsi"/>
          <w:sz w:val="24"/>
          <w:szCs w:val="24"/>
        </w:rPr>
        <w:t>egional B</w:t>
      </w:r>
      <w:r w:rsidR="005F0EAF" w:rsidRPr="00E97BF4">
        <w:rPr>
          <w:rFonts w:asciiTheme="majorHAnsi" w:hAnsiTheme="majorHAnsi"/>
          <w:sz w:val="24"/>
          <w:szCs w:val="24"/>
        </w:rPr>
        <w:t>ureaux are responsibl</w:t>
      </w:r>
      <w:r w:rsidR="00D443B5">
        <w:rPr>
          <w:rFonts w:asciiTheme="majorHAnsi" w:hAnsiTheme="majorHAnsi"/>
          <w:sz w:val="24"/>
          <w:szCs w:val="24"/>
        </w:rPr>
        <w:t xml:space="preserve">e for the oversight of the county offices in preparation and submission of </w:t>
      </w:r>
      <w:r w:rsidR="00766A7B" w:rsidRPr="00AC50A5">
        <w:rPr>
          <w:rFonts w:asciiTheme="majorHAnsi" w:hAnsiTheme="majorHAnsi"/>
          <w:sz w:val="24"/>
          <w:szCs w:val="24"/>
        </w:rPr>
        <w:t>progress/final</w:t>
      </w:r>
      <w:r w:rsidR="00766A7B">
        <w:rPr>
          <w:rFonts w:asciiTheme="majorHAnsi" w:hAnsiTheme="majorHAnsi"/>
          <w:sz w:val="24"/>
          <w:szCs w:val="24"/>
        </w:rPr>
        <w:t xml:space="preserve"> </w:t>
      </w:r>
      <w:r w:rsidR="00D443B5">
        <w:rPr>
          <w:rFonts w:asciiTheme="majorHAnsi" w:hAnsiTheme="majorHAnsi"/>
          <w:sz w:val="24"/>
          <w:szCs w:val="24"/>
        </w:rPr>
        <w:t>reports</w:t>
      </w:r>
      <w:r w:rsidR="00FC0CA6">
        <w:rPr>
          <w:rFonts w:asciiTheme="majorHAnsi" w:hAnsiTheme="majorHAnsi"/>
          <w:sz w:val="24"/>
          <w:szCs w:val="24"/>
        </w:rPr>
        <w:t xml:space="preserve">.  </w:t>
      </w:r>
      <w:r w:rsidR="00E01197" w:rsidRPr="00E01197">
        <w:rPr>
          <w:rFonts w:asciiTheme="majorHAnsi" w:hAnsiTheme="majorHAnsi"/>
          <w:sz w:val="24"/>
          <w:szCs w:val="24"/>
        </w:rPr>
        <w:t xml:space="preserve">When required, they provide the COs with donor reporting guidance in liaison with relevant Bureaux.  </w:t>
      </w:r>
    </w:p>
    <w:p w14:paraId="31A29C07" w14:textId="77777777" w:rsidR="007C2FCE" w:rsidRDefault="007C2FCE" w:rsidP="00AE0124">
      <w:pPr>
        <w:pStyle w:val="ListParagraph"/>
        <w:ind w:left="1080"/>
        <w:contextualSpacing/>
        <w:rPr>
          <w:rFonts w:asciiTheme="majorHAnsi" w:hAnsiTheme="majorHAnsi"/>
          <w:sz w:val="24"/>
          <w:szCs w:val="24"/>
        </w:rPr>
      </w:pPr>
    </w:p>
    <w:p w14:paraId="24C30268" w14:textId="77777777" w:rsidR="007C2FCE" w:rsidRDefault="00D443B5" w:rsidP="00AE0124">
      <w:pPr>
        <w:pStyle w:val="ListParagraph"/>
        <w:numPr>
          <w:ilvl w:val="0"/>
          <w:numId w:val="10"/>
        </w:numPr>
        <w:contextualSpacing/>
        <w:jc w:val="both"/>
        <w:rPr>
          <w:rFonts w:asciiTheme="majorHAnsi" w:hAnsiTheme="majorHAnsi"/>
          <w:sz w:val="24"/>
          <w:szCs w:val="24"/>
        </w:rPr>
      </w:pPr>
      <w:r w:rsidRPr="00AE0124">
        <w:rPr>
          <w:rFonts w:asciiTheme="majorHAnsi" w:hAnsiTheme="majorHAnsi"/>
          <w:sz w:val="24"/>
          <w:szCs w:val="24"/>
        </w:rPr>
        <w:t xml:space="preserve">BERA </w:t>
      </w:r>
      <w:r w:rsidR="001B35A2" w:rsidRPr="00AE0124">
        <w:rPr>
          <w:rFonts w:asciiTheme="majorHAnsi" w:hAnsiTheme="majorHAnsi"/>
          <w:sz w:val="24"/>
          <w:szCs w:val="24"/>
        </w:rPr>
        <w:t>provide</w:t>
      </w:r>
      <w:r w:rsidRPr="00AE0124">
        <w:rPr>
          <w:rFonts w:asciiTheme="majorHAnsi" w:hAnsiTheme="majorHAnsi"/>
          <w:sz w:val="24"/>
          <w:szCs w:val="24"/>
        </w:rPr>
        <w:t>s</w:t>
      </w:r>
      <w:r w:rsidR="001B35A2" w:rsidRPr="00AE0124">
        <w:rPr>
          <w:rFonts w:asciiTheme="majorHAnsi" w:hAnsiTheme="majorHAnsi"/>
          <w:sz w:val="24"/>
          <w:szCs w:val="24"/>
        </w:rPr>
        <w:t xml:space="preserve"> guid</w:t>
      </w:r>
      <w:r w:rsidR="00564A43" w:rsidRPr="00AE0124">
        <w:rPr>
          <w:rFonts w:asciiTheme="majorHAnsi" w:hAnsiTheme="majorHAnsi"/>
          <w:sz w:val="24"/>
          <w:szCs w:val="24"/>
        </w:rPr>
        <w:t>a</w:t>
      </w:r>
      <w:r w:rsidR="007D5502" w:rsidRPr="00AE0124">
        <w:rPr>
          <w:rFonts w:asciiTheme="majorHAnsi" w:hAnsiTheme="majorHAnsi"/>
          <w:sz w:val="24"/>
          <w:szCs w:val="24"/>
        </w:rPr>
        <w:t>nce to the country offices (or</w:t>
      </w:r>
      <w:r w:rsidRPr="00AE0124">
        <w:rPr>
          <w:rFonts w:asciiTheme="majorHAnsi" w:hAnsiTheme="majorHAnsi"/>
          <w:sz w:val="24"/>
          <w:szCs w:val="24"/>
        </w:rPr>
        <w:t xml:space="preserve"> relevant unit at headquarters in the case of regional and global projects) </w:t>
      </w:r>
      <w:r w:rsidR="00D20A77" w:rsidRPr="00AE0124">
        <w:rPr>
          <w:rFonts w:asciiTheme="majorHAnsi" w:hAnsiTheme="majorHAnsi"/>
          <w:sz w:val="24"/>
          <w:szCs w:val="24"/>
        </w:rPr>
        <w:t xml:space="preserve">on </w:t>
      </w:r>
      <w:r w:rsidR="005F0EAF" w:rsidRPr="00AE0124">
        <w:rPr>
          <w:rFonts w:asciiTheme="majorHAnsi" w:hAnsiTheme="majorHAnsi"/>
          <w:sz w:val="24"/>
          <w:szCs w:val="24"/>
        </w:rPr>
        <w:t>donor spec</w:t>
      </w:r>
      <w:r w:rsidR="00DC300F" w:rsidRPr="00AE0124">
        <w:rPr>
          <w:rFonts w:asciiTheme="majorHAnsi" w:hAnsiTheme="majorHAnsi"/>
          <w:sz w:val="24"/>
          <w:szCs w:val="24"/>
        </w:rPr>
        <w:t>ific report</w:t>
      </w:r>
      <w:r w:rsidR="001B35A2" w:rsidRPr="00AE0124">
        <w:rPr>
          <w:rFonts w:asciiTheme="majorHAnsi" w:hAnsiTheme="majorHAnsi"/>
          <w:sz w:val="24"/>
          <w:szCs w:val="24"/>
        </w:rPr>
        <w:t>ing</w:t>
      </w:r>
      <w:r w:rsidR="00DC300F" w:rsidRPr="00AE0124">
        <w:rPr>
          <w:rFonts w:asciiTheme="majorHAnsi" w:hAnsiTheme="majorHAnsi"/>
          <w:sz w:val="24"/>
          <w:szCs w:val="24"/>
        </w:rPr>
        <w:t xml:space="preserve"> requirements</w:t>
      </w:r>
      <w:r w:rsidRPr="00AE0124">
        <w:rPr>
          <w:rFonts w:asciiTheme="majorHAnsi" w:hAnsiTheme="majorHAnsi"/>
          <w:sz w:val="24"/>
          <w:szCs w:val="24"/>
        </w:rPr>
        <w:t>.</w:t>
      </w:r>
    </w:p>
    <w:p w14:paraId="7C61F4AC" w14:textId="5E20BC0E" w:rsidR="00864814" w:rsidRPr="00AE0124" w:rsidRDefault="00D443B5" w:rsidP="00AE0124">
      <w:pPr>
        <w:pStyle w:val="ListParagraph"/>
        <w:ind w:left="1080"/>
        <w:contextualSpacing/>
        <w:rPr>
          <w:rFonts w:asciiTheme="majorHAnsi" w:hAnsiTheme="majorHAnsi"/>
          <w:sz w:val="24"/>
          <w:szCs w:val="24"/>
        </w:rPr>
      </w:pPr>
      <w:r w:rsidRPr="00AE0124">
        <w:rPr>
          <w:rFonts w:asciiTheme="majorHAnsi" w:hAnsiTheme="majorHAnsi"/>
          <w:sz w:val="24"/>
          <w:szCs w:val="24"/>
        </w:rPr>
        <w:t xml:space="preserve"> </w:t>
      </w:r>
    </w:p>
    <w:p w14:paraId="71DB27AE" w14:textId="77777777" w:rsidR="00D443B5" w:rsidRPr="00D443B5" w:rsidRDefault="00D443B5" w:rsidP="00D443B5">
      <w:pPr>
        <w:pStyle w:val="ListParagraph"/>
        <w:ind w:left="1080"/>
        <w:contextualSpacing/>
        <w:rPr>
          <w:rFonts w:asciiTheme="majorHAnsi" w:hAnsiTheme="majorHAnsi"/>
          <w:sz w:val="24"/>
          <w:szCs w:val="24"/>
        </w:rPr>
      </w:pPr>
    </w:p>
    <w:p w14:paraId="156901C7" w14:textId="52D79B85" w:rsidR="00644FDA" w:rsidRDefault="00B82F5B" w:rsidP="007626E2">
      <w:pPr>
        <w:pStyle w:val="ListParagraph"/>
        <w:numPr>
          <w:ilvl w:val="0"/>
          <w:numId w:val="9"/>
        </w:numPr>
        <w:rPr>
          <w:rFonts w:asciiTheme="majorHAnsi" w:hAnsiTheme="majorHAnsi"/>
          <w:b/>
          <w:sz w:val="24"/>
          <w:szCs w:val="24"/>
        </w:rPr>
      </w:pPr>
      <w:r w:rsidRPr="00AC50A5">
        <w:rPr>
          <w:rFonts w:asciiTheme="majorHAnsi" w:hAnsiTheme="majorHAnsi"/>
          <w:b/>
          <w:sz w:val="24"/>
          <w:szCs w:val="24"/>
        </w:rPr>
        <w:t>Format</w:t>
      </w:r>
      <w:r w:rsidR="00E52A72" w:rsidRPr="00AC50A5">
        <w:rPr>
          <w:rFonts w:asciiTheme="majorHAnsi" w:hAnsiTheme="majorHAnsi"/>
          <w:b/>
          <w:sz w:val="24"/>
          <w:szCs w:val="24"/>
        </w:rPr>
        <w:t>s</w:t>
      </w:r>
    </w:p>
    <w:p w14:paraId="347620E6" w14:textId="77777777" w:rsidR="007626E2" w:rsidRPr="00AE0124" w:rsidRDefault="007626E2" w:rsidP="00AE0124">
      <w:pPr>
        <w:pStyle w:val="ListParagraph"/>
        <w:rPr>
          <w:rFonts w:asciiTheme="majorHAnsi" w:hAnsiTheme="majorHAnsi"/>
          <w:b/>
          <w:sz w:val="24"/>
          <w:szCs w:val="24"/>
        </w:rPr>
      </w:pPr>
    </w:p>
    <w:p w14:paraId="1774E275" w14:textId="0534014F" w:rsidR="00CB36BB" w:rsidRDefault="00CB36BB" w:rsidP="00CB36BB">
      <w:pPr>
        <w:pStyle w:val="ListParagraph"/>
        <w:numPr>
          <w:ilvl w:val="0"/>
          <w:numId w:val="8"/>
        </w:numPr>
        <w:rPr>
          <w:rFonts w:asciiTheme="majorHAnsi" w:hAnsiTheme="majorHAnsi"/>
          <w:sz w:val="24"/>
          <w:szCs w:val="24"/>
        </w:rPr>
      </w:pPr>
      <w:r>
        <w:rPr>
          <w:rFonts w:asciiTheme="majorHAnsi" w:hAnsiTheme="majorHAnsi"/>
          <w:sz w:val="24"/>
          <w:szCs w:val="24"/>
        </w:rPr>
        <w:t xml:space="preserve">For Certified Financial Report, please refer to the </w:t>
      </w:r>
      <w:hyperlink r:id="rId21" w:history="1">
        <w:r w:rsidRPr="00EC0AF5">
          <w:rPr>
            <w:rStyle w:val="Hyperlink"/>
            <w:rFonts w:asciiTheme="majorHAnsi" w:hAnsiTheme="majorHAnsi"/>
            <w:sz w:val="24"/>
            <w:szCs w:val="24"/>
          </w:rPr>
          <w:t>POPP</w:t>
        </w:r>
        <w:r>
          <w:rPr>
            <w:rStyle w:val="Hyperlink"/>
            <w:rFonts w:asciiTheme="majorHAnsi" w:hAnsiTheme="majorHAnsi"/>
            <w:sz w:val="24"/>
            <w:szCs w:val="24"/>
          </w:rPr>
          <w:t>-Certified Donor Reports</w:t>
        </w:r>
        <w:r w:rsidRPr="00EC0AF5">
          <w:rPr>
            <w:rStyle w:val="Hyperlink"/>
            <w:rFonts w:asciiTheme="majorHAnsi" w:hAnsiTheme="majorHAnsi"/>
            <w:sz w:val="24"/>
            <w:szCs w:val="24"/>
          </w:rPr>
          <w:t xml:space="preserve"> </w:t>
        </w:r>
      </w:hyperlink>
      <w:r>
        <w:rPr>
          <w:rFonts w:asciiTheme="majorHAnsi" w:hAnsiTheme="majorHAnsi"/>
          <w:sz w:val="24"/>
          <w:szCs w:val="24"/>
        </w:rPr>
        <w:t>.</w:t>
      </w:r>
    </w:p>
    <w:p w14:paraId="69A69CC5" w14:textId="77777777" w:rsidR="00481AD8" w:rsidRPr="001B7651" w:rsidRDefault="00481AD8" w:rsidP="00AE0124">
      <w:pPr>
        <w:pStyle w:val="ListParagraph"/>
        <w:ind w:left="1080"/>
        <w:rPr>
          <w:rFonts w:asciiTheme="majorHAnsi" w:hAnsiTheme="majorHAnsi"/>
          <w:sz w:val="24"/>
          <w:szCs w:val="24"/>
        </w:rPr>
      </w:pPr>
    </w:p>
    <w:p w14:paraId="0EF40541" w14:textId="706AF4DF" w:rsidR="00843F36" w:rsidRPr="005D32F2" w:rsidRDefault="00135294" w:rsidP="00135294">
      <w:pPr>
        <w:pStyle w:val="ListParagraph"/>
        <w:numPr>
          <w:ilvl w:val="0"/>
          <w:numId w:val="8"/>
        </w:numPr>
        <w:contextualSpacing/>
        <w:rPr>
          <w:rFonts w:asciiTheme="majorHAnsi" w:hAnsiTheme="majorHAnsi"/>
          <w:sz w:val="24"/>
          <w:szCs w:val="24"/>
        </w:rPr>
      </w:pPr>
      <w:r>
        <w:rPr>
          <w:rFonts w:asciiTheme="majorHAnsi" w:hAnsiTheme="majorHAnsi"/>
          <w:sz w:val="24"/>
          <w:szCs w:val="24"/>
        </w:rPr>
        <w:t>For</w:t>
      </w:r>
      <w:r w:rsidR="00B668BF">
        <w:rPr>
          <w:rFonts w:asciiTheme="majorHAnsi" w:hAnsiTheme="majorHAnsi"/>
          <w:sz w:val="24"/>
          <w:szCs w:val="24"/>
        </w:rPr>
        <w:t xml:space="preserve"> </w:t>
      </w:r>
      <w:r w:rsidR="00B668BF" w:rsidRPr="00AE0124">
        <w:rPr>
          <w:rFonts w:asciiTheme="majorHAnsi" w:hAnsiTheme="majorHAnsi"/>
          <w:sz w:val="24"/>
          <w:szCs w:val="24"/>
        </w:rPr>
        <w:t>progress and final reports</w:t>
      </w:r>
      <w:r w:rsidRPr="00B668BF">
        <w:rPr>
          <w:rFonts w:asciiTheme="majorHAnsi" w:hAnsiTheme="majorHAnsi"/>
          <w:sz w:val="24"/>
          <w:szCs w:val="24"/>
        </w:rPr>
        <w:t>,</w:t>
      </w:r>
      <w:r>
        <w:rPr>
          <w:rFonts w:asciiTheme="majorHAnsi" w:hAnsiTheme="majorHAnsi"/>
          <w:sz w:val="24"/>
          <w:szCs w:val="24"/>
        </w:rPr>
        <w:t xml:space="preserve"> u</w:t>
      </w:r>
      <w:r w:rsidR="00331EB4" w:rsidRPr="00AC50A5">
        <w:rPr>
          <w:rFonts w:asciiTheme="majorHAnsi" w:hAnsiTheme="majorHAnsi"/>
          <w:sz w:val="24"/>
          <w:szCs w:val="24"/>
        </w:rPr>
        <w:t>se the reporting template</w:t>
      </w:r>
      <w:r w:rsidR="00007296">
        <w:rPr>
          <w:rFonts w:asciiTheme="majorHAnsi" w:hAnsiTheme="majorHAnsi"/>
          <w:sz w:val="24"/>
          <w:szCs w:val="24"/>
        </w:rPr>
        <w:t xml:space="preserve"> in this guideline</w:t>
      </w:r>
      <w:r w:rsidR="002C56B1" w:rsidRPr="00AC50A5">
        <w:rPr>
          <w:rFonts w:asciiTheme="majorHAnsi" w:hAnsiTheme="majorHAnsi"/>
          <w:sz w:val="24"/>
          <w:szCs w:val="24"/>
        </w:rPr>
        <w:t xml:space="preserve">, </w:t>
      </w:r>
      <w:r w:rsidR="00AF10E6" w:rsidRPr="00AC50A5">
        <w:rPr>
          <w:rFonts w:asciiTheme="majorHAnsi" w:hAnsiTheme="majorHAnsi"/>
          <w:sz w:val="24"/>
          <w:szCs w:val="24"/>
        </w:rPr>
        <w:t xml:space="preserve">unless there is </w:t>
      </w:r>
      <w:r w:rsidR="00AF10E6" w:rsidRPr="005D32F2">
        <w:rPr>
          <w:rFonts w:asciiTheme="majorHAnsi" w:hAnsiTheme="majorHAnsi"/>
          <w:sz w:val="24"/>
          <w:szCs w:val="24"/>
        </w:rPr>
        <w:t>specific guidance by the donor</w:t>
      </w:r>
      <w:r w:rsidR="0001459E" w:rsidRPr="005D32F2">
        <w:rPr>
          <w:rFonts w:asciiTheme="majorHAnsi" w:hAnsiTheme="majorHAnsi"/>
          <w:sz w:val="24"/>
          <w:szCs w:val="24"/>
        </w:rPr>
        <w:t xml:space="preserve"> that was agreed within the contribution agreement</w:t>
      </w:r>
      <w:r w:rsidR="00331EB4" w:rsidRPr="005D32F2">
        <w:rPr>
          <w:rFonts w:asciiTheme="majorHAnsi" w:hAnsiTheme="majorHAnsi"/>
          <w:sz w:val="24"/>
          <w:szCs w:val="24"/>
        </w:rPr>
        <w:t xml:space="preserve">.  </w:t>
      </w:r>
      <w:r w:rsidR="00046887" w:rsidRPr="005D32F2">
        <w:rPr>
          <w:rStyle w:val="FootnoteReference"/>
          <w:rFonts w:asciiTheme="majorHAnsi" w:hAnsiTheme="majorHAnsi"/>
          <w:sz w:val="24"/>
          <w:szCs w:val="24"/>
        </w:rPr>
        <w:footnoteReference w:id="8"/>
      </w:r>
    </w:p>
    <w:p w14:paraId="0BD3F1DC" w14:textId="77777777" w:rsidR="00DF58B9" w:rsidRPr="005D32F2" w:rsidRDefault="00DF58B9" w:rsidP="00AA5E12">
      <w:pPr>
        <w:pStyle w:val="ListParagraph"/>
        <w:ind w:left="1080"/>
        <w:contextualSpacing/>
        <w:rPr>
          <w:rFonts w:asciiTheme="majorHAnsi" w:hAnsiTheme="majorHAnsi"/>
          <w:sz w:val="24"/>
          <w:szCs w:val="24"/>
        </w:rPr>
      </w:pPr>
    </w:p>
    <w:p w14:paraId="5CF23925" w14:textId="242457B6" w:rsidR="00007296" w:rsidRPr="005D32F2" w:rsidRDefault="008A013E" w:rsidP="00AA5E12">
      <w:pPr>
        <w:pStyle w:val="ListParagraph"/>
        <w:numPr>
          <w:ilvl w:val="0"/>
          <w:numId w:val="35"/>
        </w:numPr>
        <w:ind w:left="1080"/>
        <w:rPr>
          <w:rFonts w:ascii="Cambria" w:hAnsi="Cambria"/>
        </w:rPr>
      </w:pPr>
      <w:r w:rsidRPr="005D32F2">
        <w:rPr>
          <w:rFonts w:asciiTheme="majorHAnsi" w:hAnsiTheme="majorHAnsi"/>
          <w:sz w:val="24"/>
          <w:szCs w:val="24"/>
        </w:rPr>
        <w:t xml:space="preserve">In section </w:t>
      </w:r>
      <w:r w:rsidR="00B82F5B" w:rsidRPr="005D32F2">
        <w:rPr>
          <w:rFonts w:asciiTheme="majorHAnsi" w:hAnsiTheme="majorHAnsi"/>
          <w:sz w:val="24"/>
          <w:szCs w:val="24"/>
        </w:rPr>
        <w:t>VII</w:t>
      </w:r>
      <w:r w:rsidR="00AC3F33" w:rsidRPr="005D32F2">
        <w:rPr>
          <w:rFonts w:asciiTheme="majorHAnsi" w:hAnsiTheme="majorHAnsi"/>
          <w:sz w:val="24"/>
          <w:szCs w:val="24"/>
        </w:rPr>
        <w:t xml:space="preserve"> </w:t>
      </w:r>
      <w:r w:rsidR="00B82F5B" w:rsidRPr="005D32F2">
        <w:rPr>
          <w:rFonts w:asciiTheme="majorHAnsi" w:hAnsiTheme="majorHAnsi"/>
          <w:sz w:val="24"/>
          <w:szCs w:val="24"/>
        </w:rPr>
        <w:t>Financial Status</w:t>
      </w:r>
      <w:r w:rsidRPr="005D32F2">
        <w:rPr>
          <w:rFonts w:asciiTheme="majorHAnsi" w:hAnsiTheme="majorHAnsi"/>
          <w:sz w:val="24"/>
          <w:szCs w:val="24"/>
        </w:rPr>
        <w:t xml:space="preserve"> of the above mentioned format</w:t>
      </w:r>
      <w:r w:rsidR="00B82F5B" w:rsidRPr="005D32F2">
        <w:rPr>
          <w:rFonts w:asciiTheme="majorHAnsi" w:hAnsiTheme="majorHAnsi"/>
          <w:sz w:val="24"/>
          <w:szCs w:val="24"/>
        </w:rPr>
        <w:t xml:space="preserve">, insert </w:t>
      </w:r>
      <w:r w:rsidR="00DC670B" w:rsidRPr="005D32F2">
        <w:rPr>
          <w:rFonts w:asciiTheme="majorHAnsi" w:hAnsiTheme="majorHAnsi"/>
          <w:b/>
          <w:bCs/>
          <w:sz w:val="24"/>
          <w:szCs w:val="24"/>
        </w:rPr>
        <w:t>Cumulative Project Interim Financial Report (CPFR)</w:t>
      </w:r>
      <w:r w:rsidR="003E216D" w:rsidRPr="005D32F2">
        <w:rPr>
          <w:rStyle w:val="FootnoteReference"/>
          <w:rFonts w:asciiTheme="majorHAnsi" w:hAnsiTheme="majorHAnsi"/>
          <w:b/>
          <w:bCs/>
          <w:sz w:val="24"/>
          <w:szCs w:val="24"/>
        </w:rPr>
        <w:footnoteReference w:id="9"/>
      </w:r>
      <w:r w:rsidR="006F16E1" w:rsidRPr="005D32F2">
        <w:rPr>
          <w:rFonts w:asciiTheme="majorHAnsi" w:hAnsiTheme="majorHAnsi"/>
          <w:b/>
          <w:bCs/>
          <w:sz w:val="24"/>
          <w:szCs w:val="24"/>
        </w:rPr>
        <w:t xml:space="preserve"> </w:t>
      </w:r>
      <w:r w:rsidR="00E0692A" w:rsidRPr="005D32F2">
        <w:rPr>
          <w:rFonts w:asciiTheme="majorHAnsi" w:hAnsiTheme="majorHAnsi"/>
          <w:sz w:val="24"/>
          <w:szCs w:val="24"/>
        </w:rPr>
        <w:t>. F</w:t>
      </w:r>
      <w:r w:rsidR="00B76993" w:rsidRPr="005D32F2">
        <w:rPr>
          <w:rFonts w:asciiTheme="majorHAnsi" w:hAnsiTheme="majorHAnsi"/>
          <w:sz w:val="24"/>
          <w:szCs w:val="24"/>
        </w:rPr>
        <w:t xml:space="preserve">or details of these reports, please refer the </w:t>
      </w:r>
      <w:r w:rsidR="00E22F90" w:rsidRPr="005D32F2">
        <w:rPr>
          <w:rFonts w:asciiTheme="majorHAnsi" w:hAnsiTheme="majorHAnsi"/>
          <w:sz w:val="24"/>
          <w:szCs w:val="24"/>
        </w:rPr>
        <w:t>Cumulative Project Interim Financial Report</w:t>
      </w:r>
      <w:r w:rsidR="008E7087" w:rsidRPr="005D32F2">
        <w:rPr>
          <w:rFonts w:asciiTheme="majorHAnsi" w:hAnsiTheme="majorHAnsi"/>
          <w:sz w:val="24"/>
          <w:szCs w:val="24"/>
        </w:rPr>
        <w:t xml:space="preserve"> guidelines</w:t>
      </w:r>
      <w:r w:rsidR="00B76993" w:rsidRPr="005D32F2">
        <w:rPr>
          <w:rFonts w:asciiTheme="majorHAnsi" w:hAnsiTheme="majorHAnsi"/>
          <w:sz w:val="24"/>
          <w:szCs w:val="24"/>
        </w:rPr>
        <w:t xml:space="preserve">.  </w:t>
      </w:r>
      <w:r w:rsidR="008E1339" w:rsidRPr="005D32F2">
        <w:rPr>
          <w:rFonts w:asciiTheme="majorHAnsi" w:hAnsiTheme="majorHAnsi"/>
          <w:i/>
          <w:sz w:val="24"/>
          <w:szCs w:val="24"/>
        </w:rPr>
        <w:t>(</w:t>
      </w:r>
      <w:hyperlink r:id="rId22" w:history="1">
        <w:r w:rsidR="008E1339" w:rsidRPr="005D32F2">
          <w:rPr>
            <w:rStyle w:val="Hyperlink"/>
            <w:rFonts w:asciiTheme="majorHAnsi" w:hAnsiTheme="majorHAnsi"/>
            <w:i/>
            <w:sz w:val="24"/>
            <w:szCs w:val="24"/>
          </w:rPr>
          <w:t>Link to the g</w:t>
        </w:r>
        <w:r w:rsidR="00B76993" w:rsidRPr="005D32F2">
          <w:rPr>
            <w:rStyle w:val="Hyperlink"/>
            <w:rFonts w:asciiTheme="majorHAnsi" w:hAnsiTheme="majorHAnsi"/>
            <w:i/>
            <w:sz w:val="24"/>
            <w:szCs w:val="24"/>
          </w:rPr>
          <w:t>uidelines</w:t>
        </w:r>
      </w:hyperlink>
      <w:r w:rsidR="00B76993" w:rsidRPr="005D32F2">
        <w:rPr>
          <w:rFonts w:asciiTheme="majorHAnsi" w:hAnsiTheme="majorHAnsi"/>
          <w:i/>
          <w:sz w:val="24"/>
          <w:szCs w:val="24"/>
        </w:rPr>
        <w:t xml:space="preserve"> </w:t>
      </w:r>
      <w:r w:rsidR="00C64604" w:rsidRPr="005D32F2">
        <w:rPr>
          <w:rFonts w:asciiTheme="majorHAnsi" w:hAnsiTheme="majorHAnsi"/>
          <w:sz w:val="24"/>
          <w:szCs w:val="24"/>
        </w:rPr>
        <w:t>)</w:t>
      </w:r>
    </w:p>
    <w:p w14:paraId="7DE38745" w14:textId="77777777" w:rsidR="00536F4B" w:rsidRPr="00AE0124" w:rsidRDefault="00536F4B" w:rsidP="00AE0124">
      <w:pPr>
        <w:pStyle w:val="ListParagraph"/>
        <w:ind w:left="1080"/>
        <w:rPr>
          <w:rFonts w:ascii="Cambria" w:hAnsi="Cambria"/>
          <w:highlight w:val="yellow"/>
        </w:rPr>
      </w:pPr>
    </w:p>
    <w:p w14:paraId="321BCDFC" w14:textId="446F24A9" w:rsidR="00710065" w:rsidRPr="00FB0756" w:rsidRDefault="00710065" w:rsidP="00FB0756">
      <w:pPr>
        <w:pStyle w:val="ListParagraph"/>
        <w:numPr>
          <w:ilvl w:val="0"/>
          <w:numId w:val="40"/>
        </w:numPr>
        <w:ind w:left="1440"/>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 xml:space="preserve">The CPFR is a General Ledger (GL) based report which is available to assist the offices to produce interim financial reports to donors and partners. At the </w:t>
      </w:r>
      <w:r w:rsidR="006A7368">
        <w:rPr>
          <w:rFonts w:asciiTheme="majorHAnsi" w:hAnsiTheme="majorHAnsi"/>
          <w:color w:val="000000" w:themeColor="text1"/>
          <w:sz w:val="24"/>
          <w:szCs w:val="24"/>
        </w:rPr>
        <w:t>project</w:t>
      </w:r>
      <w:r w:rsidRPr="00FB0756">
        <w:rPr>
          <w:rFonts w:asciiTheme="majorHAnsi" w:hAnsiTheme="majorHAnsi"/>
          <w:color w:val="000000" w:themeColor="text1"/>
          <w:sz w:val="24"/>
          <w:szCs w:val="24"/>
        </w:rPr>
        <w:t xml:space="preserve"> level, it provides a cumulative revenue, broken down into annual contributions, other revenue, transfers, refunds, cumulative expenses by major categories, and unspent balance as per GL. In addition, it also provides outstanding amounts of commitments, un-depreciated assets, contributions receivable, and available resources for spending. It is in accordance with the Certified Financial Report (CFR) as mentioned above, that OFM submits to donors annually by June 30th.</w:t>
      </w:r>
    </w:p>
    <w:p w14:paraId="6FBA041A" w14:textId="77777777" w:rsidR="00710065" w:rsidRPr="00FB0756" w:rsidRDefault="00710065" w:rsidP="00FB0756">
      <w:pPr>
        <w:pStyle w:val="ListParagraph"/>
        <w:ind w:left="1440"/>
        <w:jc w:val="both"/>
        <w:rPr>
          <w:rFonts w:asciiTheme="majorHAnsi" w:hAnsiTheme="majorHAnsi"/>
          <w:color w:val="000000" w:themeColor="text1"/>
          <w:sz w:val="24"/>
          <w:szCs w:val="24"/>
        </w:rPr>
      </w:pPr>
    </w:p>
    <w:p w14:paraId="4E3C5C32" w14:textId="77777777" w:rsidR="00710065" w:rsidRPr="00FB0756" w:rsidRDefault="00710065" w:rsidP="00FB0756">
      <w:pPr>
        <w:pStyle w:val="ListParagraph"/>
        <w:numPr>
          <w:ilvl w:val="0"/>
          <w:numId w:val="40"/>
        </w:numPr>
        <w:ind w:left="1440"/>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CPFR should be of particular use for UN system inter-agency reporting i.e. United Nations (UNHSTF-HYA, MNA, UNCERF, UNDEF, UNFIP), UNFPA, UNICEF, MPTFO, etc. which typically require a cumulative financial report, presenting expenses in the UNDG expense categories.</w:t>
      </w:r>
    </w:p>
    <w:p w14:paraId="7CA9C2A7" w14:textId="77777777" w:rsidR="00710065" w:rsidRPr="00FB0756" w:rsidRDefault="00710065" w:rsidP="00FB0756">
      <w:pPr>
        <w:pStyle w:val="ListParagraph"/>
        <w:jc w:val="both"/>
        <w:rPr>
          <w:rFonts w:asciiTheme="majorHAnsi" w:hAnsiTheme="majorHAnsi"/>
          <w:color w:val="000000" w:themeColor="text1"/>
          <w:sz w:val="24"/>
          <w:szCs w:val="24"/>
        </w:rPr>
      </w:pPr>
    </w:p>
    <w:p w14:paraId="179D6E5E" w14:textId="3242A983" w:rsidR="00710065" w:rsidRPr="00FB0756" w:rsidRDefault="00710065" w:rsidP="00FB0756">
      <w:pPr>
        <w:pStyle w:val="ListParagraph"/>
        <w:numPr>
          <w:ilvl w:val="0"/>
          <w:numId w:val="40"/>
        </w:numPr>
        <w:ind w:left="1440"/>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The CPFR can be used to report financial activities of project funded by a specific donor with the following funding modalities:</w:t>
      </w:r>
    </w:p>
    <w:p w14:paraId="0D9FBCA1" w14:textId="77777777" w:rsidR="00710065" w:rsidRPr="00FB0756" w:rsidRDefault="00710065" w:rsidP="00FB0756">
      <w:pPr>
        <w:pStyle w:val="ListParagraph"/>
        <w:jc w:val="both"/>
        <w:rPr>
          <w:rFonts w:asciiTheme="majorHAnsi" w:hAnsiTheme="majorHAnsi"/>
          <w:color w:val="000000" w:themeColor="text1"/>
          <w:sz w:val="24"/>
          <w:szCs w:val="24"/>
        </w:rPr>
      </w:pPr>
    </w:p>
    <w:p w14:paraId="441433F8" w14:textId="77777777" w:rsidR="00710065" w:rsidRPr="00FB0756" w:rsidRDefault="00710065" w:rsidP="00FB0756">
      <w:pPr>
        <w:pStyle w:val="ListParagraph"/>
        <w:numPr>
          <w:ilvl w:val="0"/>
          <w:numId w:val="41"/>
        </w:numPr>
        <w:ind w:left="1800"/>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UNDP Third-Party and Government Cost-sharing (excluding fund 11888)</w:t>
      </w:r>
    </w:p>
    <w:p w14:paraId="561A95DF" w14:textId="77777777" w:rsidR="00710065" w:rsidRPr="00FB0756" w:rsidRDefault="00710065" w:rsidP="00FB0756">
      <w:pPr>
        <w:pStyle w:val="ListParagraph"/>
        <w:numPr>
          <w:ilvl w:val="0"/>
          <w:numId w:val="41"/>
        </w:numPr>
        <w:ind w:left="1800"/>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Trust Funds Cost-sharing</w:t>
      </w:r>
    </w:p>
    <w:p w14:paraId="54F4719D" w14:textId="77777777" w:rsidR="00710065" w:rsidRPr="00FB0756" w:rsidRDefault="00710065" w:rsidP="00FB0756">
      <w:pPr>
        <w:pStyle w:val="ListParagraph"/>
        <w:numPr>
          <w:ilvl w:val="0"/>
          <w:numId w:val="41"/>
        </w:numPr>
        <w:ind w:left="1800"/>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Thematic Trust Funds – Country/regional Windows</w:t>
      </w:r>
    </w:p>
    <w:p w14:paraId="40B77990" w14:textId="77777777" w:rsidR="00710065" w:rsidRPr="00FB0756" w:rsidRDefault="00710065" w:rsidP="00FB0756">
      <w:pPr>
        <w:pStyle w:val="ListParagraph"/>
        <w:numPr>
          <w:ilvl w:val="0"/>
          <w:numId w:val="41"/>
        </w:numPr>
        <w:ind w:left="1800"/>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Special Activities under Reimbursable Support Services</w:t>
      </w:r>
    </w:p>
    <w:p w14:paraId="59BF67DF" w14:textId="77777777" w:rsidR="00710065" w:rsidRPr="00FB0756" w:rsidRDefault="00710065" w:rsidP="00FB0756">
      <w:pPr>
        <w:pStyle w:val="ListParagraph"/>
        <w:jc w:val="both"/>
        <w:rPr>
          <w:rFonts w:asciiTheme="majorHAnsi" w:hAnsiTheme="majorHAnsi"/>
          <w:color w:val="000000" w:themeColor="text1"/>
          <w:sz w:val="24"/>
          <w:szCs w:val="24"/>
        </w:rPr>
      </w:pPr>
    </w:p>
    <w:p w14:paraId="1F00B8B2" w14:textId="77777777" w:rsidR="00710065" w:rsidRPr="00FB0756" w:rsidRDefault="00710065" w:rsidP="00FB0756">
      <w:pPr>
        <w:pStyle w:val="ListParagraph"/>
        <w:numPr>
          <w:ilvl w:val="0"/>
          <w:numId w:val="40"/>
        </w:numPr>
        <w:ind w:left="1440"/>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CPFR contains the following reporting elements under three column headings – Prior years, Reporting year and Cumulative.</w:t>
      </w:r>
    </w:p>
    <w:p w14:paraId="79BA409A" w14:textId="77777777" w:rsidR="00710065" w:rsidRPr="00FB0756" w:rsidRDefault="00710065" w:rsidP="00FB0756">
      <w:pPr>
        <w:pStyle w:val="ListParagraph"/>
        <w:ind w:left="1440"/>
        <w:jc w:val="both"/>
        <w:rPr>
          <w:rFonts w:asciiTheme="majorHAnsi" w:hAnsiTheme="majorHAnsi"/>
          <w:color w:val="000000" w:themeColor="text1"/>
          <w:sz w:val="24"/>
          <w:szCs w:val="24"/>
        </w:rPr>
      </w:pPr>
    </w:p>
    <w:p w14:paraId="794D6022" w14:textId="77777777" w:rsidR="00710065" w:rsidRPr="00FB0756" w:rsidRDefault="00710065" w:rsidP="00FB0756">
      <w:pPr>
        <w:pStyle w:val="ListParagraph"/>
        <w:numPr>
          <w:ilvl w:val="0"/>
          <w:numId w:val="26"/>
        </w:numPr>
        <w:ind w:left="1800"/>
        <w:jc w:val="both"/>
        <w:rPr>
          <w:rStyle w:val="Hyperlink"/>
          <w:rFonts w:asciiTheme="majorHAnsi" w:hAnsiTheme="majorHAnsi"/>
          <w:color w:val="auto"/>
          <w:sz w:val="24"/>
          <w:szCs w:val="24"/>
          <w:u w:val="none"/>
        </w:rPr>
      </w:pPr>
      <w:r w:rsidRPr="00FB0756">
        <w:rPr>
          <w:rStyle w:val="Hyperlink"/>
          <w:rFonts w:asciiTheme="majorHAnsi" w:hAnsiTheme="majorHAnsi"/>
          <w:color w:val="auto"/>
          <w:sz w:val="24"/>
          <w:szCs w:val="24"/>
          <w:u w:val="none"/>
        </w:rPr>
        <w:t>Income/Revenue</w:t>
      </w:r>
    </w:p>
    <w:p w14:paraId="286DF2DC" w14:textId="77777777" w:rsidR="00710065" w:rsidRPr="00FB0756" w:rsidRDefault="00710065" w:rsidP="00FB0756">
      <w:pPr>
        <w:pStyle w:val="ListParagraph"/>
        <w:numPr>
          <w:ilvl w:val="0"/>
          <w:numId w:val="54"/>
        </w:numPr>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Annual Contributions Revenue</w:t>
      </w:r>
    </w:p>
    <w:p w14:paraId="1D0ABB2A" w14:textId="77777777" w:rsidR="00710065" w:rsidRPr="00FB0756" w:rsidRDefault="00710065" w:rsidP="00FB0756">
      <w:pPr>
        <w:pStyle w:val="ListParagraph"/>
        <w:numPr>
          <w:ilvl w:val="0"/>
          <w:numId w:val="54"/>
        </w:numPr>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Other Revenue</w:t>
      </w:r>
    </w:p>
    <w:p w14:paraId="3FBAFA8C" w14:textId="77777777" w:rsidR="00710065" w:rsidRPr="00FB0756" w:rsidRDefault="00710065" w:rsidP="00FB0756">
      <w:pPr>
        <w:pStyle w:val="ListParagraph"/>
        <w:numPr>
          <w:ilvl w:val="0"/>
          <w:numId w:val="54"/>
        </w:numPr>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Transfer to/from other funds</w:t>
      </w:r>
    </w:p>
    <w:p w14:paraId="032AA0DC" w14:textId="77777777" w:rsidR="00710065" w:rsidRPr="00FB0756" w:rsidRDefault="00710065" w:rsidP="00FB0756">
      <w:pPr>
        <w:pStyle w:val="ListParagraph"/>
        <w:numPr>
          <w:ilvl w:val="0"/>
          <w:numId w:val="54"/>
        </w:numPr>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Refunds to donors</w:t>
      </w:r>
    </w:p>
    <w:p w14:paraId="1569BCCA" w14:textId="77777777" w:rsidR="00710065" w:rsidRPr="00FB0756" w:rsidRDefault="00710065" w:rsidP="00FB0756">
      <w:pPr>
        <w:pStyle w:val="ListParagraph"/>
        <w:numPr>
          <w:ilvl w:val="0"/>
          <w:numId w:val="26"/>
        </w:numPr>
        <w:ind w:left="1800"/>
        <w:jc w:val="both"/>
        <w:rPr>
          <w:rStyle w:val="Hyperlink"/>
          <w:rFonts w:asciiTheme="majorHAnsi" w:hAnsiTheme="majorHAnsi"/>
          <w:color w:val="auto"/>
          <w:sz w:val="24"/>
          <w:szCs w:val="24"/>
          <w:u w:val="none"/>
        </w:rPr>
      </w:pPr>
      <w:r w:rsidRPr="00FB0756">
        <w:rPr>
          <w:rStyle w:val="Hyperlink"/>
          <w:rFonts w:asciiTheme="majorHAnsi" w:hAnsiTheme="majorHAnsi"/>
          <w:color w:val="auto"/>
          <w:sz w:val="24"/>
          <w:szCs w:val="24"/>
          <w:u w:val="none"/>
        </w:rPr>
        <w:t>Expenses, presented in UNDG categories</w:t>
      </w:r>
    </w:p>
    <w:p w14:paraId="147C52F3" w14:textId="77777777" w:rsidR="00710065" w:rsidRPr="00FB0756" w:rsidRDefault="00710065" w:rsidP="00FB0756">
      <w:pPr>
        <w:pStyle w:val="ListParagraph"/>
        <w:numPr>
          <w:ilvl w:val="0"/>
          <w:numId w:val="54"/>
        </w:numPr>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 xml:space="preserve">Staff and other personnel costs </w:t>
      </w:r>
    </w:p>
    <w:p w14:paraId="0086FC4A" w14:textId="77777777" w:rsidR="00710065" w:rsidRPr="00FB0756" w:rsidRDefault="00710065" w:rsidP="00FB0756">
      <w:pPr>
        <w:pStyle w:val="ListParagraph"/>
        <w:numPr>
          <w:ilvl w:val="0"/>
          <w:numId w:val="54"/>
        </w:numPr>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Supplies, commodities, materials</w:t>
      </w:r>
    </w:p>
    <w:p w14:paraId="55894559" w14:textId="77777777" w:rsidR="00710065" w:rsidRPr="00FB0756" w:rsidRDefault="00710065" w:rsidP="00FB0756">
      <w:pPr>
        <w:pStyle w:val="ListParagraph"/>
        <w:numPr>
          <w:ilvl w:val="0"/>
          <w:numId w:val="54"/>
        </w:numPr>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 xml:space="preserve">Equipment, vehicle and furniture including depreciation   </w:t>
      </w:r>
    </w:p>
    <w:p w14:paraId="0E365675" w14:textId="77777777" w:rsidR="00710065" w:rsidRPr="00FB0756" w:rsidRDefault="00710065" w:rsidP="00FB0756">
      <w:pPr>
        <w:pStyle w:val="ListParagraph"/>
        <w:numPr>
          <w:ilvl w:val="0"/>
          <w:numId w:val="54"/>
        </w:numPr>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Contractual services</w:t>
      </w:r>
    </w:p>
    <w:p w14:paraId="559F6D64" w14:textId="77777777" w:rsidR="00710065" w:rsidRPr="00FB0756" w:rsidRDefault="00710065" w:rsidP="00FB0756">
      <w:pPr>
        <w:pStyle w:val="ListParagraph"/>
        <w:numPr>
          <w:ilvl w:val="0"/>
          <w:numId w:val="54"/>
        </w:numPr>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Travel</w:t>
      </w:r>
    </w:p>
    <w:p w14:paraId="60347995" w14:textId="77777777" w:rsidR="00710065" w:rsidRPr="00FB0756" w:rsidRDefault="00710065" w:rsidP="00FB0756">
      <w:pPr>
        <w:pStyle w:val="ListParagraph"/>
        <w:numPr>
          <w:ilvl w:val="0"/>
          <w:numId w:val="54"/>
        </w:numPr>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Transfers and grants to counterparts</w:t>
      </w:r>
    </w:p>
    <w:p w14:paraId="58292451" w14:textId="77777777" w:rsidR="00710065" w:rsidRPr="00FB0756" w:rsidRDefault="00710065" w:rsidP="00FB0756">
      <w:pPr>
        <w:pStyle w:val="ListParagraph"/>
        <w:numPr>
          <w:ilvl w:val="0"/>
          <w:numId w:val="54"/>
        </w:numPr>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General operating and other direct costs</w:t>
      </w:r>
    </w:p>
    <w:p w14:paraId="3D631370" w14:textId="77777777" w:rsidR="00710065" w:rsidRPr="00FB0756" w:rsidRDefault="00710065" w:rsidP="00FB0756">
      <w:pPr>
        <w:pStyle w:val="ListParagraph"/>
        <w:numPr>
          <w:ilvl w:val="0"/>
          <w:numId w:val="54"/>
        </w:numPr>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 xml:space="preserve">Programme support costs </w:t>
      </w:r>
    </w:p>
    <w:p w14:paraId="1CED8BA1" w14:textId="77777777" w:rsidR="00710065" w:rsidRPr="00FB0756" w:rsidRDefault="00710065" w:rsidP="00FB0756">
      <w:pPr>
        <w:pStyle w:val="ListParagraph"/>
        <w:numPr>
          <w:ilvl w:val="0"/>
          <w:numId w:val="26"/>
        </w:numPr>
        <w:ind w:left="1800"/>
        <w:jc w:val="both"/>
        <w:rPr>
          <w:rStyle w:val="Hyperlink"/>
          <w:rFonts w:asciiTheme="majorHAnsi" w:hAnsiTheme="majorHAnsi"/>
          <w:color w:val="auto"/>
          <w:sz w:val="24"/>
          <w:szCs w:val="24"/>
          <w:u w:val="none"/>
        </w:rPr>
      </w:pPr>
      <w:r w:rsidRPr="00FB0756">
        <w:rPr>
          <w:rStyle w:val="Hyperlink"/>
          <w:rFonts w:asciiTheme="majorHAnsi" w:hAnsiTheme="majorHAnsi"/>
          <w:color w:val="auto"/>
          <w:sz w:val="24"/>
          <w:szCs w:val="24"/>
          <w:u w:val="none"/>
        </w:rPr>
        <w:t>Balance, calculated in amounts similar to balances reflected in CFR</w:t>
      </w:r>
    </w:p>
    <w:p w14:paraId="60124E18" w14:textId="77777777" w:rsidR="00710065" w:rsidRPr="00FB0756" w:rsidRDefault="00710065" w:rsidP="00FB0756">
      <w:pPr>
        <w:pStyle w:val="ListParagraph"/>
        <w:numPr>
          <w:ilvl w:val="0"/>
          <w:numId w:val="26"/>
        </w:numPr>
        <w:ind w:left="1800"/>
        <w:jc w:val="both"/>
        <w:rPr>
          <w:rStyle w:val="Hyperlink"/>
          <w:rFonts w:asciiTheme="majorHAnsi" w:hAnsiTheme="majorHAnsi"/>
          <w:color w:val="auto"/>
          <w:sz w:val="24"/>
          <w:szCs w:val="24"/>
          <w:u w:val="none"/>
        </w:rPr>
      </w:pPr>
      <w:r w:rsidRPr="00FB0756">
        <w:rPr>
          <w:rStyle w:val="Hyperlink"/>
          <w:rFonts w:asciiTheme="majorHAnsi" w:hAnsiTheme="majorHAnsi"/>
          <w:color w:val="auto"/>
          <w:sz w:val="24"/>
          <w:szCs w:val="24"/>
          <w:u w:val="none"/>
        </w:rPr>
        <w:lastRenderedPageBreak/>
        <w:t>Future Expenses, includes the amounts that are not yet recognized as expenses for the reporting year as per IPSAS.</w:t>
      </w:r>
    </w:p>
    <w:p w14:paraId="394AC7CF" w14:textId="77777777" w:rsidR="00710065" w:rsidRPr="00FB0756" w:rsidRDefault="00710065" w:rsidP="00FB0756">
      <w:pPr>
        <w:pStyle w:val="ListParagraph"/>
        <w:numPr>
          <w:ilvl w:val="0"/>
          <w:numId w:val="54"/>
        </w:numPr>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Undepreciated Assets &amp; Inventory</w:t>
      </w:r>
    </w:p>
    <w:p w14:paraId="04E028EB" w14:textId="77777777" w:rsidR="00710065" w:rsidRPr="00FB0756" w:rsidRDefault="00710065" w:rsidP="00FB0756">
      <w:pPr>
        <w:pStyle w:val="ListParagraph"/>
        <w:numPr>
          <w:ilvl w:val="0"/>
          <w:numId w:val="54"/>
        </w:numPr>
        <w:jc w:val="both"/>
        <w:rPr>
          <w:rFonts w:asciiTheme="majorHAnsi" w:hAnsiTheme="majorHAnsi"/>
          <w:color w:val="000000" w:themeColor="text1"/>
          <w:sz w:val="24"/>
          <w:szCs w:val="24"/>
        </w:rPr>
      </w:pPr>
      <w:r w:rsidRPr="00FB0756">
        <w:rPr>
          <w:rFonts w:asciiTheme="majorHAnsi" w:hAnsiTheme="majorHAnsi"/>
          <w:color w:val="000000" w:themeColor="text1"/>
          <w:sz w:val="24"/>
          <w:szCs w:val="24"/>
        </w:rPr>
        <w:t>Commitments, represent a “snapshot” of the outstanding commitments, i.e. purchase orders and/or legally binding vendor contracts entered into where goods or services have not been delivered or rendered by the end of the reporting period.</w:t>
      </w:r>
    </w:p>
    <w:p w14:paraId="268E753F" w14:textId="77777777" w:rsidR="00710065" w:rsidRPr="00FB0756" w:rsidRDefault="00710065" w:rsidP="00FB0756">
      <w:pPr>
        <w:pStyle w:val="ListParagraph"/>
        <w:numPr>
          <w:ilvl w:val="0"/>
          <w:numId w:val="26"/>
        </w:numPr>
        <w:ind w:left="1800"/>
        <w:jc w:val="both"/>
        <w:rPr>
          <w:rStyle w:val="Hyperlink"/>
          <w:rFonts w:asciiTheme="majorHAnsi" w:hAnsiTheme="majorHAnsi"/>
          <w:color w:val="auto"/>
          <w:sz w:val="24"/>
          <w:szCs w:val="24"/>
          <w:u w:val="none"/>
        </w:rPr>
      </w:pPr>
      <w:r w:rsidRPr="00FB0756">
        <w:rPr>
          <w:rStyle w:val="Hyperlink"/>
          <w:rFonts w:asciiTheme="majorHAnsi" w:hAnsiTheme="majorHAnsi"/>
          <w:color w:val="auto"/>
          <w:sz w:val="24"/>
          <w:szCs w:val="24"/>
          <w:u w:val="none"/>
        </w:rPr>
        <w:t>Available Resources, represents calculated amounts, resource balance for the donor, available with UNDP after future expenses and contribution receivable from donor have been accounted for.</w:t>
      </w:r>
    </w:p>
    <w:p w14:paraId="4234BC5E" w14:textId="77777777" w:rsidR="00710065" w:rsidRPr="00FB0756" w:rsidRDefault="00710065" w:rsidP="00FB0756">
      <w:pPr>
        <w:pStyle w:val="ListParagraph"/>
        <w:numPr>
          <w:ilvl w:val="0"/>
          <w:numId w:val="26"/>
        </w:numPr>
        <w:ind w:left="1800"/>
        <w:jc w:val="both"/>
        <w:rPr>
          <w:rStyle w:val="Hyperlink"/>
          <w:rFonts w:asciiTheme="majorHAnsi" w:hAnsiTheme="majorHAnsi"/>
          <w:color w:val="auto"/>
          <w:sz w:val="24"/>
          <w:szCs w:val="24"/>
          <w:u w:val="none"/>
        </w:rPr>
      </w:pPr>
      <w:r w:rsidRPr="00FB0756">
        <w:rPr>
          <w:rStyle w:val="Hyperlink"/>
          <w:rFonts w:asciiTheme="majorHAnsi" w:hAnsiTheme="majorHAnsi"/>
          <w:color w:val="auto"/>
          <w:sz w:val="24"/>
          <w:szCs w:val="24"/>
          <w:u w:val="none"/>
        </w:rPr>
        <w:t>Total Contributions Revenue represents the total value of donor contributions as per the signed date of agreements.</w:t>
      </w:r>
    </w:p>
    <w:p w14:paraId="7C2B2AC0" w14:textId="77777777" w:rsidR="00710065" w:rsidRPr="00FB0756" w:rsidRDefault="00710065" w:rsidP="00FB0756">
      <w:pPr>
        <w:pStyle w:val="ListParagraph"/>
        <w:numPr>
          <w:ilvl w:val="0"/>
          <w:numId w:val="26"/>
        </w:numPr>
        <w:ind w:left="1800"/>
        <w:jc w:val="both"/>
        <w:rPr>
          <w:rStyle w:val="Hyperlink"/>
          <w:rFonts w:asciiTheme="majorHAnsi" w:hAnsiTheme="majorHAnsi"/>
          <w:color w:val="auto"/>
          <w:sz w:val="24"/>
          <w:szCs w:val="24"/>
          <w:u w:val="none"/>
        </w:rPr>
      </w:pPr>
      <w:r w:rsidRPr="00FB0756">
        <w:rPr>
          <w:rStyle w:val="Hyperlink"/>
          <w:rFonts w:asciiTheme="majorHAnsi" w:hAnsiTheme="majorHAnsi"/>
          <w:color w:val="auto"/>
          <w:sz w:val="24"/>
          <w:szCs w:val="24"/>
          <w:u w:val="none"/>
        </w:rPr>
        <w:t>Total Contribution Revenue Received represents the total cash received from donors up to the reporting period, including the foreign exchange translation loss for outstanding balances on accounts receivables past due.</w:t>
      </w:r>
    </w:p>
    <w:p w14:paraId="1F140854" w14:textId="77777777" w:rsidR="00710065" w:rsidRPr="00FB0756" w:rsidRDefault="00710065" w:rsidP="00FB0756">
      <w:pPr>
        <w:pStyle w:val="ListParagraph"/>
        <w:numPr>
          <w:ilvl w:val="0"/>
          <w:numId w:val="26"/>
        </w:numPr>
        <w:ind w:left="1800"/>
        <w:jc w:val="both"/>
        <w:rPr>
          <w:rStyle w:val="Hyperlink"/>
          <w:rFonts w:asciiTheme="majorHAnsi" w:hAnsiTheme="majorHAnsi"/>
          <w:color w:val="auto"/>
          <w:sz w:val="24"/>
          <w:szCs w:val="24"/>
          <w:u w:val="none"/>
        </w:rPr>
      </w:pPr>
      <w:r w:rsidRPr="00FB0756">
        <w:rPr>
          <w:rStyle w:val="Hyperlink"/>
          <w:rFonts w:asciiTheme="majorHAnsi" w:hAnsiTheme="majorHAnsi"/>
          <w:color w:val="auto"/>
          <w:sz w:val="24"/>
          <w:szCs w:val="24"/>
          <w:u w:val="none"/>
        </w:rPr>
        <w:t>Total Receivables represents amounts due from donors. It includes both past due and future due receivables.</w:t>
      </w:r>
    </w:p>
    <w:p w14:paraId="26619462" w14:textId="3135DFB6" w:rsidR="00710065" w:rsidRPr="00FB0756" w:rsidRDefault="00710065" w:rsidP="00FB0756">
      <w:pPr>
        <w:pStyle w:val="ListParagraph"/>
        <w:numPr>
          <w:ilvl w:val="0"/>
          <w:numId w:val="26"/>
        </w:numPr>
        <w:ind w:left="1800"/>
        <w:jc w:val="both"/>
        <w:rPr>
          <w:rFonts w:asciiTheme="majorHAnsi" w:hAnsiTheme="majorHAnsi"/>
          <w:sz w:val="24"/>
          <w:szCs w:val="24"/>
        </w:rPr>
      </w:pPr>
      <w:r w:rsidRPr="00FB0756">
        <w:rPr>
          <w:rStyle w:val="Hyperlink"/>
          <w:rFonts w:asciiTheme="majorHAnsi" w:hAnsiTheme="majorHAnsi"/>
          <w:color w:val="auto"/>
          <w:sz w:val="24"/>
          <w:szCs w:val="24"/>
          <w:u w:val="none"/>
        </w:rPr>
        <w:t>Deferred Revenue &amp; Advance Receipts represents contributions received from donors that will be recognized as revenue in future years when conditions are met or the revenue is earned, or any contributions received prior to the finalization (signature) of the agreements</w:t>
      </w:r>
    </w:p>
    <w:p w14:paraId="29FC0D6A" w14:textId="77777777" w:rsidR="00917432" w:rsidRPr="00AC50A5" w:rsidRDefault="00917432" w:rsidP="00FB0756">
      <w:pPr>
        <w:pStyle w:val="ListParagraph"/>
        <w:ind w:left="1440"/>
        <w:jc w:val="both"/>
        <w:rPr>
          <w:rFonts w:asciiTheme="majorHAnsi" w:hAnsiTheme="majorHAnsi" w:cstheme="minorBidi"/>
          <w:sz w:val="24"/>
          <w:szCs w:val="24"/>
        </w:rPr>
      </w:pPr>
    </w:p>
    <w:p w14:paraId="63142D61" w14:textId="48424B1F" w:rsidR="003279A4" w:rsidRDefault="00917432" w:rsidP="00FB0756">
      <w:pPr>
        <w:pStyle w:val="ListParagraph"/>
        <w:numPr>
          <w:ilvl w:val="0"/>
          <w:numId w:val="27"/>
        </w:numPr>
        <w:jc w:val="both"/>
        <w:rPr>
          <w:rFonts w:asciiTheme="majorHAnsi" w:hAnsiTheme="majorHAnsi"/>
          <w:sz w:val="24"/>
          <w:szCs w:val="24"/>
        </w:rPr>
      </w:pPr>
      <w:r w:rsidRPr="00AC50A5">
        <w:rPr>
          <w:rFonts w:asciiTheme="majorHAnsi" w:hAnsiTheme="majorHAnsi"/>
          <w:sz w:val="24"/>
          <w:szCs w:val="24"/>
        </w:rPr>
        <w:t>The following disclaimer(s) should be included under Section VII</w:t>
      </w:r>
      <w:r w:rsidR="00E96948">
        <w:rPr>
          <w:rFonts w:asciiTheme="majorHAnsi" w:hAnsiTheme="majorHAnsi"/>
          <w:sz w:val="24"/>
          <w:szCs w:val="24"/>
        </w:rPr>
        <w:t xml:space="preserve"> of the Donor Reporting Template</w:t>
      </w:r>
      <w:r w:rsidRPr="00AC50A5">
        <w:rPr>
          <w:rFonts w:asciiTheme="majorHAnsi" w:hAnsiTheme="majorHAnsi"/>
          <w:sz w:val="24"/>
          <w:szCs w:val="24"/>
        </w:rPr>
        <w:t>.</w:t>
      </w:r>
    </w:p>
    <w:p w14:paraId="5C45EBEF" w14:textId="77777777" w:rsidR="00C11E84" w:rsidRPr="00FB0756" w:rsidRDefault="00C11E84" w:rsidP="00FB0756">
      <w:pPr>
        <w:pStyle w:val="ListParagraph"/>
        <w:ind w:left="1080"/>
        <w:jc w:val="both"/>
        <w:rPr>
          <w:rFonts w:asciiTheme="majorHAnsi" w:hAnsiTheme="majorHAnsi"/>
          <w:sz w:val="24"/>
          <w:szCs w:val="24"/>
        </w:rPr>
      </w:pPr>
    </w:p>
    <w:p w14:paraId="43ECD759" w14:textId="6C8CA6C9" w:rsidR="00C11E84" w:rsidRDefault="003279A4" w:rsidP="00FB0756">
      <w:pPr>
        <w:pStyle w:val="ListParagraph"/>
        <w:numPr>
          <w:ilvl w:val="0"/>
          <w:numId w:val="40"/>
        </w:numPr>
        <w:ind w:left="1440"/>
        <w:jc w:val="both"/>
        <w:rPr>
          <w:rFonts w:asciiTheme="majorHAnsi" w:hAnsiTheme="majorHAnsi"/>
          <w:color w:val="000000" w:themeColor="text1"/>
          <w:sz w:val="24"/>
          <w:szCs w:val="24"/>
        </w:rPr>
      </w:pPr>
      <w:r w:rsidRPr="001B7651">
        <w:rPr>
          <w:rFonts w:asciiTheme="majorHAnsi" w:hAnsiTheme="majorHAnsi"/>
          <w:color w:val="000000" w:themeColor="text1"/>
          <w:sz w:val="24"/>
          <w:szCs w:val="24"/>
        </w:rPr>
        <w:t>Data contained in this financial report section is an extract of UNDP financial records.  All financial provided above is provisional.</w:t>
      </w:r>
    </w:p>
    <w:p w14:paraId="298418E8" w14:textId="77777777" w:rsidR="00E744CA" w:rsidRPr="00FB0756" w:rsidRDefault="00E744CA" w:rsidP="00FB0756">
      <w:pPr>
        <w:pStyle w:val="ListParagraph"/>
        <w:ind w:left="1440"/>
        <w:rPr>
          <w:rFonts w:asciiTheme="majorHAnsi" w:hAnsiTheme="majorHAnsi"/>
          <w:color w:val="000000" w:themeColor="text1"/>
          <w:sz w:val="24"/>
          <w:szCs w:val="24"/>
        </w:rPr>
      </w:pPr>
    </w:p>
    <w:p w14:paraId="7548E875" w14:textId="77777777" w:rsidR="00787235" w:rsidRPr="00301B12" w:rsidRDefault="007A5359" w:rsidP="00301B12">
      <w:pPr>
        <w:pStyle w:val="ListParagraph"/>
        <w:numPr>
          <w:ilvl w:val="0"/>
          <w:numId w:val="27"/>
        </w:numPr>
        <w:rPr>
          <w:rFonts w:asciiTheme="majorHAnsi" w:hAnsiTheme="majorHAnsi"/>
          <w:sz w:val="24"/>
          <w:szCs w:val="24"/>
        </w:rPr>
      </w:pPr>
      <w:r w:rsidRPr="00301B12">
        <w:rPr>
          <w:rFonts w:asciiTheme="majorHAnsi" w:hAnsiTheme="majorHAnsi"/>
          <w:sz w:val="24"/>
          <w:szCs w:val="24"/>
        </w:rPr>
        <w:t>C</w:t>
      </w:r>
      <w:r w:rsidR="002C5EB2" w:rsidRPr="00301B12">
        <w:rPr>
          <w:rFonts w:asciiTheme="majorHAnsi" w:hAnsiTheme="majorHAnsi"/>
          <w:sz w:val="24"/>
          <w:szCs w:val="24"/>
        </w:rPr>
        <w:t>over Letter</w:t>
      </w:r>
    </w:p>
    <w:p w14:paraId="090AC6E5" w14:textId="77777777" w:rsidR="00E96948" w:rsidRPr="00301B12" w:rsidRDefault="00E96948" w:rsidP="00301B12">
      <w:pPr>
        <w:pStyle w:val="ListParagraph"/>
        <w:ind w:left="1800"/>
        <w:rPr>
          <w:rStyle w:val="Hyperlink"/>
          <w:color w:val="auto"/>
          <w:u w:val="none"/>
        </w:rPr>
      </w:pPr>
    </w:p>
    <w:p w14:paraId="7D7CF25D" w14:textId="77777777" w:rsidR="00064D4F" w:rsidRPr="00301B12" w:rsidRDefault="00AF10E6" w:rsidP="00301B12">
      <w:pPr>
        <w:pStyle w:val="ListParagraph"/>
        <w:numPr>
          <w:ilvl w:val="0"/>
          <w:numId w:val="40"/>
        </w:numPr>
        <w:ind w:left="1440"/>
        <w:rPr>
          <w:rFonts w:asciiTheme="majorHAnsi" w:hAnsiTheme="majorHAnsi"/>
          <w:color w:val="000000" w:themeColor="text1"/>
          <w:sz w:val="24"/>
          <w:szCs w:val="24"/>
        </w:rPr>
      </w:pPr>
      <w:r w:rsidRPr="00301B12">
        <w:rPr>
          <w:rFonts w:asciiTheme="majorHAnsi" w:hAnsiTheme="majorHAnsi"/>
          <w:color w:val="000000" w:themeColor="text1"/>
          <w:sz w:val="24"/>
          <w:szCs w:val="24"/>
        </w:rPr>
        <w:t xml:space="preserve">Use the </w:t>
      </w:r>
      <w:r w:rsidR="00064D4F" w:rsidRPr="00301B12">
        <w:rPr>
          <w:rFonts w:asciiTheme="majorHAnsi" w:hAnsiTheme="majorHAnsi"/>
          <w:color w:val="000000" w:themeColor="text1"/>
          <w:sz w:val="24"/>
          <w:szCs w:val="24"/>
        </w:rPr>
        <w:t>cover letter tem</w:t>
      </w:r>
      <w:r w:rsidR="002C56B1" w:rsidRPr="00301B12">
        <w:rPr>
          <w:rFonts w:asciiTheme="majorHAnsi" w:hAnsiTheme="majorHAnsi"/>
          <w:color w:val="000000" w:themeColor="text1"/>
          <w:sz w:val="24"/>
          <w:szCs w:val="24"/>
        </w:rPr>
        <w:t>plate</w:t>
      </w:r>
      <w:r w:rsidR="002E0E1D" w:rsidRPr="00301B12">
        <w:rPr>
          <w:rFonts w:asciiTheme="majorHAnsi" w:hAnsiTheme="majorHAnsi"/>
          <w:color w:val="000000" w:themeColor="text1"/>
          <w:sz w:val="24"/>
          <w:szCs w:val="24"/>
        </w:rPr>
        <w:t xml:space="preserve"> included in this guideline</w:t>
      </w:r>
      <w:r w:rsidR="00064D4F" w:rsidRPr="00301B12">
        <w:rPr>
          <w:rFonts w:asciiTheme="majorHAnsi" w:hAnsiTheme="majorHAnsi"/>
          <w:color w:val="000000" w:themeColor="text1"/>
          <w:sz w:val="24"/>
          <w:szCs w:val="24"/>
        </w:rPr>
        <w:t xml:space="preserve">.  </w:t>
      </w:r>
    </w:p>
    <w:p w14:paraId="69A2B990" w14:textId="4B4DFFFD" w:rsidR="00DB5F97" w:rsidRPr="00301B12" w:rsidRDefault="002C5EB2" w:rsidP="00B90994">
      <w:pPr>
        <w:pStyle w:val="ListParagraph"/>
        <w:numPr>
          <w:ilvl w:val="0"/>
          <w:numId w:val="40"/>
        </w:numPr>
        <w:ind w:left="1440"/>
        <w:jc w:val="both"/>
        <w:rPr>
          <w:rStyle w:val="Hyperlink"/>
          <w:color w:val="000000" w:themeColor="text1"/>
          <w:u w:val="none"/>
        </w:rPr>
      </w:pPr>
      <w:r w:rsidRPr="00301B12">
        <w:rPr>
          <w:rFonts w:asciiTheme="majorHAnsi" w:hAnsiTheme="majorHAnsi"/>
          <w:color w:val="000000" w:themeColor="text1"/>
          <w:sz w:val="24"/>
          <w:szCs w:val="24"/>
        </w:rPr>
        <w:t xml:space="preserve">The cover letter of the progress/final reports should be signed by the signatory of the agreement or its designated </w:t>
      </w:r>
      <w:r w:rsidR="00531E3D" w:rsidRPr="00531E3D">
        <w:rPr>
          <w:rFonts w:asciiTheme="majorHAnsi" w:hAnsiTheme="majorHAnsi"/>
          <w:color w:val="000000" w:themeColor="text1"/>
          <w:sz w:val="24"/>
          <w:szCs w:val="24"/>
        </w:rPr>
        <w:t>official and</w:t>
      </w:r>
      <w:r w:rsidRPr="00301B12">
        <w:rPr>
          <w:rFonts w:asciiTheme="majorHAnsi" w:hAnsiTheme="majorHAnsi"/>
          <w:color w:val="000000" w:themeColor="text1"/>
          <w:sz w:val="24"/>
          <w:szCs w:val="24"/>
        </w:rPr>
        <w:t xml:space="preserve"> addressed to the donor organization’s signatory of the agreement or its designated official.</w:t>
      </w:r>
    </w:p>
    <w:p w14:paraId="4792ACB9" w14:textId="77777777" w:rsidR="00AF10E6" w:rsidRPr="00AC50A5" w:rsidRDefault="00AF10E6" w:rsidP="00AA5E12">
      <w:pPr>
        <w:spacing w:after="0" w:line="240" w:lineRule="auto"/>
        <w:rPr>
          <w:rFonts w:asciiTheme="majorHAnsi" w:hAnsiTheme="majorHAnsi"/>
          <w:b/>
          <w:sz w:val="24"/>
          <w:szCs w:val="24"/>
        </w:rPr>
      </w:pPr>
    </w:p>
    <w:p w14:paraId="60F90FDE" w14:textId="5FB698F1" w:rsidR="004363A9" w:rsidRPr="00AC50A5" w:rsidRDefault="008A013E" w:rsidP="00301B12">
      <w:pPr>
        <w:pStyle w:val="Heading1"/>
        <w:numPr>
          <w:ilvl w:val="0"/>
          <w:numId w:val="60"/>
        </w:numPr>
        <w:rPr>
          <w:sz w:val="24"/>
          <w:szCs w:val="24"/>
        </w:rPr>
      </w:pPr>
      <w:bookmarkStart w:id="2" w:name="_Toc118878858"/>
      <w:r w:rsidRPr="00AC50A5">
        <w:t>Process</w:t>
      </w:r>
      <w:r w:rsidR="00971D7D" w:rsidRPr="00AC50A5">
        <w:rPr>
          <w:sz w:val="24"/>
          <w:szCs w:val="24"/>
        </w:rPr>
        <w:t xml:space="preserve"> Flow</w:t>
      </w:r>
      <w:bookmarkEnd w:id="2"/>
    </w:p>
    <w:p w14:paraId="4DE2AF9C" w14:textId="77777777" w:rsidR="00971D7D" w:rsidRPr="00AC50A5" w:rsidRDefault="00971D7D" w:rsidP="00AA5E12">
      <w:pPr>
        <w:spacing w:after="0" w:line="240" w:lineRule="auto"/>
        <w:rPr>
          <w:rFonts w:asciiTheme="majorHAnsi" w:hAnsiTheme="majorHAnsi"/>
          <w:b/>
          <w:sz w:val="24"/>
          <w:szCs w:val="24"/>
        </w:rPr>
      </w:pPr>
    </w:p>
    <w:p w14:paraId="0C77C619" w14:textId="328D6604" w:rsidR="00971D7D" w:rsidRDefault="00971D7D" w:rsidP="00AA5E12">
      <w:pPr>
        <w:pStyle w:val="ListParagraph"/>
        <w:numPr>
          <w:ilvl w:val="0"/>
          <w:numId w:val="12"/>
        </w:numPr>
        <w:rPr>
          <w:rFonts w:asciiTheme="majorHAnsi" w:hAnsiTheme="majorHAnsi"/>
          <w:b/>
          <w:sz w:val="24"/>
          <w:szCs w:val="24"/>
        </w:rPr>
      </w:pPr>
      <w:r w:rsidRPr="00AC50A5">
        <w:rPr>
          <w:rFonts w:asciiTheme="majorHAnsi" w:hAnsiTheme="majorHAnsi"/>
          <w:b/>
          <w:sz w:val="24"/>
          <w:szCs w:val="24"/>
        </w:rPr>
        <w:t xml:space="preserve">Upon the signature of a </w:t>
      </w:r>
      <w:r w:rsidR="00276BFF">
        <w:rPr>
          <w:rFonts w:asciiTheme="majorHAnsi" w:hAnsiTheme="majorHAnsi"/>
          <w:b/>
          <w:sz w:val="24"/>
          <w:szCs w:val="24"/>
        </w:rPr>
        <w:t>contribution</w:t>
      </w:r>
      <w:r w:rsidRPr="00AC50A5">
        <w:rPr>
          <w:rFonts w:asciiTheme="majorHAnsi" w:hAnsiTheme="majorHAnsi"/>
          <w:b/>
          <w:sz w:val="24"/>
          <w:szCs w:val="24"/>
        </w:rPr>
        <w:t xml:space="preserve"> agreement</w:t>
      </w:r>
    </w:p>
    <w:p w14:paraId="69F75910" w14:textId="77777777" w:rsidR="00E96948" w:rsidRPr="00AC50A5" w:rsidRDefault="00E96948" w:rsidP="00E96948">
      <w:pPr>
        <w:pStyle w:val="ListParagraph"/>
        <w:rPr>
          <w:rFonts w:asciiTheme="majorHAnsi" w:hAnsiTheme="majorHAnsi"/>
          <w:b/>
          <w:sz w:val="24"/>
          <w:szCs w:val="24"/>
        </w:rPr>
      </w:pPr>
    </w:p>
    <w:p w14:paraId="5120AC8E" w14:textId="14CC4D55" w:rsidR="00B54C42" w:rsidRDefault="00B63AC6" w:rsidP="00B90994">
      <w:pPr>
        <w:pStyle w:val="ListParagraph"/>
        <w:numPr>
          <w:ilvl w:val="0"/>
          <w:numId w:val="13"/>
        </w:numPr>
        <w:ind w:left="1080"/>
        <w:jc w:val="both"/>
        <w:rPr>
          <w:rFonts w:asciiTheme="majorHAnsi" w:hAnsiTheme="majorHAnsi"/>
          <w:sz w:val="24"/>
          <w:szCs w:val="24"/>
        </w:rPr>
      </w:pPr>
      <w:r>
        <w:rPr>
          <w:rFonts w:asciiTheme="majorHAnsi" w:hAnsiTheme="majorHAnsi"/>
          <w:sz w:val="24"/>
          <w:szCs w:val="24"/>
        </w:rPr>
        <w:t>The country office (</w:t>
      </w:r>
      <w:r w:rsidRPr="00AC50A5">
        <w:rPr>
          <w:rFonts w:asciiTheme="majorHAnsi" w:hAnsiTheme="majorHAnsi"/>
          <w:sz w:val="24"/>
          <w:szCs w:val="24"/>
        </w:rPr>
        <w:t xml:space="preserve">or relevant unit at headquarters in the case of regional and global projects) </w:t>
      </w:r>
      <w:r w:rsidR="008613BE" w:rsidRPr="00AC50A5">
        <w:rPr>
          <w:rFonts w:asciiTheme="majorHAnsi" w:hAnsiTheme="majorHAnsi"/>
          <w:sz w:val="24"/>
          <w:szCs w:val="24"/>
        </w:rPr>
        <w:t>sets-up project information in the</w:t>
      </w:r>
      <w:r w:rsidR="00C64907" w:rsidRPr="00AC50A5">
        <w:rPr>
          <w:rFonts w:asciiTheme="majorHAnsi" w:hAnsiTheme="majorHAnsi"/>
          <w:sz w:val="24"/>
          <w:szCs w:val="24"/>
        </w:rPr>
        <w:t xml:space="preserve"> </w:t>
      </w:r>
      <w:r w:rsidR="006703DA" w:rsidRPr="00C64604">
        <w:rPr>
          <w:rFonts w:asciiTheme="majorHAnsi" w:hAnsiTheme="majorHAnsi"/>
          <w:sz w:val="24"/>
          <w:szCs w:val="24"/>
        </w:rPr>
        <w:t>Project Management Module</w:t>
      </w:r>
      <w:r w:rsidR="00901497" w:rsidRPr="00AC50A5">
        <w:rPr>
          <w:rFonts w:asciiTheme="majorHAnsi" w:hAnsiTheme="majorHAnsi"/>
          <w:sz w:val="24"/>
          <w:szCs w:val="24"/>
        </w:rPr>
        <w:t>.</w:t>
      </w:r>
    </w:p>
    <w:p w14:paraId="75E2F9D9" w14:textId="77777777" w:rsidR="00FC19C2" w:rsidRDefault="00FC19C2" w:rsidP="00B90994">
      <w:pPr>
        <w:pStyle w:val="ListParagraph"/>
        <w:ind w:left="1080"/>
        <w:jc w:val="both"/>
        <w:rPr>
          <w:rFonts w:asciiTheme="majorHAnsi" w:hAnsiTheme="majorHAnsi"/>
          <w:sz w:val="24"/>
          <w:szCs w:val="24"/>
        </w:rPr>
      </w:pPr>
    </w:p>
    <w:p w14:paraId="2E0840CF" w14:textId="7BA90F15" w:rsidR="00F54FEC" w:rsidRDefault="00B63AC6" w:rsidP="00B90994">
      <w:pPr>
        <w:pStyle w:val="ListParagraph"/>
        <w:numPr>
          <w:ilvl w:val="0"/>
          <w:numId w:val="13"/>
        </w:numPr>
        <w:ind w:left="1080"/>
        <w:jc w:val="both"/>
        <w:rPr>
          <w:rFonts w:asciiTheme="majorHAnsi" w:hAnsiTheme="majorHAnsi"/>
          <w:sz w:val="24"/>
          <w:szCs w:val="24"/>
        </w:rPr>
      </w:pPr>
      <w:r>
        <w:rPr>
          <w:rFonts w:asciiTheme="majorHAnsi" w:hAnsiTheme="majorHAnsi"/>
          <w:sz w:val="24"/>
          <w:szCs w:val="24"/>
        </w:rPr>
        <w:t>The country office (</w:t>
      </w:r>
      <w:r w:rsidRPr="00AC50A5">
        <w:rPr>
          <w:rFonts w:asciiTheme="majorHAnsi" w:hAnsiTheme="majorHAnsi"/>
          <w:sz w:val="24"/>
          <w:szCs w:val="24"/>
        </w:rPr>
        <w:t xml:space="preserve">or relevant unit at headquarters in the case of regional and global projects) </w:t>
      </w:r>
      <w:r w:rsidR="00C64907" w:rsidRPr="00B54C42">
        <w:rPr>
          <w:rFonts w:asciiTheme="majorHAnsi" w:hAnsiTheme="majorHAnsi"/>
          <w:sz w:val="24"/>
          <w:szCs w:val="24"/>
        </w:rPr>
        <w:t xml:space="preserve">enters donor report due dates in </w:t>
      </w:r>
      <w:r w:rsidR="008613BE" w:rsidRPr="00B54C42">
        <w:rPr>
          <w:rFonts w:asciiTheme="majorHAnsi" w:hAnsiTheme="majorHAnsi"/>
          <w:sz w:val="24"/>
          <w:szCs w:val="24"/>
        </w:rPr>
        <w:t xml:space="preserve">the </w:t>
      </w:r>
      <w:r w:rsidR="00A155F4" w:rsidRPr="00D25546">
        <w:rPr>
          <w:rFonts w:asciiTheme="majorHAnsi" w:hAnsiTheme="majorHAnsi"/>
          <w:sz w:val="24"/>
          <w:szCs w:val="24"/>
        </w:rPr>
        <w:t>Project Management Module</w:t>
      </w:r>
      <w:r w:rsidR="00EC7A60">
        <w:rPr>
          <w:rFonts w:asciiTheme="majorHAnsi" w:hAnsiTheme="majorHAnsi"/>
          <w:sz w:val="24"/>
          <w:szCs w:val="24"/>
        </w:rPr>
        <w:t>.</w:t>
      </w:r>
    </w:p>
    <w:p w14:paraId="6D889315" w14:textId="2F9CD0F0" w:rsidR="00B54C42" w:rsidRDefault="00901497" w:rsidP="00B90994">
      <w:pPr>
        <w:pStyle w:val="ListParagraph"/>
        <w:ind w:left="1080"/>
        <w:jc w:val="both"/>
        <w:rPr>
          <w:rFonts w:asciiTheme="majorHAnsi" w:hAnsiTheme="majorHAnsi"/>
          <w:sz w:val="24"/>
          <w:szCs w:val="24"/>
        </w:rPr>
      </w:pPr>
      <w:r w:rsidRPr="00B54C42">
        <w:rPr>
          <w:rFonts w:asciiTheme="majorHAnsi" w:hAnsiTheme="majorHAnsi"/>
          <w:sz w:val="24"/>
          <w:szCs w:val="24"/>
        </w:rPr>
        <w:t xml:space="preserve"> </w:t>
      </w:r>
      <w:r w:rsidR="00C64907" w:rsidRPr="00B54C42">
        <w:rPr>
          <w:rFonts w:asciiTheme="majorHAnsi" w:hAnsiTheme="majorHAnsi"/>
          <w:sz w:val="24"/>
          <w:szCs w:val="24"/>
        </w:rPr>
        <w:t xml:space="preserve"> </w:t>
      </w:r>
    </w:p>
    <w:p w14:paraId="2B7F821E" w14:textId="2F51CA40" w:rsidR="00C64907" w:rsidRPr="00B54C42" w:rsidRDefault="00B63AC6" w:rsidP="00B90994">
      <w:pPr>
        <w:pStyle w:val="ListParagraph"/>
        <w:numPr>
          <w:ilvl w:val="0"/>
          <w:numId w:val="13"/>
        </w:numPr>
        <w:ind w:left="1080"/>
        <w:jc w:val="both"/>
        <w:rPr>
          <w:rFonts w:asciiTheme="majorHAnsi" w:hAnsiTheme="majorHAnsi"/>
          <w:sz w:val="24"/>
          <w:szCs w:val="24"/>
        </w:rPr>
      </w:pPr>
      <w:r>
        <w:rPr>
          <w:rFonts w:asciiTheme="majorHAnsi" w:hAnsiTheme="majorHAnsi"/>
          <w:sz w:val="24"/>
          <w:szCs w:val="24"/>
        </w:rPr>
        <w:lastRenderedPageBreak/>
        <w:t>The country office (</w:t>
      </w:r>
      <w:r w:rsidRPr="00AC50A5">
        <w:rPr>
          <w:rFonts w:asciiTheme="majorHAnsi" w:hAnsiTheme="majorHAnsi"/>
          <w:sz w:val="24"/>
          <w:szCs w:val="24"/>
        </w:rPr>
        <w:t xml:space="preserve">or relevant unit at headquarters in the case of regional and global projects) </w:t>
      </w:r>
      <w:r w:rsidR="00901497" w:rsidRPr="00B54C42">
        <w:rPr>
          <w:rFonts w:asciiTheme="majorHAnsi" w:hAnsiTheme="majorHAnsi"/>
          <w:sz w:val="24"/>
          <w:szCs w:val="24"/>
        </w:rPr>
        <w:t xml:space="preserve">uploads a scanned </w:t>
      </w:r>
      <w:r w:rsidR="001764EB">
        <w:rPr>
          <w:rFonts w:asciiTheme="majorHAnsi" w:hAnsiTheme="majorHAnsi"/>
          <w:sz w:val="24"/>
          <w:szCs w:val="24"/>
        </w:rPr>
        <w:t>contribution</w:t>
      </w:r>
      <w:r w:rsidR="00901497" w:rsidRPr="00B54C42">
        <w:rPr>
          <w:rFonts w:asciiTheme="majorHAnsi" w:hAnsiTheme="majorHAnsi"/>
          <w:sz w:val="24"/>
          <w:szCs w:val="24"/>
        </w:rPr>
        <w:t xml:space="preserve"> agreement into </w:t>
      </w:r>
      <w:r w:rsidR="00DF437D" w:rsidRPr="00B54C42">
        <w:rPr>
          <w:rFonts w:asciiTheme="majorHAnsi" w:hAnsiTheme="majorHAnsi"/>
          <w:sz w:val="24"/>
          <w:szCs w:val="24"/>
        </w:rPr>
        <w:t xml:space="preserve">the </w:t>
      </w:r>
      <w:r w:rsidR="00D426A2" w:rsidRPr="00D426A2">
        <w:rPr>
          <w:rFonts w:asciiTheme="majorHAnsi" w:hAnsiTheme="majorHAnsi"/>
          <w:sz w:val="24"/>
          <w:szCs w:val="24"/>
        </w:rPr>
        <w:t>Document Management System (DMS)</w:t>
      </w:r>
      <w:r w:rsidR="00901497" w:rsidRPr="00B54C42">
        <w:rPr>
          <w:rFonts w:asciiTheme="majorHAnsi" w:hAnsiTheme="majorHAnsi"/>
          <w:sz w:val="24"/>
          <w:szCs w:val="24"/>
        </w:rPr>
        <w:t xml:space="preserve"> and completes coversheet.</w:t>
      </w:r>
      <w:r w:rsidR="00F416E4" w:rsidRPr="00B54C42">
        <w:rPr>
          <w:rFonts w:asciiTheme="majorHAnsi" w:hAnsiTheme="majorHAnsi"/>
          <w:sz w:val="24"/>
          <w:szCs w:val="24"/>
        </w:rPr>
        <w:t xml:space="preserve">  </w:t>
      </w:r>
    </w:p>
    <w:p w14:paraId="55AF8B8B" w14:textId="77777777" w:rsidR="004363A9" w:rsidRPr="00AC50A5" w:rsidRDefault="004363A9" w:rsidP="00AA5E12">
      <w:pPr>
        <w:spacing w:after="0" w:line="240" w:lineRule="auto"/>
        <w:rPr>
          <w:rFonts w:asciiTheme="majorHAnsi" w:hAnsiTheme="majorHAnsi"/>
          <w:b/>
          <w:sz w:val="24"/>
          <w:szCs w:val="24"/>
        </w:rPr>
      </w:pPr>
    </w:p>
    <w:p w14:paraId="4A893ABF" w14:textId="7A040F6B" w:rsidR="00901497" w:rsidRDefault="00901497" w:rsidP="00AA5E12">
      <w:pPr>
        <w:pStyle w:val="ListParagraph"/>
        <w:numPr>
          <w:ilvl w:val="0"/>
          <w:numId w:val="12"/>
        </w:numPr>
        <w:rPr>
          <w:rFonts w:asciiTheme="majorHAnsi" w:hAnsiTheme="majorHAnsi"/>
          <w:b/>
          <w:sz w:val="24"/>
          <w:szCs w:val="24"/>
        </w:rPr>
      </w:pPr>
      <w:r w:rsidRPr="00AC50A5">
        <w:rPr>
          <w:rFonts w:asciiTheme="majorHAnsi" w:hAnsiTheme="majorHAnsi"/>
          <w:b/>
          <w:sz w:val="24"/>
          <w:szCs w:val="24"/>
        </w:rPr>
        <w:t>Issuance of progress report</w:t>
      </w:r>
      <w:r w:rsidR="00EA5AD3" w:rsidRPr="00AC50A5">
        <w:rPr>
          <w:rFonts w:asciiTheme="majorHAnsi" w:hAnsiTheme="majorHAnsi"/>
          <w:b/>
          <w:sz w:val="24"/>
          <w:szCs w:val="24"/>
        </w:rPr>
        <w:t>(</w:t>
      </w:r>
      <w:r w:rsidRPr="00AC50A5">
        <w:rPr>
          <w:rFonts w:asciiTheme="majorHAnsi" w:hAnsiTheme="majorHAnsi"/>
          <w:b/>
          <w:sz w:val="24"/>
          <w:szCs w:val="24"/>
        </w:rPr>
        <w:t>s</w:t>
      </w:r>
      <w:r w:rsidR="00EA5AD3" w:rsidRPr="00AC50A5">
        <w:rPr>
          <w:rFonts w:asciiTheme="majorHAnsi" w:hAnsiTheme="majorHAnsi"/>
          <w:b/>
          <w:sz w:val="24"/>
          <w:szCs w:val="24"/>
        </w:rPr>
        <w:t>)</w:t>
      </w:r>
    </w:p>
    <w:p w14:paraId="0D9F96C5" w14:textId="77777777" w:rsidR="00E96948" w:rsidRPr="00AC50A5" w:rsidRDefault="00E96948" w:rsidP="00E96948">
      <w:pPr>
        <w:pStyle w:val="ListParagraph"/>
        <w:rPr>
          <w:rFonts w:asciiTheme="majorHAnsi" w:hAnsiTheme="majorHAnsi"/>
          <w:b/>
          <w:sz w:val="24"/>
          <w:szCs w:val="24"/>
        </w:rPr>
      </w:pPr>
    </w:p>
    <w:p w14:paraId="3E67ADD4" w14:textId="3E457BF2" w:rsidR="00C571FB" w:rsidRDefault="000B7835" w:rsidP="00694E13">
      <w:pPr>
        <w:pStyle w:val="ListParagraph"/>
        <w:numPr>
          <w:ilvl w:val="0"/>
          <w:numId w:val="14"/>
        </w:numPr>
        <w:jc w:val="both"/>
        <w:rPr>
          <w:rFonts w:asciiTheme="majorHAnsi" w:hAnsiTheme="majorHAnsi"/>
          <w:sz w:val="24"/>
          <w:szCs w:val="24"/>
        </w:rPr>
      </w:pPr>
      <w:r w:rsidRPr="00AC50A5">
        <w:rPr>
          <w:rFonts w:asciiTheme="majorHAnsi" w:hAnsiTheme="majorHAnsi"/>
          <w:sz w:val="24"/>
          <w:szCs w:val="24"/>
        </w:rPr>
        <w:t xml:space="preserve">According to the reporting schedule agreed with the donor, </w:t>
      </w:r>
      <w:r w:rsidR="00C571FB">
        <w:rPr>
          <w:rFonts w:asciiTheme="majorHAnsi" w:hAnsiTheme="majorHAnsi"/>
          <w:sz w:val="24"/>
          <w:szCs w:val="24"/>
        </w:rPr>
        <w:t>the country office (</w:t>
      </w:r>
      <w:r w:rsidR="00C571FB" w:rsidRPr="00AC50A5">
        <w:rPr>
          <w:rFonts w:asciiTheme="majorHAnsi" w:hAnsiTheme="majorHAnsi"/>
          <w:sz w:val="24"/>
          <w:szCs w:val="24"/>
        </w:rPr>
        <w:t xml:space="preserve">or relevant unit at headquarters in the case of regional and global projects) </w:t>
      </w:r>
      <w:r w:rsidR="00F713BD" w:rsidRPr="00AC50A5">
        <w:rPr>
          <w:rFonts w:asciiTheme="majorHAnsi" w:hAnsiTheme="majorHAnsi"/>
          <w:sz w:val="24"/>
          <w:szCs w:val="24"/>
        </w:rPr>
        <w:t>prepares</w:t>
      </w:r>
      <w:r w:rsidRPr="00AC50A5">
        <w:rPr>
          <w:rFonts w:asciiTheme="majorHAnsi" w:hAnsiTheme="majorHAnsi"/>
          <w:sz w:val="24"/>
          <w:szCs w:val="24"/>
        </w:rPr>
        <w:t xml:space="preserve"> a progress r</w:t>
      </w:r>
      <w:r w:rsidR="00C571FB">
        <w:rPr>
          <w:rFonts w:asciiTheme="majorHAnsi" w:hAnsiTheme="majorHAnsi"/>
          <w:sz w:val="24"/>
          <w:szCs w:val="24"/>
        </w:rPr>
        <w:t>eport using the report template</w:t>
      </w:r>
      <w:r w:rsidR="00562412">
        <w:rPr>
          <w:rFonts w:asciiTheme="majorHAnsi" w:hAnsiTheme="majorHAnsi"/>
          <w:sz w:val="24"/>
          <w:szCs w:val="24"/>
        </w:rPr>
        <w:t xml:space="preserve"> in this guideline unless there is a donor specific template</w:t>
      </w:r>
      <w:r w:rsidR="00C571FB">
        <w:rPr>
          <w:rFonts w:asciiTheme="majorHAnsi" w:hAnsiTheme="majorHAnsi"/>
          <w:sz w:val="24"/>
          <w:szCs w:val="24"/>
        </w:rPr>
        <w:t xml:space="preserve">.  </w:t>
      </w:r>
    </w:p>
    <w:p w14:paraId="0AB0B54E" w14:textId="77777777" w:rsidR="00274E72" w:rsidRDefault="00274E72" w:rsidP="00694E13">
      <w:pPr>
        <w:pStyle w:val="ListParagraph"/>
        <w:ind w:left="1080"/>
        <w:jc w:val="both"/>
        <w:rPr>
          <w:rFonts w:asciiTheme="majorHAnsi" w:hAnsiTheme="majorHAnsi"/>
          <w:sz w:val="24"/>
          <w:szCs w:val="24"/>
        </w:rPr>
      </w:pPr>
    </w:p>
    <w:p w14:paraId="2A846294" w14:textId="3D00C9EA" w:rsidR="002A0BE7" w:rsidRDefault="002A0BE7" w:rsidP="00694E13">
      <w:pPr>
        <w:pStyle w:val="ListParagraph"/>
        <w:numPr>
          <w:ilvl w:val="0"/>
          <w:numId w:val="14"/>
        </w:numPr>
        <w:jc w:val="both"/>
        <w:rPr>
          <w:rFonts w:asciiTheme="majorHAnsi" w:hAnsiTheme="majorHAnsi"/>
          <w:sz w:val="24"/>
          <w:szCs w:val="24"/>
        </w:rPr>
      </w:pPr>
      <w:r w:rsidRPr="00AC50A5">
        <w:rPr>
          <w:rFonts w:asciiTheme="majorHAnsi" w:hAnsiTheme="majorHAnsi"/>
          <w:sz w:val="24"/>
          <w:szCs w:val="24"/>
        </w:rPr>
        <w:t>Once the progress report is del</w:t>
      </w:r>
      <w:r w:rsidR="00DF129B" w:rsidRPr="00AC50A5">
        <w:rPr>
          <w:rFonts w:asciiTheme="majorHAnsi" w:hAnsiTheme="majorHAnsi"/>
          <w:sz w:val="24"/>
          <w:szCs w:val="24"/>
        </w:rPr>
        <w:t xml:space="preserve">ivered to the donor, </w:t>
      </w:r>
      <w:r w:rsidR="00F26D8E">
        <w:rPr>
          <w:rFonts w:asciiTheme="majorHAnsi" w:hAnsiTheme="majorHAnsi"/>
          <w:sz w:val="24"/>
          <w:szCs w:val="24"/>
        </w:rPr>
        <w:t>the country office (</w:t>
      </w:r>
      <w:r w:rsidR="00F26D8E" w:rsidRPr="00AC50A5">
        <w:rPr>
          <w:rFonts w:asciiTheme="majorHAnsi" w:hAnsiTheme="majorHAnsi"/>
          <w:sz w:val="24"/>
          <w:szCs w:val="24"/>
        </w:rPr>
        <w:t xml:space="preserve">or relevant unit at headquarters in the case of regional and global projects) </w:t>
      </w:r>
      <w:r w:rsidR="00DF129B" w:rsidRPr="00AC50A5">
        <w:rPr>
          <w:rFonts w:asciiTheme="majorHAnsi" w:hAnsiTheme="majorHAnsi"/>
          <w:sz w:val="24"/>
          <w:szCs w:val="24"/>
        </w:rPr>
        <w:t>upload</w:t>
      </w:r>
      <w:r w:rsidR="00D755BE" w:rsidRPr="00AC50A5">
        <w:rPr>
          <w:rFonts w:asciiTheme="majorHAnsi" w:hAnsiTheme="majorHAnsi"/>
          <w:sz w:val="24"/>
          <w:szCs w:val="24"/>
        </w:rPr>
        <w:t>s</w:t>
      </w:r>
      <w:r w:rsidR="00175941">
        <w:rPr>
          <w:rFonts w:asciiTheme="majorHAnsi" w:hAnsiTheme="majorHAnsi"/>
          <w:sz w:val="24"/>
          <w:szCs w:val="24"/>
        </w:rPr>
        <w:t xml:space="preserve"> </w:t>
      </w:r>
      <w:r w:rsidR="0097696D" w:rsidRPr="00AC50A5">
        <w:rPr>
          <w:rFonts w:asciiTheme="majorHAnsi" w:hAnsiTheme="majorHAnsi"/>
          <w:sz w:val="24"/>
          <w:szCs w:val="24"/>
        </w:rPr>
        <w:t>a scanned report</w:t>
      </w:r>
      <w:r w:rsidR="0097696D">
        <w:rPr>
          <w:rFonts w:asciiTheme="majorHAnsi" w:hAnsiTheme="majorHAnsi"/>
          <w:sz w:val="24"/>
          <w:szCs w:val="24"/>
        </w:rPr>
        <w:t xml:space="preserve"> with a cover letter </w:t>
      </w:r>
      <w:r w:rsidRPr="00AC50A5">
        <w:rPr>
          <w:rFonts w:asciiTheme="majorHAnsi" w:hAnsiTheme="majorHAnsi"/>
          <w:sz w:val="24"/>
          <w:szCs w:val="24"/>
        </w:rPr>
        <w:t xml:space="preserve">to the </w:t>
      </w:r>
      <w:r w:rsidR="00C833DF" w:rsidRPr="00C64604">
        <w:rPr>
          <w:rFonts w:asciiTheme="majorHAnsi" w:hAnsiTheme="majorHAnsi"/>
          <w:sz w:val="24"/>
          <w:szCs w:val="24"/>
        </w:rPr>
        <w:t>Project Management Module</w:t>
      </w:r>
      <w:r w:rsidR="00255663" w:rsidRPr="00AC50A5">
        <w:rPr>
          <w:rFonts w:asciiTheme="majorHAnsi" w:hAnsiTheme="majorHAnsi"/>
          <w:sz w:val="24"/>
          <w:szCs w:val="24"/>
        </w:rPr>
        <w:t xml:space="preserve">.  </w:t>
      </w:r>
    </w:p>
    <w:p w14:paraId="170FC49E" w14:textId="77777777" w:rsidR="00274E72" w:rsidRPr="00AC50A5" w:rsidRDefault="00274E72" w:rsidP="00694E13">
      <w:pPr>
        <w:pStyle w:val="ListParagraph"/>
        <w:ind w:left="1080"/>
        <w:jc w:val="both"/>
        <w:rPr>
          <w:rFonts w:asciiTheme="majorHAnsi" w:hAnsiTheme="majorHAnsi"/>
          <w:sz w:val="24"/>
          <w:szCs w:val="24"/>
        </w:rPr>
      </w:pPr>
    </w:p>
    <w:p w14:paraId="33C682F6" w14:textId="77777777" w:rsidR="00C60A11" w:rsidRPr="00AC50A5" w:rsidRDefault="00C60A11" w:rsidP="00694E13">
      <w:pPr>
        <w:pStyle w:val="ListParagraph"/>
        <w:numPr>
          <w:ilvl w:val="0"/>
          <w:numId w:val="14"/>
        </w:numPr>
        <w:jc w:val="both"/>
        <w:rPr>
          <w:rFonts w:asciiTheme="majorHAnsi" w:hAnsiTheme="majorHAnsi"/>
          <w:sz w:val="24"/>
          <w:szCs w:val="24"/>
        </w:rPr>
      </w:pPr>
      <w:r w:rsidRPr="00AC50A5">
        <w:rPr>
          <w:rFonts w:asciiTheme="majorHAnsi" w:hAnsiTheme="majorHAnsi"/>
          <w:sz w:val="24"/>
          <w:szCs w:val="24"/>
        </w:rPr>
        <w:t>The reporting schedule should match UNDP’s financial closure schedule</w:t>
      </w:r>
      <w:r w:rsidR="00590429">
        <w:rPr>
          <w:rFonts w:asciiTheme="majorHAnsi" w:hAnsiTheme="majorHAnsi"/>
          <w:sz w:val="24"/>
          <w:szCs w:val="24"/>
        </w:rPr>
        <w:t>,</w:t>
      </w:r>
      <w:r w:rsidR="00F67158" w:rsidRPr="00AC50A5">
        <w:rPr>
          <w:rFonts w:asciiTheme="majorHAnsi" w:hAnsiTheme="majorHAnsi"/>
          <w:sz w:val="24"/>
          <w:szCs w:val="24"/>
        </w:rPr>
        <w:t xml:space="preserve"> </w:t>
      </w:r>
      <w:r w:rsidR="00590429">
        <w:rPr>
          <w:rFonts w:asciiTheme="majorHAnsi" w:hAnsiTheme="majorHAnsi"/>
          <w:sz w:val="24"/>
          <w:szCs w:val="24"/>
        </w:rPr>
        <w:t>i</w:t>
      </w:r>
      <w:r w:rsidRPr="00AC50A5">
        <w:rPr>
          <w:rFonts w:asciiTheme="majorHAnsi" w:hAnsiTheme="majorHAnsi"/>
          <w:sz w:val="24"/>
          <w:szCs w:val="24"/>
        </w:rPr>
        <w:t>.e. financial reports should not be delivered prior t</w:t>
      </w:r>
      <w:r w:rsidR="00B41060">
        <w:rPr>
          <w:rFonts w:asciiTheme="majorHAnsi" w:hAnsiTheme="majorHAnsi"/>
          <w:sz w:val="24"/>
          <w:szCs w:val="24"/>
        </w:rPr>
        <w:t xml:space="preserve">o UNDP accounts closure. If the report is issued prior to the financial closure, </w:t>
      </w:r>
      <w:r w:rsidRPr="00AC50A5">
        <w:rPr>
          <w:rFonts w:asciiTheme="majorHAnsi" w:hAnsiTheme="majorHAnsi"/>
          <w:sz w:val="24"/>
          <w:szCs w:val="24"/>
        </w:rPr>
        <w:t xml:space="preserve">the donor should be informed that the progress reports may not match the annual </w:t>
      </w:r>
      <w:r w:rsidR="00751EC4">
        <w:rPr>
          <w:rFonts w:asciiTheme="majorHAnsi" w:hAnsiTheme="majorHAnsi"/>
          <w:sz w:val="24"/>
          <w:szCs w:val="24"/>
        </w:rPr>
        <w:t>certified financial report (</w:t>
      </w:r>
      <w:r w:rsidRPr="00AC50A5">
        <w:rPr>
          <w:rFonts w:asciiTheme="majorHAnsi" w:hAnsiTheme="majorHAnsi"/>
          <w:sz w:val="24"/>
          <w:szCs w:val="24"/>
        </w:rPr>
        <w:t>CFR</w:t>
      </w:r>
      <w:r w:rsidR="00751EC4">
        <w:rPr>
          <w:rFonts w:asciiTheme="majorHAnsi" w:hAnsiTheme="majorHAnsi"/>
          <w:sz w:val="24"/>
          <w:szCs w:val="24"/>
        </w:rPr>
        <w:t>)</w:t>
      </w:r>
      <w:r w:rsidRPr="00AC50A5">
        <w:rPr>
          <w:rFonts w:asciiTheme="majorHAnsi" w:hAnsiTheme="majorHAnsi"/>
          <w:sz w:val="24"/>
          <w:szCs w:val="24"/>
        </w:rPr>
        <w:t xml:space="preserve"> due to timing differences.</w:t>
      </w:r>
    </w:p>
    <w:p w14:paraId="619ADDDF" w14:textId="77777777" w:rsidR="00657239" w:rsidRPr="00AC50A5" w:rsidRDefault="00657239" w:rsidP="00AA5E12">
      <w:pPr>
        <w:pStyle w:val="ListParagraph"/>
        <w:ind w:left="1440"/>
        <w:rPr>
          <w:rFonts w:asciiTheme="majorHAnsi" w:hAnsiTheme="majorHAnsi"/>
          <w:sz w:val="24"/>
          <w:szCs w:val="24"/>
        </w:rPr>
      </w:pPr>
    </w:p>
    <w:p w14:paraId="0D3EB14C" w14:textId="77777777" w:rsidR="00302360" w:rsidRDefault="00657239" w:rsidP="00AA5E12">
      <w:pPr>
        <w:pStyle w:val="ListParagraph"/>
        <w:numPr>
          <w:ilvl w:val="0"/>
          <w:numId w:val="12"/>
        </w:numPr>
        <w:rPr>
          <w:rFonts w:asciiTheme="majorHAnsi" w:hAnsiTheme="majorHAnsi"/>
          <w:b/>
          <w:sz w:val="24"/>
          <w:szCs w:val="24"/>
        </w:rPr>
      </w:pPr>
      <w:r w:rsidRPr="00AC50A5">
        <w:rPr>
          <w:rFonts w:asciiTheme="majorHAnsi" w:hAnsiTheme="majorHAnsi"/>
          <w:b/>
          <w:sz w:val="24"/>
          <w:szCs w:val="24"/>
        </w:rPr>
        <w:t>Project Closure</w:t>
      </w:r>
    </w:p>
    <w:p w14:paraId="392458B2" w14:textId="77777777" w:rsidR="00E96948" w:rsidRPr="00AC50A5" w:rsidRDefault="00E96948" w:rsidP="00E96948">
      <w:pPr>
        <w:pStyle w:val="ListParagraph"/>
        <w:rPr>
          <w:rFonts w:asciiTheme="majorHAnsi" w:hAnsiTheme="majorHAnsi"/>
          <w:b/>
          <w:sz w:val="24"/>
          <w:szCs w:val="24"/>
        </w:rPr>
      </w:pPr>
    </w:p>
    <w:p w14:paraId="426B8552" w14:textId="691D1759" w:rsidR="005D1595" w:rsidRPr="00AC50A5" w:rsidRDefault="0097696D" w:rsidP="00450BA5">
      <w:pPr>
        <w:pStyle w:val="ListParagraph"/>
        <w:numPr>
          <w:ilvl w:val="0"/>
          <w:numId w:val="17"/>
        </w:numPr>
        <w:ind w:left="1080"/>
        <w:jc w:val="both"/>
        <w:rPr>
          <w:rFonts w:asciiTheme="majorHAnsi" w:hAnsiTheme="majorHAnsi"/>
          <w:b/>
          <w:sz w:val="24"/>
          <w:szCs w:val="24"/>
        </w:rPr>
      </w:pPr>
      <w:r>
        <w:rPr>
          <w:rFonts w:asciiTheme="majorHAnsi" w:hAnsiTheme="majorHAnsi"/>
          <w:sz w:val="24"/>
          <w:szCs w:val="24"/>
        </w:rPr>
        <w:t>The country office (</w:t>
      </w:r>
      <w:r w:rsidRPr="00AC50A5">
        <w:rPr>
          <w:rFonts w:asciiTheme="majorHAnsi" w:hAnsiTheme="majorHAnsi"/>
          <w:sz w:val="24"/>
          <w:szCs w:val="24"/>
        </w:rPr>
        <w:t xml:space="preserve">or relevant unit at headquarters in the case of regional and global projects) </w:t>
      </w:r>
      <w:r w:rsidR="00DF437D" w:rsidRPr="00AC50A5">
        <w:rPr>
          <w:rFonts w:asciiTheme="majorHAnsi" w:hAnsiTheme="majorHAnsi"/>
          <w:sz w:val="24"/>
          <w:szCs w:val="24"/>
        </w:rPr>
        <w:t>f</w:t>
      </w:r>
      <w:r w:rsidR="00302360" w:rsidRPr="00AC50A5">
        <w:rPr>
          <w:rFonts w:asciiTheme="majorHAnsi" w:hAnsiTheme="majorHAnsi"/>
          <w:sz w:val="24"/>
          <w:szCs w:val="24"/>
        </w:rPr>
        <w:t>ollow</w:t>
      </w:r>
      <w:r w:rsidR="00DF437D" w:rsidRPr="00AC50A5">
        <w:rPr>
          <w:rFonts w:asciiTheme="majorHAnsi" w:hAnsiTheme="majorHAnsi"/>
          <w:sz w:val="24"/>
          <w:szCs w:val="24"/>
        </w:rPr>
        <w:t>s</w:t>
      </w:r>
      <w:r w:rsidR="00302360" w:rsidRPr="00AC50A5">
        <w:rPr>
          <w:rFonts w:asciiTheme="majorHAnsi" w:hAnsiTheme="majorHAnsi"/>
          <w:sz w:val="24"/>
          <w:szCs w:val="24"/>
        </w:rPr>
        <w:t xml:space="preserve"> the steps </w:t>
      </w:r>
      <w:hyperlink r:id="rId23" w:history="1">
        <w:r w:rsidR="00FF69A9" w:rsidRPr="00D2251A">
          <w:rPr>
            <w:rStyle w:val="Hyperlink"/>
            <w:rFonts w:asciiTheme="majorHAnsi" w:hAnsiTheme="majorHAnsi"/>
            <w:sz w:val="24"/>
            <w:szCs w:val="24"/>
          </w:rPr>
          <w:t xml:space="preserve">in </w:t>
        </w:r>
        <w:r w:rsidR="00302360" w:rsidRPr="00D2251A">
          <w:rPr>
            <w:rStyle w:val="Hyperlink"/>
            <w:rFonts w:asciiTheme="majorHAnsi" w:hAnsiTheme="majorHAnsi"/>
            <w:sz w:val="24"/>
            <w:szCs w:val="24"/>
          </w:rPr>
          <w:t>POPP – Closing a Project</w:t>
        </w:r>
      </w:hyperlink>
      <w:r w:rsidR="00302360" w:rsidRPr="00AC50A5">
        <w:rPr>
          <w:rFonts w:asciiTheme="majorHAnsi" w:hAnsiTheme="majorHAnsi"/>
          <w:sz w:val="24"/>
          <w:szCs w:val="24"/>
        </w:rPr>
        <w:t>.</w:t>
      </w:r>
      <w:r w:rsidR="00302360" w:rsidRPr="00AC50A5">
        <w:rPr>
          <w:rFonts w:asciiTheme="majorHAnsi" w:hAnsiTheme="majorHAnsi"/>
          <w:b/>
          <w:sz w:val="24"/>
          <w:szCs w:val="24"/>
        </w:rPr>
        <w:t xml:space="preserve"> </w:t>
      </w:r>
      <w:r w:rsidR="00657239" w:rsidRPr="00AC50A5">
        <w:rPr>
          <w:rFonts w:asciiTheme="majorHAnsi" w:hAnsiTheme="majorHAnsi"/>
          <w:b/>
          <w:sz w:val="24"/>
          <w:szCs w:val="24"/>
        </w:rPr>
        <w:t xml:space="preserve">  </w:t>
      </w:r>
    </w:p>
    <w:p w14:paraId="31E680C5" w14:textId="77777777" w:rsidR="00657239" w:rsidRPr="00AC50A5" w:rsidRDefault="00657239" w:rsidP="00AA5E12">
      <w:pPr>
        <w:spacing w:after="0"/>
        <w:rPr>
          <w:rFonts w:asciiTheme="majorHAnsi" w:hAnsiTheme="majorHAnsi"/>
          <w:sz w:val="24"/>
          <w:szCs w:val="24"/>
        </w:rPr>
      </w:pPr>
    </w:p>
    <w:p w14:paraId="72E6C135" w14:textId="686D5693" w:rsidR="005D1595" w:rsidRDefault="005D1595" w:rsidP="00AA5E12">
      <w:pPr>
        <w:pStyle w:val="ListParagraph"/>
        <w:numPr>
          <w:ilvl w:val="0"/>
          <w:numId w:val="12"/>
        </w:numPr>
        <w:rPr>
          <w:rFonts w:asciiTheme="majorHAnsi" w:hAnsiTheme="majorHAnsi"/>
          <w:b/>
          <w:sz w:val="24"/>
          <w:szCs w:val="24"/>
        </w:rPr>
      </w:pPr>
      <w:r w:rsidRPr="00AC50A5">
        <w:rPr>
          <w:rFonts w:asciiTheme="majorHAnsi" w:hAnsiTheme="majorHAnsi"/>
          <w:b/>
          <w:sz w:val="24"/>
          <w:szCs w:val="24"/>
        </w:rPr>
        <w:t xml:space="preserve">Issuance of </w:t>
      </w:r>
      <w:r w:rsidR="00EA5AD3" w:rsidRPr="00AC50A5">
        <w:rPr>
          <w:rFonts w:asciiTheme="majorHAnsi" w:hAnsiTheme="majorHAnsi"/>
          <w:b/>
          <w:sz w:val="24"/>
          <w:szCs w:val="24"/>
        </w:rPr>
        <w:t xml:space="preserve">a </w:t>
      </w:r>
      <w:r w:rsidRPr="00AC50A5">
        <w:rPr>
          <w:rFonts w:asciiTheme="majorHAnsi" w:hAnsiTheme="majorHAnsi"/>
          <w:b/>
          <w:sz w:val="24"/>
          <w:szCs w:val="24"/>
        </w:rPr>
        <w:t>final report</w:t>
      </w:r>
    </w:p>
    <w:p w14:paraId="198EFE93" w14:textId="77777777" w:rsidR="00E96948" w:rsidRPr="00AC50A5" w:rsidRDefault="00E96948" w:rsidP="00E96948">
      <w:pPr>
        <w:pStyle w:val="ListParagraph"/>
        <w:rPr>
          <w:rFonts w:asciiTheme="majorHAnsi" w:hAnsiTheme="majorHAnsi"/>
          <w:b/>
          <w:sz w:val="24"/>
          <w:szCs w:val="24"/>
        </w:rPr>
      </w:pPr>
    </w:p>
    <w:p w14:paraId="1DC90BAC" w14:textId="459F46A7" w:rsidR="00EA5AD3" w:rsidRDefault="00320274" w:rsidP="00CB5A76">
      <w:pPr>
        <w:pStyle w:val="ListParagraph"/>
        <w:numPr>
          <w:ilvl w:val="0"/>
          <w:numId w:val="15"/>
        </w:numPr>
        <w:jc w:val="both"/>
        <w:rPr>
          <w:rFonts w:asciiTheme="majorHAnsi" w:hAnsiTheme="majorHAnsi"/>
          <w:sz w:val="24"/>
          <w:szCs w:val="24"/>
        </w:rPr>
      </w:pPr>
      <w:r w:rsidRPr="00AC50A5">
        <w:rPr>
          <w:rFonts w:asciiTheme="majorHAnsi" w:hAnsiTheme="majorHAnsi"/>
          <w:sz w:val="24"/>
          <w:szCs w:val="24"/>
        </w:rPr>
        <w:t xml:space="preserve">Within </w:t>
      </w:r>
      <w:r w:rsidR="00311C77" w:rsidRPr="00AC50A5">
        <w:rPr>
          <w:rFonts w:asciiTheme="majorHAnsi" w:hAnsiTheme="majorHAnsi"/>
          <w:sz w:val="24"/>
          <w:szCs w:val="24"/>
        </w:rPr>
        <w:t xml:space="preserve">six months after the date of completion or termination of the </w:t>
      </w:r>
      <w:r w:rsidR="00965115">
        <w:rPr>
          <w:rFonts w:asciiTheme="majorHAnsi" w:hAnsiTheme="majorHAnsi"/>
          <w:sz w:val="24"/>
          <w:szCs w:val="24"/>
        </w:rPr>
        <w:t>con</w:t>
      </w:r>
      <w:r w:rsidR="001E3A04">
        <w:rPr>
          <w:rFonts w:asciiTheme="majorHAnsi" w:hAnsiTheme="majorHAnsi"/>
          <w:sz w:val="24"/>
          <w:szCs w:val="24"/>
        </w:rPr>
        <w:t>tribution</w:t>
      </w:r>
      <w:r w:rsidR="00311C77" w:rsidRPr="00AC50A5">
        <w:rPr>
          <w:rFonts w:asciiTheme="majorHAnsi" w:hAnsiTheme="majorHAnsi"/>
          <w:sz w:val="24"/>
          <w:szCs w:val="24"/>
        </w:rPr>
        <w:t xml:space="preserve"> agreement, </w:t>
      </w:r>
      <w:r w:rsidR="0097696D">
        <w:rPr>
          <w:rFonts w:asciiTheme="majorHAnsi" w:hAnsiTheme="majorHAnsi"/>
          <w:sz w:val="24"/>
          <w:szCs w:val="24"/>
        </w:rPr>
        <w:t>the country office (</w:t>
      </w:r>
      <w:r w:rsidR="0097696D" w:rsidRPr="00AC50A5">
        <w:rPr>
          <w:rFonts w:asciiTheme="majorHAnsi" w:hAnsiTheme="majorHAnsi"/>
          <w:sz w:val="24"/>
          <w:szCs w:val="24"/>
        </w:rPr>
        <w:t xml:space="preserve">or relevant unit at headquarters in the case of regional and global projects) </w:t>
      </w:r>
      <w:r w:rsidR="00311C77" w:rsidRPr="00AC50A5">
        <w:rPr>
          <w:rFonts w:asciiTheme="majorHAnsi" w:hAnsiTheme="majorHAnsi"/>
          <w:sz w:val="24"/>
          <w:szCs w:val="24"/>
        </w:rPr>
        <w:t xml:space="preserve">submits the final </w:t>
      </w:r>
      <w:r w:rsidR="00EA5AD3" w:rsidRPr="00AC50A5">
        <w:rPr>
          <w:rFonts w:asciiTheme="majorHAnsi" w:hAnsiTheme="majorHAnsi"/>
          <w:sz w:val="24"/>
          <w:szCs w:val="24"/>
        </w:rPr>
        <w:t>report</w:t>
      </w:r>
      <w:r w:rsidR="00311C77" w:rsidRPr="00AC50A5">
        <w:rPr>
          <w:rFonts w:asciiTheme="majorHAnsi" w:hAnsiTheme="majorHAnsi"/>
          <w:sz w:val="24"/>
          <w:szCs w:val="24"/>
        </w:rPr>
        <w:t xml:space="preserve"> </w:t>
      </w:r>
      <w:r w:rsidR="00302360" w:rsidRPr="00AC50A5">
        <w:rPr>
          <w:rFonts w:asciiTheme="majorHAnsi" w:hAnsiTheme="majorHAnsi"/>
          <w:sz w:val="24"/>
          <w:szCs w:val="24"/>
        </w:rPr>
        <w:t xml:space="preserve">to donor(s) </w:t>
      </w:r>
      <w:r w:rsidR="00311C77" w:rsidRPr="00AC50A5">
        <w:rPr>
          <w:rFonts w:asciiTheme="majorHAnsi" w:hAnsiTheme="majorHAnsi"/>
          <w:sz w:val="24"/>
          <w:szCs w:val="24"/>
        </w:rPr>
        <w:t>with provisional financial data</w:t>
      </w:r>
      <w:r w:rsidR="00EA5AD3" w:rsidRPr="00AC50A5">
        <w:rPr>
          <w:rFonts w:asciiTheme="majorHAnsi" w:hAnsiTheme="majorHAnsi"/>
          <w:sz w:val="24"/>
          <w:szCs w:val="24"/>
        </w:rPr>
        <w:t xml:space="preserve">.  </w:t>
      </w:r>
    </w:p>
    <w:p w14:paraId="781C893B" w14:textId="77777777" w:rsidR="00274E72" w:rsidRPr="00AC50A5" w:rsidRDefault="00274E72" w:rsidP="00CB5A76">
      <w:pPr>
        <w:pStyle w:val="ListParagraph"/>
        <w:ind w:left="1080"/>
        <w:jc w:val="both"/>
        <w:rPr>
          <w:rFonts w:asciiTheme="majorHAnsi" w:hAnsiTheme="majorHAnsi"/>
          <w:sz w:val="24"/>
          <w:szCs w:val="24"/>
        </w:rPr>
      </w:pPr>
    </w:p>
    <w:p w14:paraId="44D176CA" w14:textId="13209893" w:rsidR="00657239" w:rsidRPr="00AC50A5" w:rsidRDefault="00311C77" w:rsidP="00CB5A76">
      <w:pPr>
        <w:pStyle w:val="ListParagraph"/>
        <w:numPr>
          <w:ilvl w:val="0"/>
          <w:numId w:val="15"/>
        </w:numPr>
        <w:jc w:val="both"/>
        <w:rPr>
          <w:rFonts w:asciiTheme="majorHAnsi" w:hAnsiTheme="majorHAnsi"/>
          <w:sz w:val="24"/>
          <w:szCs w:val="24"/>
        </w:rPr>
      </w:pPr>
      <w:r w:rsidRPr="00AC50A5">
        <w:rPr>
          <w:rFonts w:asciiTheme="majorHAnsi" w:hAnsiTheme="majorHAnsi"/>
          <w:sz w:val="24"/>
          <w:szCs w:val="24"/>
        </w:rPr>
        <w:t>Once the final</w:t>
      </w:r>
      <w:r w:rsidR="00EA5AD3" w:rsidRPr="00AC50A5">
        <w:rPr>
          <w:rFonts w:asciiTheme="majorHAnsi" w:hAnsiTheme="majorHAnsi"/>
          <w:sz w:val="24"/>
          <w:szCs w:val="24"/>
        </w:rPr>
        <w:t xml:space="preserve"> report is delivered to the donor, </w:t>
      </w:r>
      <w:r w:rsidR="0097696D">
        <w:rPr>
          <w:rFonts w:asciiTheme="majorHAnsi" w:hAnsiTheme="majorHAnsi"/>
          <w:sz w:val="24"/>
          <w:szCs w:val="24"/>
        </w:rPr>
        <w:t>the country office (</w:t>
      </w:r>
      <w:r w:rsidR="0097696D" w:rsidRPr="00AC50A5">
        <w:rPr>
          <w:rFonts w:asciiTheme="majorHAnsi" w:hAnsiTheme="majorHAnsi"/>
          <w:sz w:val="24"/>
          <w:szCs w:val="24"/>
        </w:rPr>
        <w:t xml:space="preserve">or relevant unit at headquarters in the case of regional and global projects) </w:t>
      </w:r>
      <w:r w:rsidR="00EA5AD3" w:rsidRPr="00AC50A5">
        <w:rPr>
          <w:rFonts w:asciiTheme="majorHAnsi" w:hAnsiTheme="majorHAnsi"/>
          <w:sz w:val="24"/>
          <w:szCs w:val="24"/>
        </w:rPr>
        <w:t>upload</w:t>
      </w:r>
      <w:r w:rsidR="00DF437D" w:rsidRPr="00AC50A5">
        <w:rPr>
          <w:rFonts w:asciiTheme="majorHAnsi" w:hAnsiTheme="majorHAnsi"/>
          <w:sz w:val="24"/>
          <w:szCs w:val="24"/>
        </w:rPr>
        <w:t>s</w:t>
      </w:r>
      <w:r w:rsidR="00EA5AD3" w:rsidRPr="00AC50A5">
        <w:rPr>
          <w:rFonts w:asciiTheme="majorHAnsi" w:hAnsiTheme="majorHAnsi"/>
          <w:sz w:val="24"/>
          <w:szCs w:val="24"/>
        </w:rPr>
        <w:t xml:space="preserve"> a scanned report</w:t>
      </w:r>
      <w:r w:rsidR="0097696D">
        <w:rPr>
          <w:rFonts w:asciiTheme="majorHAnsi" w:hAnsiTheme="majorHAnsi"/>
          <w:sz w:val="24"/>
          <w:szCs w:val="24"/>
        </w:rPr>
        <w:t xml:space="preserve"> with a cover letter</w:t>
      </w:r>
      <w:r w:rsidR="00EA5AD3" w:rsidRPr="00AC50A5">
        <w:rPr>
          <w:rFonts w:asciiTheme="majorHAnsi" w:hAnsiTheme="majorHAnsi"/>
          <w:sz w:val="24"/>
          <w:szCs w:val="24"/>
        </w:rPr>
        <w:t xml:space="preserve"> to the</w:t>
      </w:r>
      <w:r w:rsidR="00323EF1" w:rsidRPr="00C64604">
        <w:rPr>
          <w:rFonts w:asciiTheme="majorHAnsi" w:hAnsiTheme="majorHAnsi"/>
          <w:sz w:val="24"/>
          <w:szCs w:val="24"/>
        </w:rPr>
        <w:t xml:space="preserve"> </w:t>
      </w:r>
      <w:r w:rsidR="00343AFC" w:rsidRPr="00C64604">
        <w:rPr>
          <w:rFonts w:asciiTheme="majorHAnsi" w:hAnsiTheme="majorHAnsi"/>
          <w:sz w:val="24"/>
          <w:szCs w:val="24"/>
        </w:rPr>
        <w:t>Project Management Module</w:t>
      </w:r>
      <w:r w:rsidR="00EA5AD3" w:rsidRPr="00AC50A5">
        <w:rPr>
          <w:rFonts w:asciiTheme="majorHAnsi" w:hAnsiTheme="majorHAnsi"/>
          <w:sz w:val="24"/>
          <w:szCs w:val="24"/>
        </w:rPr>
        <w:t>.</w:t>
      </w:r>
    </w:p>
    <w:p w14:paraId="32C6EACA" w14:textId="56D61AA1" w:rsidR="009663C3" w:rsidRPr="00AC50A5" w:rsidRDefault="00EA5AD3" w:rsidP="00AA5E12">
      <w:pPr>
        <w:pStyle w:val="ListParagraph"/>
        <w:ind w:left="1440"/>
        <w:rPr>
          <w:rFonts w:asciiTheme="majorHAnsi" w:hAnsiTheme="majorHAnsi"/>
          <w:b/>
          <w:sz w:val="24"/>
          <w:szCs w:val="24"/>
        </w:rPr>
      </w:pPr>
      <w:r w:rsidRPr="00AC50A5">
        <w:rPr>
          <w:rFonts w:asciiTheme="majorHAnsi" w:hAnsiTheme="majorHAnsi"/>
          <w:b/>
          <w:sz w:val="24"/>
          <w:szCs w:val="24"/>
        </w:rPr>
        <w:t xml:space="preserve">  </w:t>
      </w:r>
    </w:p>
    <w:p w14:paraId="142A2532" w14:textId="77777777" w:rsidR="00FF69A9" w:rsidRDefault="00657239" w:rsidP="00AA5E12">
      <w:pPr>
        <w:pStyle w:val="ListParagraph"/>
        <w:numPr>
          <w:ilvl w:val="0"/>
          <w:numId w:val="12"/>
        </w:numPr>
        <w:rPr>
          <w:rFonts w:asciiTheme="majorHAnsi" w:hAnsiTheme="majorHAnsi"/>
          <w:sz w:val="24"/>
          <w:szCs w:val="24"/>
        </w:rPr>
      </w:pPr>
      <w:r w:rsidRPr="00AC50A5">
        <w:rPr>
          <w:rFonts w:asciiTheme="majorHAnsi" w:hAnsiTheme="majorHAnsi"/>
          <w:b/>
          <w:sz w:val="24"/>
          <w:szCs w:val="24"/>
        </w:rPr>
        <w:t>Financial Closure</w:t>
      </w:r>
      <w:r w:rsidRPr="00AC50A5">
        <w:rPr>
          <w:rFonts w:asciiTheme="majorHAnsi" w:hAnsiTheme="majorHAnsi"/>
          <w:sz w:val="24"/>
          <w:szCs w:val="24"/>
        </w:rPr>
        <w:t xml:space="preserve"> </w:t>
      </w:r>
    </w:p>
    <w:p w14:paraId="2FE1B287" w14:textId="77777777" w:rsidR="00E96948" w:rsidRPr="00AC50A5" w:rsidRDefault="00E96948" w:rsidP="00E96948">
      <w:pPr>
        <w:pStyle w:val="ListParagraph"/>
        <w:rPr>
          <w:rFonts w:asciiTheme="majorHAnsi" w:hAnsiTheme="majorHAnsi"/>
          <w:sz w:val="24"/>
          <w:szCs w:val="24"/>
        </w:rPr>
      </w:pPr>
    </w:p>
    <w:p w14:paraId="008AA3D6" w14:textId="13C46D0C" w:rsidR="00657239" w:rsidRPr="00AC50A5" w:rsidRDefault="000F79DB" w:rsidP="00B90994">
      <w:pPr>
        <w:pStyle w:val="ListParagraph"/>
        <w:numPr>
          <w:ilvl w:val="0"/>
          <w:numId w:val="18"/>
        </w:numPr>
        <w:jc w:val="both"/>
        <w:rPr>
          <w:rFonts w:asciiTheme="majorHAnsi" w:hAnsiTheme="majorHAnsi"/>
          <w:sz w:val="24"/>
          <w:szCs w:val="24"/>
        </w:rPr>
      </w:pPr>
      <w:r>
        <w:rPr>
          <w:rFonts w:asciiTheme="majorHAnsi" w:hAnsiTheme="majorHAnsi"/>
          <w:sz w:val="24"/>
          <w:szCs w:val="24"/>
        </w:rPr>
        <w:t>The country office (</w:t>
      </w:r>
      <w:r w:rsidRPr="00AC50A5">
        <w:rPr>
          <w:rFonts w:asciiTheme="majorHAnsi" w:hAnsiTheme="majorHAnsi"/>
          <w:sz w:val="24"/>
          <w:szCs w:val="24"/>
        </w:rPr>
        <w:t>or relevant unit at headquarters in the case of regional and global projects)</w:t>
      </w:r>
      <w:r>
        <w:rPr>
          <w:rFonts w:asciiTheme="majorHAnsi" w:hAnsiTheme="majorHAnsi"/>
          <w:sz w:val="24"/>
          <w:szCs w:val="24"/>
        </w:rPr>
        <w:t xml:space="preserve"> </w:t>
      </w:r>
      <w:r w:rsidR="00DF437D" w:rsidRPr="00AC50A5">
        <w:rPr>
          <w:rFonts w:asciiTheme="majorHAnsi" w:hAnsiTheme="majorHAnsi"/>
          <w:sz w:val="24"/>
          <w:szCs w:val="24"/>
        </w:rPr>
        <w:t>t</w:t>
      </w:r>
      <w:r w:rsidR="00FF69A9" w:rsidRPr="00AC50A5">
        <w:rPr>
          <w:rFonts w:asciiTheme="majorHAnsi" w:hAnsiTheme="majorHAnsi"/>
          <w:sz w:val="24"/>
          <w:szCs w:val="24"/>
        </w:rPr>
        <w:t>ake</w:t>
      </w:r>
      <w:r w:rsidR="00DF437D" w:rsidRPr="00AC50A5">
        <w:rPr>
          <w:rFonts w:asciiTheme="majorHAnsi" w:hAnsiTheme="majorHAnsi"/>
          <w:sz w:val="24"/>
          <w:szCs w:val="24"/>
        </w:rPr>
        <w:t>s</w:t>
      </w:r>
      <w:r w:rsidR="00FF69A9" w:rsidRPr="00AC50A5">
        <w:rPr>
          <w:rFonts w:asciiTheme="majorHAnsi" w:hAnsiTheme="majorHAnsi"/>
          <w:sz w:val="24"/>
          <w:szCs w:val="24"/>
        </w:rPr>
        <w:t xml:space="preserve"> the steps </w:t>
      </w:r>
      <w:r w:rsidR="00DF437D" w:rsidRPr="00AC50A5">
        <w:rPr>
          <w:rFonts w:asciiTheme="majorHAnsi" w:hAnsiTheme="majorHAnsi"/>
          <w:sz w:val="24"/>
          <w:szCs w:val="24"/>
        </w:rPr>
        <w:t xml:space="preserve">explained </w:t>
      </w:r>
      <w:r w:rsidR="00FF69A9" w:rsidRPr="00AC50A5">
        <w:rPr>
          <w:rFonts w:asciiTheme="majorHAnsi" w:hAnsiTheme="majorHAnsi"/>
          <w:sz w:val="24"/>
          <w:szCs w:val="24"/>
        </w:rPr>
        <w:t xml:space="preserve">in </w:t>
      </w:r>
      <w:hyperlink r:id="rId24" w:history="1">
        <w:r w:rsidR="00FF69A9" w:rsidRPr="00AC50A5">
          <w:rPr>
            <w:rStyle w:val="Hyperlink"/>
            <w:rFonts w:asciiTheme="majorHAnsi" w:hAnsiTheme="majorHAnsi"/>
            <w:sz w:val="24"/>
            <w:szCs w:val="24"/>
          </w:rPr>
          <w:t>POPP – Financial Closure of Development Projects</w:t>
        </w:r>
      </w:hyperlink>
      <w:r w:rsidR="00FF69A9" w:rsidRPr="00AC50A5">
        <w:rPr>
          <w:rFonts w:asciiTheme="majorHAnsi" w:hAnsiTheme="majorHAnsi"/>
          <w:sz w:val="24"/>
          <w:szCs w:val="24"/>
        </w:rPr>
        <w:t xml:space="preserve">. </w:t>
      </w:r>
    </w:p>
    <w:p w14:paraId="61BC0475" w14:textId="77777777" w:rsidR="0017530C" w:rsidRPr="00AC50A5" w:rsidRDefault="0017530C" w:rsidP="00AA5E12">
      <w:pPr>
        <w:spacing w:after="0"/>
        <w:rPr>
          <w:rFonts w:asciiTheme="majorHAnsi" w:hAnsiTheme="majorHAnsi"/>
          <w:sz w:val="24"/>
          <w:szCs w:val="24"/>
        </w:rPr>
      </w:pPr>
    </w:p>
    <w:p w14:paraId="0503F3CB" w14:textId="77777777" w:rsidR="009663C3" w:rsidRDefault="0026209F" w:rsidP="00AA5E12">
      <w:pPr>
        <w:pStyle w:val="ListParagraph"/>
        <w:numPr>
          <w:ilvl w:val="0"/>
          <w:numId w:val="12"/>
        </w:numPr>
        <w:rPr>
          <w:rFonts w:asciiTheme="majorHAnsi" w:hAnsiTheme="majorHAnsi"/>
          <w:b/>
          <w:sz w:val="24"/>
          <w:szCs w:val="24"/>
        </w:rPr>
      </w:pPr>
      <w:r w:rsidRPr="00AC50A5">
        <w:rPr>
          <w:rFonts w:asciiTheme="majorHAnsi" w:hAnsiTheme="majorHAnsi"/>
          <w:b/>
          <w:sz w:val="24"/>
          <w:szCs w:val="24"/>
        </w:rPr>
        <w:t xml:space="preserve">Submission of the </w:t>
      </w:r>
      <w:r w:rsidR="009663C3" w:rsidRPr="00AC50A5">
        <w:rPr>
          <w:rFonts w:asciiTheme="majorHAnsi" w:hAnsiTheme="majorHAnsi"/>
          <w:b/>
          <w:sz w:val="24"/>
          <w:szCs w:val="24"/>
        </w:rPr>
        <w:t>Certified Financial Reports</w:t>
      </w:r>
    </w:p>
    <w:p w14:paraId="03AC7849" w14:textId="77777777" w:rsidR="00E96948" w:rsidRPr="00AC50A5" w:rsidRDefault="00E96948" w:rsidP="00E96948">
      <w:pPr>
        <w:pStyle w:val="ListParagraph"/>
        <w:rPr>
          <w:rFonts w:asciiTheme="majorHAnsi" w:hAnsiTheme="majorHAnsi"/>
          <w:b/>
          <w:sz w:val="24"/>
          <w:szCs w:val="24"/>
        </w:rPr>
      </w:pPr>
    </w:p>
    <w:p w14:paraId="29299AA2" w14:textId="72094667" w:rsidR="004C7FE5" w:rsidRPr="00423C48" w:rsidRDefault="0026209F" w:rsidP="00423C48">
      <w:pPr>
        <w:pStyle w:val="ListParagraph"/>
        <w:numPr>
          <w:ilvl w:val="0"/>
          <w:numId w:val="18"/>
        </w:numPr>
        <w:rPr>
          <w:rFonts w:asciiTheme="majorHAnsi" w:hAnsiTheme="majorHAnsi"/>
          <w:sz w:val="24"/>
          <w:szCs w:val="24"/>
        </w:rPr>
      </w:pPr>
      <w:r w:rsidRPr="00AC50A5">
        <w:rPr>
          <w:rFonts w:asciiTheme="majorHAnsi" w:hAnsiTheme="majorHAnsi"/>
          <w:sz w:val="24"/>
          <w:szCs w:val="24"/>
        </w:rPr>
        <w:t>OFM, B</w:t>
      </w:r>
      <w:r w:rsidR="00F400EC">
        <w:rPr>
          <w:rFonts w:asciiTheme="majorHAnsi" w:hAnsiTheme="majorHAnsi"/>
          <w:sz w:val="24"/>
          <w:szCs w:val="24"/>
        </w:rPr>
        <w:t>MS</w:t>
      </w:r>
      <w:r w:rsidRPr="00AC50A5">
        <w:rPr>
          <w:rFonts w:asciiTheme="majorHAnsi" w:hAnsiTheme="majorHAnsi"/>
          <w:sz w:val="24"/>
          <w:szCs w:val="24"/>
        </w:rPr>
        <w:t xml:space="preserve"> submits t</w:t>
      </w:r>
      <w:r w:rsidR="00763BAE" w:rsidRPr="00AC50A5">
        <w:rPr>
          <w:rFonts w:asciiTheme="majorHAnsi" w:hAnsiTheme="majorHAnsi"/>
          <w:sz w:val="24"/>
          <w:szCs w:val="24"/>
        </w:rPr>
        <w:t xml:space="preserve">he </w:t>
      </w:r>
      <w:r w:rsidR="000F79DB">
        <w:rPr>
          <w:rFonts w:asciiTheme="majorHAnsi" w:hAnsiTheme="majorHAnsi"/>
          <w:sz w:val="24"/>
          <w:szCs w:val="24"/>
        </w:rPr>
        <w:t xml:space="preserve">CFRs </w:t>
      </w:r>
      <w:r w:rsidRPr="00AC50A5">
        <w:rPr>
          <w:rFonts w:asciiTheme="majorHAnsi" w:hAnsiTheme="majorHAnsi"/>
          <w:sz w:val="24"/>
          <w:szCs w:val="24"/>
        </w:rPr>
        <w:t xml:space="preserve">to the donor’s focal point </w:t>
      </w:r>
      <w:r w:rsidRPr="00C41D7B">
        <w:rPr>
          <w:rFonts w:asciiTheme="majorHAnsi" w:hAnsiTheme="majorHAnsi"/>
          <w:sz w:val="24"/>
          <w:szCs w:val="24"/>
        </w:rPr>
        <w:t>at the Permanent Mi</w:t>
      </w:r>
      <w:r w:rsidRPr="005D32F2">
        <w:rPr>
          <w:rFonts w:asciiTheme="majorHAnsi" w:hAnsiTheme="majorHAnsi"/>
          <w:sz w:val="24"/>
          <w:szCs w:val="24"/>
        </w:rPr>
        <w:t xml:space="preserve">ssion or where specified by the donor.  The </w:t>
      </w:r>
      <w:r w:rsidR="000F79DB" w:rsidRPr="005D32F2">
        <w:rPr>
          <w:rFonts w:asciiTheme="majorHAnsi" w:hAnsiTheme="majorHAnsi"/>
          <w:sz w:val="24"/>
          <w:szCs w:val="24"/>
        </w:rPr>
        <w:t xml:space="preserve">CFRs </w:t>
      </w:r>
      <w:r w:rsidRPr="005D32F2">
        <w:rPr>
          <w:rFonts w:asciiTheme="majorHAnsi" w:hAnsiTheme="majorHAnsi"/>
          <w:sz w:val="24"/>
          <w:szCs w:val="24"/>
        </w:rPr>
        <w:t xml:space="preserve">are also available on the </w:t>
      </w:r>
      <w:hyperlink r:id="rId25" w:history="1">
        <w:r w:rsidRPr="005D32F2">
          <w:rPr>
            <w:rStyle w:val="Hyperlink"/>
            <w:rFonts w:asciiTheme="majorHAnsi" w:hAnsiTheme="majorHAnsi"/>
            <w:sz w:val="24"/>
            <w:szCs w:val="24"/>
          </w:rPr>
          <w:t>Intranet</w:t>
        </w:r>
      </w:hyperlink>
      <w:r w:rsidRPr="005D32F2">
        <w:rPr>
          <w:rFonts w:asciiTheme="majorHAnsi" w:hAnsiTheme="majorHAnsi"/>
          <w:sz w:val="24"/>
          <w:szCs w:val="24"/>
        </w:rPr>
        <w:t>.</w:t>
      </w:r>
      <w:r w:rsidRPr="00AC50A5">
        <w:rPr>
          <w:rFonts w:asciiTheme="majorHAnsi" w:hAnsiTheme="majorHAnsi"/>
          <w:sz w:val="24"/>
          <w:szCs w:val="24"/>
        </w:rPr>
        <w:t xml:space="preserve">  </w:t>
      </w:r>
    </w:p>
    <w:p w14:paraId="0FBE7781" w14:textId="499B267D" w:rsidR="004C7FE5" w:rsidRPr="00AC50A5" w:rsidRDefault="00CE5486" w:rsidP="00B86AB8">
      <w:pPr>
        <w:pStyle w:val="Heading1"/>
        <w:numPr>
          <w:ilvl w:val="0"/>
          <w:numId w:val="60"/>
        </w:numPr>
        <w:rPr>
          <w:sz w:val="24"/>
          <w:szCs w:val="24"/>
        </w:rPr>
      </w:pPr>
      <w:bookmarkStart w:id="3" w:name="_Toc118878859"/>
      <w:r>
        <w:lastRenderedPageBreak/>
        <w:t>Non-USD</w:t>
      </w:r>
      <w:r w:rsidR="004C7FE5" w:rsidRPr="005D0B0C">
        <w:t xml:space="preserve"> </w:t>
      </w:r>
      <w:r w:rsidR="00665725">
        <w:rPr>
          <w:sz w:val="24"/>
          <w:szCs w:val="24"/>
        </w:rPr>
        <w:t>C</w:t>
      </w:r>
      <w:r w:rsidR="004C7FE5" w:rsidRPr="005D0B0C">
        <w:rPr>
          <w:sz w:val="24"/>
          <w:szCs w:val="24"/>
        </w:rPr>
        <w:t>urrency</w:t>
      </w:r>
      <w:bookmarkEnd w:id="3"/>
    </w:p>
    <w:p w14:paraId="18FB3F38" w14:textId="77777777" w:rsidR="004C7FE5" w:rsidRDefault="004C7FE5" w:rsidP="004C7FE5">
      <w:pPr>
        <w:spacing w:after="0" w:line="240" w:lineRule="auto"/>
        <w:rPr>
          <w:rFonts w:asciiTheme="majorHAnsi" w:hAnsiTheme="majorHAnsi"/>
          <w:b/>
          <w:sz w:val="24"/>
          <w:szCs w:val="24"/>
        </w:rPr>
      </w:pPr>
    </w:p>
    <w:p w14:paraId="79B51963" w14:textId="63350B9A" w:rsidR="004C7FE5" w:rsidRDefault="004C7FE5" w:rsidP="00B90994">
      <w:pPr>
        <w:pStyle w:val="ListParagraph"/>
        <w:numPr>
          <w:ilvl w:val="0"/>
          <w:numId w:val="56"/>
        </w:numPr>
        <w:jc w:val="both"/>
        <w:rPr>
          <w:rFonts w:asciiTheme="majorHAnsi" w:hAnsiTheme="majorHAnsi"/>
          <w:bCs/>
          <w:sz w:val="24"/>
          <w:szCs w:val="24"/>
        </w:rPr>
      </w:pPr>
      <w:r w:rsidRPr="00CD6E30">
        <w:rPr>
          <w:rFonts w:asciiTheme="majorHAnsi" w:hAnsiTheme="majorHAnsi"/>
          <w:bCs/>
          <w:sz w:val="24"/>
          <w:szCs w:val="24"/>
        </w:rPr>
        <w:t xml:space="preserve">The functional and presentation currency of UNDP is the United States dollar. </w:t>
      </w:r>
      <w:r w:rsidR="00320B65">
        <w:rPr>
          <w:rFonts w:asciiTheme="majorHAnsi" w:hAnsiTheme="majorHAnsi"/>
          <w:bCs/>
          <w:sz w:val="24"/>
          <w:szCs w:val="24"/>
        </w:rPr>
        <w:t>In line with financial statement, t</w:t>
      </w:r>
      <w:r w:rsidRPr="00CD6E30">
        <w:rPr>
          <w:rFonts w:asciiTheme="majorHAnsi" w:hAnsiTheme="majorHAnsi"/>
          <w:bCs/>
          <w:sz w:val="24"/>
          <w:szCs w:val="24"/>
        </w:rPr>
        <w:t xml:space="preserve">he </w:t>
      </w:r>
      <w:r>
        <w:rPr>
          <w:rFonts w:asciiTheme="majorHAnsi" w:hAnsiTheme="majorHAnsi"/>
          <w:bCs/>
          <w:sz w:val="24"/>
          <w:szCs w:val="24"/>
        </w:rPr>
        <w:t>donor reports</w:t>
      </w:r>
      <w:r w:rsidRPr="00CD6E30">
        <w:rPr>
          <w:rFonts w:asciiTheme="majorHAnsi" w:hAnsiTheme="majorHAnsi"/>
          <w:bCs/>
          <w:sz w:val="24"/>
          <w:szCs w:val="24"/>
        </w:rPr>
        <w:t xml:space="preserve"> </w:t>
      </w:r>
      <w:r>
        <w:rPr>
          <w:rFonts w:asciiTheme="majorHAnsi" w:hAnsiTheme="majorHAnsi"/>
          <w:bCs/>
          <w:sz w:val="24"/>
          <w:szCs w:val="24"/>
        </w:rPr>
        <w:t>should be</w:t>
      </w:r>
      <w:r w:rsidRPr="00CD6E30">
        <w:rPr>
          <w:rFonts w:asciiTheme="majorHAnsi" w:hAnsiTheme="majorHAnsi"/>
          <w:bCs/>
          <w:sz w:val="24"/>
          <w:szCs w:val="24"/>
        </w:rPr>
        <w:t xml:space="preserve"> expressed in United States dollars unless otherwise stated.</w:t>
      </w:r>
    </w:p>
    <w:p w14:paraId="493F732C" w14:textId="77777777" w:rsidR="00A94BDF" w:rsidRDefault="00A94BDF" w:rsidP="00B86AB8">
      <w:pPr>
        <w:pStyle w:val="ListParagraph"/>
        <w:jc w:val="both"/>
        <w:rPr>
          <w:rFonts w:asciiTheme="majorHAnsi" w:hAnsiTheme="majorHAnsi"/>
          <w:bCs/>
          <w:sz w:val="24"/>
          <w:szCs w:val="24"/>
        </w:rPr>
      </w:pPr>
    </w:p>
    <w:p w14:paraId="7F01494B" w14:textId="120BF58A" w:rsidR="004C7FE5" w:rsidRDefault="004C7FE5" w:rsidP="00D7579D">
      <w:pPr>
        <w:pStyle w:val="ListParagraph"/>
        <w:numPr>
          <w:ilvl w:val="0"/>
          <w:numId w:val="56"/>
        </w:numPr>
        <w:jc w:val="both"/>
        <w:rPr>
          <w:rFonts w:asciiTheme="majorHAnsi" w:hAnsiTheme="majorHAnsi"/>
          <w:bCs/>
          <w:sz w:val="24"/>
          <w:szCs w:val="24"/>
        </w:rPr>
      </w:pPr>
      <w:r w:rsidRPr="004B4FDE">
        <w:rPr>
          <w:rFonts w:asciiTheme="majorHAnsi" w:hAnsiTheme="majorHAnsi"/>
          <w:bCs/>
          <w:sz w:val="24"/>
          <w:szCs w:val="24"/>
        </w:rPr>
        <w:t xml:space="preserve">Foreign currency transactions are translated into United States dollars at the United Nations </w:t>
      </w:r>
      <w:r w:rsidR="00D30AC9">
        <w:rPr>
          <w:rFonts w:asciiTheme="majorHAnsi" w:hAnsiTheme="majorHAnsi"/>
          <w:bCs/>
          <w:sz w:val="24"/>
          <w:szCs w:val="24"/>
        </w:rPr>
        <w:t>O</w:t>
      </w:r>
      <w:r w:rsidRPr="004B4FDE">
        <w:rPr>
          <w:rFonts w:asciiTheme="majorHAnsi" w:hAnsiTheme="majorHAnsi"/>
          <w:bCs/>
          <w:sz w:val="24"/>
          <w:szCs w:val="24"/>
        </w:rPr>
        <w:t xml:space="preserve">perational </w:t>
      </w:r>
      <w:r w:rsidR="00D30AC9">
        <w:rPr>
          <w:rFonts w:asciiTheme="majorHAnsi" w:hAnsiTheme="majorHAnsi"/>
          <w:bCs/>
          <w:sz w:val="24"/>
          <w:szCs w:val="24"/>
        </w:rPr>
        <w:t>R</w:t>
      </w:r>
      <w:r w:rsidRPr="004B4FDE">
        <w:rPr>
          <w:rFonts w:asciiTheme="majorHAnsi" w:hAnsiTheme="majorHAnsi"/>
          <w:bCs/>
          <w:sz w:val="24"/>
          <w:szCs w:val="24"/>
        </w:rPr>
        <w:t xml:space="preserve">ates of </w:t>
      </w:r>
      <w:r w:rsidR="00D30AC9">
        <w:rPr>
          <w:rFonts w:asciiTheme="majorHAnsi" w:hAnsiTheme="majorHAnsi"/>
          <w:bCs/>
          <w:sz w:val="24"/>
          <w:szCs w:val="24"/>
        </w:rPr>
        <w:t>E</w:t>
      </w:r>
      <w:r w:rsidRPr="004B4FDE">
        <w:rPr>
          <w:rFonts w:asciiTheme="majorHAnsi" w:hAnsiTheme="majorHAnsi"/>
          <w:bCs/>
          <w:sz w:val="24"/>
          <w:szCs w:val="24"/>
        </w:rPr>
        <w:t>xchange</w:t>
      </w:r>
      <w:r w:rsidR="00E121B2">
        <w:rPr>
          <w:rFonts w:asciiTheme="majorHAnsi" w:hAnsiTheme="majorHAnsi"/>
          <w:bCs/>
          <w:sz w:val="24"/>
          <w:szCs w:val="24"/>
        </w:rPr>
        <w:t xml:space="preserve"> (UNORE)</w:t>
      </w:r>
      <w:r w:rsidRPr="004B4FDE">
        <w:rPr>
          <w:rFonts w:asciiTheme="majorHAnsi" w:hAnsiTheme="majorHAnsi"/>
          <w:bCs/>
          <w:sz w:val="24"/>
          <w:szCs w:val="24"/>
        </w:rPr>
        <w:t xml:space="preserve"> at the date of the transaction. The operational rates of exchange approximate market/spot rates.</w:t>
      </w:r>
    </w:p>
    <w:p w14:paraId="1AD86BD0" w14:textId="77777777" w:rsidR="00733F09" w:rsidRPr="00B86AB8" w:rsidRDefault="00733F09" w:rsidP="00B86AB8">
      <w:pPr>
        <w:pStyle w:val="ListParagraph"/>
        <w:jc w:val="both"/>
        <w:rPr>
          <w:rFonts w:asciiTheme="majorHAnsi" w:hAnsiTheme="majorHAnsi"/>
          <w:bCs/>
          <w:sz w:val="24"/>
          <w:szCs w:val="24"/>
        </w:rPr>
      </w:pPr>
    </w:p>
    <w:p w14:paraId="05D2F1A9" w14:textId="30362ED4" w:rsidR="00531916" w:rsidRPr="004F5CC1" w:rsidRDefault="00A96B43" w:rsidP="00B86AB8">
      <w:pPr>
        <w:pStyle w:val="ListParagraph"/>
        <w:numPr>
          <w:ilvl w:val="0"/>
          <w:numId w:val="56"/>
        </w:numPr>
        <w:jc w:val="both"/>
        <w:rPr>
          <w:rFonts w:asciiTheme="majorHAnsi" w:hAnsiTheme="majorHAnsi"/>
          <w:bCs/>
          <w:sz w:val="24"/>
          <w:szCs w:val="24"/>
        </w:rPr>
      </w:pPr>
      <w:r>
        <w:rPr>
          <w:rFonts w:asciiTheme="majorHAnsi" w:hAnsiTheme="majorHAnsi"/>
          <w:bCs/>
          <w:sz w:val="24"/>
          <w:szCs w:val="24"/>
        </w:rPr>
        <w:t xml:space="preserve">When </w:t>
      </w:r>
      <w:r w:rsidR="002B1EFF">
        <w:rPr>
          <w:rFonts w:asciiTheme="majorHAnsi" w:hAnsiTheme="majorHAnsi"/>
          <w:bCs/>
          <w:sz w:val="24"/>
          <w:szCs w:val="24"/>
        </w:rPr>
        <w:t xml:space="preserve">donor’s </w:t>
      </w:r>
      <w:r>
        <w:rPr>
          <w:rFonts w:asciiTheme="majorHAnsi" w:hAnsiTheme="majorHAnsi"/>
          <w:bCs/>
          <w:sz w:val="24"/>
          <w:szCs w:val="24"/>
        </w:rPr>
        <w:t xml:space="preserve">currency is required in the </w:t>
      </w:r>
      <w:r w:rsidRPr="00AC50A5">
        <w:rPr>
          <w:rFonts w:asciiTheme="majorHAnsi" w:hAnsiTheme="majorHAnsi"/>
          <w:sz w:val="24"/>
          <w:szCs w:val="24"/>
        </w:rPr>
        <w:t>non-standard reports agreed to wi</w:t>
      </w:r>
      <w:r>
        <w:rPr>
          <w:rFonts w:asciiTheme="majorHAnsi" w:hAnsiTheme="majorHAnsi"/>
          <w:sz w:val="24"/>
          <w:szCs w:val="24"/>
        </w:rPr>
        <w:t xml:space="preserve">thin the contribution agreement, </w:t>
      </w:r>
      <w:r w:rsidR="003345E7">
        <w:rPr>
          <w:rFonts w:asciiTheme="majorHAnsi" w:hAnsiTheme="majorHAnsi"/>
          <w:sz w:val="24"/>
          <w:szCs w:val="24"/>
        </w:rPr>
        <w:t>the following reports</w:t>
      </w:r>
      <w:r w:rsidR="002E7AEC">
        <w:rPr>
          <w:rFonts w:asciiTheme="majorHAnsi" w:hAnsiTheme="majorHAnsi"/>
          <w:sz w:val="24"/>
          <w:szCs w:val="24"/>
        </w:rPr>
        <w:t xml:space="preserve"> are available </w:t>
      </w:r>
      <w:r w:rsidR="00BF0CA3">
        <w:rPr>
          <w:rFonts w:asciiTheme="majorHAnsi" w:hAnsiTheme="majorHAnsi"/>
          <w:sz w:val="24"/>
          <w:szCs w:val="24"/>
        </w:rPr>
        <w:t xml:space="preserve">to </w:t>
      </w:r>
      <w:r w:rsidR="0000587B">
        <w:rPr>
          <w:rFonts w:asciiTheme="majorHAnsi" w:hAnsiTheme="majorHAnsi"/>
          <w:sz w:val="24"/>
          <w:szCs w:val="24"/>
        </w:rPr>
        <w:t xml:space="preserve">provide the transaction details </w:t>
      </w:r>
      <w:r w:rsidR="00A31B7C">
        <w:rPr>
          <w:rFonts w:asciiTheme="majorHAnsi" w:hAnsiTheme="majorHAnsi"/>
          <w:sz w:val="24"/>
          <w:szCs w:val="24"/>
        </w:rPr>
        <w:t>in the donor’s currency</w:t>
      </w:r>
      <w:r w:rsidR="007F2E80">
        <w:rPr>
          <w:rFonts w:asciiTheme="majorHAnsi" w:hAnsiTheme="majorHAnsi"/>
          <w:sz w:val="24"/>
          <w:szCs w:val="24"/>
        </w:rPr>
        <w:t xml:space="preserve"> (This list</w:t>
      </w:r>
      <w:r w:rsidR="000F27DE">
        <w:rPr>
          <w:rFonts w:asciiTheme="majorHAnsi" w:hAnsiTheme="majorHAnsi"/>
          <w:sz w:val="24"/>
          <w:szCs w:val="24"/>
        </w:rPr>
        <w:t xml:space="preserve"> below</w:t>
      </w:r>
      <w:r w:rsidR="007F2E80">
        <w:rPr>
          <w:rFonts w:asciiTheme="majorHAnsi" w:hAnsiTheme="majorHAnsi"/>
          <w:sz w:val="24"/>
          <w:szCs w:val="24"/>
        </w:rPr>
        <w:t xml:space="preserve"> is not exhaustive)</w:t>
      </w:r>
      <w:r w:rsidR="001D2CAF">
        <w:rPr>
          <w:rFonts w:asciiTheme="majorHAnsi" w:hAnsiTheme="majorHAnsi"/>
          <w:sz w:val="24"/>
          <w:szCs w:val="24"/>
        </w:rPr>
        <w:t xml:space="preserve">. </w:t>
      </w:r>
    </w:p>
    <w:p w14:paraId="55ECD4BC" w14:textId="77777777" w:rsidR="004F5CC1" w:rsidRPr="004F5CC1" w:rsidRDefault="004F5CC1" w:rsidP="004F5CC1">
      <w:pPr>
        <w:pStyle w:val="ListParagraph"/>
        <w:jc w:val="both"/>
        <w:rPr>
          <w:rFonts w:asciiTheme="majorHAnsi" w:hAnsiTheme="majorHAnsi"/>
          <w:bCs/>
          <w:sz w:val="24"/>
          <w:szCs w:val="24"/>
        </w:rPr>
      </w:pPr>
    </w:p>
    <w:p w14:paraId="79AA0B68" w14:textId="77777777" w:rsidR="004F5CC1" w:rsidRPr="004F5CC1" w:rsidRDefault="004F5CC1" w:rsidP="00423C48">
      <w:pPr>
        <w:pStyle w:val="ListParagraph"/>
        <w:numPr>
          <w:ilvl w:val="0"/>
          <w:numId w:val="71"/>
        </w:numPr>
        <w:jc w:val="both"/>
        <w:rPr>
          <w:rFonts w:asciiTheme="majorHAnsi" w:hAnsiTheme="majorHAnsi"/>
          <w:bCs/>
          <w:sz w:val="24"/>
          <w:szCs w:val="24"/>
        </w:rPr>
      </w:pPr>
      <w:r w:rsidRPr="004F5CC1">
        <w:rPr>
          <w:rFonts w:asciiTheme="majorHAnsi" w:hAnsiTheme="majorHAnsi"/>
          <w:bCs/>
          <w:sz w:val="24"/>
          <w:szCs w:val="24"/>
        </w:rPr>
        <w:t>AAA report (source: General Ledger)</w:t>
      </w:r>
    </w:p>
    <w:p w14:paraId="660F001A" w14:textId="3BD08FC7" w:rsidR="004F5CC1" w:rsidRPr="004F5CC1" w:rsidRDefault="004F5CC1" w:rsidP="00423C48">
      <w:pPr>
        <w:pStyle w:val="ListParagraph"/>
        <w:numPr>
          <w:ilvl w:val="0"/>
          <w:numId w:val="71"/>
        </w:numPr>
        <w:jc w:val="both"/>
      </w:pPr>
      <w:r w:rsidRPr="004F5CC1">
        <w:rPr>
          <w:rFonts w:asciiTheme="majorHAnsi" w:hAnsiTheme="majorHAnsi"/>
          <w:bCs/>
          <w:sz w:val="24"/>
          <w:szCs w:val="24"/>
        </w:rPr>
        <w:t>Project Transaction details</w:t>
      </w:r>
    </w:p>
    <w:p w14:paraId="53C568D5" w14:textId="77777777" w:rsidR="00597F85" w:rsidRPr="00423C48" w:rsidRDefault="00597F85" w:rsidP="00423C48">
      <w:pPr>
        <w:pStyle w:val="ListParagraph"/>
        <w:ind w:left="0"/>
        <w:jc w:val="both"/>
        <w:rPr>
          <w:rFonts w:asciiTheme="majorHAnsi" w:hAnsiTheme="majorHAnsi"/>
          <w:bCs/>
          <w:sz w:val="24"/>
          <w:szCs w:val="24"/>
        </w:rPr>
      </w:pPr>
    </w:p>
    <w:p w14:paraId="148FBACC" w14:textId="50D5A572" w:rsidR="00F2567C" w:rsidRPr="00E7311A" w:rsidRDefault="00AA4350" w:rsidP="00D7579D">
      <w:pPr>
        <w:pStyle w:val="ListParagraph"/>
        <w:numPr>
          <w:ilvl w:val="0"/>
          <w:numId w:val="56"/>
        </w:numPr>
        <w:jc w:val="both"/>
        <w:rPr>
          <w:rFonts w:asciiTheme="majorHAnsi" w:hAnsiTheme="majorHAnsi"/>
          <w:bCs/>
          <w:sz w:val="24"/>
          <w:szCs w:val="24"/>
        </w:rPr>
      </w:pPr>
      <w:r w:rsidRPr="00AC50A5">
        <w:rPr>
          <w:rFonts w:asciiTheme="majorHAnsi" w:hAnsiTheme="majorHAnsi"/>
          <w:sz w:val="24"/>
          <w:szCs w:val="24"/>
        </w:rPr>
        <w:t>The country office (or relevant unit at headquarters in the case of regional and global projects)</w:t>
      </w:r>
      <w:r>
        <w:rPr>
          <w:rFonts w:asciiTheme="majorHAnsi" w:hAnsiTheme="majorHAnsi"/>
          <w:sz w:val="24"/>
          <w:szCs w:val="24"/>
        </w:rPr>
        <w:t xml:space="preserve"> </w:t>
      </w:r>
      <w:r w:rsidR="004956D1">
        <w:rPr>
          <w:rFonts w:asciiTheme="majorHAnsi" w:hAnsiTheme="majorHAnsi"/>
          <w:sz w:val="24"/>
          <w:szCs w:val="24"/>
        </w:rPr>
        <w:t xml:space="preserve">is responsible for the </w:t>
      </w:r>
      <w:r w:rsidR="004F1803">
        <w:rPr>
          <w:rFonts w:asciiTheme="majorHAnsi" w:hAnsiTheme="majorHAnsi"/>
          <w:sz w:val="24"/>
          <w:szCs w:val="24"/>
        </w:rPr>
        <w:t xml:space="preserve">preparation and </w:t>
      </w:r>
      <w:r w:rsidR="004956D1">
        <w:rPr>
          <w:rFonts w:asciiTheme="majorHAnsi" w:hAnsiTheme="majorHAnsi"/>
          <w:sz w:val="24"/>
          <w:szCs w:val="24"/>
        </w:rPr>
        <w:t>accu</w:t>
      </w:r>
      <w:r w:rsidR="00AE6380">
        <w:rPr>
          <w:rFonts w:asciiTheme="majorHAnsi" w:hAnsiTheme="majorHAnsi"/>
          <w:sz w:val="24"/>
          <w:szCs w:val="24"/>
        </w:rPr>
        <w:t xml:space="preserve">racy of the </w:t>
      </w:r>
      <w:r w:rsidR="002B1EFF">
        <w:rPr>
          <w:rFonts w:asciiTheme="majorHAnsi" w:hAnsiTheme="majorHAnsi"/>
          <w:sz w:val="24"/>
          <w:szCs w:val="24"/>
        </w:rPr>
        <w:t xml:space="preserve">financial </w:t>
      </w:r>
      <w:r w:rsidR="00DE62C6">
        <w:rPr>
          <w:rFonts w:asciiTheme="majorHAnsi" w:hAnsiTheme="majorHAnsi"/>
          <w:sz w:val="24"/>
          <w:szCs w:val="24"/>
        </w:rPr>
        <w:t>report</w:t>
      </w:r>
      <w:r w:rsidR="002B1EFF">
        <w:rPr>
          <w:rFonts w:asciiTheme="majorHAnsi" w:hAnsiTheme="majorHAnsi"/>
          <w:sz w:val="24"/>
          <w:szCs w:val="24"/>
        </w:rPr>
        <w:t>ing</w:t>
      </w:r>
      <w:r w:rsidR="00AE6380">
        <w:rPr>
          <w:rFonts w:asciiTheme="majorHAnsi" w:hAnsiTheme="majorHAnsi"/>
          <w:sz w:val="24"/>
          <w:szCs w:val="24"/>
        </w:rPr>
        <w:t>.</w:t>
      </w:r>
      <w:r w:rsidR="0085216F">
        <w:rPr>
          <w:rFonts w:asciiTheme="majorHAnsi" w:hAnsiTheme="majorHAnsi"/>
          <w:sz w:val="24"/>
          <w:szCs w:val="24"/>
        </w:rPr>
        <w:t xml:space="preserve"> </w:t>
      </w:r>
      <w:r w:rsidR="002D035F">
        <w:rPr>
          <w:rFonts w:asciiTheme="majorHAnsi" w:hAnsiTheme="majorHAnsi"/>
          <w:sz w:val="24"/>
          <w:szCs w:val="24"/>
        </w:rPr>
        <w:t xml:space="preserve">It is recommended to be reviewed and verified by </w:t>
      </w:r>
      <w:r w:rsidR="00666F64">
        <w:rPr>
          <w:rFonts w:asciiTheme="majorHAnsi" w:hAnsiTheme="majorHAnsi"/>
          <w:sz w:val="24"/>
          <w:szCs w:val="24"/>
        </w:rPr>
        <w:t xml:space="preserve">Head of finance unit or </w:t>
      </w:r>
      <w:r w:rsidR="000D1AC1">
        <w:rPr>
          <w:rFonts w:asciiTheme="majorHAnsi" w:hAnsiTheme="majorHAnsi"/>
          <w:sz w:val="24"/>
          <w:szCs w:val="24"/>
        </w:rPr>
        <w:t xml:space="preserve">Head of </w:t>
      </w:r>
      <w:r w:rsidR="00666F64">
        <w:rPr>
          <w:rFonts w:asciiTheme="majorHAnsi" w:hAnsiTheme="majorHAnsi"/>
          <w:sz w:val="24"/>
          <w:szCs w:val="24"/>
        </w:rPr>
        <w:t>Programme Support Unit</w:t>
      </w:r>
      <w:r w:rsidR="00FB3044">
        <w:rPr>
          <w:rFonts w:asciiTheme="majorHAnsi" w:hAnsiTheme="majorHAnsi"/>
          <w:sz w:val="24"/>
          <w:szCs w:val="24"/>
        </w:rPr>
        <w:t>; and</w:t>
      </w:r>
      <w:r w:rsidR="00F86158">
        <w:rPr>
          <w:rFonts w:asciiTheme="majorHAnsi" w:hAnsiTheme="majorHAnsi"/>
          <w:sz w:val="24"/>
          <w:szCs w:val="24"/>
        </w:rPr>
        <w:t xml:space="preserve"> certified</w:t>
      </w:r>
      <w:r w:rsidR="008D2044">
        <w:rPr>
          <w:rFonts w:asciiTheme="majorHAnsi" w:hAnsiTheme="majorHAnsi"/>
          <w:sz w:val="24"/>
          <w:szCs w:val="24"/>
        </w:rPr>
        <w:t xml:space="preserve"> by </w:t>
      </w:r>
      <w:r w:rsidR="00983F0C">
        <w:rPr>
          <w:rFonts w:asciiTheme="majorHAnsi" w:hAnsiTheme="majorHAnsi"/>
          <w:sz w:val="24"/>
          <w:szCs w:val="24"/>
        </w:rPr>
        <w:t>Residen</w:t>
      </w:r>
      <w:r w:rsidR="00A6365A">
        <w:rPr>
          <w:rFonts w:asciiTheme="majorHAnsi" w:hAnsiTheme="majorHAnsi"/>
          <w:sz w:val="24"/>
          <w:szCs w:val="24"/>
        </w:rPr>
        <w:t>t</w:t>
      </w:r>
      <w:r w:rsidR="00983F0C">
        <w:rPr>
          <w:rFonts w:asciiTheme="majorHAnsi" w:hAnsiTheme="majorHAnsi"/>
          <w:sz w:val="24"/>
          <w:szCs w:val="24"/>
        </w:rPr>
        <w:t xml:space="preserve"> Representative</w:t>
      </w:r>
      <w:r w:rsidR="00803D80">
        <w:rPr>
          <w:rFonts w:asciiTheme="majorHAnsi" w:hAnsiTheme="majorHAnsi"/>
          <w:sz w:val="24"/>
          <w:szCs w:val="24"/>
        </w:rPr>
        <w:t xml:space="preserve"> or Deputy Residen</w:t>
      </w:r>
      <w:r w:rsidR="00A6365A">
        <w:rPr>
          <w:rFonts w:asciiTheme="majorHAnsi" w:hAnsiTheme="majorHAnsi"/>
          <w:sz w:val="24"/>
          <w:szCs w:val="24"/>
        </w:rPr>
        <w:t>t</w:t>
      </w:r>
      <w:r w:rsidR="00803D80">
        <w:rPr>
          <w:rFonts w:asciiTheme="majorHAnsi" w:hAnsiTheme="majorHAnsi"/>
          <w:sz w:val="24"/>
          <w:szCs w:val="24"/>
        </w:rPr>
        <w:t xml:space="preserve"> Representative</w:t>
      </w:r>
      <w:r w:rsidR="00983F0C">
        <w:rPr>
          <w:rFonts w:asciiTheme="majorHAnsi" w:hAnsiTheme="majorHAnsi"/>
          <w:sz w:val="24"/>
          <w:szCs w:val="24"/>
        </w:rPr>
        <w:t>.</w:t>
      </w:r>
    </w:p>
    <w:p w14:paraId="2A527A55" w14:textId="77777777" w:rsidR="00D56A0D" w:rsidRDefault="00D56A0D" w:rsidP="00423C48">
      <w:pPr>
        <w:pStyle w:val="ListParagraph"/>
        <w:jc w:val="both"/>
      </w:pPr>
    </w:p>
    <w:p w14:paraId="4D2DA9A4" w14:textId="6C74D261" w:rsidR="004C7FE5" w:rsidRPr="00E121B2" w:rsidRDefault="00892865" w:rsidP="0015550E">
      <w:pPr>
        <w:pStyle w:val="ListParagraph"/>
        <w:numPr>
          <w:ilvl w:val="0"/>
          <w:numId w:val="56"/>
        </w:numPr>
        <w:jc w:val="both"/>
        <w:rPr>
          <w:rFonts w:asciiTheme="majorHAnsi" w:hAnsiTheme="majorHAnsi"/>
          <w:bCs/>
          <w:sz w:val="24"/>
          <w:szCs w:val="24"/>
        </w:rPr>
      </w:pPr>
      <w:r w:rsidRPr="00E121B2">
        <w:rPr>
          <w:rFonts w:asciiTheme="majorHAnsi" w:hAnsiTheme="majorHAnsi"/>
          <w:bCs/>
          <w:sz w:val="24"/>
          <w:szCs w:val="24"/>
        </w:rPr>
        <w:t xml:space="preserve">EU requires a different </w:t>
      </w:r>
      <w:r w:rsidR="00D33B83">
        <w:rPr>
          <w:rFonts w:asciiTheme="majorHAnsi" w:hAnsiTheme="majorHAnsi"/>
          <w:bCs/>
          <w:sz w:val="24"/>
          <w:szCs w:val="24"/>
        </w:rPr>
        <w:t xml:space="preserve">donor </w:t>
      </w:r>
      <w:r w:rsidRPr="00E121B2">
        <w:rPr>
          <w:rFonts w:asciiTheme="majorHAnsi" w:hAnsiTheme="majorHAnsi"/>
          <w:bCs/>
          <w:sz w:val="24"/>
          <w:szCs w:val="24"/>
        </w:rPr>
        <w:t>report format in Euro currency</w:t>
      </w:r>
      <w:r w:rsidR="004B0D79">
        <w:rPr>
          <w:rFonts w:asciiTheme="majorHAnsi" w:hAnsiTheme="majorHAnsi"/>
          <w:bCs/>
          <w:sz w:val="24"/>
          <w:szCs w:val="24"/>
        </w:rPr>
        <w:t xml:space="preserve"> or </w:t>
      </w:r>
      <w:r w:rsidR="00791E72">
        <w:rPr>
          <w:rFonts w:asciiTheme="majorHAnsi" w:hAnsiTheme="majorHAnsi"/>
          <w:bCs/>
          <w:sz w:val="24"/>
          <w:szCs w:val="24"/>
        </w:rPr>
        <w:t>Untied Stated dollars</w:t>
      </w:r>
      <w:r>
        <w:rPr>
          <w:rFonts w:asciiTheme="majorHAnsi" w:hAnsiTheme="majorHAnsi"/>
          <w:bCs/>
          <w:sz w:val="24"/>
          <w:szCs w:val="24"/>
        </w:rPr>
        <w:t>. For EU reporting</w:t>
      </w:r>
      <w:r w:rsidR="00A47448">
        <w:rPr>
          <w:rFonts w:asciiTheme="majorHAnsi" w:hAnsiTheme="majorHAnsi"/>
          <w:bCs/>
          <w:sz w:val="24"/>
          <w:szCs w:val="24"/>
        </w:rPr>
        <w:t xml:space="preserve"> guidance</w:t>
      </w:r>
      <w:r>
        <w:rPr>
          <w:rFonts w:asciiTheme="majorHAnsi" w:hAnsiTheme="majorHAnsi"/>
          <w:bCs/>
          <w:sz w:val="24"/>
          <w:szCs w:val="24"/>
        </w:rPr>
        <w:t xml:space="preserve">, please refer to </w:t>
      </w:r>
      <w:hyperlink r:id="rId26" w:history="1">
        <w:r w:rsidR="00A25AD5">
          <w:rPr>
            <w:rStyle w:val="Hyperlink"/>
            <w:rFonts w:asciiTheme="majorHAnsi" w:hAnsiTheme="majorHAnsi"/>
            <w:bCs/>
            <w:sz w:val="24"/>
            <w:szCs w:val="24"/>
          </w:rPr>
          <w:t>POPP - E</w:t>
        </w:r>
        <w:r w:rsidR="00B3076A" w:rsidRPr="00B3076A">
          <w:rPr>
            <w:rStyle w:val="Hyperlink"/>
            <w:rFonts w:asciiTheme="majorHAnsi" w:hAnsiTheme="majorHAnsi"/>
            <w:bCs/>
            <w:sz w:val="24"/>
            <w:szCs w:val="24"/>
          </w:rPr>
          <w:t>uro Reporting</w:t>
        </w:r>
      </w:hyperlink>
      <w:r w:rsidR="00B3076A">
        <w:rPr>
          <w:rFonts w:asciiTheme="majorHAnsi" w:hAnsiTheme="majorHAnsi"/>
          <w:bCs/>
          <w:sz w:val="24"/>
          <w:szCs w:val="24"/>
        </w:rPr>
        <w:t>.</w:t>
      </w:r>
    </w:p>
    <w:p w14:paraId="31799447" w14:textId="77777777" w:rsidR="0026209F" w:rsidRPr="00AC50A5" w:rsidRDefault="0026209F" w:rsidP="00AA5E12">
      <w:pPr>
        <w:pStyle w:val="ListParagraph"/>
        <w:ind w:left="1440"/>
        <w:rPr>
          <w:rFonts w:asciiTheme="majorHAnsi" w:hAnsiTheme="majorHAnsi"/>
          <w:sz w:val="24"/>
          <w:szCs w:val="24"/>
        </w:rPr>
      </w:pPr>
    </w:p>
    <w:p w14:paraId="203A4395" w14:textId="1267D0CF" w:rsidR="0078048A" w:rsidRPr="00AC50A5" w:rsidRDefault="00CE5486" w:rsidP="00E121B2">
      <w:pPr>
        <w:pStyle w:val="Heading1"/>
        <w:numPr>
          <w:ilvl w:val="0"/>
          <w:numId w:val="60"/>
        </w:numPr>
        <w:rPr>
          <w:sz w:val="24"/>
          <w:szCs w:val="24"/>
        </w:rPr>
      </w:pPr>
      <w:bookmarkStart w:id="4" w:name="_Toc118878860"/>
      <w:r>
        <w:t>Do</w:t>
      </w:r>
      <w:r w:rsidR="00C33DB7" w:rsidRPr="00AC50A5">
        <w:t xml:space="preserve">nor Specific </w:t>
      </w:r>
      <w:r w:rsidR="000F79DB">
        <w:rPr>
          <w:sz w:val="24"/>
          <w:szCs w:val="24"/>
        </w:rPr>
        <w:t>Requirements</w:t>
      </w:r>
      <w:bookmarkEnd w:id="4"/>
    </w:p>
    <w:p w14:paraId="763F7228" w14:textId="77777777" w:rsidR="004808DC" w:rsidRPr="00AC50A5" w:rsidRDefault="004808DC" w:rsidP="00AA5E12">
      <w:pPr>
        <w:spacing w:after="0" w:line="240" w:lineRule="auto"/>
        <w:rPr>
          <w:rFonts w:asciiTheme="majorHAnsi" w:hAnsiTheme="majorHAnsi"/>
          <w:sz w:val="24"/>
          <w:szCs w:val="24"/>
        </w:rPr>
      </w:pPr>
    </w:p>
    <w:p w14:paraId="7B0B7039" w14:textId="544DDB80" w:rsidR="00286326" w:rsidRPr="00AC50A5" w:rsidRDefault="00286326" w:rsidP="00E121B2">
      <w:pPr>
        <w:spacing w:after="0" w:line="240" w:lineRule="auto"/>
        <w:jc w:val="both"/>
        <w:rPr>
          <w:rFonts w:asciiTheme="majorHAnsi" w:hAnsiTheme="majorHAnsi"/>
          <w:sz w:val="24"/>
          <w:szCs w:val="24"/>
        </w:rPr>
      </w:pPr>
      <w:r w:rsidRPr="00AC50A5">
        <w:rPr>
          <w:rFonts w:asciiTheme="majorHAnsi" w:hAnsiTheme="majorHAnsi"/>
          <w:sz w:val="24"/>
          <w:szCs w:val="24"/>
        </w:rPr>
        <w:t xml:space="preserve">In addition to the general guidance </w:t>
      </w:r>
      <w:r w:rsidR="006F54B0" w:rsidRPr="00AC50A5">
        <w:rPr>
          <w:rFonts w:asciiTheme="majorHAnsi" w:hAnsiTheme="majorHAnsi"/>
          <w:sz w:val="24"/>
          <w:szCs w:val="24"/>
        </w:rPr>
        <w:t xml:space="preserve">stipulated </w:t>
      </w:r>
      <w:r w:rsidR="00F713BD" w:rsidRPr="00AC50A5">
        <w:rPr>
          <w:rFonts w:asciiTheme="majorHAnsi" w:hAnsiTheme="majorHAnsi"/>
          <w:sz w:val="24"/>
          <w:szCs w:val="24"/>
        </w:rPr>
        <w:t>in this document, please refer donor s</w:t>
      </w:r>
      <w:r w:rsidR="006F54B0" w:rsidRPr="00AC50A5">
        <w:rPr>
          <w:rFonts w:asciiTheme="majorHAnsi" w:hAnsiTheme="majorHAnsi"/>
          <w:sz w:val="24"/>
          <w:szCs w:val="24"/>
        </w:rPr>
        <w:t xml:space="preserve">pecific requirements </w:t>
      </w:r>
      <w:r w:rsidR="00F713BD" w:rsidRPr="00AC50A5">
        <w:rPr>
          <w:rFonts w:asciiTheme="majorHAnsi" w:hAnsiTheme="majorHAnsi"/>
          <w:sz w:val="24"/>
          <w:szCs w:val="24"/>
        </w:rPr>
        <w:t>in the</w:t>
      </w:r>
      <w:r w:rsidRPr="00AC50A5">
        <w:rPr>
          <w:rFonts w:asciiTheme="majorHAnsi" w:hAnsiTheme="majorHAnsi"/>
          <w:sz w:val="24"/>
          <w:szCs w:val="24"/>
        </w:rPr>
        <w:t xml:space="preserve"> </w:t>
      </w:r>
      <w:hyperlink r:id="rId27" w:history="1">
        <w:r w:rsidR="00D261FA" w:rsidRPr="00E121B2">
          <w:rPr>
            <w:rStyle w:val="Hyperlink"/>
            <w:rFonts w:asciiTheme="majorHAnsi" w:hAnsiTheme="majorHAnsi"/>
            <w:sz w:val="24"/>
            <w:szCs w:val="24"/>
          </w:rPr>
          <w:t>Financing agreements and templates</w:t>
        </w:r>
        <w:r w:rsidR="000F79DB" w:rsidRPr="00F86B9A">
          <w:rPr>
            <w:rStyle w:val="Hyperlink"/>
            <w:rFonts w:asciiTheme="majorHAnsi" w:hAnsiTheme="majorHAnsi"/>
            <w:sz w:val="24"/>
            <w:szCs w:val="24"/>
          </w:rPr>
          <w:t xml:space="preserve">.  </w:t>
        </w:r>
      </w:hyperlink>
      <w:r w:rsidRPr="00AC50A5">
        <w:rPr>
          <w:rFonts w:asciiTheme="majorHAnsi" w:hAnsiTheme="majorHAnsi"/>
          <w:sz w:val="24"/>
          <w:szCs w:val="24"/>
        </w:rPr>
        <w:t xml:space="preserve">  </w:t>
      </w:r>
    </w:p>
    <w:p w14:paraId="00DD391E" w14:textId="77777777" w:rsidR="001D54EE" w:rsidRPr="00AC50A5" w:rsidRDefault="001D54EE" w:rsidP="00AA5E12">
      <w:pPr>
        <w:spacing w:after="0" w:line="240" w:lineRule="auto"/>
        <w:rPr>
          <w:rFonts w:asciiTheme="majorHAnsi" w:hAnsiTheme="majorHAnsi"/>
          <w:sz w:val="24"/>
          <w:szCs w:val="24"/>
        </w:rPr>
      </w:pPr>
    </w:p>
    <w:p w14:paraId="487D9616" w14:textId="77777777" w:rsidR="00625C36" w:rsidRDefault="00625C36" w:rsidP="00625C36">
      <w:pPr>
        <w:rPr>
          <w:rFonts w:asciiTheme="majorHAnsi" w:hAnsiTheme="majorHAnsi"/>
        </w:rPr>
      </w:pPr>
    </w:p>
    <w:p w14:paraId="4CB9EA80" w14:textId="77777777" w:rsidR="0096059C" w:rsidRDefault="0096059C">
      <w:pPr>
        <w:rPr>
          <w:rFonts w:asciiTheme="majorHAnsi" w:hAnsiTheme="majorHAnsi"/>
        </w:rPr>
      </w:pPr>
    </w:p>
    <w:p w14:paraId="601887CF" w14:textId="77777777" w:rsidR="0096059C" w:rsidRDefault="0096059C">
      <w:pPr>
        <w:rPr>
          <w:rFonts w:asciiTheme="majorHAnsi" w:hAnsiTheme="majorHAnsi"/>
        </w:rPr>
      </w:pPr>
    </w:p>
    <w:p w14:paraId="1B6051DB" w14:textId="77777777" w:rsidR="0096059C" w:rsidRDefault="0096059C">
      <w:pPr>
        <w:rPr>
          <w:rFonts w:asciiTheme="majorHAnsi" w:hAnsiTheme="majorHAnsi"/>
        </w:rPr>
      </w:pPr>
    </w:p>
    <w:p w14:paraId="41E4D17F" w14:textId="358365A7" w:rsidR="001D54EE" w:rsidRPr="00E121B2" w:rsidRDefault="001D54EE" w:rsidP="00423C48">
      <w:pPr>
        <w:pStyle w:val="FootnoteText"/>
        <w:rPr>
          <w:rFonts w:asciiTheme="majorHAnsi" w:hAnsiTheme="majorHAnsi"/>
        </w:rPr>
      </w:pPr>
      <w:r w:rsidRPr="00423C48">
        <w:rPr>
          <w:rFonts w:asciiTheme="majorHAnsi" w:hAnsiTheme="majorHAnsi"/>
        </w:rPr>
        <w:br w:type="page"/>
      </w:r>
    </w:p>
    <w:p w14:paraId="0245C551" w14:textId="70955C19" w:rsidR="001D54EE" w:rsidRDefault="006A716B" w:rsidP="00E121B2">
      <w:pPr>
        <w:pStyle w:val="Heading1"/>
      </w:pPr>
      <w:bookmarkStart w:id="5" w:name="_Toc118878861"/>
      <w:r>
        <w:lastRenderedPageBreak/>
        <w:t xml:space="preserve">Annex I: </w:t>
      </w:r>
      <w:r w:rsidR="001D54EE" w:rsidRPr="006F4EE7">
        <w:t>Donor Reporting</w:t>
      </w:r>
      <w:r w:rsidR="001D54EE" w:rsidRPr="00E802AC">
        <w:t xml:space="preserve"> Template</w:t>
      </w:r>
      <w:r w:rsidR="002D5F27">
        <w:t xml:space="preserve"> (Progress and Final Report)</w:t>
      </w:r>
      <w:bookmarkEnd w:id="5"/>
    </w:p>
    <w:p w14:paraId="49AF5AA4" w14:textId="77777777" w:rsidR="001D54EE" w:rsidRDefault="001D54EE" w:rsidP="00AA5E12">
      <w:pPr>
        <w:spacing w:after="0" w:line="240" w:lineRule="auto"/>
        <w:rPr>
          <w:rFonts w:asciiTheme="majorHAnsi" w:hAnsiTheme="majorHAnsi"/>
        </w:rPr>
      </w:pPr>
    </w:p>
    <w:p w14:paraId="6735117B" w14:textId="2A6F2F75" w:rsidR="001D54EE" w:rsidRDefault="001D54EE" w:rsidP="00E121B2">
      <w:pPr>
        <w:spacing w:after="0"/>
        <w:contextualSpacing/>
        <w:jc w:val="both"/>
        <w:rPr>
          <w:rFonts w:asciiTheme="majorHAnsi" w:hAnsiTheme="majorHAnsi"/>
          <w:sz w:val="24"/>
          <w:szCs w:val="24"/>
        </w:rPr>
      </w:pPr>
      <w:r w:rsidRPr="00AC50A5">
        <w:rPr>
          <w:rFonts w:asciiTheme="majorHAnsi" w:hAnsiTheme="majorHAnsi"/>
          <w:sz w:val="24"/>
          <w:szCs w:val="24"/>
        </w:rPr>
        <w:t xml:space="preserve">This donor reporting template applies to programme/projects that receive non-core resource contributions through </w:t>
      </w:r>
      <w:r w:rsidR="00170FAE">
        <w:rPr>
          <w:rFonts w:asciiTheme="majorHAnsi" w:hAnsiTheme="majorHAnsi"/>
          <w:sz w:val="24"/>
          <w:szCs w:val="24"/>
        </w:rPr>
        <w:t>contribution</w:t>
      </w:r>
      <w:r w:rsidRPr="00AC50A5">
        <w:rPr>
          <w:rFonts w:asciiTheme="majorHAnsi" w:hAnsiTheme="majorHAnsi"/>
          <w:sz w:val="24"/>
          <w:szCs w:val="24"/>
        </w:rPr>
        <w:t xml:space="preserve"> agreements.  All reporting shall use this template unless th</w:t>
      </w:r>
      <w:r w:rsidR="00C81A63">
        <w:rPr>
          <w:rFonts w:asciiTheme="majorHAnsi" w:hAnsiTheme="majorHAnsi"/>
          <w:sz w:val="24"/>
          <w:szCs w:val="24"/>
        </w:rPr>
        <w:t xml:space="preserve">ere is specific guidance by </w:t>
      </w:r>
      <w:r w:rsidRPr="00AC50A5">
        <w:rPr>
          <w:rFonts w:asciiTheme="majorHAnsi" w:hAnsiTheme="majorHAnsi"/>
          <w:sz w:val="24"/>
          <w:szCs w:val="24"/>
        </w:rPr>
        <w:t xml:space="preserve">donor that was agreed within the contribution agreement.  </w:t>
      </w:r>
    </w:p>
    <w:p w14:paraId="79EC8C99" w14:textId="77777777" w:rsidR="005D4AF4" w:rsidRDefault="005D4AF4" w:rsidP="00E121B2">
      <w:pPr>
        <w:spacing w:after="0"/>
        <w:contextualSpacing/>
        <w:jc w:val="both"/>
        <w:rPr>
          <w:rFonts w:asciiTheme="majorHAnsi" w:hAnsiTheme="majorHAnsi"/>
          <w:sz w:val="24"/>
          <w:szCs w:val="24"/>
        </w:rPr>
      </w:pPr>
    </w:p>
    <w:p w14:paraId="02DABF86" w14:textId="77777777" w:rsidR="005D4AF4" w:rsidRPr="00AC50A5" w:rsidRDefault="00800075" w:rsidP="00E121B2">
      <w:pPr>
        <w:spacing w:after="0"/>
        <w:contextualSpacing/>
        <w:jc w:val="both"/>
        <w:rPr>
          <w:rFonts w:asciiTheme="majorHAnsi" w:hAnsiTheme="majorHAnsi"/>
          <w:sz w:val="24"/>
          <w:szCs w:val="24"/>
        </w:rPr>
      </w:pPr>
      <w:r>
        <w:rPr>
          <w:rFonts w:asciiTheme="majorHAnsi" w:hAnsiTheme="majorHAnsi"/>
          <w:sz w:val="24"/>
          <w:szCs w:val="24"/>
        </w:rPr>
        <w:t xml:space="preserve">Donor reports should </w:t>
      </w:r>
      <w:r w:rsidR="005D4AF4">
        <w:rPr>
          <w:rFonts w:asciiTheme="majorHAnsi" w:hAnsiTheme="majorHAnsi"/>
          <w:sz w:val="24"/>
          <w:szCs w:val="24"/>
        </w:rPr>
        <w:t xml:space="preserve">clearly articulate output level results backed by actual data and indicators as well as </w:t>
      </w:r>
      <w:r w:rsidR="005D4AF4" w:rsidRPr="005D4AF4">
        <w:rPr>
          <w:rFonts w:asciiTheme="majorHAnsi" w:hAnsiTheme="majorHAnsi"/>
          <w:sz w:val="24"/>
          <w:szCs w:val="24"/>
        </w:rPr>
        <w:t xml:space="preserve">any progress and achievements towards the outcomes </w:t>
      </w:r>
      <w:r w:rsidR="005D4AF4">
        <w:rPr>
          <w:rFonts w:asciiTheme="majorHAnsi" w:hAnsiTheme="majorHAnsi"/>
          <w:sz w:val="24"/>
          <w:szCs w:val="24"/>
        </w:rPr>
        <w:t>of</w:t>
      </w:r>
      <w:r>
        <w:rPr>
          <w:rFonts w:asciiTheme="majorHAnsi" w:hAnsiTheme="majorHAnsi"/>
          <w:sz w:val="24"/>
          <w:szCs w:val="24"/>
        </w:rPr>
        <w:t xml:space="preserve"> the </w:t>
      </w:r>
      <w:r w:rsidR="005D4AF4" w:rsidRPr="005D4AF4">
        <w:rPr>
          <w:rFonts w:asciiTheme="majorHAnsi" w:hAnsiTheme="majorHAnsi"/>
          <w:sz w:val="24"/>
          <w:szCs w:val="24"/>
        </w:rPr>
        <w:t>Country Programme Document (CPD)</w:t>
      </w:r>
      <w:r w:rsidR="005D4AF4">
        <w:rPr>
          <w:rFonts w:asciiTheme="majorHAnsi" w:hAnsiTheme="majorHAnsi"/>
          <w:sz w:val="24"/>
          <w:szCs w:val="24"/>
        </w:rPr>
        <w:t>, Regio</w:t>
      </w:r>
      <w:r w:rsidR="00D7177E">
        <w:rPr>
          <w:rFonts w:asciiTheme="majorHAnsi" w:hAnsiTheme="majorHAnsi"/>
          <w:sz w:val="24"/>
          <w:szCs w:val="24"/>
        </w:rPr>
        <w:t xml:space="preserve">nal Programme Document (RPD), </w:t>
      </w:r>
      <w:r w:rsidR="005D4AF4">
        <w:rPr>
          <w:rFonts w:asciiTheme="majorHAnsi" w:hAnsiTheme="majorHAnsi"/>
          <w:sz w:val="24"/>
          <w:szCs w:val="24"/>
        </w:rPr>
        <w:t>Global Programme Document (GPD)</w:t>
      </w:r>
      <w:r w:rsidR="00D8172F">
        <w:rPr>
          <w:rFonts w:asciiTheme="majorHAnsi" w:hAnsiTheme="majorHAnsi"/>
          <w:sz w:val="24"/>
          <w:szCs w:val="24"/>
        </w:rPr>
        <w:t xml:space="preserve"> </w:t>
      </w:r>
      <w:r w:rsidR="00D7177E">
        <w:rPr>
          <w:rFonts w:asciiTheme="majorHAnsi" w:hAnsiTheme="majorHAnsi"/>
          <w:sz w:val="24"/>
          <w:szCs w:val="24"/>
        </w:rPr>
        <w:t xml:space="preserve">and/or </w:t>
      </w:r>
      <w:r w:rsidR="00D8172F">
        <w:rPr>
          <w:rFonts w:asciiTheme="majorHAnsi" w:hAnsiTheme="majorHAnsi"/>
          <w:sz w:val="24"/>
          <w:szCs w:val="24"/>
        </w:rPr>
        <w:t xml:space="preserve">the outcomes of the </w:t>
      </w:r>
      <w:r w:rsidR="005D4AF4" w:rsidRPr="005D4AF4">
        <w:rPr>
          <w:rFonts w:asciiTheme="majorHAnsi" w:hAnsiTheme="majorHAnsi"/>
          <w:sz w:val="24"/>
          <w:szCs w:val="24"/>
        </w:rPr>
        <w:t>Strategic Plan.</w:t>
      </w:r>
      <w:r w:rsidR="005D4AF4">
        <w:rPr>
          <w:rFonts w:ascii="Myriad Pro" w:hAnsi="Myriad Pro" w:cs="Tahoma"/>
          <w:bCs/>
          <w:color w:val="808080" w:themeColor="background1" w:themeShade="80"/>
        </w:rPr>
        <w:t xml:space="preserve">    </w:t>
      </w:r>
    </w:p>
    <w:p w14:paraId="1CF22790" w14:textId="77777777" w:rsidR="001D54EE" w:rsidRDefault="001D54EE" w:rsidP="00AA5E12">
      <w:pPr>
        <w:spacing w:after="0" w:line="240" w:lineRule="auto"/>
        <w:rPr>
          <w:rFonts w:asciiTheme="majorHAnsi" w:hAnsiTheme="majorHAnsi"/>
        </w:rPr>
      </w:pPr>
    </w:p>
    <w:p w14:paraId="10E4756B" w14:textId="77777777" w:rsidR="001D54EE" w:rsidRDefault="001D54EE" w:rsidP="00AA5E12">
      <w:pPr>
        <w:spacing w:after="0"/>
        <w:rPr>
          <w:rFonts w:asciiTheme="majorHAnsi" w:hAnsiTheme="majorHAnsi"/>
        </w:rPr>
      </w:pPr>
      <w:r>
        <w:rPr>
          <w:rFonts w:asciiTheme="majorHAnsi" w:hAnsiTheme="majorHAnsi"/>
        </w:rPr>
        <w:br w:type="page"/>
      </w:r>
    </w:p>
    <w:p w14:paraId="27793388" w14:textId="77777777" w:rsidR="001D54EE" w:rsidRDefault="006C02CD" w:rsidP="00AA5E12">
      <w:pPr>
        <w:spacing w:after="0"/>
        <w:rPr>
          <w:color w:val="FF0000"/>
        </w:rPr>
      </w:pPr>
      <w:r>
        <w:rPr>
          <w:noProof/>
          <w:lang w:val="en-US" w:eastAsia="en-US"/>
        </w:rPr>
        <w:lastRenderedPageBreak/>
        <mc:AlternateContent>
          <mc:Choice Requires="wps">
            <w:drawing>
              <wp:anchor distT="0" distB="0" distL="114300" distR="114300" simplePos="0" relativeHeight="251654144" behindDoc="0" locked="0" layoutInCell="1" allowOverlap="1" wp14:anchorId="53E2C328" wp14:editId="3D65AAE0">
                <wp:simplePos x="0" y="0"/>
                <wp:positionH relativeFrom="column">
                  <wp:posOffset>-62865</wp:posOffset>
                </wp:positionH>
                <wp:positionV relativeFrom="paragraph">
                  <wp:posOffset>-27940</wp:posOffset>
                </wp:positionV>
                <wp:extent cx="3884930" cy="297180"/>
                <wp:effectExtent l="0" t="0" r="0" b="7620"/>
                <wp:wrapTight wrapText="bothSides">
                  <wp:wrapPolygon edited="0">
                    <wp:start x="212" y="0"/>
                    <wp:lineTo x="212" y="20769"/>
                    <wp:lineTo x="21289" y="20769"/>
                    <wp:lineTo x="21289" y="0"/>
                    <wp:lineTo x="212"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493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72F86" w14:textId="77777777" w:rsidR="008B083D" w:rsidRDefault="008B083D" w:rsidP="001D54EE">
                            <w:r>
                              <w:rPr>
                                <w:noProof/>
                                <w:lang w:val="en-US" w:eastAsia="en-US"/>
                              </w:rPr>
                              <w:drawing>
                                <wp:inline distT="0" distB="0" distL="0" distR="0" wp14:anchorId="5FA7F619" wp14:editId="4998F80B">
                                  <wp:extent cx="2400300" cy="123825"/>
                                  <wp:effectExtent l="0" t="0" r="0" b="9525"/>
                                  <wp:docPr id="3" name="Picture 2"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00300" cy="1238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2C328" id="_x0000_t202" coordsize="21600,21600" o:spt="202" path="m,l,21600r21600,l21600,xe">
                <v:stroke joinstyle="miter"/>
                <v:path gradientshapeok="t" o:connecttype="rect"/>
              </v:shapetype>
              <v:shape id="Text Box 3" o:spid="_x0000_s1026" type="#_x0000_t202" style="position:absolute;margin-left:-4.95pt;margin-top:-2.2pt;width:305.9pt;height:2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" filled="f" stroked="f">
                <v:textbox>
                  <w:txbxContent>
                    <w:p w14:paraId="18572F86" w14:textId="77777777" w:rsidR="008B083D" w:rsidRDefault="008B083D" w:rsidP="001D54EE">
                      <w:r>
                        <w:rPr>
                          <w:noProof/>
                          <w:lang w:val="en-US" w:eastAsia="en-US"/>
                        </w:rPr>
                        <w:drawing>
                          <wp:inline distT="0" distB="0" distL="0" distR="0" wp14:anchorId="5FA7F619" wp14:editId="4998F80B">
                            <wp:extent cx="2400300" cy="123825"/>
                            <wp:effectExtent l="0" t="0" r="0" b="9525"/>
                            <wp:docPr id="3" name="Picture 2"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00300" cy="123825"/>
                                    </a:xfrm>
                                    <a:prstGeom prst="rect">
                                      <a:avLst/>
                                    </a:prstGeom>
                                    <a:noFill/>
                                    <a:ln>
                                      <a:noFill/>
                                    </a:ln>
                                  </pic:spPr>
                                </pic:pic>
                              </a:graphicData>
                            </a:graphic>
                          </wp:inline>
                        </w:drawing>
                      </w:r>
                    </w:p>
                  </w:txbxContent>
                </v:textbox>
                <w10:wrap type="tight"/>
              </v:shape>
            </w:pict>
          </mc:Fallback>
        </mc:AlternateContent>
      </w:r>
      <w:r>
        <w:rPr>
          <w:noProof/>
          <w:lang w:val="en-US" w:eastAsia="en-US"/>
        </w:rPr>
        <mc:AlternateContent>
          <mc:Choice Requires="wps">
            <w:drawing>
              <wp:anchor distT="0" distB="0" distL="114300" distR="114300" simplePos="0" relativeHeight="251674624" behindDoc="0" locked="0" layoutInCell="1" allowOverlap="1" wp14:anchorId="005928F3" wp14:editId="77849005">
                <wp:simplePos x="0" y="0"/>
                <wp:positionH relativeFrom="column">
                  <wp:posOffset>-4233545</wp:posOffset>
                </wp:positionH>
                <wp:positionV relativeFrom="paragraph">
                  <wp:posOffset>-486410</wp:posOffset>
                </wp:positionV>
                <wp:extent cx="2697480" cy="434340"/>
                <wp:effectExtent l="0" t="0" r="762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7480" cy="434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F50D983" w14:textId="77777777" w:rsidR="008B083D" w:rsidRPr="005C69A7" w:rsidRDefault="008B083D">
                            <w:pPr>
                              <w:rPr>
                                <w:rFonts w:asciiTheme="majorHAnsi" w:hAnsiTheme="majorHAnsi"/>
                                <w:b/>
                                <w:lang w:val="en-US"/>
                              </w:rPr>
                            </w:pPr>
                            <w:r>
                              <w:rPr>
                                <w:rFonts w:asciiTheme="majorHAnsi" w:hAnsiTheme="majorHAnsi"/>
                                <w:b/>
                                <w:lang w:val="en-US"/>
                              </w:rPr>
                              <w:t xml:space="preserve">   </w:t>
                            </w:r>
                            <w:r w:rsidRPr="005C69A7">
                              <w:rPr>
                                <w:rFonts w:asciiTheme="majorHAnsi" w:hAnsiTheme="majorHAnsi"/>
                                <w:b/>
                                <w:lang w:val="en-US"/>
                              </w:rPr>
                              <w:t>Donor Report: Cover Letter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05928F3" id="Text Box 5" o:spid="_x0000_s1027" type="#_x0000_t202" style="position:absolute;margin-left:-333.35pt;margin-top:-38.3pt;width:212.4pt;height:3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" fillcolor="white [3201]" stroked="f" strokeweight=".5pt">
                <v:textbox>
                  <w:txbxContent>
                    <w:p w14:paraId="5F50D983" w14:textId="77777777" w:rsidR="008B083D" w:rsidRPr="005C69A7" w:rsidRDefault="008B083D">
                      <w:pPr>
                        <w:rPr>
                          <w:rFonts w:asciiTheme="majorHAnsi" w:hAnsiTheme="majorHAnsi"/>
                          <w:b/>
                          <w:lang w:val="en-US"/>
                        </w:rPr>
                      </w:pPr>
                      <w:r>
                        <w:rPr>
                          <w:rFonts w:asciiTheme="majorHAnsi" w:hAnsiTheme="majorHAnsi"/>
                          <w:b/>
                          <w:lang w:val="en-US"/>
                        </w:rPr>
                        <w:t xml:space="preserve">   </w:t>
                      </w:r>
                      <w:r w:rsidRPr="005C69A7">
                        <w:rPr>
                          <w:rFonts w:asciiTheme="majorHAnsi" w:hAnsiTheme="majorHAnsi"/>
                          <w:b/>
                          <w:lang w:val="en-US"/>
                        </w:rPr>
                        <w:t>Donor Report: Cover Letter Template</w:t>
                      </w:r>
                    </w:p>
                  </w:txbxContent>
                </v:textbox>
              </v:shape>
            </w:pict>
          </mc:Fallback>
        </mc:AlternateContent>
      </w:r>
    </w:p>
    <w:p w14:paraId="6FBAC1F1" w14:textId="77777777" w:rsidR="004D3146" w:rsidRDefault="00153726" w:rsidP="00AA5E12">
      <w:pPr>
        <w:pStyle w:val="BodyText"/>
        <w:spacing w:after="0"/>
        <w:ind w:left="660"/>
        <w:jc w:val="right"/>
        <w:rPr>
          <w:szCs w:val="22"/>
          <w:lang w:val="en-GB"/>
        </w:rPr>
      </w:pPr>
      <w:r>
        <w:rPr>
          <w:noProof/>
        </w:rPr>
        <w:drawing>
          <wp:inline distT="0" distB="0" distL="0" distR="0" wp14:anchorId="3396144B" wp14:editId="1F954881">
            <wp:extent cx="695621" cy="1337733"/>
            <wp:effectExtent l="0" t="0" r="9525" b="0"/>
            <wp:docPr id="4" name="Picture 1" descr="UND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 logo"/>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96978" cy="1340342"/>
                    </a:xfrm>
                    <a:prstGeom prst="rect">
                      <a:avLst/>
                    </a:prstGeom>
                    <a:noFill/>
                    <a:ln>
                      <a:noFill/>
                    </a:ln>
                  </pic:spPr>
                </pic:pic>
              </a:graphicData>
            </a:graphic>
          </wp:inline>
        </w:drawing>
      </w:r>
    </w:p>
    <w:p w14:paraId="6AAF3D13" w14:textId="77777777" w:rsidR="00153726" w:rsidRDefault="00153726" w:rsidP="00AA5E12">
      <w:pPr>
        <w:pStyle w:val="BodyText"/>
        <w:spacing w:after="0"/>
        <w:ind w:left="660"/>
        <w:jc w:val="right"/>
        <w:rPr>
          <w:szCs w:val="22"/>
          <w:lang w:val="en-GB"/>
        </w:rPr>
      </w:pPr>
    </w:p>
    <w:p w14:paraId="5FC6EBED" w14:textId="77777777" w:rsidR="001D54EE" w:rsidRPr="00AF0741" w:rsidRDefault="001D54EE" w:rsidP="00AA5E12">
      <w:pPr>
        <w:pStyle w:val="BodyText"/>
        <w:spacing w:after="0"/>
        <w:ind w:left="660"/>
        <w:jc w:val="right"/>
        <w:rPr>
          <w:szCs w:val="22"/>
          <w:lang w:val="en-GB"/>
        </w:rPr>
      </w:pPr>
      <w:r w:rsidRPr="00AF0741">
        <w:rPr>
          <w:szCs w:val="22"/>
          <w:lang w:val="en-GB"/>
        </w:rPr>
        <w:t>Ref: UNDP/[xxx]/[xxx]/[xxx]</w:t>
      </w:r>
    </w:p>
    <w:p w14:paraId="6D55BDC2" w14:textId="77777777" w:rsidR="001D54EE" w:rsidRPr="00AF0741" w:rsidRDefault="001D54EE" w:rsidP="00AA5E12">
      <w:pPr>
        <w:pStyle w:val="BodyText"/>
        <w:spacing w:after="0"/>
        <w:ind w:left="660"/>
        <w:jc w:val="right"/>
        <w:rPr>
          <w:szCs w:val="22"/>
          <w:lang w:val="en-GB"/>
        </w:rPr>
      </w:pPr>
      <w:r w:rsidRPr="00AF0741">
        <w:rPr>
          <w:szCs w:val="22"/>
          <w:lang w:val="en-GB"/>
        </w:rPr>
        <w:t>[submission date 20xx]</w:t>
      </w:r>
    </w:p>
    <w:p w14:paraId="0D5DB371" w14:textId="77777777" w:rsidR="001D54EE" w:rsidRPr="00AF0741" w:rsidRDefault="001D54EE" w:rsidP="00AA5E12">
      <w:pPr>
        <w:pStyle w:val="BodyText"/>
        <w:spacing w:after="0"/>
        <w:ind w:left="660"/>
        <w:jc w:val="left"/>
        <w:rPr>
          <w:szCs w:val="22"/>
          <w:lang w:val="en-GB"/>
        </w:rPr>
      </w:pPr>
      <w:r w:rsidRPr="00AF0741">
        <w:rPr>
          <w:szCs w:val="22"/>
          <w:lang w:val="en-GB"/>
        </w:rPr>
        <w:t>Dear [Name of donor signatory in the cost sharing agreement],</w:t>
      </w:r>
    </w:p>
    <w:p w14:paraId="5EB9A22F" w14:textId="77777777" w:rsidR="001D54EE" w:rsidRDefault="001D54EE" w:rsidP="00AA5E12">
      <w:pPr>
        <w:pStyle w:val="BodyText"/>
        <w:spacing w:after="0"/>
        <w:ind w:left="660"/>
        <w:jc w:val="center"/>
        <w:rPr>
          <w:b/>
          <w:szCs w:val="22"/>
          <w:u w:val="single"/>
          <w:lang w:val="en-GB"/>
        </w:rPr>
      </w:pPr>
    </w:p>
    <w:p w14:paraId="128FBE64" w14:textId="77777777" w:rsidR="00153726" w:rsidRPr="00AF0741" w:rsidRDefault="00153726" w:rsidP="00AA5E12">
      <w:pPr>
        <w:pStyle w:val="BodyText"/>
        <w:spacing w:after="0"/>
        <w:ind w:left="660"/>
        <w:jc w:val="center"/>
        <w:rPr>
          <w:b/>
          <w:szCs w:val="22"/>
          <w:u w:val="single"/>
          <w:lang w:val="en-GB"/>
        </w:rPr>
      </w:pPr>
    </w:p>
    <w:p w14:paraId="2F87C996" w14:textId="77777777" w:rsidR="001D54EE" w:rsidRPr="00AF0741" w:rsidRDefault="001D54EE" w:rsidP="00AA5E12">
      <w:pPr>
        <w:pStyle w:val="BodyText"/>
        <w:spacing w:after="0"/>
        <w:ind w:left="660"/>
        <w:jc w:val="center"/>
        <w:rPr>
          <w:b/>
          <w:szCs w:val="22"/>
          <w:u w:val="single"/>
          <w:lang w:val="en-GB"/>
        </w:rPr>
      </w:pPr>
      <w:r w:rsidRPr="00AF0741">
        <w:rPr>
          <w:b/>
          <w:szCs w:val="22"/>
          <w:u w:val="single"/>
          <w:lang w:val="en-GB"/>
        </w:rPr>
        <w:t>Subject: Project “[Project Name]”</w:t>
      </w:r>
    </w:p>
    <w:p w14:paraId="074D4F5F" w14:textId="77777777" w:rsidR="001D54EE" w:rsidRPr="00AF0741" w:rsidRDefault="00D2251A" w:rsidP="00AA5E12">
      <w:pPr>
        <w:pStyle w:val="BodyText"/>
        <w:spacing w:after="0"/>
        <w:ind w:left="660"/>
        <w:jc w:val="center"/>
        <w:rPr>
          <w:b/>
          <w:szCs w:val="22"/>
          <w:u w:val="single"/>
          <w:lang w:val="en-GB"/>
        </w:rPr>
      </w:pPr>
      <w:sdt>
        <w:sdtPr>
          <w:rPr>
            <w:b/>
            <w:szCs w:val="22"/>
            <w:u w:val="single"/>
            <w:lang w:val="en-GB"/>
          </w:rPr>
          <w:alias w:val="Choose report type"/>
          <w:tag w:val="report type"/>
          <w:id w:val="422921126"/>
          <w:dropDownList>
            <w:listItem w:displayText="Choose report type" w:value="Choose report type"/>
            <w:listItem w:displayText="Progress Report" w:value="Progress Report"/>
            <w:listItem w:displayText="Quarterly Progress Report" w:value="Quarterly Progress Report"/>
            <w:listItem w:displayText="Annual Progress Report" w:value="Annual Progress Report"/>
            <w:listItem w:displayText="Final Report" w:value="Final Report"/>
          </w:dropDownList>
        </w:sdtPr>
        <w:sdtEndPr/>
        <w:sdtContent>
          <w:r w:rsidR="001D54EE" w:rsidRPr="00AF0741">
            <w:rPr>
              <w:b/>
              <w:szCs w:val="22"/>
              <w:u w:val="single"/>
              <w:lang w:val="en-GB"/>
            </w:rPr>
            <w:t>Choose report type</w:t>
          </w:r>
        </w:sdtContent>
      </w:sdt>
    </w:p>
    <w:p w14:paraId="3BEA94C0" w14:textId="77777777" w:rsidR="001D54EE" w:rsidRDefault="001D54EE" w:rsidP="00AA5E12">
      <w:pPr>
        <w:pStyle w:val="BodyText"/>
        <w:spacing w:after="0"/>
        <w:ind w:left="660"/>
        <w:jc w:val="left"/>
        <w:rPr>
          <w:b/>
          <w:szCs w:val="22"/>
          <w:u w:val="single"/>
          <w:lang w:val="en-GB"/>
        </w:rPr>
      </w:pPr>
    </w:p>
    <w:p w14:paraId="31596E28" w14:textId="77777777" w:rsidR="00153726" w:rsidRPr="00AF0741" w:rsidRDefault="00153726" w:rsidP="00AA5E12">
      <w:pPr>
        <w:pStyle w:val="BodyText"/>
        <w:spacing w:after="0"/>
        <w:ind w:left="660"/>
        <w:jc w:val="left"/>
        <w:rPr>
          <w:b/>
          <w:szCs w:val="22"/>
          <w:u w:val="single"/>
          <w:lang w:val="en-GB"/>
        </w:rPr>
      </w:pPr>
    </w:p>
    <w:p w14:paraId="4EE3B74B" w14:textId="77777777" w:rsidR="001D54EE" w:rsidRPr="00AF0741" w:rsidRDefault="001D54EE" w:rsidP="0038519C">
      <w:pPr>
        <w:pStyle w:val="BodyText"/>
        <w:spacing w:after="0"/>
        <w:ind w:left="660"/>
        <w:rPr>
          <w:szCs w:val="22"/>
          <w:lang w:val="en-GB"/>
        </w:rPr>
      </w:pPr>
      <w:r w:rsidRPr="00AF0741">
        <w:rPr>
          <w:szCs w:val="22"/>
          <w:lang w:val="en-GB"/>
        </w:rPr>
        <w:t>Reference is made to the contribution agreement between [donor institution name] and UNDP for the project “[Project Name]” effective [project start date 20xx].</w:t>
      </w:r>
    </w:p>
    <w:p w14:paraId="10FB8C05" w14:textId="77777777" w:rsidR="001D54EE" w:rsidRPr="00AF0741" w:rsidRDefault="001D54EE" w:rsidP="0038519C">
      <w:pPr>
        <w:pStyle w:val="BodyText"/>
        <w:spacing w:after="0"/>
        <w:ind w:left="660"/>
        <w:rPr>
          <w:szCs w:val="22"/>
          <w:lang w:val="en-GB"/>
        </w:rPr>
      </w:pPr>
    </w:p>
    <w:p w14:paraId="1D375224" w14:textId="77777777" w:rsidR="001D54EE" w:rsidRPr="00AF0741" w:rsidRDefault="001D54EE" w:rsidP="0038519C">
      <w:pPr>
        <w:pStyle w:val="BodyText"/>
        <w:spacing w:after="0"/>
        <w:ind w:left="660"/>
        <w:rPr>
          <w:szCs w:val="22"/>
          <w:lang w:val="en-GB"/>
        </w:rPr>
      </w:pPr>
      <w:r w:rsidRPr="00AF0741">
        <w:rPr>
          <w:szCs w:val="22"/>
          <w:lang w:val="en-GB"/>
        </w:rPr>
        <w:t xml:space="preserve">I am pleased to submit herewith the </w:t>
      </w:r>
      <w:sdt>
        <w:sdtPr>
          <w:rPr>
            <w:szCs w:val="22"/>
            <w:lang w:val="en-GB"/>
          </w:rPr>
          <w:alias w:val="Choose report type"/>
          <w:tag w:val="report type"/>
          <w:id w:val="-779420065"/>
          <w:dropDownList>
            <w:listItem w:displayText="Choose report type" w:value="Choose report type"/>
            <w:listItem w:displayText="Progress Report" w:value="Progress Report"/>
            <w:listItem w:displayText="Quarterly Progress Report" w:value="Quarterly Progress Report"/>
            <w:listItem w:displayText="Annual Progress Report" w:value="Annual Progress Report"/>
            <w:listItem w:displayText="Final Report" w:value="Final Report"/>
          </w:dropDownList>
        </w:sdtPr>
        <w:sdtEndPr/>
        <w:sdtContent>
          <w:r w:rsidRPr="00AF0741">
            <w:rPr>
              <w:szCs w:val="22"/>
              <w:lang w:val="en-GB"/>
            </w:rPr>
            <w:t>Choose report type</w:t>
          </w:r>
        </w:sdtContent>
      </w:sdt>
      <w:r w:rsidRPr="00AF0741" w:rsidDel="002C3BFB">
        <w:rPr>
          <w:szCs w:val="22"/>
          <w:lang w:val="en-GB"/>
        </w:rPr>
        <w:t xml:space="preserve"> </w:t>
      </w:r>
      <w:r w:rsidRPr="00AF0741">
        <w:rPr>
          <w:szCs w:val="22"/>
          <w:lang w:val="en-GB"/>
        </w:rPr>
        <w:t xml:space="preserve">for the abovementioned project. </w:t>
      </w:r>
    </w:p>
    <w:p w14:paraId="6E56FD00" w14:textId="77777777" w:rsidR="001D54EE" w:rsidRPr="00AF0741" w:rsidRDefault="001D54EE" w:rsidP="0038519C">
      <w:pPr>
        <w:pStyle w:val="BodyText"/>
        <w:spacing w:after="0"/>
        <w:ind w:left="660"/>
        <w:rPr>
          <w:szCs w:val="22"/>
          <w:lang w:val="en-GB"/>
        </w:rPr>
      </w:pPr>
    </w:p>
    <w:p w14:paraId="1A34E59C" w14:textId="77777777" w:rsidR="001D54EE" w:rsidRPr="00AF0741" w:rsidRDefault="001D54EE" w:rsidP="0038519C">
      <w:pPr>
        <w:pStyle w:val="BodyText"/>
        <w:spacing w:after="0"/>
        <w:ind w:left="660"/>
        <w:rPr>
          <w:szCs w:val="22"/>
          <w:lang w:val="en-GB"/>
        </w:rPr>
      </w:pPr>
      <w:r w:rsidRPr="00AF0741">
        <w:rPr>
          <w:szCs w:val="22"/>
          <w:lang w:val="en-GB"/>
        </w:rPr>
        <w:t xml:space="preserve">The report summarizes the progress of the project as of [last date of reporting period 20xx] and provides an overview of the achievements, challenges, lessons learned, </w:t>
      </w:r>
      <w:r w:rsidR="00E75F3E">
        <w:rPr>
          <w:szCs w:val="22"/>
          <w:lang w:val="en-GB"/>
        </w:rPr>
        <w:t xml:space="preserve">interim </w:t>
      </w:r>
      <w:r w:rsidRPr="00AF0741">
        <w:rPr>
          <w:szCs w:val="22"/>
          <w:lang w:val="en-GB"/>
        </w:rPr>
        <w:t>financial status and way forward.</w:t>
      </w:r>
    </w:p>
    <w:p w14:paraId="7A5947D8" w14:textId="77777777" w:rsidR="001D54EE" w:rsidRPr="00AF0741" w:rsidRDefault="001D54EE" w:rsidP="0038519C">
      <w:pPr>
        <w:pStyle w:val="BodyText"/>
        <w:spacing w:after="0"/>
        <w:ind w:left="660"/>
        <w:rPr>
          <w:szCs w:val="22"/>
          <w:lang w:val="en-GB"/>
        </w:rPr>
      </w:pPr>
    </w:p>
    <w:p w14:paraId="4E260FD2" w14:textId="77777777" w:rsidR="001D54EE" w:rsidRPr="00AF0741" w:rsidRDefault="001D54EE" w:rsidP="0038519C">
      <w:pPr>
        <w:pStyle w:val="BodyText"/>
        <w:spacing w:after="0"/>
        <w:ind w:left="660"/>
        <w:rPr>
          <w:szCs w:val="22"/>
          <w:lang w:val="en-GB"/>
        </w:rPr>
      </w:pPr>
      <w:r w:rsidRPr="00AF0741">
        <w:rPr>
          <w:szCs w:val="22"/>
          <w:lang w:val="en-GB"/>
        </w:rPr>
        <w:t>I thank [donor institution name] for its contributions to UNDP and look forward to strengthening ou</w:t>
      </w:r>
      <w:r w:rsidR="0093497D">
        <w:rPr>
          <w:szCs w:val="22"/>
          <w:lang w:val="en-GB"/>
        </w:rPr>
        <w:t xml:space="preserve">r partnership in support of </w:t>
      </w:r>
      <w:r w:rsidRPr="00AF0741">
        <w:rPr>
          <w:szCs w:val="22"/>
          <w:lang w:val="en-GB"/>
        </w:rPr>
        <w:t>development in [country].</w:t>
      </w:r>
    </w:p>
    <w:p w14:paraId="2539C9ED" w14:textId="77777777" w:rsidR="001D54EE" w:rsidRDefault="001D54EE" w:rsidP="00AA5E12">
      <w:pPr>
        <w:pStyle w:val="BodyText"/>
        <w:spacing w:after="0"/>
        <w:ind w:left="660"/>
        <w:jc w:val="left"/>
        <w:rPr>
          <w:szCs w:val="22"/>
          <w:lang w:val="en-GB"/>
        </w:rPr>
      </w:pPr>
    </w:p>
    <w:p w14:paraId="35044C62" w14:textId="77777777" w:rsidR="00153726" w:rsidRPr="00AF0741" w:rsidRDefault="00153726" w:rsidP="00AA5E12">
      <w:pPr>
        <w:pStyle w:val="BodyText"/>
        <w:spacing w:after="0"/>
        <w:ind w:left="660"/>
        <w:jc w:val="left"/>
        <w:rPr>
          <w:szCs w:val="22"/>
          <w:lang w:val="en-GB"/>
        </w:rPr>
      </w:pPr>
    </w:p>
    <w:p w14:paraId="00F329CA" w14:textId="77777777" w:rsidR="001D54EE" w:rsidRPr="00AF0741" w:rsidRDefault="001D54EE" w:rsidP="00AA5E12">
      <w:pPr>
        <w:pStyle w:val="BodyText"/>
        <w:spacing w:after="0"/>
        <w:ind w:left="660"/>
        <w:jc w:val="left"/>
        <w:rPr>
          <w:sz w:val="16"/>
          <w:szCs w:val="16"/>
          <w:lang w:val="en-GB"/>
        </w:rPr>
      </w:pPr>
    </w:p>
    <w:p w14:paraId="0B96EA3A" w14:textId="77777777" w:rsidR="001D54EE" w:rsidRPr="00AF0741" w:rsidRDefault="001D54EE" w:rsidP="00AA5E12">
      <w:pPr>
        <w:pStyle w:val="BodyText"/>
        <w:spacing w:after="0"/>
        <w:ind w:left="660"/>
        <w:jc w:val="center"/>
        <w:rPr>
          <w:szCs w:val="22"/>
          <w:lang w:val="en-GB"/>
        </w:rPr>
      </w:pPr>
      <w:r w:rsidRPr="00AF0741">
        <w:rPr>
          <w:szCs w:val="22"/>
          <w:lang w:val="en-GB"/>
        </w:rPr>
        <w:t>&lt;Signature&gt;</w:t>
      </w:r>
    </w:p>
    <w:p w14:paraId="37A45D42" w14:textId="77777777" w:rsidR="001D54EE" w:rsidRPr="00AF0741" w:rsidRDefault="001D54EE" w:rsidP="00AA5E12">
      <w:pPr>
        <w:pStyle w:val="BodyText"/>
        <w:spacing w:after="0"/>
        <w:ind w:left="660"/>
        <w:jc w:val="center"/>
        <w:rPr>
          <w:szCs w:val="22"/>
          <w:lang w:val="en-GB"/>
        </w:rPr>
      </w:pPr>
      <w:r w:rsidRPr="00AF0741">
        <w:rPr>
          <w:szCs w:val="22"/>
          <w:lang w:val="en-GB"/>
        </w:rPr>
        <w:t>[Name of UNDP signatory in the agreement]</w:t>
      </w:r>
    </w:p>
    <w:p w14:paraId="379A7612" w14:textId="77777777" w:rsidR="001D54EE" w:rsidRPr="00AF0741" w:rsidRDefault="001D54EE" w:rsidP="00AA5E12">
      <w:pPr>
        <w:pStyle w:val="BodyText"/>
        <w:spacing w:after="0"/>
        <w:ind w:left="660"/>
        <w:jc w:val="center"/>
        <w:rPr>
          <w:szCs w:val="22"/>
          <w:lang w:val="en-GB"/>
        </w:rPr>
      </w:pPr>
      <w:r w:rsidRPr="00AF0741">
        <w:rPr>
          <w:szCs w:val="22"/>
          <w:lang w:val="en-GB"/>
        </w:rPr>
        <w:t>[Title of UNDP signatory in the agreement]</w:t>
      </w:r>
    </w:p>
    <w:p w14:paraId="3BB05E77" w14:textId="77777777" w:rsidR="001D54EE" w:rsidRPr="00AF0741" w:rsidRDefault="001D54EE" w:rsidP="00AA5E12">
      <w:pPr>
        <w:pStyle w:val="BodyText"/>
        <w:spacing w:after="0"/>
        <w:ind w:left="660"/>
        <w:jc w:val="center"/>
        <w:rPr>
          <w:szCs w:val="22"/>
          <w:lang w:val="en-GB"/>
        </w:rPr>
      </w:pPr>
      <w:r w:rsidRPr="00AF0741">
        <w:rPr>
          <w:szCs w:val="22"/>
          <w:lang w:val="en-GB"/>
        </w:rPr>
        <w:t>UNDP [country]</w:t>
      </w:r>
    </w:p>
    <w:p w14:paraId="7824D178" w14:textId="77777777" w:rsidR="001D54EE" w:rsidRPr="00AF0741" w:rsidRDefault="001D54EE" w:rsidP="00AA5E12">
      <w:pPr>
        <w:pStyle w:val="BodyText"/>
        <w:spacing w:after="0"/>
        <w:ind w:left="660"/>
        <w:jc w:val="left"/>
        <w:rPr>
          <w:szCs w:val="22"/>
          <w:lang w:val="en-GB"/>
        </w:rPr>
      </w:pPr>
    </w:p>
    <w:p w14:paraId="3784EB6B" w14:textId="77777777" w:rsidR="00153726" w:rsidRDefault="00153726" w:rsidP="00AA5E12">
      <w:pPr>
        <w:pStyle w:val="BodyText"/>
        <w:spacing w:after="0"/>
        <w:ind w:left="660"/>
        <w:jc w:val="left"/>
        <w:rPr>
          <w:szCs w:val="22"/>
          <w:lang w:val="en-GB"/>
        </w:rPr>
      </w:pPr>
    </w:p>
    <w:p w14:paraId="01484769" w14:textId="77777777" w:rsidR="00153726" w:rsidRDefault="00153726" w:rsidP="00AA5E12">
      <w:pPr>
        <w:pStyle w:val="BodyText"/>
        <w:spacing w:after="0"/>
        <w:ind w:left="660"/>
        <w:jc w:val="left"/>
        <w:rPr>
          <w:szCs w:val="22"/>
          <w:lang w:val="en-GB"/>
        </w:rPr>
      </w:pPr>
    </w:p>
    <w:p w14:paraId="4CE82AF6" w14:textId="77777777" w:rsidR="00153726" w:rsidRDefault="00153726" w:rsidP="00AA5E12">
      <w:pPr>
        <w:pStyle w:val="BodyText"/>
        <w:spacing w:after="0"/>
        <w:ind w:left="660"/>
        <w:jc w:val="left"/>
        <w:rPr>
          <w:szCs w:val="22"/>
          <w:lang w:val="en-GB"/>
        </w:rPr>
      </w:pPr>
    </w:p>
    <w:p w14:paraId="01C4F278" w14:textId="77777777" w:rsidR="00153726" w:rsidRDefault="001D54EE" w:rsidP="00AA5E12">
      <w:pPr>
        <w:pStyle w:val="BodyText"/>
        <w:spacing w:after="0"/>
        <w:ind w:left="660"/>
        <w:jc w:val="left"/>
        <w:rPr>
          <w:szCs w:val="22"/>
          <w:lang w:val="en-GB"/>
        </w:rPr>
      </w:pPr>
      <w:r w:rsidRPr="00AF0741">
        <w:rPr>
          <w:szCs w:val="22"/>
          <w:lang w:val="en-GB"/>
        </w:rPr>
        <w:t>Attached:</w:t>
      </w:r>
      <w:r w:rsidRPr="00AF0741">
        <w:rPr>
          <w:szCs w:val="22"/>
          <w:lang w:val="en-GB"/>
        </w:rPr>
        <w:tab/>
      </w:r>
    </w:p>
    <w:p w14:paraId="7B968F07" w14:textId="77777777" w:rsidR="001D54EE" w:rsidRPr="00AF0741" w:rsidRDefault="001D54EE" w:rsidP="00AA5E12">
      <w:pPr>
        <w:pStyle w:val="BodyText"/>
        <w:spacing w:after="0"/>
        <w:ind w:left="660"/>
        <w:jc w:val="left"/>
        <w:rPr>
          <w:szCs w:val="22"/>
          <w:lang w:val="en-GB"/>
        </w:rPr>
      </w:pPr>
      <w:r w:rsidRPr="00AF0741">
        <w:rPr>
          <w:szCs w:val="22"/>
          <w:lang w:val="en-GB"/>
        </w:rPr>
        <w:t xml:space="preserve">[Project Name] </w:t>
      </w:r>
      <w:sdt>
        <w:sdtPr>
          <w:rPr>
            <w:szCs w:val="22"/>
            <w:lang w:val="en-GB"/>
          </w:rPr>
          <w:alias w:val="Choose report type"/>
          <w:tag w:val="report type"/>
          <w:id w:val="-873384274"/>
          <w:dropDownList>
            <w:listItem w:displayText="Progress Report" w:value="Progress Report"/>
            <w:listItem w:displayText="Final Report" w:value="Final Report"/>
            <w:listItem w:displayText="Choose report type" w:value="Choose report type"/>
          </w:dropDownList>
        </w:sdtPr>
        <w:sdtEndPr/>
        <w:sdtContent>
          <w:r w:rsidRPr="00AF0741">
            <w:rPr>
              <w:szCs w:val="22"/>
              <w:lang w:val="en-GB"/>
            </w:rPr>
            <w:t>Choose report type</w:t>
          </w:r>
        </w:sdtContent>
      </w:sdt>
    </w:p>
    <w:p w14:paraId="59F9EA8B" w14:textId="77777777" w:rsidR="00153726" w:rsidRDefault="00153726" w:rsidP="00AA5E12">
      <w:pPr>
        <w:pStyle w:val="BodyText"/>
        <w:spacing w:after="0"/>
        <w:ind w:firstLine="660"/>
        <w:jc w:val="left"/>
        <w:rPr>
          <w:szCs w:val="22"/>
          <w:lang w:val="en-GB"/>
        </w:rPr>
      </w:pPr>
    </w:p>
    <w:p w14:paraId="63A7AFBC" w14:textId="77777777" w:rsidR="00153726" w:rsidRDefault="00153726" w:rsidP="00AA5E12">
      <w:pPr>
        <w:pStyle w:val="BodyText"/>
        <w:spacing w:after="0"/>
        <w:ind w:firstLine="660"/>
        <w:jc w:val="left"/>
        <w:rPr>
          <w:szCs w:val="22"/>
          <w:lang w:val="en-GB"/>
        </w:rPr>
      </w:pPr>
    </w:p>
    <w:p w14:paraId="330DA5F3" w14:textId="77777777" w:rsidR="00153726" w:rsidRDefault="00153726" w:rsidP="00AA5E12">
      <w:pPr>
        <w:pStyle w:val="BodyText"/>
        <w:spacing w:after="0"/>
        <w:ind w:firstLine="660"/>
        <w:jc w:val="left"/>
        <w:rPr>
          <w:szCs w:val="22"/>
          <w:lang w:val="en-GB"/>
        </w:rPr>
      </w:pPr>
    </w:p>
    <w:p w14:paraId="2DA42F46" w14:textId="77777777" w:rsidR="001D54EE" w:rsidRPr="00AF0741" w:rsidRDefault="001D54EE" w:rsidP="00AA5E12">
      <w:pPr>
        <w:pStyle w:val="BodyText"/>
        <w:spacing w:after="0"/>
        <w:ind w:firstLine="660"/>
        <w:jc w:val="left"/>
        <w:rPr>
          <w:szCs w:val="22"/>
          <w:lang w:val="en-GB"/>
        </w:rPr>
      </w:pPr>
      <w:r w:rsidRPr="00AF0741">
        <w:rPr>
          <w:szCs w:val="22"/>
          <w:lang w:val="en-GB"/>
        </w:rPr>
        <w:t>[Name of donor signatory in the agreement]</w:t>
      </w:r>
    </w:p>
    <w:p w14:paraId="0EB65BA9" w14:textId="77777777" w:rsidR="001D54EE" w:rsidRPr="00AF0741" w:rsidRDefault="001D54EE" w:rsidP="00AA5E12">
      <w:pPr>
        <w:pStyle w:val="BodyText"/>
        <w:spacing w:after="0"/>
        <w:ind w:left="660"/>
        <w:jc w:val="left"/>
        <w:rPr>
          <w:szCs w:val="22"/>
          <w:lang w:val="en-GB"/>
        </w:rPr>
      </w:pPr>
      <w:r w:rsidRPr="00AF0741">
        <w:rPr>
          <w:szCs w:val="22"/>
          <w:lang w:val="en-GB"/>
        </w:rPr>
        <w:t>[Title of the donor signatory in the agreement]</w:t>
      </w:r>
    </w:p>
    <w:p w14:paraId="04E723F6" w14:textId="77777777" w:rsidR="001D54EE" w:rsidRPr="00AF0741" w:rsidRDefault="001D54EE" w:rsidP="00AA5E12">
      <w:pPr>
        <w:pStyle w:val="BodyText"/>
        <w:spacing w:after="0"/>
        <w:ind w:left="660"/>
        <w:jc w:val="left"/>
        <w:rPr>
          <w:szCs w:val="22"/>
          <w:lang w:val="en-GB"/>
        </w:rPr>
      </w:pPr>
      <w:r w:rsidRPr="00AF0741">
        <w:rPr>
          <w:szCs w:val="22"/>
          <w:lang w:val="en-GB"/>
        </w:rPr>
        <w:lastRenderedPageBreak/>
        <w:t>[Donor institution name]</w:t>
      </w:r>
    </w:p>
    <w:p w14:paraId="325B455F" w14:textId="77777777" w:rsidR="001D54EE" w:rsidRPr="00AF0741" w:rsidRDefault="001D54EE" w:rsidP="00AA5E12">
      <w:pPr>
        <w:pStyle w:val="BodyText"/>
        <w:spacing w:after="0"/>
        <w:ind w:left="660"/>
        <w:jc w:val="left"/>
        <w:rPr>
          <w:b/>
          <w:smallCaps/>
          <w:szCs w:val="22"/>
          <w:lang w:val="en-GB"/>
        </w:rPr>
      </w:pPr>
      <w:r w:rsidRPr="00AF0741">
        <w:rPr>
          <w:szCs w:val="22"/>
          <w:lang w:val="en-GB"/>
        </w:rPr>
        <w:t>[City, country]</w:t>
      </w:r>
    </w:p>
    <w:p w14:paraId="72811F68" w14:textId="77777777" w:rsidR="001D54EE" w:rsidRPr="00AF0741" w:rsidRDefault="001D54EE" w:rsidP="00AA5E12">
      <w:pPr>
        <w:spacing w:after="0"/>
        <w:rPr>
          <w:b/>
          <w:smallCaps/>
          <w:sz w:val="28"/>
          <w:szCs w:val="28"/>
        </w:rPr>
        <w:sectPr w:rsidR="001D54EE" w:rsidRPr="00AF0741" w:rsidSect="00F40992">
          <w:headerReference w:type="default" r:id="rId30"/>
          <w:footerReference w:type="default" r:id="rId31"/>
          <w:pgSz w:w="11906" w:h="16838" w:code="9"/>
          <w:pgMar w:top="1440" w:right="1080" w:bottom="1440" w:left="1080" w:header="680" w:footer="184" w:gutter="0"/>
          <w:cols w:space="708"/>
          <w:docGrid w:linePitch="360"/>
        </w:sectPr>
      </w:pPr>
    </w:p>
    <w:p w14:paraId="5E9EC713" w14:textId="77777777" w:rsidR="001D54EE" w:rsidRPr="00AF0741" w:rsidRDefault="001D54EE" w:rsidP="00AA5E12">
      <w:pPr>
        <w:spacing w:after="0"/>
        <w:jc w:val="center"/>
        <w:rPr>
          <w:b/>
          <w:smallCaps/>
          <w:sz w:val="28"/>
          <w:szCs w:val="28"/>
        </w:rPr>
      </w:pPr>
    </w:p>
    <w:sdt>
      <w:sdtPr>
        <w:rPr>
          <w:b/>
          <w:smallCaps/>
          <w:sz w:val="52"/>
          <w:szCs w:val="52"/>
        </w:rPr>
        <w:alias w:val="Choose report type"/>
        <w:tag w:val="Choose report type"/>
        <w:id w:val="1050890550"/>
        <w:dropDownList>
          <w:listItem w:displayText="Choose report type" w:value="Choose report type"/>
          <w:listItem w:displayText="Progress Report" w:value="Progress Report"/>
          <w:listItem w:displayText="Quarterly Progress Report" w:value="Quarterly Progress Report"/>
          <w:listItem w:displayText="Annual Progress Report" w:value="Annual Progress Report"/>
          <w:listItem w:displayText="Final Report" w:value="Final Report"/>
        </w:dropDownList>
      </w:sdtPr>
      <w:sdtEndPr/>
      <w:sdtContent>
        <w:p w14:paraId="0C480C22" w14:textId="77777777" w:rsidR="001D54EE" w:rsidRPr="00972BD1" w:rsidRDefault="001D54EE" w:rsidP="00AA5E12">
          <w:pPr>
            <w:spacing w:after="0"/>
            <w:jc w:val="center"/>
            <w:rPr>
              <w:b/>
              <w:smallCaps/>
              <w:sz w:val="52"/>
              <w:szCs w:val="52"/>
            </w:rPr>
          </w:pPr>
          <w:r w:rsidRPr="00972BD1">
            <w:rPr>
              <w:b/>
              <w:smallCaps/>
              <w:sz w:val="52"/>
              <w:szCs w:val="52"/>
            </w:rPr>
            <w:t>Choose report type</w:t>
          </w:r>
        </w:p>
      </w:sdtContent>
    </w:sdt>
    <w:p w14:paraId="43061ADD" w14:textId="77777777" w:rsidR="001D54EE" w:rsidRPr="00AF0741" w:rsidRDefault="001D54EE" w:rsidP="00AA5E12">
      <w:pPr>
        <w:spacing w:after="0"/>
        <w:jc w:val="center"/>
        <w:rPr>
          <w:b/>
          <w:sz w:val="28"/>
          <w:szCs w:val="28"/>
        </w:rPr>
      </w:pPr>
    </w:p>
    <w:p w14:paraId="5C41780F" w14:textId="77777777" w:rsidR="001D54EE" w:rsidRPr="00AF0741" w:rsidRDefault="001D54EE" w:rsidP="00AA5E12">
      <w:pPr>
        <w:spacing w:after="0"/>
        <w:rPr>
          <w:sz w:val="28"/>
          <w:szCs w:val="28"/>
        </w:rPr>
      </w:pPr>
    </w:p>
    <w:p w14:paraId="56A7C73E" w14:textId="77777777" w:rsidR="001D54EE" w:rsidRPr="00AF0741" w:rsidRDefault="001D54EE" w:rsidP="00AA5E12">
      <w:pPr>
        <w:pStyle w:val="BodyText"/>
        <w:spacing w:after="0"/>
        <w:ind w:left="660"/>
        <w:jc w:val="left"/>
        <w:rPr>
          <w:b/>
          <w:sz w:val="28"/>
          <w:szCs w:val="28"/>
          <w:lang w:val="en-GB"/>
        </w:rPr>
      </w:pPr>
      <w:bookmarkStart w:id="6" w:name="_Toc153888542"/>
      <w:bookmarkStart w:id="7" w:name="_Toc153888630"/>
      <w:bookmarkStart w:id="8" w:name="_Toc154140520"/>
      <w:bookmarkStart w:id="9" w:name="_Toc154140575"/>
      <w:r w:rsidRPr="00AF0741">
        <w:rPr>
          <w:b/>
          <w:sz w:val="28"/>
          <w:szCs w:val="28"/>
          <w:lang w:val="en-GB"/>
        </w:rPr>
        <w:t>United Nations Development Programme</w:t>
      </w:r>
      <w:bookmarkEnd w:id="6"/>
      <w:bookmarkEnd w:id="7"/>
      <w:bookmarkEnd w:id="8"/>
      <w:bookmarkEnd w:id="9"/>
    </w:p>
    <w:p w14:paraId="7D936FA9" w14:textId="77777777" w:rsidR="001D54EE" w:rsidRPr="00AF0741" w:rsidRDefault="001D54EE" w:rsidP="00AA5E12">
      <w:pPr>
        <w:pStyle w:val="BodyText"/>
        <w:spacing w:after="0"/>
        <w:ind w:left="660"/>
        <w:jc w:val="left"/>
        <w:rPr>
          <w:b/>
          <w:sz w:val="28"/>
          <w:szCs w:val="28"/>
          <w:lang w:val="en-GB"/>
        </w:rPr>
      </w:pPr>
      <w:bookmarkStart w:id="10" w:name="_Toc153888544"/>
      <w:bookmarkStart w:id="11" w:name="_Toc153888632"/>
      <w:bookmarkStart w:id="12" w:name="_Toc154140522"/>
      <w:bookmarkStart w:id="13" w:name="_Toc154140577"/>
      <w:r w:rsidRPr="00AF0741">
        <w:rPr>
          <w:b/>
          <w:sz w:val="28"/>
          <w:szCs w:val="28"/>
          <w:lang w:val="en-GB"/>
        </w:rPr>
        <w:t>[Country]</w:t>
      </w:r>
    </w:p>
    <w:p w14:paraId="1C2F93F1" w14:textId="77777777" w:rsidR="00B377B9" w:rsidRPr="00AF0741" w:rsidRDefault="001D54EE" w:rsidP="00AA5E12">
      <w:pPr>
        <w:pStyle w:val="BodyText"/>
        <w:spacing w:after="0"/>
        <w:ind w:left="660"/>
        <w:jc w:val="left"/>
        <w:rPr>
          <w:b/>
          <w:sz w:val="28"/>
          <w:szCs w:val="28"/>
          <w:lang w:val="en-GB"/>
        </w:rPr>
      </w:pPr>
      <w:r w:rsidRPr="00AF0741">
        <w:rPr>
          <w:b/>
          <w:sz w:val="28"/>
          <w:szCs w:val="28"/>
          <w:lang w:val="en-GB"/>
        </w:rPr>
        <w:t>[Project Title]</w:t>
      </w:r>
      <w:bookmarkEnd w:id="10"/>
      <w:bookmarkEnd w:id="11"/>
      <w:bookmarkEnd w:id="12"/>
      <w:bookmarkEnd w:id="13"/>
    </w:p>
    <w:p w14:paraId="684B4D9B" w14:textId="77777777" w:rsidR="001D54EE" w:rsidRDefault="001D54EE" w:rsidP="00AA5E12">
      <w:pPr>
        <w:pStyle w:val="BodyText"/>
        <w:spacing w:after="0"/>
        <w:ind w:left="660"/>
        <w:jc w:val="left"/>
        <w:rPr>
          <w:b/>
          <w:sz w:val="28"/>
          <w:szCs w:val="28"/>
          <w:lang w:val="en-GB"/>
        </w:rPr>
      </w:pPr>
      <w:bookmarkStart w:id="14" w:name="_Toc153888545"/>
      <w:bookmarkStart w:id="15" w:name="_Toc153888633"/>
      <w:bookmarkStart w:id="16" w:name="_Toc154140524"/>
      <w:bookmarkStart w:id="17" w:name="_Toc154140579"/>
      <w:r w:rsidRPr="00AF0741">
        <w:rPr>
          <w:b/>
          <w:sz w:val="28"/>
          <w:szCs w:val="28"/>
          <w:lang w:val="en-GB"/>
        </w:rPr>
        <w:t>[Reporting Date</w:t>
      </w:r>
      <w:bookmarkStart w:id="18" w:name="_Toc178596899"/>
      <w:bookmarkStart w:id="19" w:name="_Toc178597050"/>
      <w:bookmarkStart w:id="20" w:name="_Toc178598556"/>
      <w:bookmarkStart w:id="21" w:name="_Toc178670260"/>
      <w:bookmarkStart w:id="22" w:name="_Toc178670317"/>
      <w:bookmarkStart w:id="23" w:name="_Toc178675983"/>
      <w:bookmarkEnd w:id="14"/>
      <w:bookmarkEnd w:id="15"/>
      <w:bookmarkEnd w:id="16"/>
      <w:bookmarkEnd w:id="17"/>
      <w:r w:rsidR="00972BD1">
        <w:rPr>
          <w:b/>
          <w:sz w:val="28"/>
          <w:szCs w:val="28"/>
          <w:lang w:val="en-GB"/>
        </w:rPr>
        <w:t>]</w:t>
      </w:r>
    </w:p>
    <w:p w14:paraId="2BED10F8" w14:textId="77777777" w:rsidR="00AD72CC" w:rsidRDefault="00AD72CC" w:rsidP="00AA5E12">
      <w:pPr>
        <w:pStyle w:val="BodyText"/>
        <w:spacing w:after="0"/>
        <w:ind w:left="660"/>
        <w:jc w:val="left"/>
        <w:rPr>
          <w:b/>
          <w:sz w:val="28"/>
          <w:szCs w:val="28"/>
          <w:lang w:val="en-GB"/>
        </w:rPr>
      </w:pPr>
    </w:p>
    <w:p w14:paraId="40B0D5E2" w14:textId="77777777" w:rsidR="00AD72CC" w:rsidRDefault="00AD72CC" w:rsidP="00AA5E12">
      <w:pPr>
        <w:pStyle w:val="BodyText"/>
        <w:spacing w:after="0"/>
        <w:ind w:left="660"/>
        <w:jc w:val="left"/>
        <w:rPr>
          <w:b/>
          <w:sz w:val="28"/>
          <w:szCs w:val="28"/>
          <w:lang w:val="en-GB"/>
        </w:rPr>
      </w:pPr>
    </w:p>
    <w:p w14:paraId="5B0A0622" w14:textId="77777777" w:rsidR="00AD72CC" w:rsidRDefault="00AD72CC" w:rsidP="00AA5E12">
      <w:pPr>
        <w:pStyle w:val="BodyText"/>
        <w:spacing w:after="0"/>
        <w:ind w:left="660"/>
        <w:jc w:val="left"/>
        <w:rPr>
          <w:b/>
          <w:sz w:val="28"/>
          <w:szCs w:val="28"/>
          <w:lang w:val="en-GB"/>
        </w:rPr>
      </w:pPr>
      <w:r>
        <w:rPr>
          <w:b/>
          <w:noProof/>
          <w:sz w:val="28"/>
          <w:szCs w:val="28"/>
        </w:rPr>
        <mc:AlternateContent>
          <mc:Choice Requires="wps">
            <w:drawing>
              <wp:anchor distT="0" distB="0" distL="114300" distR="114300" simplePos="0" relativeHeight="251680768" behindDoc="0" locked="0" layoutInCell="1" allowOverlap="1" wp14:anchorId="3D0B4CBD" wp14:editId="758BBA43">
                <wp:simplePos x="0" y="0"/>
                <wp:positionH relativeFrom="column">
                  <wp:posOffset>501650</wp:posOffset>
                </wp:positionH>
                <wp:positionV relativeFrom="paragraph">
                  <wp:posOffset>179705</wp:posOffset>
                </wp:positionV>
                <wp:extent cx="4640580" cy="2865120"/>
                <wp:effectExtent l="0" t="0" r="26670" b="11430"/>
                <wp:wrapNone/>
                <wp:docPr id="7" name="Text Box 7"/>
                <wp:cNvGraphicFramePr/>
                <a:graphic xmlns:a="http://schemas.openxmlformats.org/drawingml/2006/main">
                  <a:graphicData uri="http://schemas.microsoft.com/office/word/2010/wordprocessingShape">
                    <wps:wsp>
                      <wps:cNvSpPr txBox="1"/>
                      <wps:spPr>
                        <a:xfrm>
                          <a:off x="0" y="0"/>
                          <a:ext cx="4640580" cy="28651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5C8C4E" w14:textId="77777777" w:rsidR="00AD72CC" w:rsidRPr="00AD72CC" w:rsidRDefault="00AD72CC">
                            <w:pPr>
                              <w:rPr>
                                <w:rFonts w:ascii="Myriad Pro" w:eastAsia="MS Mincho" w:hAnsi="Myriad Pro" w:cs="Arial"/>
                                <w:color w:val="A6A6A6" w:themeColor="background1" w:themeShade="A6"/>
                                <w:lang w:eastAsia="en-US"/>
                              </w:rPr>
                            </w:pPr>
                            <w:r w:rsidRPr="00AD72CC">
                              <w:rPr>
                                <w:rFonts w:ascii="Myriad Pro" w:eastAsia="MS Mincho" w:hAnsi="Myriad Pro" w:cs="Arial"/>
                                <w:color w:val="A6A6A6" w:themeColor="background1" w:themeShade="A6"/>
                                <w:lang w:eastAsia="en-US"/>
                              </w:rPr>
                              <w:t>[Optional] Insert a pi</w:t>
                            </w:r>
                            <w:r w:rsidR="001A7749">
                              <w:rPr>
                                <w:rFonts w:ascii="Myriad Pro" w:eastAsia="MS Mincho" w:hAnsi="Myriad Pro" w:cs="Arial"/>
                                <w:color w:val="A6A6A6" w:themeColor="background1" w:themeShade="A6"/>
                                <w:lang w:eastAsia="en-US"/>
                              </w:rPr>
                              <w:t xml:space="preserve">cture that effectively communicates tangible results/impact of the programme/project.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0B4CBD" id="Text Box 7" o:spid="_x0000_s1028" type="#_x0000_t202" style="position:absolute;left:0;text-align:left;margin-left:39.5pt;margin-top:14.15pt;width:365.4pt;height:225.6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" fillcolor="white [3201]" strokeweight=".5pt">
                <v:textbox>
                  <w:txbxContent>
                    <w:p w14:paraId="375C8C4E" w14:textId="77777777" w:rsidR="00AD72CC" w:rsidRPr="00AD72CC" w:rsidRDefault="00AD72CC">
                      <w:pPr>
                        <w:rPr>
                          <w:rFonts w:ascii="Myriad Pro" w:eastAsia="MS Mincho" w:hAnsi="Myriad Pro" w:cs="Arial"/>
                          <w:color w:val="A6A6A6" w:themeColor="background1" w:themeShade="A6"/>
                          <w:lang w:eastAsia="en-US"/>
                        </w:rPr>
                      </w:pPr>
                      <w:r w:rsidRPr="00AD72CC">
                        <w:rPr>
                          <w:rFonts w:ascii="Myriad Pro" w:eastAsia="MS Mincho" w:hAnsi="Myriad Pro" w:cs="Arial"/>
                          <w:color w:val="A6A6A6" w:themeColor="background1" w:themeShade="A6"/>
                          <w:lang w:eastAsia="en-US"/>
                        </w:rPr>
                        <w:t>[Optional] Insert a pi</w:t>
                      </w:r>
                      <w:r w:rsidR="001A7749">
                        <w:rPr>
                          <w:rFonts w:ascii="Myriad Pro" w:eastAsia="MS Mincho" w:hAnsi="Myriad Pro" w:cs="Arial"/>
                          <w:color w:val="A6A6A6" w:themeColor="background1" w:themeShade="A6"/>
                          <w:lang w:eastAsia="en-US"/>
                        </w:rPr>
                        <w:t xml:space="preserve">cture that effectively communicates tangible results/impact of the programme/project.  </w:t>
                      </w:r>
                    </w:p>
                  </w:txbxContent>
                </v:textbox>
              </v:shape>
            </w:pict>
          </mc:Fallback>
        </mc:AlternateContent>
      </w:r>
    </w:p>
    <w:p w14:paraId="2A9A27AF" w14:textId="77777777" w:rsidR="00AD72CC" w:rsidRPr="00972BD1" w:rsidRDefault="00AD72CC" w:rsidP="00AA5E12">
      <w:pPr>
        <w:pStyle w:val="BodyText"/>
        <w:spacing w:after="0"/>
        <w:ind w:left="660"/>
        <w:jc w:val="left"/>
        <w:rPr>
          <w:b/>
          <w:sz w:val="28"/>
          <w:szCs w:val="28"/>
          <w:lang w:val="en-GB"/>
        </w:rPr>
        <w:sectPr w:rsidR="00AD72CC" w:rsidRPr="00972BD1" w:rsidSect="008B083D">
          <w:headerReference w:type="default" r:id="rId32"/>
          <w:footerReference w:type="default" r:id="rId33"/>
          <w:pgSz w:w="11906" w:h="16838" w:code="9"/>
          <w:pgMar w:top="1418" w:right="1418" w:bottom="1134" w:left="1418" w:header="680" w:footer="454" w:gutter="0"/>
          <w:pgNumType w:start="1"/>
          <w:cols w:space="708"/>
          <w:docGrid w:linePitch="360"/>
        </w:sectPr>
      </w:pPr>
    </w:p>
    <w:p w14:paraId="76F13C89" w14:textId="77777777" w:rsidR="001D54EE" w:rsidRDefault="001D54EE" w:rsidP="00AA5E12">
      <w:pPr>
        <w:widowControl w:val="0"/>
        <w:tabs>
          <w:tab w:val="left" w:pos="-720"/>
        </w:tabs>
        <w:spacing w:after="0"/>
        <w:rPr>
          <w:rFonts w:cs="Arial"/>
          <w:b/>
        </w:rPr>
      </w:pPr>
    </w:p>
    <w:p w14:paraId="1FAC5D6A" w14:textId="77777777" w:rsidR="00972BD1" w:rsidRDefault="00972BD1" w:rsidP="00AA5E12">
      <w:pPr>
        <w:widowControl w:val="0"/>
        <w:tabs>
          <w:tab w:val="left" w:pos="-720"/>
        </w:tabs>
        <w:spacing w:after="0"/>
        <w:rPr>
          <w:rFonts w:cs="Arial"/>
          <w:b/>
        </w:rPr>
      </w:pPr>
    </w:p>
    <w:p w14:paraId="328878E9" w14:textId="77777777" w:rsidR="00972BD1" w:rsidRDefault="00972BD1" w:rsidP="00AA5E12">
      <w:pPr>
        <w:widowControl w:val="0"/>
        <w:tabs>
          <w:tab w:val="left" w:pos="-720"/>
        </w:tabs>
        <w:spacing w:after="0"/>
        <w:rPr>
          <w:rFonts w:cs="Arial"/>
          <w:b/>
        </w:rPr>
      </w:pPr>
    </w:p>
    <w:p w14:paraId="38934E79" w14:textId="77777777" w:rsidR="00972BD1" w:rsidRDefault="00972BD1" w:rsidP="00AA5E12">
      <w:pPr>
        <w:widowControl w:val="0"/>
        <w:tabs>
          <w:tab w:val="left" w:pos="-720"/>
        </w:tabs>
        <w:spacing w:after="0"/>
        <w:rPr>
          <w:rFonts w:cs="Arial"/>
          <w:b/>
        </w:rPr>
      </w:pPr>
    </w:p>
    <w:p w14:paraId="06364AE8" w14:textId="77777777" w:rsidR="00972BD1" w:rsidRDefault="00972BD1" w:rsidP="00AA5E12">
      <w:pPr>
        <w:widowControl w:val="0"/>
        <w:tabs>
          <w:tab w:val="left" w:pos="-720"/>
        </w:tabs>
        <w:spacing w:after="0"/>
        <w:rPr>
          <w:rFonts w:cs="Arial"/>
          <w:b/>
        </w:rPr>
      </w:pPr>
    </w:p>
    <w:p w14:paraId="6BE45CAD" w14:textId="77777777" w:rsidR="00972BD1" w:rsidRDefault="00972BD1" w:rsidP="00AA5E12">
      <w:pPr>
        <w:widowControl w:val="0"/>
        <w:tabs>
          <w:tab w:val="left" w:pos="-720"/>
        </w:tabs>
        <w:spacing w:after="0"/>
        <w:rPr>
          <w:rFonts w:cs="Arial"/>
          <w:b/>
        </w:rPr>
      </w:pPr>
    </w:p>
    <w:p w14:paraId="32C4541B" w14:textId="77777777" w:rsidR="00972BD1" w:rsidRDefault="00972BD1" w:rsidP="00AA5E12">
      <w:pPr>
        <w:widowControl w:val="0"/>
        <w:tabs>
          <w:tab w:val="left" w:pos="-720"/>
        </w:tabs>
        <w:spacing w:after="0"/>
        <w:rPr>
          <w:rFonts w:cs="Arial"/>
          <w:b/>
        </w:rPr>
      </w:pPr>
    </w:p>
    <w:p w14:paraId="30DB6202" w14:textId="77777777" w:rsidR="00972BD1" w:rsidRDefault="00972BD1" w:rsidP="00AA5E12">
      <w:pPr>
        <w:widowControl w:val="0"/>
        <w:tabs>
          <w:tab w:val="left" w:pos="-720"/>
        </w:tabs>
        <w:spacing w:after="0"/>
        <w:rPr>
          <w:rFonts w:cs="Arial"/>
          <w:b/>
        </w:rPr>
      </w:pPr>
    </w:p>
    <w:p w14:paraId="6B4BA42A" w14:textId="77777777" w:rsidR="00972BD1" w:rsidRDefault="00972BD1" w:rsidP="00AA5E12">
      <w:pPr>
        <w:widowControl w:val="0"/>
        <w:tabs>
          <w:tab w:val="left" w:pos="-720"/>
        </w:tabs>
        <w:spacing w:after="0"/>
        <w:rPr>
          <w:rFonts w:cs="Arial"/>
          <w:b/>
        </w:rPr>
      </w:pPr>
    </w:p>
    <w:p w14:paraId="4FE5DD5D" w14:textId="77777777" w:rsidR="00972BD1" w:rsidRDefault="00972BD1" w:rsidP="00AA5E12">
      <w:pPr>
        <w:widowControl w:val="0"/>
        <w:tabs>
          <w:tab w:val="left" w:pos="-720"/>
        </w:tabs>
        <w:spacing w:after="0"/>
        <w:rPr>
          <w:rFonts w:cs="Arial"/>
          <w:b/>
        </w:rPr>
      </w:pPr>
    </w:p>
    <w:p w14:paraId="406A073C" w14:textId="77777777" w:rsidR="00972BD1" w:rsidRPr="00AF0741" w:rsidRDefault="00972BD1" w:rsidP="00AA5E12">
      <w:pPr>
        <w:widowControl w:val="0"/>
        <w:tabs>
          <w:tab w:val="left" w:pos="-720"/>
        </w:tabs>
        <w:spacing w:after="0"/>
        <w:rPr>
          <w:rFonts w:cs="Arial"/>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300"/>
      </w:tblGrid>
      <w:tr w:rsidR="001D54EE" w:rsidRPr="00AF0741" w14:paraId="5B5CF9E7" w14:textId="77777777" w:rsidTr="008B083D">
        <w:trPr>
          <w:trHeight w:val="139"/>
        </w:trPr>
        <w:tc>
          <w:tcPr>
            <w:tcW w:w="3168" w:type="dxa"/>
          </w:tcPr>
          <w:p w14:paraId="3EA46974" w14:textId="77777777" w:rsidR="001D54EE" w:rsidRPr="00AF0741" w:rsidRDefault="001D54EE" w:rsidP="00AA5E12">
            <w:pPr>
              <w:pStyle w:val="Default"/>
              <w:rPr>
                <w:rFonts w:ascii="Myriad Pro" w:hAnsi="Myriad Pro"/>
                <w:sz w:val="22"/>
                <w:szCs w:val="22"/>
              </w:rPr>
            </w:pPr>
            <w:r w:rsidRPr="00AF0741">
              <w:rPr>
                <w:rFonts w:ascii="Myriad Pro" w:hAnsi="Myriad Pro"/>
                <w:sz w:val="22"/>
                <w:szCs w:val="22"/>
              </w:rPr>
              <w:t>Reporting Period</w:t>
            </w:r>
          </w:p>
        </w:tc>
        <w:tc>
          <w:tcPr>
            <w:tcW w:w="6300" w:type="dxa"/>
          </w:tcPr>
          <w:p w14:paraId="446E6D1E" w14:textId="77777777" w:rsidR="001D54EE" w:rsidRPr="00AF0741" w:rsidRDefault="001D54EE" w:rsidP="00AA5E12">
            <w:pPr>
              <w:pStyle w:val="Default"/>
              <w:rPr>
                <w:rFonts w:ascii="Myriad Pro" w:hAnsi="Myriad Pro"/>
                <w:sz w:val="22"/>
                <w:szCs w:val="22"/>
              </w:rPr>
            </w:pPr>
          </w:p>
        </w:tc>
      </w:tr>
      <w:tr w:rsidR="001D54EE" w:rsidRPr="00AF0741" w14:paraId="3E1EC265" w14:textId="77777777" w:rsidTr="008B083D">
        <w:trPr>
          <w:trHeight w:val="139"/>
        </w:trPr>
        <w:tc>
          <w:tcPr>
            <w:tcW w:w="3168" w:type="dxa"/>
          </w:tcPr>
          <w:p w14:paraId="18EC033D" w14:textId="77777777" w:rsidR="001D54EE" w:rsidRPr="00AF0741" w:rsidRDefault="001D54EE" w:rsidP="00AA5E12">
            <w:pPr>
              <w:pStyle w:val="Default"/>
              <w:rPr>
                <w:rFonts w:ascii="Myriad Pro" w:hAnsi="Myriad Pro"/>
                <w:sz w:val="22"/>
                <w:szCs w:val="22"/>
              </w:rPr>
            </w:pPr>
            <w:r>
              <w:rPr>
                <w:rFonts w:ascii="Myriad Pro" w:hAnsi="Myriad Pro"/>
                <w:sz w:val="22"/>
                <w:szCs w:val="22"/>
              </w:rPr>
              <w:t>Donor</w:t>
            </w:r>
          </w:p>
        </w:tc>
        <w:tc>
          <w:tcPr>
            <w:tcW w:w="6300" w:type="dxa"/>
          </w:tcPr>
          <w:p w14:paraId="3144F95A" w14:textId="77777777" w:rsidR="001D54EE" w:rsidRPr="00AF0741" w:rsidRDefault="001D54EE" w:rsidP="00AA5E12">
            <w:pPr>
              <w:pStyle w:val="Default"/>
              <w:rPr>
                <w:rFonts w:ascii="Myriad Pro" w:hAnsi="Myriad Pro"/>
                <w:sz w:val="22"/>
                <w:szCs w:val="22"/>
              </w:rPr>
            </w:pPr>
          </w:p>
        </w:tc>
      </w:tr>
      <w:tr w:rsidR="001D54EE" w:rsidRPr="00AF0741" w14:paraId="3757048A" w14:textId="77777777" w:rsidTr="008B083D">
        <w:trPr>
          <w:trHeight w:val="139"/>
        </w:trPr>
        <w:tc>
          <w:tcPr>
            <w:tcW w:w="3168" w:type="dxa"/>
          </w:tcPr>
          <w:p w14:paraId="3D146838" w14:textId="77777777" w:rsidR="001D54EE" w:rsidRPr="00AF0741" w:rsidRDefault="001D54EE" w:rsidP="00AA5E12">
            <w:pPr>
              <w:pStyle w:val="Default"/>
              <w:rPr>
                <w:rFonts w:ascii="Myriad Pro" w:hAnsi="Myriad Pro"/>
                <w:sz w:val="22"/>
                <w:szCs w:val="22"/>
              </w:rPr>
            </w:pPr>
            <w:r w:rsidRPr="00AF0741">
              <w:rPr>
                <w:rFonts w:ascii="Myriad Pro" w:hAnsi="Myriad Pro"/>
                <w:sz w:val="22"/>
                <w:szCs w:val="22"/>
              </w:rPr>
              <w:t xml:space="preserve">Country </w:t>
            </w:r>
          </w:p>
        </w:tc>
        <w:tc>
          <w:tcPr>
            <w:tcW w:w="6300" w:type="dxa"/>
          </w:tcPr>
          <w:p w14:paraId="52EF09C7" w14:textId="77777777" w:rsidR="001D54EE" w:rsidRPr="00AF0741" w:rsidRDefault="001D54EE" w:rsidP="00AA5E12">
            <w:pPr>
              <w:pStyle w:val="Default"/>
              <w:rPr>
                <w:rFonts w:ascii="Myriad Pro" w:hAnsi="Myriad Pro"/>
                <w:sz w:val="22"/>
                <w:szCs w:val="22"/>
              </w:rPr>
            </w:pPr>
          </w:p>
        </w:tc>
      </w:tr>
      <w:tr w:rsidR="001D54EE" w:rsidRPr="00AF0741" w14:paraId="047DA5C9" w14:textId="77777777" w:rsidTr="008B083D">
        <w:trPr>
          <w:trHeight w:val="139"/>
        </w:trPr>
        <w:tc>
          <w:tcPr>
            <w:tcW w:w="3168" w:type="dxa"/>
          </w:tcPr>
          <w:p w14:paraId="2055F588" w14:textId="77777777" w:rsidR="001D54EE" w:rsidRPr="00AF0741" w:rsidRDefault="001D54EE" w:rsidP="00AA5E12">
            <w:pPr>
              <w:pStyle w:val="Default"/>
              <w:rPr>
                <w:rFonts w:ascii="Myriad Pro" w:hAnsi="Myriad Pro"/>
                <w:sz w:val="22"/>
                <w:szCs w:val="22"/>
              </w:rPr>
            </w:pPr>
            <w:r w:rsidRPr="00AF0741">
              <w:rPr>
                <w:rFonts w:ascii="Myriad Pro" w:hAnsi="Myriad Pro"/>
                <w:sz w:val="22"/>
                <w:szCs w:val="22"/>
              </w:rPr>
              <w:t>Project Title</w:t>
            </w:r>
          </w:p>
        </w:tc>
        <w:tc>
          <w:tcPr>
            <w:tcW w:w="6300" w:type="dxa"/>
          </w:tcPr>
          <w:p w14:paraId="1CB91C41" w14:textId="77777777" w:rsidR="001D54EE" w:rsidRPr="00AF0741" w:rsidRDefault="001D54EE" w:rsidP="00AA5E12">
            <w:pPr>
              <w:pStyle w:val="Default"/>
              <w:rPr>
                <w:rFonts w:ascii="Myriad Pro" w:hAnsi="Myriad Pro"/>
                <w:sz w:val="22"/>
                <w:szCs w:val="22"/>
              </w:rPr>
            </w:pPr>
          </w:p>
        </w:tc>
      </w:tr>
      <w:tr w:rsidR="001D54EE" w:rsidRPr="00AF0741" w14:paraId="39528460" w14:textId="77777777" w:rsidTr="008B083D">
        <w:trPr>
          <w:trHeight w:val="548"/>
        </w:trPr>
        <w:tc>
          <w:tcPr>
            <w:tcW w:w="3168" w:type="dxa"/>
          </w:tcPr>
          <w:p w14:paraId="634DBE06" w14:textId="77777777" w:rsidR="001D54EE" w:rsidRPr="00AF0741" w:rsidRDefault="001D54EE" w:rsidP="00AA5E12">
            <w:pPr>
              <w:pStyle w:val="Default"/>
              <w:rPr>
                <w:rFonts w:ascii="Myriad Pro" w:hAnsi="Myriad Pro"/>
                <w:sz w:val="22"/>
                <w:szCs w:val="22"/>
              </w:rPr>
            </w:pPr>
            <w:r w:rsidRPr="00AF0741">
              <w:rPr>
                <w:rFonts w:ascii="Myriad Pro" w:hAnsi="Myriad Pro"/>
                <w:sz w:val="22"/>
                <w:szCs w:val="22"/>
              </w:rPr>
              <w:t>Project ID</w:t>
            </w:r>
          </w:p>
          <w:p w14:paraId="387FDA40" w14:textId="77777777" w:rsidR="001D54EE" w:rsidRDefault="001D54EE" w:rsidP="00AA5E12">
            <w:pPr>
              <w:pStyle w:val="Default"/>
              <w:rPr>
                <w:rFonts w:ascii="Myriad Pro" w:hAnsi="Myriad Pro"/>
                <w:sz w:val="22"/>
                <w:szCs w:val="22"/>
              </w:rPr>
            </w:pPr>
            <w:r w:rsidRPr="00AF0741">
              <w:rPr>
                <w:rFonts w:ascii="Myriad Pro" w:hAnsi="Myriad Pro"/>
                <w:sz w:val="22"/>
                <w:szCs w:val="22"/>
              </w:rPr>
              <w:t>(Atlas Award ID)</w:t>
            </w:r>
          </w:p>
          <w:p w14:paraId="1BE49C93" w14:textId="77777777" w:rsidR="001D54EE" w:rsidRDefault="001D54EE" w:rsidP="00AA5E12">
            <w:pPr>
              <w:pStyle w:val="Default"/>
              <w:rPr>
                <w:rFonts w:ascii="Myriad Pro" w:hAnsi="Myriad Pro"/>
                <w:sz w:val="22"/>
                <w:szCs w:val="22"/>
              </w:rPr>
            </w:pPr>
            <w:r>
              <w:rPr>
                <w:rFonts w:ascii="Myriad Pro" w:hAnsi="Myriad Pro"/>
                <w:sz w:val="22"/>
                <w:szCs w:val="22"/>
              </w:rPr>
              <w:t>Outputs</w:t>
            </w:r>
          </w:p>
          <w:p w14:paraId="2C576648" w14:textId="77777777" w:rsidR="00136BCA" w:rsidRDefault="001D54EE" w:rsidP="00AA5E12">
            <w:pPr>
              <w:pStyle w:val="Default"/>
              <w:rPr>
                <w:rFonts w:ascii="Myriad Pro" w:hAnsi="Myriad Pro"/>
                <w:sz w:val="22"/>
                <w:szCs w:val="22"/>
              </w:rPr>
            </w:pPr>
            <w:r>
              <w:rPr>
                <w:rFonts w:ascii="Myriad Pro" w:hAnsi="Myriad Pro"/>
                <w:sz w:val="22"/>
                <w:szCs w:val="22"/>
              </w:rPr>
              <w:t>(Atlas Project ID and Description)</w:t>
            </w:r>
          </w:p>
          <w:p w14:paraId="2FFB9872" w14:textId="77777777" w:rsidR="00136BCA" w:rsidRPr="00AF0741" w:rsidRDefault="00136BCA" w:rsidP="00AA5E12">
            <w:pPr>
              <w:pStyle w:val="Default"/>
              <w:rPr>
                <w:rFonts w:ascii="Myriad Pro" w:hAnsi="Myriad Pro"/>
                <w:sz w:val="22"/>
                <w:szCs w:val="22"/>
              </w:rPr>
            </w:pPr>
            <w:r>
              <w:rPr>
                <w:rFonts w:ascii="Myriad Pro" w:hAnsi="Myriad Pro"/>
                <w:sz w:val="22"/>
                <w:szCs w:val="22"/>
              </w:rPr>
              <w:t>Strategic Plan and/or CPD Outcomes</w:t>
            </w:r>
          </w:p>
        </w:tc>
        <w:tc>
          <w:tcPr>
            <w:tcW w:w="6300" w:type="dxa"/>
          </w:tcPr>
          <w:p w14:paraId="62142168" w14:textId="77777777" w:rsidR="001D54EE" w:rsidRPr="00AF0741" w:rsidRDefault="001D54EE" w:rsidP="00AA5E12">
            <w:pPr>
              <w:pStyle w:val="Default"/>
              <w:rPr>
                <w:rFonts w:ascii="Myriad Pro" w:hAnsi="Myriad Pro"/>
                <w:sz w:val="22"/>
                <w:szCs w:val="22"/>
              </w:rPr>
            </w:pPr>
            <w:r w:rsidRPr="00AF0741">
              <w:rPr>
                <w:rFonts w:ascii="Myriad Pro" w:hAnsi="Myriad Pro"/>
                <w:sz w:val="22"/>
                <w:szCs w:val="22"/>
              </w:rPr>
              <w:t xml:space="preserve"> </w:t>
            </w:r>
          </w:p>
        </w:tc>
      </w:tr>
      <w:tr w:rsidR="001D54EE" w:rsidRPr="00AF0741" w14:paraId="6A31E2FB" w14:textId="77777777" w:rsidTr="008B083D">
        <w:trPr>
          <w:trHeight w:val="273"/>
        </w:trPr>
        <w:tc>
          <w:tcPr>
            <w:tcW w:w="3168" w:type="dxa"/>
          </w:tcPr>
          <w:p w14:paraId="2DAD1870" w14:textId="77777777" w:rsidR="001D54EE" w:rsidRPr="00AF0741" w:rsidRDefault="001D54EE" w:rsidP="00AA5E12">
            <w:pPr>
              <w:pStyle w:val="Default"/>
              <w:rPr>
                <w:rFonts w:ascii="Myriad Pro" w:hAnsi="Myriad Pro"/>
                <w:sz w:val="22"/>
                <w:szCs w:val="22"/>
              </w:rPr>
            </w:pPr>
            <w:r w:rsidRPr="00AF0741">
              <w:rPr>
                <w:rFonts w:ascii="Myriad Pro" w:hAnsi="Myriad Pro"/>
                <w:sz w:val="22"/>
                <w:szCs w:val="22"/>
              </w:rPr>
              <w:t>Implementing Partner(s)</w:t>
            </w:r>
          </w:p>
        </w:tc>
        <w:tc>
          <w:tcPr>
            <w:tcW w:w="6300" w:type="dxa"/>
          </w:tcPr>
          <w:p w14:paraId="648F580D" w14:textId="77777777" w:rsidR="001D54EE" w:rsidRPr="00AF0741" w:rsidRDefault="001D54EE" w:rsidP="00AA5E12">
            <w:pPr>
              <w:pStyle w:val="Default"/>
              <w:rPr>
                <w:rFonts w:ascii="Myriad Pro" w:hAnsi="Myriad Pro"/>
                <w:sz w:val="22"/>
                <w:szCs w:val="22"/>
              </w:rPr>
            </w:pPr>
          </w:p>
        </w:tc>
      </w:tr>
      <w:tr w:rsidR="001D54EE" w:rsidRPr="00AF0741" w14:paraId="486DC4BC" w14:textId="77777777" w:rsidTr="008B083D">
        <w:trPr>
          <w:trHeight w:val="273"/>
        </w:trPr>
        <w:tc>
          <w:tcPr>
            <w:tcW w:w="3168" w:type="dxa"/>
          </w:tcPr>
          <w:p w14:paraId="16DDA57B" w14:textId="77777777" w:rsidR="001D54EE" w:rsidRPr="00AF0741" w:rsidRDefault="001D54EE" w:rsidP="00AA5E12">
            <w:pPr>
              <w:pStyle w:val="Default"/>
              <w:rPr>
                <w:rFonts w:ascii="Myriad Pro" w:hAnsi="Myriad Pro"/>
                <w:sz w:val="22"/>
                <w:szCs w:val="22"/>
              </w:rPr>
            </w:pPr>
            <w:r w:rsidRPr="00AF0741">
              <w:rPr>
                <w:rFonts w:ascii="Myriad Pro" w:hAnsi="Myriad Pro"/>
                <w:sz w:val="22"/>
                <w:szCs w:val="22"/>
              </w:rPr>
              <w:t>Project Start Date</w:t>
            </w:r>
          </w:p>
        </w:tc>
        <w:tc>
          <w:tcPr>
            <w:tcW w:w="6300" w:type="dxa"/>
          </w:tcPr>
          <w:p w14:paraId="5022218B" w14:textId="77777777" w:rsidR="001D54EE" w:rsidRPr="00AF0741" w:rsidRDefault="001D54EE" w:rsidP="00AA5E12">
            <w:pPr>
              <w:pStyle w:val="Default"/>
              <w:rPr>
                <w:rFonts w:ascii="Myriad Pro" w:hAnsi="Myriad Pro"/>
                <w:sz w:val="22"/>
                <w:szCs w:val="22"/>
              </w:rPr>
            </w:pPr>
          </w:p>
        </w:tc>
      </w:tr>
      <w:tr w:rsidR="001D54EE" w:rsidRPr="00AF0741" w14:paraId="0C1CF905" w14:textId="77777777" w:rsidTr="008B083D">
        <w:trPr>
          <w:trHeight w:val="273"/>
        </w:trPr>
        <w:tc>
          <w:tcPr>
            <w:tcW w:w="3168" w:type="dxa"/>
          </w:tcPr>
          <w:p w14:paraId="36214813" w14:textId="77777777" w:rsidR="001D54EE" w:rsidRPr="00AF0741" w:rsidRDefault="001D54EE" w:rsidP="00AA5E12">
            <w:pPr>
              <w:pStyle w:val="Default"/>
              <w:rPr>
                <w:rFonts w:ascii="Myriad Pro" w:hAnsi="Myriad Pro"/>
                <w:sz w:val="22"/>
                <w:szCs w:val="22"/>
              </w:rPr>
            </w:pPr>
            <w:r w:rsidRPr="00AF0741">
              <w:rPr>
                <w:rFonts w:ascii="Myriad Pro" w:hAnsi="Myriad Pro"/>
                <w:sz w:val="22"/>
                <w:szCs w:val="22"/>
              </w:rPr>
              <w:t>Project End Date</w:t>
            </w:r>
          </w:p>
        </w:tc>
        <w:tc>
          <w:tcPr>
            <w:tcW w:w="6300" w:type="dxa"/>
          </w:tcPr>
          <w:p w14:paraId="35D6CA55" w14:textId="77777777" w:rsidR="001D54EE" w:rsidRPr="00AF0741" w:rsidRDefault="001D54EE" w:rsidP="00AA5E12">
            <w:pPr>
              <w:pStyle w:val="Default"/>
              <w:rPr>
                <w:rFonts w:ascii="Myriad Pro" w:hAnsi="Myriad Pro"/>
                <w:sz w:val="22"/>
                <w:szCs w:val="22"/>
              </w:rPr>
            </w:pPr>
          </w:p>
        </w:tc>
      </w:tr>
      <w:tr w:rsidR="001D54EE" w:rsidRPr="00AF0741" w14:paraId="61E71801" w14:textId="77777777" w:rsidTr="008B083D">
        <w:trPr>
          <w:trHeight w:val="139"/>
        </w:trPr>
        <w:tc>
          <w:tcPr>
            <w:tcW w:w="3168" w:type="dxa"/>
          </w:tcPr>
          <w:p w14:paraId="4E89FBFF" w14:textId="77777777" w:rsidR="001D54EE" w:rsidRPr="00AF0741" w:rsidRDefault="001D54EE" w:rsidP="00AA5E12">
            <w:pPr>
              <w:pStyle w:val="Default"/>
              <w:rPr>
                <w:rFonts w:ascii="Myriad Pro" w:hAnsi="Myriad Pro"/>
                <w:sz w:val="22"/>
                <w:szCs w:val="22"/>
              </w:rPr>
            </w:pPr>
            <w:r w:rsidRPr="00AF0741">
              <w:rPr>
                <w:rFonts w:ascii="Myriad Pro" w:hAnsi="Myriad Pro"/>
                <w:sz w:val="22"/>
                <w:szCs w:val="22"/>
              </w:rPr>
              <w:t xml:space="preserve">[Year] Annual Work Plan Budget </w:t>
            </w:r>
          </w:p>
        </w:tc>
        <w:tc>
          <w:tcPr>
            <w:tcW w:w="6300" w:type="dxa"/>
          </w:tcPr>
          <w:p w14:paraId="1E9554E8" w14:textId="77777777" w:rsidR="001D54EE" w:rsidRPr="00AF0741" w:rsidRDefault="001D54EE" w:rsidP="00AA5E12">
            <w:pPr>
              <w:pStyle w:val="Default"/>
              <w:rPr>
                <w:rFonts w:ascii="Myriad Pro" w:hAnsi="Myriad Pro"/>
                <w:sz w:val="22"/>
                <w:szCs w:val="22"/>
              </w:rPr>
            </w:pPr>
            <w:r w:rsidRPr="00AF0741">
              <w:rPr>
                <w:rFonts w:ascii="Myriad Pro" w:hAnsi="Myriad Pro"/>
                <w:sz w:val="22"/>
                <w:szCs w:val="22"/>
              </w:rPr>
              <w:t>USD</w:t>
            </w:r>
          </w:p>
        </w:tc>
      </w:tr>
      <w:tr w:rsidR="001D54EE" w:rsidRPr="00AF0741" w14:paraId="28A7D2FC" w14:textId="77777777" w:rsidTr="008B083D">
        <w:trPr>
          <w:trHeight w:val="139"/>
        </w:trPr>
        <w:tc>
          <w:tcPr>
            <w:tcW w:w="3168" w:type="dxa"/>
          </w:tcPr>
          <w:p w14:paraId="7990C264" w14:textId="77777777" w:rsidR="001D54EE" w:rsidRPr="00AF0741" w:rsidRDefault="001D54EE" w:rsidP="00AA5E12">
            <w:pPr>
              <w:pStyle w:val="Default"/>
              <w:rPr>
                <w:rFonts w:ascii="Myriad Pro" w:hAnsi="Myriad Pro"/>
                <w:sz w:val="22"/>
                <w:szCs w:val="22"/>
              </w:rPr>
            </w:pPr>
            <w:r w:rsidRPr="00AF0741">
              <w:rPr>
                <w:rFonts w:ascii="Myriad Pro" w:hAnsi="Myriad Pro"/>
                <w:sz w:val="22"/>
                <w:szCs w:val="22"/>
              </w:rPr>
              <w:t>Total resources required</w:t>
            </w:r>
          </w:p>
        </w:tc>
        <w:tc>
          <w:tcPr>
            <w:tcW w:w="6300" w:type="dxa"/>
          </w:tcPr>
          <w:p w14:paraId="417E62F9" w14:textId="77777777" w:rsidR="001D54EE" w:rsidRPr="00AF0741" w:rsidRDefault="001D54EE" w:rsidP="00AA5E12">
            <w:pPr>
              <w:pStyle w:val="Default"/>
              <w:rPr>
                <w:rFonts w:ascii="Myriad Pro" w:hAnsi="Myriad Pro"/>
                <w:sz w:val="22"/>
                <w:szCs w:val="22"/>
              </w:rPr>
            </w:pPr>
          </w:p>
        </w:tc>
      </w:tr>
      <w:tr w:rsidR="001D54EE" w:rsidRPr="00AF0741" w14:paraId="2D371737" w14:textId="77777777" w:rsidTr="008B083D">
        <w:trPr>
          <w:trHeight w:val="139"/>
        </w:trPr>
        <w:tc>
          <w:tcPr>
            <w:tcW w:w="3168" w:type="dxa"/>
          </w:tcPr>
          <w:p w14:paraId="4955CFEF" w14:textId="77777777" w:rsidR="001D54EE" w:rsidRPr="00AF0741" w:rsidRDefault="00B83515" w:rsidP="00AA5E12">
            <w:pPr>
              <w:pStyle w:val="Default"/>
              <w:rPr>
                <w:rFonts w:ascii="Myriad Pro" w:hAnsi="Myriad Pro"/>
                <w:sz w:val="22"/>
                <w:szCs w:val="22"/>
              </w:rPr>
            </w:pPr>
            <w:r>
              <w:rPr>
                <w:rFonts w:ascii="Myriad Pro" w:hAnsi="Myriad Pro"/>
                <w:sz w:val="22"/>
                <w:szCs w:val="22"/>
              </w:rPr>
              <w:t xml:space="preserve">Revenue </w:t>
            </w:r>
            <w:r w:rsidR="001D54EE">
              <w:rPr>
                <w:rFonts w:ascii="Myriad Pro" w:hAnsi="Myriad Pro"/>
                <w:sz w:val="22"/>
                <w:szCs w:val="22"/>
              </w:rPr>
              <w:t>received</w:t>
            </w:r>
          </w:p>
        </w:tc>
        <w:tc>
          <w:tcPr>
            <w:tcW w:w="6300" w:type="dxa"/>
          </w:tcPr>
          <w:p w14:paraId="7C16DB1D" w14:textId="77777777" w:rsidR="001D54EE" w:rsidRPr="00AF0741" w:rsidRDefault="001D54EE" w:rsidP="00AA5E12">
            <w:pPr>
              <w:pStyle w:val="Default"/>
              <w:numPr>
                <w:ilvl w:val="0"/>
                <w:numId w:val="33"/>
              </w:numPr>
              <w:rPr>
                <w:rFonts w:ascii="Myriad Pro" w:hAnsi="Myriad Pro"/>
                <w:sz w:val="22"/>
                <w:szCs w:val="22"/>
              </w:rPr>
            </w:pPr>
            <w:r w:rsidRPr="00AF0741">
              <w:rPr>
                <w:rFonts w:ascii="Myriad Pro" w:hAnsi="Myriad Pro"/>
                <w:sz w:val="22"/>
                <w:szCs w:val="22"/>
              </w:rPr>
              <w:t>Regular</w:t>
            </w:r>
            <w:r w:rsidRPr="00AF0741">
              <w:rPr>
                <w:rFonts w:ascii="Myriad Pro" w:hAnsi="Myriad Pro"/>
                <w:sz w:val="22"/>
                <w:szCs w:val="22"/>
              </w:rPr>
              <w:tab/>
            </w:r>
            <w:r w:rsidRPr="00AF0741">
              <w:rPr>
                <w:rFonts w:ascii="Myriad Pro" w:hAnsi="Myriad Pro"/>
                <w:sz w:val="22"/>
                <w:szCs w:val="22"/>
              </w:rPr>
              <w:tab/>
            </w:r>
            <w:r w:rsidRPr="00AF0741">
              <w:rPr>
                <w:rFonts w:ascii="Myriad Pro" w:hAnsi="Myriad Pro"/>
                <w:sz w:val="22"/>
                <w:szCs w:val="22"/>
              </w:rPr>
              <w:tab/>
            </w:r>
            <w:r w:rsidRPr="00AF0741">
              <w:rPr>
                <w:rFonts w:ascii="Myriad Pro" w:hAnsi="Myriad Pro"/>
                <w:sz w:val="22"/>
                <w:szCs w:val="22"/>
              </w:rPr>
              <w:tab/>
            </w:r>
            <w:r w:rsidR="0086513F">
              <w:rPr>
                <w:rFonts w:ascii="Myriad Pro" w:hAnsi="Myriad Pro"/>
                <w:sz w:val="22"/>
                <w:szCs w:val="22"/>
              </w:rPr>
              <w:t xml:space="preserve">   </w:t>
            </w:r>
            <w:r w:rsidRPr="00AF0741">
              <w:rPr>
                <w:rFonts w:ascii="Myriad Pro" w:hAnsi="Myriad Pro"/>
                <w:sz w:val="22"/>
                <w:szCs w:val="22"/>
              </w:rPr>
              <w:t>USD</w:t>
            </w:r>
          </w:p>
          <w:p w14:paraId="13E0D8D4" w14:textId="77777777" w:rsidR="001D54EE" w:rsidRPr="00AF0741" w:rsidRDefault="001D54EE" w:rsidP="00AA5E12">
            <w:pPr>
              <w:pStyle w:val="Default"/>
              <w:numPr>
                <w:ilvl w:val="0"/>
                <w:numId w:val="33"/>
              </w:numPr>
              <w:rPr>
                <w:rFonts w:ascii="Myriad Pro" w:hAnsi="Myriad Pro"/>
                <w:sz w:val="22"/>
                <w:szCs w:val="22"/>
              </w:rPr>
            </w:pPr>
            <w:r w:rsidRPr="00AF0741">
              <w:rPr>
                <w:rFonts w:ascii="Myriad Pro" w:hAnsi="Myriad Pro"/>
                <w:sz w:val="22"/>
                <w:szCs w:val="22"/>
              </w:rPr>
              <w:t>Other</w:t>
            </w:r>
          </w:p>
          <w:p w14:paraId="33EB0912" w14:textId="77777777" w:rsidR="001D54EE" w:rsidRPr="00AF0741" w:rsidRDefault="001D54EE" w:rsidP="00AA5E12">
            <w:pPr>
              <w:pStyle w:val="Default"/>
              <w:numPr>
                <w:ilvl w:val="1"/>
                <w:numId w:val="33"/>
              </w:numPr>
              <w:rPr>
                <w:rFonts w:ascii="Myriad Pro" w:hAnsi="Myriad Pro"/>
                <w:sz w:val="22"/>
                <w:szCs w:val="22"/>
              </w:rPr>
            </w:pPr>
            <w:r w:rsidRPr="00AF0741">
              <w:rPr>
                <w:rFonts w:ascii="Myriad Pro" w:hAnsi="Myriad Pro"/>
                <w:sz w:val="22"/>
                <w:szCs w:val="22"/>
              </w:rPr>
              <w:t>Donor</w:t>
            </w:r>
            <w:r w:rsidRPr="00AF0741">
              <w:rPr>
                <w:rFonts w:ascii="Myriad Pro" w:hAnsi="Myriad Pro"/>
                <w:sz w:val="22"/>
                <w:szCs w:val="22"/>
              </w:rPr>
              <w:tab/>
            </w:r>
            <w:r w:rsidRPr="00AF0741">
              <w:rPr>
                <w:rFonts w:ascii="Myriad Pro" w:hAnsi="Myriad Pro"/>
                <w:sz w:val="22"/>
                <w:szCs w:val="22"/>
              </w:rPr>
              <w:tab/>
            </w:r>
            <w:r w:rsidRPr="00AF0741">
              <w:rPr>
                <w:rFonts w:ascii="Myriad Pro" w:hAnsi="Myriad Pro"/>
                <w:sz w:val="22"/>
                <w:szCs w:val="22"/>
              </w:rPr>
              <w:tab/>
            </w:r>
            <w:r w:rsidR="0086513F">
              <w:rPr>
                <w:rFonts w:ascii="Myriad Pro" w:hAnsi="Myriad Pro"/>
                <w:sz w:val="22"/>
                <w:szCs w:val="22"/>
              </w:rPr>
              <w:t xml:space="preserve">   </w:t>
            </w:r>
            <w:r w:rsidRPr="00AF0741">
              <w:rPr>
                <w:rFonts w:ascii="Myriad Pro" w:hAnsi="Myriad Pro"/>
                <w:sz w:val="22"/>
                <w:szCs w:val="22"/>
              </w:rPr>
              <w:t>USD</w:t>
            </w:r>
          </w:p>
          <w:p w14:paraId="5AC7B906" w14:textId="77777777" w:rsidR="001D54EE" w:rsidRPr="00891CC4" w:rsidRDefault="001D54EE" w:rsidP="00AA5E12">
            <w:pPr>
              <w:pStyle w:val="Default"/>
              <w:numPr>
                <w:ilvl w:val="1"/>
                <w:numId w:val="33"/>
              </w:numPr>
              <w:rPr>
                <w:rFonts w:ascii="Myriad Pro" w:hAnsi="Myriad Pro"/>
                <w:sz w:val="22"/>
                <w:szCs w:val="22"/>
              </w:rPr>
            </w:pPr>
            <w:r w:rsidRPr="00891CC4">
              <w:rPr>
                <w:rFonts w:ascii="Myriad Pro" w:hAnsi="Myriad Pro"/>
                <w:sz w:val="22"/>
                <w:szCs w:val="22"/>
              </w:rPr>
              <w:t>Trust Fund Cost Sharing</w:t>
            </w:r>
            <w:r w:rsidRPr="00891CC4">
              <w:rPr>
                <w:rFonts w:ascii="Myriad Pro" w:hAnsi="Myriad Pro"/>
                <w:sz w:val="22"/>
                <w:szCs w:val="22"/>
              </w:rPr>
              <w:tab/>
            </w:r>
            <w:r w:rsidR="0086513F">
              <w:rPr>
                <w:rFonts w:ascii="Myriad Pro" w:hAnsi="Myriad Pro"/>
                <w:sz w:val="22"/>
                <w:szCs w:val="22"/>
              </w:rPr>
              <w:t xml:space="preserve">   </w:t>
            </w:r>
            <w:r w:rsidRPr="00891CC4">
              <w:rPr>
                <w:rFonts w:ascii="Myriad Pro" w:hAnsi="Myriad Pro"/>
                <w:sz w:val="22"/>
                <w:szCs w:val="22"/>
              </w:rPr>
              <w:t>USD</w:t>
            </w:r>
          </w:p>
          <w:p w14:paraId="3B1211F1" w14:textId="77777777" w:rsidR="001D54EE" w:rsidRPr="00891CC4" w:rsidRDefault="001D54EE" w:rsidP="00AA5E12">
            <w:pPr>
              <w:pStyle w:val="Default"/>
              <w:numPr>
                <w:ilvl w:val="1"/>
                <w:numId w:val="33"/>
              </w:numPr>
              <w:rPr>
                <w:rFonts w:ascii="Myriad Pro" w:hAnsi="Myriad Pro"/>
                <w:sz w:val="22"/>
                <w:szCs w:val="22"/>
              </w:rPr>
            </w:pPr>
            <w:r>
              <w:rPr>
                <w:rFonts w:ascii="Myriad Pro" w:hAnsi="Myriad Pro"/>
                <w:sz w:val="22"/>
                <w:szCs w:val="22"/>
              </w:rPr>
              <w:t xml:space="preserve">Thematic </w:t>
            </w:r>
            <w:r w:rsidRPr="00891CC4">
              <w:rPr>
                <w:rFonts w:ascii="Myriad Pro" w:hAnsi="Myriad Pro"/>
                <w:sz w:val="22"/>
                <w:szCs w:val="22"/>
              </w:rPr>
              <w:t xml:space="preserve">Trust Fund </w:t>
            </w:r>
            <w:r>
              <w:rPr>
                <w:rFonts w:ascii="Myriad Pro" w:hAnsi="Myriad Pro"/>
                <w:sz w:val="22"/>
                <w:szCs w:val="22"/>
              </w:rPr>
              <w:t>C/S</w:t>
            </w:r>
            <w:r w:rsidRPr="00891CC4">
              <w:rPr>
                <w:rFonts w:ascii="Myriad Pro" w:hAnsi="Myriad Pro"/>
                <w:sz w:val="22"/>
                <w:szCs w:val="22"/>
              </w:rPr>
              <w:t xml:space="preserve"> </w:t>
            </w:r>
            <w:r w:rsidR="00171131">
              <w:rPr>
                <w:rFonts w:ascii="Myriad Pro" w:hAnsi="Myriad Pro"/>
                <w:sz w:val="22"/>
                <w:szCs w:val="22"/>
              </w:rPr>
              <w:t xml:space="preserve">   </w:t>
            </w:r>
            <w:r w:rsidR="00111EA5">
              <w:rPr>
                <w:rFonts w:ascii="Myriad Pro" w:hAnsi="Myriad Pro"/>
                <w:sz w:val="22"/>
                <w:szCs w:val="22"/>
              </w:rPr>
              <w:t xml:space="preserve">     </w:t>
            </w:r>
            <w:r w:rsidRPr="00891CC4">
              <w:rPr>
                <w:rFonts w:ascii="Myriad Pro" w:hAnsi="Myriad Pro"/>
                <w:sz w:val="22"/>
                <w:szCs w:val="22"/>
              </w:rPr>
              <w:t>USD</w:t>
            </w:r>
          </w:p>
          <w:p w14:paraId="3F472092" w14:textId="77777777" w:rsidR="001D54EE" w:rsidRPr="00891CC4" w:rsidRDefault="001D54EE" w:rsidP="00AA5E12">
            <w:pPr>
              <w:pStyle w:val="Default"/>
              <w:numPr>
                <w:ilvl w:val="1"/>
                <w:numId w:val="33"/>
              </w:numPr>
              <w:rPr>
                <w:rFonts w:ascii="Myriad Pro" w:hAnsi="Myriad Pro"/>
                <w:sz w:val="22"/>
                <w:szCs w:val="22"/>
              </w:rPr>
            </w:pPr>
            <w:r w:rsidRPr="00891CC4">
              <w:rPr>
                <w:rFonts w:ascii="Myriad Pro" w:hAnsi="Myriad Pro"/>
                <w:sz w:val="22"/>
                <w:szCs w:val="22"/>
              </w:rPr>
              <w:t>Special Activities</w:t>
            </w:r>
            <w:r w:rsidRPr="00891CC4">
              <w:rPr>
                <w:rFonts w:ascii="Myriad Pro" w:hAnsi="Myriad Pro"/>
                <w:sz w:val="22"/>
                <w:szCs w:val="22"/>
              </w:rPr>
              <w:tab/>
            </w:r>
            <w:r w:rsidRPr="00891CC4">
              <w:rPr>
                <w:rFonts w:ascii="Myriad Pro" w:hAnsi="Myriad Pro"/>
                <w:sz w:val="22"/>
                <w:szCs w:val="22"/>
              </w:rPr>
              <w:tab/>
            </w:r>
            <w:r w:rsidR="0086513F">
              <w:rPr>
                <w:rFonts w:ascii="Myriad Pro" w:hAnsi="Myriad Pro"/>
                <w:sz w:val="22"/>
                <w:szCs w:val="22"/>
              </w:rPr>
              <w:t xml:space="preserve">   </w:t>
            </w:r>
            <w:r w:rsidRPr="00891CC4">
              <w:rPr>
                <w:rFonts w:ascii="Myriad Pro" w:hAnsi="Myriad Pro"/>
                <w:sz w:val="22"/>
                <w:szCs w:val="22"/>
              </w:rPr>
              <w:t>USD</w:t>
            </w:r>
          </w:p>
          <w:p w14:paraId="26B94899" w14:textId="77777777" w:rsidR="001D54EE" w:rsidRPr="00891CC4" w:rsidRDefault="001D54EE" w:rsidP="00AA5E12">
            <w:pPr>
              <w:pStyle w:val="Default"/>
              <w:numPr>
                <w:ilvl w:val="1"/>
                <w:numId w:val="33"/>
              </w:numPr>
              <w:rPr>
                <w:rFonts w:ascii="Myriad Pro" w:hAnsi="Myriad Pro"/>
                <w:sz w:val="22"/>
                <w:szCs w:val="22"/>
              </w:rPr>
            </w:pPr>
            <w:r w:rsidRPr="00891CC4">
              <w:rPr>
                <w:rFonts w:ascii="Myriad Pro" w:hAnsi="Myriad Pro"/>
                <w:sz w:val="22"/>
                <w:szCs w:val="22"/>
              </w:rPr>
              <w:t>EU funding</w:t>
            </w:r>
            <w:r w:rsidRPr="00891CC4">
              <w:rPr>
                <w:rFonts w:ascii="Myriad Pro" w:hAnsi="Myriad Pro"/>
                <w:sz w:val="22"/>
                <w:szCs w:val="22"/>
              </w:rPr>
              <w:tab/>
            </w:r>
            <w:r w:rsidRPr="00891CC4">
              <w:rPr>
                <w:rFonts w:ascii="Myriad Pro" w:hAnsi="Myriad Pro"/>
                <w:sz w:val="22"/>
                <w:szCs w:val="22"/>
              </w:rPr>
              <w:tab/>
            </w:r>
            <w:r w:rsidR="0086513F">
              <w:rPr>
                <w:rFonts w:ascii="Myriad Pro" w:hAnsi="Myriad Pro"/>
                <w:sz w:val="22"/>
                <w:szCs w:val="22"/>
              </w:rPr>
              <w:t xml:space="preserve">  </w:t>
            </w:r>
            <w:r w:rsidR="00111EA5">
              <w:rPr>
                <w:rFonts w:ascii="Myriad Pro" w:hAnsi="Myriad Pro"/>
                <w:sz w:val="22"/>
                <w:szCs w:val="22"/>
              </w:rPr>
              <w:t xml:space="preserve">                </w:t>
            </w:r>
            <w:r w:rsidR="0086513F">
              <w:rPr>
                <w:rFonts w:ascii="Myriad Pro" w:hAnsi="Myriad Pro"/>
                <w:sz w:val="22"/>
                <w:szCs w:val="22"/>
              </w:rPr>
              <w:t xml:space="preserve"> </w:t>
            </w:r>
            <w:r w:rsidRPr="00891CC4">
              <w:rPr>
                <w:rFonts w:ascii="Myriad Pro" w:hAnsi="Myriad Pro"/>
                <w:sz w:val="22"/>
                <w:szCs w:val="22"/>
              </w:rPr>
              <w:t>USD</w:t>
            </w:r>
          </w:p>
          <w:p w14:paraId="2D22DAF8" w14:textId="77777777" w:rsidR="001D54EE" w:rsidRPr="00AF0741" w:rsidRDefault="001D54EE" w:rsidP="00AA5E12">
            <w:pPr>
              <w:pStyle w:val="Default"/>
              <w:numPr>
                <w:ilvl w:val="0"/>
                <w:numId w:val="33"/>
              </w:numPr>
              <w:rPr>
                <w:rFonts w:ascii="Myriad Pro" w:hAnsi="Myriad Pro"/>
                <w:sz w:val="22"/>
                <w:szCs w:val="22"/>
              </w:rPr>
            </w:pPr>
            <w:r w:rsidRPr="00AF0741">
              <w:rPr>
                <w:rFonts w:ascii="Myriad Pro" w:hAnsi="Myriad Pro"/>
                <w:sz w:val="22"/>
                <w:szCs w:val="22"/>
              </w:rPr>
              <w:t>Total</w:t>
            </w:r>
            <w:r w:rsidRPr="00AF0741">
              <w:rPr>
                <w:rFonts w:ascii="Myriad Pro" w:hAnsi="Myriad Pro"/>
                <w:sz w:val="22"/>
                <w:szCs w:val="22"/>
              </w:rPr>
              <w:tab/>
            </w:r>
            <w:r w:rsidRPr="00AF0741">
              <w:rPr>
                <w:rFonts w:ascii="Myriad Pro" w:hAnsi="Myriad Pro"/>
                <w:sz w:val="22"/>
                <w:szCs w:val="22"/>
              </w:rPr>
              <w:tab/>
            </w:r>
            <w:r w:rsidRPr="00AF0741">
              <w:rPr>
                <w:rFonts w:ascii="Myriad Pro" w:hAnsi="Myriad Pro"/>
                <w:sz w:val="22"/>
                <w:szCs w:val="22"/>
              </w:rPr>
              <w:tab/>
            </w:r>
            <w:r w:rsidR="0086513F">
              <w:rPr>
                <w:rFonts w:ascii="Myriad Pro" w:hAnsi="Myriad Pro"/>
                <w:sz w:val="22"/>
                <w:szCs w:val="22"/>
              </w:rPr>
              <w:t xml:space="preserve">  </w:t>
            </w:r>
            <w:r w:rsidRPr="00AF0741">
              <w:rPr>
                <w:rFonts w:ascii="Myriad Pro" w:hAnsi="Myriad Pro"/>
                <w:sz w:val="22"/>
                <w:szCs w:val="22"/>
              </w:rPr>
              <w:tab/>
            </w:r>
            <w:r w:rsidR="0086513F">
              <w:rPr>
                <w:rFonts w:ascii="Myriad Pro" w:hAnsi="Myriad Pro"/>
                <w:sz w:val="22"/>
                <w:szCs w:val="22"/>
              </w:rPr>
              <w:t xml:space="preserve">   </w:t>
            </w:r>
            <w:r w:rsidRPr="00AF0741">
              <w:rPr>
                <w:rFonts w:ascii="Myriad Pro" w:hAnsi="Myriad Pro"/>
                <w:sz w:val="22"/>
                <w:szCs w:val="22"/>
              </w:rPr>
              <w:t>USD</w:t>
            </w:r>
          </w:p>
        </w:tc>
      </w:tr>
      <w:tr w:rsidR="001D54EE" w:rsidRPr="00AF0741" w14:paraId="3A288E22" w14:textId="77777777" w:rsidTr="008B083D">
        <w:trPr>
          <w:trHeight w:val="139"/>
        </w:trPr>
        <w:tc>
          <w:tcPr>
            <w:tcW w:w="3168" w:type="dxa"/>
          </w:tcPr>
          <w:p w14:paraId="35825885" w14:textId="77777777" w:rsidR="001D54EE" w:rsidRPr="00AF0741" w:rsidRDefault="001D54EE" w:rsidP="00AA5E12">
            <w:pPr>
              <w:pStyle w:val="Default"/>
              <w:rPr>
                <w:rFonts w:ascii="Myriad Pro" w:hAnsi="Myriad Pro"/>
                <w:sz w:val="22"/>
                <w:szCs w:val="22"/>
              </w:rPr>
            </w:pPr>
            <w:r w:rsidRPr="00AF0741">
              <w:rPr>
                <w:rFonts w:ascii="Myriad Pro" w:hAnsi="Myriad Pro"/>
                <w:sz w:val="22"/>
                <w:szCs w:val="22"/>
              </w:rPr>
              <w:t>Unfunded budget</w:t>
            </w:r>
          </w:p>
        </w:tc>
        <w:tc>
          <w:tcPr>
            <w:tcW w:w="6300" w:type="dxa"/>
          </w:tcPr>
          <w:p w14:paraId="648AC15A" w14:textId="77777777" w:rsidR="001D54EE" w:rsidRPr="00AF0741" w:rsidRDefault="001D54EE" w:rsidP="00AA5E12">
            <w:pPr>
              <w:pStyle w:val="Default"/>
              <w:rPr>
                <w:rFonts w:ascii="Myriad Pro" w:hAnsi="Myriad Pro"/>
                <w:sz w:val="22"/>
                <w:szCs w:val="22"/>
              </w:rPr>
            </w:pPr>
            <w:r w:rsidRPr="00AF0741">
              <w:rPr>
                <w:rFonts w:ascii="Myriad Pro" w:hAnsi="Myriad Pro"/>
                <w:sz w:val="22"/>
                <w:szCs w:val="22"/>
              </w:rPr>
              <w:t>USD</w:t>
            </w:r>
          </w:p>
        </w:tc>
      </w:tr>
      <w:tr w:rsidR="001D54EE" w:rsidRPr="00AF0741" w14:paraId="6725BA58" w14:textId="77777777" w:rsidTr="008B083D">
        <w:trPr>
          <w:trHeight w:val="895"/>
        </w:trPr>
        <w:tc>
          <w:tcPr>
            <w:tcW w:w="3168" w:type="dxa"/>
          </w:tcPr>
          <w:p w14:paraId="40E19288" w14:textId="77777777" w:rsidR="001D54EE" w:rsidRPr="00AF0741" w:rsidRDefault="001D54EE" w:rsidP="00AA5E12">
            <w:pPr>
              <w:pStyle w:val="Default"/>
              <w:rPr>
                <w:rFonts w:ascii="Myriad Pro" w:hAnsi="Myriad Pro"/>
                <w:sz w:val="22"/>
                <w:szCs w:val="22"/>
              </w:rPr>
            </w:pPr>
            <w:r w:rsidRPr="00AF0741">
              <w:rPr>
                <w:rFonts w:ascii="Myriad Pro" w:hAnsi="Myriad Pro"/>
                <w:sz w:val="22"/>
                <w:szCs w:val="22"/>
              </w:rPr>
              <w:t xml:space="preserve">UNDP Contact Person </w:t>
            </w:r>
          </w:p>
        </w:tc>
        <w:tc>
          <w:tcPr>
            <w:tcW w:w="6300" w:type="dxa"/>
          </w:tcPr>
          <w:p w14:paraId="28BF3FA1" w14:textId="77777777" w:rsidR="001D54EE" w:rsidRPr="00AF0741" w:rsidRDefault="001D54EE" w:rsidP="00AA5E12">
            <w:pPr>
              <w:pStyle w:val="Default"/>
              <w:rPr>
                <w:rFonts w:ascii="Myriad Pro" w:hAnsi="Myriad Pro"/>
                <w:sz w:val="21"/>
                <w:szCs w:val="21"/>
              </w:rPr>
            </w:pPr>
            <w:r w:rsidRPr="00AF0741">
              <w:rPr>
                <w:rFonts w:ascii="Myriad Pro" w:hAnsi="Myriad Pro"/>
                <w:sz w:val="21"/>
                <w:szCs w:val="21"/>
              </w:rPr>
              <w:t>[Name of UNDP signatory in the agreement]</w:t>
            </w:r>
          </w:p>
          <w:p w14:paraId="4BF8BD42" w14:textId="77777777" w:rsidR="001D54EE" w:rsidRPr="00AF0741" w:rsidRDefault="001D54EE" w:rsidP="00AA5E12">
            <w:pPr>
              <w:pStyle w:val="Default"/>
              <w:rPr>
                <w:rFonts w:ascii="Myriad Pro" w:hAnsi="Myriad Pro"/>
                <w:sz w:val="21"/>
                <w:szCs w:val="21"/>
              </w:rPr>
            </w:pPr>
            <w:r w:rsidRPr="00AF0741">
              <w:rPr>
                <w:rFonts w:ascii="Myriad Pro" w:hAnsi="Myriad Pro"/>
                <w:sz w:val="21"/>
                <w:szCs w:val="21"/>
              </w:rPr>
              <w:t>[Title of UNDP signatory in the agreement]</w:t>
            </w:r>
          </w:p>
          <w:p w14:paraId="2081688B" w14:textId="77777777" w:rsidR="001D54EE" w:rsidRPr="00AF0741" w:rsidRDefault="001D54EE" w:rsidP="00AA5E12">
            <w:pPr>
              <w:pStyle w:val="Default"/>
              <w:rPr>
                <w:rFonts w:ascii="Myriad Pro" w:hAnsi="Myriad Pro"/>
                <w:sz w:val="21"/>
                <w:szCs w:val="21"/>
              </w:rPr>
            </w:pPr>
            <w:r w:rsidRPr="00AF0741">
              <w:rPr>
                <w:rFonts w:ascii="Myriad Pro" w:hAnsi="Myriad Pro"/>
                <w:sz w:val="21"/>
                <w:szCs w:val="21"/>
              </w:rPr>
              <w:t>UNDP [country]</w:t>
            </w:r>
          </w:p>
          <w:p w14:paraId="1F944EA0" w14:textId="77777777" w:rsidR="001D54EE" w:rsidRPr="00AF0741" w:rsidRDefault="001D54EE" w:rsidP="00AA5E12">
            <w:pPr>
              <w:pStyle w:val="Default"/>
              <w:rPr>
                <w:rFonts w:ascii="Myriad Pro" w:hAnsi="Myriad Pro"/>
                <w:sz w:val="22"/>
                <w:szCs w:val="22"/>
              </w:rPr>
            </w:pPr>
            <w:r w:rsidRPr="00AF0741">
              <w:rPr>
                <w:rFonts w:ascii="Myriad Pro" w:hAnsi="Myriad Pro"/>
                <w:sz w:val="22"/>
                <w:szCs w:val="22"/>
              </w:rPr>
              <w:t xml:space="preserve">Email: </w:t>
            </w:r>
          </w:p>
          <w:p w14:paraId="17991776" w14:textId="77777777" w:rsidR="001D54EE" w:rsidRPr="00AF0741" w:rsidRDefault="001D54EE" w:rsidP="00AA5E12">
            <w:pPr>
              <w:pStyle w:val="Default"/>
              <w:rPr>
                <w:rFonts w:ascii="Myriad Pro" w:hAnsi="Myriad Pro"/>
                <w:sz w:val="21"/>
                <w:szCs w:val="21"/>
              </w:rPr>
            </w:pPr>
            <w:r w:rsidRPr="00AF0741">
              <w:rPr>
                <w:rFonts w:ascii="Myriad Pro" w:hAnsi="Myriad Pro"/>
                <w:sz w:val="22"/>
                <w:szCs w:val="22"/>
              </w:rPr>
              <w:t xml:space="preserve">Tel.: </w:t>
            </w:r>
          </w:p>
        </w:tc>
      </w:tr>
    </w:tbl>
    <w:p w14:paraId="2D6AAFD1" w14:textId="77777777" w:rsidR="001D54EE" w:rsidRPr="00AF0741" w:rsidRDefault="001D54EE" w:rsidP="00AA5E12">
      <w:pPr>
        <w:spacing w:after="0"/>
        <w:rPr>
          <w:b/>
          <w:i/>
          <w:color w:val="000000"/>
          <w:sz w:val="32"/>
          <w:szCs w:val="32"/>
        </w:rPr>
      </w:pPr>
      <w:r w:rsidRPr="00AF0741">
        <w:rPr>
          <w:b/>
          <w:color w:val="000000"/>
        </w:rPr>
        <w:br w:type="page"/>
      </w:r>
      <w:bookmarkEnd w:id="18"/>
      <w:bookmarkEnd w:id="19"/>
      <w:bookmarkEnd w:id="20"/>
      <w:bookmarkEnd w:id="21"/>
      <w:bookmarkEnd w:id="22"/>
      <w:bookmarkEnd w:id="23"/>
      <w:r w:rsidRPr="00AF0741">
        <w:rPr>
          <w:b/>
          <w:i/>
          <w:color w:val="000000"/>
          <w:sz w:val="32"/>
          <w:szCs w:val="32"/>
        </w:rPr>
        <w:lastRenderedPageBreak/>
        <w:t>Table of Content</w:t>
      </w:r>
    </w:p>
    <w:p w14:paraId="70E7A357" w14:textId="77777777" w:rsidR="001D54EE" w:rsidRPr="00AF0741" w:rsidRDefault="001D54EE" w:rsidP="00AA5E12">
      <w:pPr>
        <w:spacing w:after="0"/>
        <w:rPr>
          <w:b/>
          <w:bCs/>
          <w:color w:val="000000"/>
        </w:rPr>
      </w:pPr>
    </w:p>
    <w:p w14:paraId="01722636" w14:textId="77777777" w:rsidR="001D54EE" w:rsidRPr="00AF0741" w:rsidRDefault="001D54EE" w:rsidP="00AA5E12">
      <w:pPr>
        <w:spacing w:after="0"/>
        <w:rPr>
          <w:b/>
          <w:bCs/>
          <w:color w:val="000000"/>
        </w:rPr>
      </w:pPr>
    </w:p>
    <w:p w14:paraId="1330A4C9" w14:textId="77777777" w:rsidR="001D54EE" w:rsidRPr="00AF0741" w:rsidRDefault="00D60091" w:rsidP="00B90994">
      <w:pPr>
        <w:pStyle w:val="TOC1"/>
        <w:rPr>
          <w:rFonts w:eastAsiaTheme="minorEastAsia" w:cstheme="minorBidi"/>
          <w:sz w:val="22"/>
          <w:szCs w:val="22"/>
          <w:lang w:eastAsia="ja-JP"/>
        </w:rPr>
      </w:pPr>
      <w:r w:rsidRPr="00AF0741">
        <w:rPr>
          <w:sz w:val="24"/>
          <w:szCs w:val="24"/>
        </w:rPr>
        <w:fldChar w:fldCharType="begin"/>
      </w:r>
      <w:r w:rsidR="001D54EE" w:rsidRPr="00AF0741">
        <w:rPr>
          <w:sz w:val="24"/>
          <w:szCs w:val="24"/>
        </w:rPr>
        <w:instrText xml:space="preserve"> TOC \o "1-2" \u </w:instrText>
      </w:r>
      <w:r w:rsidRPr="00AF0741">
        <w:rPr>
          <w:sz w:val="24"/>
          <w:szCs w:val="24"/>
        </w:rPr>
        <w:fldChar w:fldCharType="separate"/>
      </w:r>
      <w:r w:rsidR="001D54EE" w:rsidRPr="00AF0741">
        <w:t>I.</w:t>
      </w:r>
      <w:r w:rsidR="001D54EE" w:rsidRPr="00AF0741">
        <w:rPr>
          <w:rFonts w:eastAsiaTheme="minorEastAsia" w:cstheme="minorBidi"/>
          <w:sz w:val="22"/>
          <w:szCs w:val="22"/>
          <w:lang w:eastAsia="ja-JP"/>
        </w:rPr>
        <w:tab/>
      </w:r>
      <w:r w:rsidR="001D54EE" w:rsidRPr="00AF0741">
        <w:t>Executive summary</w:t>
      </w:r>
      <w:r w:rsidR="001D54EE" w:rsidRPr="00AF0741">
        <w:tab/>
      </w:r>
      <w:r w:rsidRPr="00AF0741">
        <w:fldChar w:fldCharType="begin"/>
      </w:r>
      <w:r w:rsidR="001D54EE" w:rsidRPr="00AF0741">
        <w:instrText xml:space="preserve"> PAGEREF _Toc366161035 \h </w:instrText>
      </w:r>
      <w:r w:rsidRPr="00AF0741">
        <w:fldChar w:fldCharType="separate"/>
      </w:r>
      <w:r w:rsidR="00EB0E36">
        <w:t>3</w:t>
      </w:r>
      <w:r w:rsidRPr="00AF0741">
        <w:fldChar w:fldCharType="end"/>
      </w:r>
    </w:p>
    <w:p w14:paraId="4C2E6B37" w14:textId="77777777" w:rsidR="001D54EE" w:rsidRPr="00AF0741" w:rsidRDefault="001D54EE" w:rsidP="00B90994">
      <w:pPr>
        <w:pStyle w:val="TOC1"/>
        <w:rPr>
          <w:rFonts w:eastAsiaTheme="minorEastAsia" w:cstheme="minorBidi"/>
          <w:sz w:val="22"/>
          <w:szCs w:val="22"/>
          <w:lang w:eastAsia="ja-JP"/>
        </w:rPr>
      </w:pPr>
      <w:r w:rsidRPr="00AF0741">
        <w:rPr>
          <w:lang w:val="en-GB"/>
        </w:rPr>
        <w:t>II.</w:t>
      </w:r>
      <w:r w:rsidRPr="00AF0741">
        <w:rPr>
          <w:rFonts w:eastAsiaTheme="minorEastAsia" w:cstheme="minorBidi"/>
          <w:sz w:val="22"/>
          <w:szCs w:val="22"/>
          <w:lang w:eastAsia="ja-JP"/>
        </w:rPr>
        <w:tab/>
      </w:r>
      <w:r w:rsidRPr="00AF0741">
        <w:rPr>
          <w:lang w:val="en-GB"/>
        </w:rPr>
        <w:t>Background</w:t>
      </w:r>
      <w:r w:rsidRPr="00AF0741">
        <w:tab/>
      </w:r>
      <w:r w:rsidR="00D60091" w:rsidRPr="00AF0741">
        <w:fldChar w:fldCharType="begin"/>
      </w:r>
      <w:r w:rsidRPr="00AF0741">
        <w:instrText xml:space="preserve"> PAGEREF _Toc366161036 \h </w:instrText>
      </w:r>
      <w:r w:rsidR="00D60091" w:rsidRPr="00AF0741">
        <w:fldChar w:fldCharType="separate"/>
      </w:r>
      <w:r w:rsidR="00EB0E36">
        <w:t>3</w:t>
      </w:r>
      <w:r w:rsidR="00D60091" w:rsidRPr="00AF0741">
        <w:fldChar w:fldCharType="end"/>
      </w:r>
    </w:p>
    <w:p w14:paraId="2BD40B2A" w14:textId="77777777" w:rsidR="001D54EE" w:rsidRPr="00AF0741" w:rsidRDefault="001D54EE" w:rsidP="00B90994">
      <w:pPr>
        <w:pStyle w:val="TOC1"/>
        <w:rPr>
          <w:rFonts w:eastAsiaTheme="minorEastAsia" w:cstheme="minorBidi"/>
          <w:sz w:val="22"/>
          <w:szCs w:val="22"/>
          <w:lang w:eastAsia="ja-JP"/>
        </w:rPr>
      </w:pPr>
      <w:r w:rsidRPr="00AF0741">
        <w:rPr>
          <w:lang w:val="en-GB"/>
        </w:rPr>
        <w:t>III.</w:t>
      </w:r>
      <w:r w:rsidRPr="00AF0741">
        <w:rPr>
          <w:rFonts w:eastAsiaTheme="minorEastAsia" w:cstheme="minorBidi"/>
          <w:sz w:val="22"/>
          <w:szCs w:val="22"/>
          <w:lang w:eastAsia="ja-JP"/>
        </w:rPr>
        <w:tab/>
      </w:r>
      <w:r w:rsidRPr="00AF0741">
        <w:rPr>
          <w:lang w:val="en-GB"/>
        </w:rPr>
        <w:t>Progress Review</w:t>
      </w:r>
      <w:r w:rsidRPr="00AF0741">
        <w:tab/>
      </w:r>
      <w:r w:rsidR="00D60091" w:rsidRPr="00AF0741">
        <w:fldChar w:fldCharType="begin"/>
      </w:r>
      <w:r w:rsidRPr="00AF0741">
        <w:instrText xml:space="preserve"> PAGEREF _Toc366161037 \h </w:instrText>
      </w:r>
      <w:r w:rsidR="00D60091" w:rsidRPr="00AF0741">
        <w:fldChar w:fldCharType="separate"/>
      </w:r>
      <w:r w:rsidR="00EB0E36">
        <w:t>3</w:t>
      </w:r>
      <w:r w:rsidR="00D60091" w:rsidRPr="00AF0741">
        <w:fldChar w:fldCharType="end"/>
      </w:r>
    </w:p>
    <w:p w14:paraId="00BD14E4" w14:textId="77777777" w:rsidR="001D54EE" w:rsidRPr="00AF0741" w:rsidRDefault="001D54EE" w:rsidP="00B90994">
      <w:pPr>
        <w:pStyle w:val="TOC1"/>
        <w:rPr>
          <w:rFonts w:eastAsiaTheme="minorEastAsia" w:cstheme="minorBidi"/>
          <w:sz w:val="22"/>
          <w:szCs w:val="22"/>
          <w:lang w:eastAsia="ja-JP"/>
        </w:rPr>
      </w:pPr>
      <w:r w:rsidRPr="00AF0741">
        <w:rPr>
          <w:lang w:val="en-GB"/>
        </w:rPr>
        <w:t>IV.</w:t>
      </w:r>
      <w:r w:rsidRPr="00AF0741">
        <w:rPr>
          <w:rFonts w:eastAsiaTheme="minorEastAsia" w:cstheme="minorBidi"/>
          <w:sz w:val="22"/>
          <w:szCs w:val="22"/>
          <w:lang w:eastAsia="ja-JP"/>
        </w:rPr>
        <w:tab/>
      </w:r>
      <w:r w:rsidRPr="00AF0741">
        <w:rPr>
          <w:lang w:val="en-GB"/>
        </w:rPr>
        <w:t>Project Risks and Issues</w:t>
      </w:r>
      <w:r w:rsidRPr="00AF0741">
        <w:tab/>
      </w:r>
      <w:r w:rsidR="00D60091" w:rsidRPr="00AF0741">
        <w:fldChar w:fldCharType="begin"/>
      </w:r>
      <w:r w:rsidRPr="00AF0741">
        <w:instrText xml:space="preserve"> PAGEREF _Toc366161038 \h </w:instrText>
      </w:r>
      <w:r w:rsidR="00D60091" w:rsidRPr="00AF0741">
        <w:fldChar w:fldCharType="separate"/>
      </w:r>
      <w:r w:rsidR="00EB0E36">
        <w:t>3</w:t>
      </w:r>
      <w:r w:rsidR="00D60091" w:rsidRPr="00AF0741">
        <w:fldChar w:fldCharType="end"/>
      </w:r>
    </w:p>
    <w:p w14:paraId="70D71F01" w14:textId="77777777" w:rsidR="001D54EE" w:rsidRPr="00AF0741" w:rsidRDefault="001D54EE" w:rsidP="00AA5E12">
      <w:pPr>
        <w:pStyle w:val="TOC2"/>
        <w:tabs>
          <w:tab w:val="left" w:pos="660"/>
          <w:tab w:val="right" w:leader="dot" w:pos="9060"/>
        </w:tabs>
        <w:rPr>
          <w:rFonts w:ascii="Myriad Pro" w:eastAsiaTheme="minorEastAsia" w:hAnsi="Myriad Pro" w:cstheme="minorBidi"/>
          <w:smallCaps w:val="0"/>
          <w:noProof/>
          <w:sz w:val="22"/>
          <w:szCs w:val="22"/>
          <w:lang w:eastAsia="ja-JP"/>
        </w:rPr>
      </w:pPr>
      <w:r w:rsidRPr="00AF0741">
        <w:rPr>
          <w:rFonts w:ascii="Myriad Pro" w:hAnsi="Myriad Pro"/>
          <w:noProof/>
          <w:lang w:val="en-GB"/>
        </w:rPr>
        <w:t>a.</w:t>
      </w:r>
      <w:r w:rsidRPr="00AF0741">
        <w:rPr>
          <w:rFonts w:ascii="Myriad Pro" w:eastAsiaTheme="minorEastAsia" w:hAnsi="Myriad Pro" w:cstheme="minorBidi"/>
          <w:smallCaps w:val="0"/>
          <w:noProof/>
          <w:sz w:val="22"/>
          <w:szCs w:val="22"/>
          <w:lang w:eastAsia="ja-JP"/>
        </w:rPr>
        <w:tab/>
      </w:r>
      <w:r w:rsidRPr="00AF0741">
        <w:rPr>
          <w:rFonts w:ascii="Myriad Pro" w:hAnsi="Myriad Pro"/>
          <w:noProof/>
          <w:lang w:val="en-GB"/>
        </w:rPr>
        <w:t>Updated project risks and actions</w:t>
      </w:r>
      <w:r w:rsidRPr="00AF0741">
        <w:rPr>
          <w:rFonts w:ascii="Myriad Pro" w:hAnsi="Myriad Pro"/>
          <w:noProof/>
        </w:rPr>
        <w:tab/>
      </w:r>
      <w:r w:rsidR="00D60091" w:rsidRPr="00AF0741">
        <w:rPr>
          <w:rFonts w:ascii="Myriad Pro" w:hAnsi="Myriad Pro"/>
          <w:noProof/>
        </w:rPr>
        <w:fldChar w:fldCharType="begin"/>
      </w:r>
      <w:r w:rsidRPr="00AF0741">
        <w:rPr>
          <w:rFonts w:ascii="Myriad Pro" w:hAnsi="Myriad Pro"/>
          <w:noProof/>
        </w:rPr>
        <w:instrText xml:space="preserve"> PAGEREF _Toc366161039 \h </w:instrText>
      </w:r>
      <w:r w:rsidR="00D60091" w:rsidRPr="00AF0741">
        <w:rPr>
          <w:rFonts w:ascii="Myriad Pro" w:hAnsi="Myriad Pro"/>
          <w:noProof/>
        </w:rPr>
      </w:r>
      <w:r w:rsidR="00D60091" w:rsidRPr="00AF0741">
        <w:rPr>
          <w:rFonts w:ascii="Myriad Pro" w:hAnsi="Myriad Pro"/>
          <w:noProof/>
        </w:rPr>
        <w:fldChar w:fldCharType="separate"/>
      </w:r>
      <w:r w:rsidR="00EB0E36">
        <w:rPr>
          <w:rFonts w:ascii="Myriad Pro" w:hAnsi="Myriad Pro"/>
          <w:noProof/>
        </w:rPr>
        <w:t>4</w:t>
      </w:r>
      <w:r w:rsidR="00D60091" w:rsidRPr="00AF0741">
        <w:rPr>
          <w:rFonts w:ascii="Myriad Pro" w:hAnsi="Myriad Pro"/>
          <w:noProof/>
        </w:rPr>
        <w:fldChar w:fldCharType="end"/>
      </w:r>
    </w:p>
    <w:p w14:paraId="07CD61B4" w14:textId="77777777" w:rsidR="001D54EE" w:rsidRPr="00AF0741" w:rsidRDefault="001D54EE" w:rsidP="00AA5E12">
      <w:pPr>
        <w:pStyle w:val="TOC2"/>
        <w:tabs>
          <w:tab w:val="left" w:pos="660"/>
          <w:tab w:val="right" w:leader="dot" w:pos="9060"/>
        </w:tabs>
        <w:rPr>
          <w:rFonts w:ascii="Myriad Pro" w:eastAsiaTheme="minorEastAsia" w:hAnsi="Myriad Pro" w:cstheme="minorBidi"/>
          <w:smallCaps w:val="0"/>
          <w:noProof/>
          <w:sz w:val="22"/>
          <w:szCs w:val="22"/>
          <w:lang w:eastAsia="ja-JP"/>
        </w:rPr>
      </w:pPr>
      <w:r w:rsidRPr="00AF0741">
        <w:rPr>
          <w:rFonts w:ascii="Myriad Pro" w:hAnsi="Myriad Pro"/>
          <w:noProof/>
          <w:lang w:val="en-GB"/>
        </w:rPr>
        <w:t>b.</w:t>
      </w:r>
      <w:r w:rsidRPr="00AF0741">
        <w:rPr>
          <w:rFonts w:ascii="Myriad Pro" w:eastAsiaTheme="minorEastAsia" w:hAnsi="Myriad Pro" w:cstheme="minorBidi"/>
          <w:smallCaps w:val="0"/>
          <w:noProof/>
          <w:sz w:val="22"/>
          <w:szCs w:val="22"/>
          <w:lang w:eastAsia="ja-JP"/>
        </w:rPr>
        <w:tab/>
      </w:r>
      <w:r w:rsidRPr="00AF0741">
        <w:rPr>
          <w:rFonts w:ascii="Myriad Pro" w:hAnsi="Myriad Pro"/>
          <w:noProof/>
          <w:lang w:val="en-GB"/>
        </w:rPr>
        <w:t>Updated project issues and actions</w:t>
      </w:r>
      <w:r w:rsidRPr="00AF0741">
        <w:rPr>
          <w:rFonts w:ascii="Myriad Pro" w:hAnsi="Myriad Pro"/>
          <w:noProof/>
        </w:rPr>
        <w:tab/>
      </w:r>
      <w:r w:rsidR="00D60091" w:rsidRPr="00AF0741">
        <w:rPr>
          <w:rFonts w:ascii="Myriad Pro" w:hAnsi="Myriad Pro"/>
          <w:noProof/>
        </w:rPr>
        <w:fldChar w:fldCharType="begin"/>
      </w:r>
      <w:r w:rsidRPr="00AF0741">
        <w:rPr>
          <w:rFonts w:ascii="Myriad Pro" w:hAnsi="Myriad Pro"/>
          <w:noProof/>
        </w:rPr>
        <w:instrText xml:space="preserve"> PAGEREF _Toc366161040 \h </w:instrText>
      </w:r>
      <w:r w:rsidR="00D60091" w:rsidRPr="00AF0741">
        <w:rPr>
          <w:rFonts w:ascii="Myriad Pro" w:hAnsi="Myriad Pro"/>
          <w:noProof/>
        </w:rPr>
      </w:r>
      <w:r w:rsidR="00D60091" w:rsidRPr="00AF0741">
        <w:rPr>
          <w:rFonts w:ascii="Myriad Pro" w:hAnsi="Myriad Pro"/>
          <w:noProof/>
        </w:rPr>
        <w:fldChar w:fldCharType="separate"/>
      </w:r>
      <w:r w:rsidR="00EB0E36">
        <w:rPr>
          <w:rFonts w:ascii="Myriad Pro" w:hAnsi="Myriad Pro"/>
          <w:noProof/>
        </w:rPr>
        <w:t>4</w:t>
      </w:r>
      <w:r w:rsidR="00D60091" w:rsidRPr="00AF0741">
        <w:rPr>
          <w:rFonts w:ascii="Myriad Pro" w:hAnsi="Myriad Pro"/>
          <w:noProof/>
        </w:rPr>
        <w:fldChar w:fldCharType="end"/>
      </w:r>
    </w:p>
    <w:p w14:paraId="6D29EA77" w14:textId="77777777" w:rsidR="001D54EE" w:rsidRPr="00AF0741" w:rsidRDefault="001D54EE" w:rsidP="00B90994">
      <w:pPr>
        <w:pStyle w:val="TOC1"/>
        <w:rPr>
          <w:rFonts w:eastAsiaTheme="minorEastAsia" w:cstheme="minorBidi"/>
          <w:sz w:val="22"/>
          <w:szCs w:val="22"/>
          <w:lang w:eastAsia="ja-JP"/>
        </w:rPr>
      </w:pPr>
      <w:r w:rsidRPr="00AF0741">
        <w:rPr>
          <w:lang w:val="en-GB"/>
        </w:rPr>
        <w:t>V.</w:t>
      </w:r>
      <w:r w:rsidRPr="00AF0741">
        <w:rPr>
          <w:rFonts w:eastAsiaTheme="minorEastAsia" w:cstheme="minorBidi"/>
          <w:sz w:val="22"/>
          <w:szCs w:val="22"/>
          <w:lang w:eastAsia="ja-JP"/>
        </w:rPr>
        <w:tab/>
      </w:r>
      <w:r w:rsidRPr="00AF0741">
        <w:rPr>
          <w:lang w:val="en-GB"/>
        </w:rPr>
        <w:t>Lessons Learned</w:t>
      </w:r>
      <w:r w:rsidRPr="00AF0741">
        <w:tab/>
      </w:r>
      <w:r w:rsidR="00D60091" w:rsidRPr="00AF0741">
        <w:fldChar w:fldCharType="begin"/>
      </w:r>
      <w:r w:rsidRPr="00AF0741">
        <w:instrText xml:space="preserve"> PAGEREF _Toc366161041 \h </w:instrText>
      </w:r>
      <w:r w:rsidR="00D60091" w:rsidRPr="00AF0741">
        <w:fldChar w:fldCharType="separate"/>
      </w:r>
      <w:r w:rsidR="00EB0E36">
        <w:t>4</w:t>
      </w:r>
      <w:r w:rsidR="00D60091" w:rsidRPr="00AF0741">
        <w:fldChar w:fldCharType="end"/>
      </w:r>
    </w:p>
    <w:p w14:paraId="7C14BA48" w14:textId="77777777" w:rsidR="001D54EE" w:rsidRPr="00AF0741" w:rsidRDefault="001D54EE" w:rsidP="00B90994">
      <w:pPr>
        <w:pStyle w:val="TOC1"/>
        <w:rPr>
          <w:rFonts w:eastAsiaTheme="minorEastAsia" w:cstheme="minorBidi"/>
          <w:sz w:val="22"/>
          <w:szCs w:val="22"/>
          <w:lang w:eastAsia="ja-JP"/>
        </w:rPr>
      </w:pPr>
      <w:r w:rsidRPr="00AF0741">
        <w:rPr>
          <w:lang w:val="en-GB"/>
        </w:rPr>
        <w:t>VI.</w:t>
      </w:r>
      <w:r w:rsidRPr="00AF0741">
        <w:rPr>
          <w:rFonts w:eastAsiaTheme="minorEastAsia" w:cstheme="minorBidi"/>
          <w:sz w:val="22"/>
          <w:szCs w:val="22"/>
          <w:lang w:eastAsia="ja-JP"/>
        </w:rPr>
        <w:tab/>
      </w:r>
      <w:r w:rsidRPr="00AF0741">
        <w:rPr>
          <w:lang w:val="en-GB"/>
        </w:rPr>
        <w:t>Conclusions and Way Forward</w:t>
      </w:r>
      <w:r w:rsidRPr="00AF0741">
        <w:tab/>
      </w:r>
      <w:r w:rsidR="00D60091" w:rsidRPr="00AF0741">
        <w:fldChar w:fldCharType="begin"/>
      </w:r>
      <w:r w:rsidRPr="00AF0741">
        <w:instrText xml:space="preserve"> PAGEREF _Toc366161042 \h </w:instrText>
      </w:r>
      <w:r w:rsidR="00D60091" w:rsidRPr="00AF0741">
        <w:fldChar w:fldCharType="separate"/>
      </w:r>
      <w:r w:rsidR="00EB0E36">
        <w:t>5</w:t>
      </w:r>
      <w:r w:rsidR="00D60091" w:rsidRPr="00AF0741">
        <w:fldChar w:fldCharType="end"/>
      </w:r>
    </w:p>
    <w:p w14:paraId="423B6174" w14:textId="77777777" w:rsidR="001D54EE" w:rsidRPr="00AF0741" w:rsidRDefault="001D54EE" w:rsidP="00B90994">
      <w:pPr>
        <w:pStyle w:val="TOC1"/>
        <w:rPr>
          <w:rFonts w:eastAsiaTheme="minorEastAsia" w:cstheme="minorBidi"/>
          <w:sz w:val="22"/>
          <w:szCs w:val="22"/>
          <w:lang w:eastAsia="ja-JP"/>
        </w:rPr>
      </w:pPr>
      <w:r w:rsidRPr="00AF0741">
        <w:rPr>
          <w:lang w:val="en-GB"/>
        </w:rPr>
        <w:t>VII.</w:t>
      </w:r>
      <w:r w:rsidRPr="00AF0741">
        <w:rPr>
          <w:rFonts w:eastAsiaTheme="minorEastAsia" w:cstheme="minorBidi"/>
          <w:sz w:val="22"/>
          <w:szCs w:val="22"/>
          <w:lang w:eastAsia="ja-JP"/>
        </w:rPr>
        <w:tab/>
      </w:r>
      <w:r w:rsidRPr="00AF0741">
        <w:rPr>
          <w:lang w:val="en-GB"/>
        </w:rPr>
        <w:t>Financial Status</w:t>
      </w:r>
      <w:r w:rsidRPr="00AF0741">
        <w:tab/>
      </w:r>
      <w:r w:rsidR="00D60091" w:rsidRPr="00AF0741">
        <w:fldChar w:fldCharType="begin"/>
      </w:r>
      <w:r w:rsidRPr="00AF0741">
        <w:instrText xml:space="preserve"> PAGEREF _Toc366161043 \h </w:instrText>
      </w:r>
      <w:r w:rsidR="00D60091" w:rsidRPr="00AF0741">
        <w:fldChar w:fldCharType="separate"/>
      </w:r>
      <w:r w:rsidR="00EB0E36">
        <w:t>6</w:t>
      </w:r>
      <w:r w:rsidR="00D60091" w:rsidRPr="00AF0741">
        <w:fldChar w:fldCharType="end"/>
      </w:r>
    </w:p>
    <w:p w14:paraId="7B167E5F" w14:textId="77777777" w:rsidR="001D54EE" w:rsidRPr="00AF0741" w:rsidRDefault="001D54EE" w:rsidP="00B90994">
      <w:pPr>
        <w:pStyle w:val="TOC1"/>
        <w:rPr>
          <w:rFonts w:eastAsiaTheme="minorEastAsia" w:cstheme="minorBidi"/>
          <w:sz w:val="22"/>
          <w:szCs w:val="22"/>
          <w:lang w:eastAsia="ja-JP"/>
        </w:rPr>
      </w:pPr>
      <w:r w:rsidRPr="00AF0741">
        <w:rPr>
          <w:lang w:val="en-GB"/>
        </w:rPr>
        <w:t>VIII.</w:t>
      </w:r>
      <w:r w:rsidRPr="00AF0741">
        <w:rPr>
          <w:rFonts w:eastAsiaTheme="minorEastAsia" w:cstheme="minorBidi"/>
          <w:sz w:val="22"/>
          <w:szCs w:val="22"/>
          <w:lang w:eastAsia="ja-JP"/>
        </w:rPr>
        <w:tab/>
      </w:r>
      <w:r w:rsidRPr="00AF0741">
        <w:rPr>
          <w:lang w:val="en-GB"/>
        </w:rPr>
        <w:t>Annex</w:t>
      </w:r>
      <w:r w:rsidRPr="00AF0741">
        <w:tab/>
      </w:r>
      <w:r w:rsidR="00D60091" w:rsidRPr="00AF0741">
        <w:fldChar w:fldCharType="begin"/>
      </w:r>
      <w:r w:rsidRPr="00AF0741">
        <w:instrText xml:space="preserve"> PAGEREF _Toc366161044 \h </w:instrText>
      </w:r>
      <w:r w:rsidR="00D60091" w:rsidRPr="00AF0741">
        <w:fldChar w:fldCharType="separate"/>
      </w:r>
      <w:r w:rsidR="00EB0E36">
        <w:t>7</w:t>
      </w:r>
      <w:r w:rsidR="00D60091" w:rsidRPr="00AF0741">
        <w:fldChar w:fldCharType="end"/>
      </w:r>
    </w:p>
    <w:p w14:paraId="28FAFD8C" w14:textId="77777777" w:rsidR="001D54EE" w:rsidRPr="00AF0741" w:rsidRDefault="00D60091" w:rsidP="00AA5E12">
      <w:pPr>
        <w:pStyle w:val="Heading1"/>
        <w:rPr>
          <w:b w:val="0"/>
          <w:bCs w:val="0"/>
          <w:color w:val="000000"/>
          <w:sz w:val="22"/>
          <w:szCs w:val="24"/>
        </w:rPr>
        <w:sectPr w:rsidR="001D54EE" w:rsidRPr="00AF0741" w:rsidSect="008B083D">
          <w:footerReference w:type="default" r:id="rId34"/>
          <w:pgSz w:w="11906" w:h="16838" w:code="9"/>
          <w:pgMar w:top="1418" w:right="1418" w:bottom="1134" w:left="1418" w:header="680" w:footer="454" w:gutter="0"/>
          <w:pgNumType w:start="1"/>
          <w:cols w:space="708"/>
          <w:docGrid w:linePitch="360"/>
        </w:sectPr>
      </w:pPr>
      <w:r w:rsidRPr="00AF0741">
        <w:rPr>
          <w:caps/>
          <w:color w:val="auto"/>
          <w:sz w:val="24"/>
          <w:szCs w:val="24"/>
        </w:rPr>
        <w:fldChar w:fldCharType="end"/>
      </w:r>
    </w:p>
    <w:p w14:paraId="3FDDA13A" w14:textId="491ED3F0" w:rsidR="001D54EE" w:rsidRPr="00061D5E" w:rsidRDefault="001D54EE" w:rsidP="00F93959">
      <w:pPr>
        <w:pStyle w:val="ListParagraph"/>
        <w:numPr>
          <w:ilvl w:val="0"/>
          <w:numId w:val="61"/>
        </w:numPr>
        <w:rPr>
          <w:rFonts w:ascii="Myriad Pro" w:hAnsi="Myriad Pro"/>
        </w:rPr>
      </w:pPr>
      <w:bookmarkStart w:id="24" w:name="_Toc366161035"/>
      <w:bookmarkStart w:id="25" w:name="_Toc154140529"/>
      <w:bookmarkStart w:id="26" w:name="_Toc154140584"/>
      <w:bookmarkStart w:id="27" w:name="_Toc154209171"/>
      <w:bookmarkStart w:id="28" w:name="_Toc162356066"/>
      <w:bookmarkStart w:id="29" w:name="_Toc178675984"/>
      <w:r w:rsidRPr="00F93959">
        <w:rPr>
          <w:b/>
          <w:sz w:val="26"/>
          <w:szCs w:val="26"/>
        </w:rPr>
        <w:lastRenderedPageBreak/>
        <w:t>Executive summary</w:t>
      </w:r>
      <w:bookmarkEnd w:id="24"/>
    </w:p>
    <w:p w14:paraId="347EFED8" w14:textId="77777777" w:rsidR="007812B6" w:rsidRDefault="0002163C" w:rsidP="00AA5E12">
      <w:pPr>
        <w:pStyle w:val="BodyText3"/>
        <w:pBdr>
          <w:top w:val="single" w:sz="4" w:space="0" w:color="auto"/>
          <w:left w:val="single" w:sz="4" w:space="4" w:color="auto"/>
          <w:bottom w:val="single" w:sz="4" w:space="1" w:color="auto"/>
          <w:right w:val="single" w:sz="4" w:space="4" w:color="auto"/>
        </w:pBdr>
        <w:spacing w:after="0"/>
        <w:rPr>
          <w:rFonts w:cs="Arial"/>
          <w:color w:val="A6A6A6" w:themeColor="background1" w:themeShade="A6"/>
          <w:sz w:val="22"/>
          <w:szCs w:val="22"/>
          <w:lang w:val="en-GB"/>
        </w:rPr>
      </w:pPr>
      <w:r>
        <w:rPr>
          <w:rFonts w:cs="Arial"/>
          <w:color w:val="A6A6A6" w:themeColor="background1" w:themeShade="A6"/>
          <w:sz w:val="22"/>
          <w:szCs w:val="22"/>
          <w:lang w:val="en-GB"/>
        </w:rPr>
        <w:t>The e</w:t>
      </w:r>
      <w:r w:rsidR="001D54EE" w:rsidRPr="00061D5E">
        <w:rPr>
          <w:rFonts w:cs="Arial"/>
          <w:color w:val="A6A6A6" w:themeColor="background1" w:themeShade="A6"/>
          <w:sz w:val="22"/>
          <w:szCs w:val="22"/>
          <w:lang w:val="en-GB"/>
        </w:rPr>
        <w:t xml:space="preserve">xecutive </w:t>
      </w:r>
      <w:r w:rsidR="003B5701">
        <w:rPr>
          <w:rFonts w:cs="Arial"/>
          <w:color w:val="A6A6A6" w:themeColor="background1" w:themeShade="A6"/>
          <w:sz w:val="22"/>
          <w:szCs w:val="22"/>
          <w:lang w:val="en-GB"/>
        </w:rPr>
        <w:t xml:space="preserve">summary </w:t>
      </w:r>
      <w:r w:rsidR="001D54EE" w:rsidRPr="00061D5E">
        <w:rPr>
          <w:rFonts w:cs="Arial"/>
          <w:color w:val="A6A6A6" w:themeColor="background1" w:themeShade="A6"/>
          <w:sz w:val="22"/>
          <w:szCs w:val="22"/>
          <w:lang w:val="en-GB"/>
        </w:rPr>
        <w:t>is a concise bri</w:t>
      </w:r>
      <w:r w:rsidR="007812B6">
        <w:rPr>
          <w:rFonts w:cs="Arial"/>
          <w:color w:val="A6A6A6" w:themeColor="background1" w:themeShade="A6"/>
          <w:sz w:val="22"/>
          <w:szCs w:val="22"/>
          <w:lang w:val="en-GB"/>
        </w:rPr>
        <w:t>ef on the progress towards the p</w:t>
      </w:r>
      <w:r w:rsidR="001D54EE" w:rsidRPr="00061D5E">
        <w:rPr>
          <w:rFonts w:cs="Arial"/>
          <w:color w:val="A6A6A6" w:themeColor="background1" w:themeShade="A6"/>
          <w:sz w:val="22"/>
          <w:szCs w:val="22"/>
          <w:lang w:val="en-GB"/>
        </w:rPr>
        <w:t xml:space="preserve">roject outputs during the reporting period. The section also includes key implementation challenges, lessons learned and way forward. </w:t>
      </w:r>
      <w:r w:rsidR="007812B6">
        <w:rPr>
          <w:rFonts w:cs="Arial"/>
          <w:color w:val="A6A6A6" w:themeColor="background1" w:themeShade="A6"/>
          <w:sz w:val="22"/>
          <w:szCs w:val="22"/>
          <w:lang w:val="en-GB"/>
        </w:rPr>
        <w:t xml:space="preserve">It is also suggested to include key financial information, such as expenditure for the reporting period, cumulative expenditure and a delivery rate against budget.  </w:t>
      </w:r>
    </w:p>
    <w:p w14:paraId="070376F8" w14:textId="77777777" w:rsidR="001D54EE" w:rsidRPr="00061D5E" w:rsidRDefault="001D54EE" w:rsidP="00AA5E12">
      <w:pPr>
        <w:pStyle w:val="BodyText3"/>
        <w:pBdr>
          <w:top w:val="single" w:sz="4" w:space="0" w:color="auto"/>
          <w:left w:val="single" w:sz="4" w:space="4" w:color="auto"/>
          <w:bottom w:val="single" w:sz="4" w:space="1" w:color="auto"/>
          <w:right w:val="single" w:sz="4" w:space="4" w:color="auto"/>
        </w:pBdr>
        <w:spacing w:after="0"/>
        <w:rPr>
          <w:rFonts w:cs="Arial"/>
          <w:color w:val="A6A6A6" w:themeColor="background1" w:themeShade="A6"/>
          <w:sz w:val="22"/>
          <w:szCs w:val="22"/>
          <w:lang w:val="en-GB"/>
        </w:rPr>
      </w:pPr>
      <w:r w:rsidRPr="00061D5E">
        <w:rPr>
          <w:rFonts w:cs="Arial"/>
          <w:color w:val="A6A6A6" w:themeColor="background1" w:themeShade="A6"/>
          <w:sz w:val="22"/>
          <w:szCs w:val="22"/>
          <w:lang w:val="en-GB"/>
        </w:rPr>
        <w:t>(Suggested length - 400 words maximum)</w:t>
      </w:r>
    </w:p>
    <w:p w14:paraId="2AF7BB0C" w14:textId="77777777" w:rsidR="001D54EE" w:rsidRPr="00061D5E" w:rsidRDefault="001D54EE" w:rsidP="00AA5E12">
      <w:pPr>
        <w:pStyle w:val="BodyText3"/>
        <w:pBdr>
          <w:top w:val="single" w:sz="4" w:space="0" w:color="auto"/>
          <w:left w:val="single" w:sz="4" w:space="4" w:color="auto"/>
          <w:bottom w:val="single" w:sz="4" w:space="1" w:color="auto"/>
          <w:right w:val="single" w:sz="4" w:space="4" w:color="auto"/>
        </w:pBdr>
        <w:spacing w:after="0"/>
        <w:rPr>
          <w:rFonts w:cs="Arial"/>
          <w:sz w:val="22"/>
          <w:szCs w:val="22"/>
          <w:lang w:val="en-GB"/>
        </w:rPr>
      </w:pPr>
    </w:p>
    <w:p w14:paraId="7CCF829D" w14:textId="77777777" w:rsidR="001D54EE" w:rsidRPr="00061D5E" w:rsidRDefault="001D54EE" w:rsidP="00AA5E12">
      <w:pPr>
        <w:pStyle w:val="BodyText3"/>
        <w:pBdr>
          <w:top w:val="single" w:sz="4" w:space="0" w:color="auto"/>
          <w:left w:val="single" w:sz="4" w:space="4" w:color="auto"/>
          <w:bottom w:val="single" w:sz="4" w:space="1" w:color="auto"/>
          <w:right w:val="single" w:sz="4" w:space="4" w:color="auto"/>
        </w:pBdr>
        <w:spacing w:after="0"/>
        <w:rPr>
          <w:rFonts w:cs="Arial"/>
          <w:sz w:val="22"/>
          <w:szCs w:val="22"/>
          <w:lang w:val="en-GB"/>
        </w:rPr>
      </w:pPr>
    </w:p>
    <w:p w14:paraId="3FD2B746" w14:textId="77777777" w:rsidR="001D54EE" w:rsidRPr="00061D5E" w:rsidRDefault="001D54EE" w:rsidP="00AA5E12">
      <w:pPr>
        <w:spacing w:after="0"/>
        <w:rPr>
          <w:rFonts w:ascii="Myriad Pro" w:hAnsi="Myriad Pro"/>
        </w:rPr>
      </w:pPr>
    </w:p>
    <w:p w14:paraId="11CDC42F" w14:textId="645BADFC" w:rsidR="001D54EE" w:rsidRPr="00061D5E" w:rsidRDefault="001D54EE" w:rsidP="00F93959">
      <w:pPr>
        <w:pStyle w:val="ListParagraph"/>
        <w:numPr>
          <w:ilvl w:val="0"/>
          <w:numId w:val="61"/>
        </w:numPr>
        <w:rPr>
          <w:rFonts w:ascii="Myriad Pro" w:hAnsi="Myriad Pro"/>
        </w:rPr>
      </w:pPr>
      <w:bookmarkStart w:id="30" w:name="_Toc366161036"/>
      <w:r w:rsidRPr="00F93959">
        <w:rPr>
          <w:b/>
          <w:sz w:val="26"/>
          <w:szCs w:val="26"/>
        </w:rPr>
        <w:t>Background</w:t>
      </w:r>
      <w:bookmarkEnd w:id="30"/>
    </w:p>
    <w:p w14:paraId="1DEC0B0E" w14:textId="77777777" w:rsidR="001D54EE" w:rsidRPr="00061D5E" w:rsidRDefault="0002163C" w:rsidP="00AA5E12">
      <w:pPr>
        <w:pStyle w:val="BodyText3"/>
        <w:pBdr>
          <w:top w:val="single" w:sz="4" w:space="0" w:color="auto"/>
          <w:left w:val="single" w:sz="4" w:space="4" w:color="auto"/>
          <w:bottom w:val="single" w:sz="4" w:space="3" w:color="auto"/>
          <w:right w:val="single" w:sz="4" w:space="4" w:color="auto"/>
        </w:pBdr>
        <w:spacing w:after="0"/>
        <w:rPr>
          <w:rFonts w:cs="Arial"/>
          <w:color w:val="808080" w:themeColor="background1" w:themeShade="80"/>
          <w:sz w:val="22"/>
          <w:szCs w:val="22"/>
          <w:lang w:val="en-GB"/>
        </w:rPr>
      </w:pPr>
      <w:r>
        <w:rPr>
          <w:rFonts w:cs="Arial"/>
          <w:color w:val="808080" w:themeColor="background1" w:themeShade="80"/>
          <w:sz w:val="22"/>
          <w:szCs w:val="22"/>
          <w:lang w:val="en-GB"/>
        </w:rPr>
        <w:t>The b</w:t>
      </w:r>
      <w:r w:rsidR="001D54EE" w:rsidRPr="00061D5E">
        <w:rPr>
          <w:rFonts w:cs="Arial"/>
          <w:color w:val="808080" w:themeColor="background1" w:themeShade="80"/>
          <w:sz w:val="22"/>
          <w:szCs w:val="22"/>
          <w:lang w:val="en-GB"/>
        </w:rPr>
        <w:t>ackground should be a short in</w:t>
      </w:r>
      <w:r>
        <w:rPr>
          <w:rFonts w:cs="Arial"/>
          <w:color w:val="808080" w:themeColor="background1" w:themeShade="80"/>
          <w:sz w:val="22"/>
          <w:szCs w:val="22"/>
          <w:lang w:val="en-GB"/>
        </w:rPr>
        <w:t>troductory of the project. The situation analysis and the o</w:t>
      </w:r>
      <w:r w:rsidR="001D54EE" w:rsidRPr="00061D5E">
        <w:rPr>
          <w:rFonts w:cs="Arial"/>
          <w:color w:val="808080" w:themeColor="background1" w:themeShade="80"/>
          <w:sz w:val="22"/>
          <w:szCs w:val="22"/>
          <w:lang w:val="en-GB"/>
        </w:rPr>
        <w:t xml:space="preserve">bjective sections of the Project Document can be referred to for this section. </w:t>
      </w:r>
      <w:r w:rsidR="00DD58FC">
        <w:rPr>
          <w:rFonts w:cs="Arial"/>
          <w:color w:val="808080" w:themeColor="background1" w:themeShade="80"/>
          <w:sz w:val="22"/>
          <w:szCs w:val="22"/>
          <w:lang w:val="en-GB"/>
        </w:rPr>
        <w:t xml:space="preserve"> Also include an up-to-date overview of changes in the context and situations.  </w:t>
      </w:r>
      <w:r w:rsidR="001D54EE" w:rsidRPr="00061D5E">
        <w:rPr>
          <w:rFonts w:cs="Arial"/>
          <w:color w:val="808080" w:themeColor="background1" w:themeShade="80"/>
          <w:sz w:val="22"/>
          <w:szCs w:val="22"/>
          <w:lang w:val="en-GB"/>
        </w:rPr>
        <w:t>(Suggested length - maximum half a page)</w:t>
      </w:r>
    </w:p>
    <w:p w14:paraId="0370D29C" w14:textId="77777777" w:rsidR="001D54EE" w:rsidRPr="00061D5E" w:rsidRDefault="001D54EE" w:rsidP="00AA5E12">
      <w:pPr>
        <w:pStyle w:val="BodyText3"/>
        <w:pBdr>
          <w:top w:val="single" w:sz="4" w:space="0" w:color="auto"/>
          <w:left w:val="single" w:sz="4" w:space="4" w:color="auto"/>
          <w:bottom w:val="single" w:sz="4" w:space="3" w:color="auto"/>
          <w:right w:val="single" w:sz="4" w:space="4" w:color="auto"/>
        </w:pBdr>
        <w:spacing w:after="0"/>
        <w:rPr>
          <w:rFonts w:cs="Arial"/>
          <w:sz w:val="22"/>
          <w:szCs w:val="22"/>
          <w:lang w:val="en-GB"/>
        </w:rPr>
      </w:pPr>
    </w:p>
    <w:p w14:paraId="1A4C58D5" w14:textId="77777777" w:rsidR="001D54EE" w:rsidRPr="00061D5E" w:rsidRDefault="001D54EE" w:rsidP="00AA5E12">
      <w:pPr>
        <w:pStyle w:val="BodyText3"/>
        <w:pBdr>
          <w:top w:val="single" w:sz="4" w:space="0" w:color="auto"/>
          <w:left w:val="single" w:sz="4" w:space="4" w:color="auto"/>
          <w:bottom w:val="single" w:sz="4" w:space="3" w:color="auto"/>
          <w:right w:val="single" w:sz="4" w:space="4" w:color="auto"/>
        </w:pBdr>
        <w:spacing w:after="0"/>
        <w:rPr>
          <w:rFonts w:cs="Arial"/>
          <w:sz w:val="22"/>
          <w:szCs w:val="22"/>
          <w:lang w:val="en-GB"/>
        </w:rPr>
      </w:pPr>
    </w:p>
    <w:p w14:paraId="7DF892A8" w14:textId="77777777" w:rsidR="001D54EE" w:rsidRPr="00061D5E" w:rsidRDefault="001D54EE" w:rsidP="00AA5E12">
      <w:pPr>
        <w:pStyle w:val="BodyText3"/>
        <w:pBdr>
          <w:top w:val="single" w:sz="4" w:space="0" w:color="auto"/>
          <w:left w:val="single" w:sz="4" w:space="4" w:color="auto"/>
          <w:bottom w:val="single" w:sz="4" w:space="3" w:color="auto"/>
          <w:right w:val="single" w:sz="4" w:space="4" w:color="auto"/>
        </w:pBdr>
        <w:spacing w:after="0"/>
        <w:rPr>
          <w:rFonts w:cs="Arial"/>
          <w:sz w:val="22"/>
          <w:szCs w:val="22"/>
          <w:lang w:val="en-GB"/>
        </w:rPr>
      </w:pPr>
    </w:p>
    <w:p w14:paraId="441F2879" w14:textId="77777777" w:rsidR="001D54EE" w:rsidRPr="00061D5E" w:rsidRDefault="001D54EE" w:rsidP="00AA5E12">
      <w:pPr>
        <w:spacing w:after="0"/>
        <w:rPr>
          <w:rFonts w:ascii="Myriad Pro" w:hAnsi="Myriad Pro"/>
        </w:rPr>
      </w:pPr>
    </w:p>
    <w:p w14:paraId="7A608418" w14:textId="715BCDEE" w:rsidR="001D54EE" w:rsidRPr="00061D5E" w:rsidRDefault="001D54EE" w:rsidP="00F93959">
      <w:pPr>
        <w:pStyle w:val="ListParagraph"/>
        <w:numPr>
          <w:ilvl w:val="0"/>
          <w:numId w:val="61"/>
        </w:numPr>
        <w:rPr>
          <w:rFonts w:ascii="Myriad Pro" w:hAnsi="Myriad Pro"/>
        </w:rPr>
      </w:pPr>
      <w:bookmarkStart w:id="31" w:name="_Toc366161037"/>
      <w:r w:rsidRPr="00F93959">
        <w:rPr>
          <w:b/>
          <w:sz w:val="26"/>
          <w:szCs w:val="26"/>
        </w:rPr>
        <w:t>Pr</w:t>
      </w:r>
      <w:bookmarkEnd w:id="25"/>
      <w:bookmarkEnd w:id="26"/>
      <w:bookmarkEnd w:id="27"/>
      <w:r w:rsidRPr="00F93959">
        <w:rPr>
          <w:b/>
          <w:sz w:val="26"/>
          <w:szCs w:val="26"/>
        </w:rPr>
        <w:t>ogress</w:t>
      </w:r>
      <w:bookmarkEnd w:id="28"/>
      <w:bookmarkEnd w:id="29"/>
      <w:r w:rsidRPr="00F93959">
        <w:rPr>
          <w:b/>
          <w:sz w:val="26"/>
          <w:szCs w:val="26"/>
        </w:rPr>
        <w:t xml:space="preserve"> Review</w:t>
      </w:r>
      <w:bookmarkEnd w:id="31"/>
    </w:p>
    <w:p w14:paraId="63B87A43" w14:textId="77777777" w:rsidR="001D54EE" w:rsidRDefault="001D54EE" w:rsidP="00AA5E12">
      <w:pPr>
        <w:pBdr>
          <w:top w:val="single" w:sz="4" w:space="1" w:color="auto"/>
          <w:left w:val="single" w:sz="4" w:space="4" w:color="auto"/>
          <w:bottom w:val="single" w:sz="4" w:space="1" w:color="auto"/>
          <w:right w:val="single" w:sz="4" w:space="4" w:color="auto"/>
        </w:pBdr>
        <w:spacing w:after="0"/>
        <w:rPr>
          <w:rFonts w:ascii="Myriad Pro" w:hAnsi="Myriad Pro" w:cs="Tahoma"/>
          <w:bCs/>
          <w:color w:val="808080" w:themeColor="background1" w:themeShade="80"/>
        </w:rPr>
      </w:pPr>
      <w:r w:rsidRPr="00061D5E">
        <w:rPr>
          <w:rFonts w:ascii="Myriad Pro" w:hAnsi="Myriad Pro" w:cs="Tahoma"/>
          <w:bCs/>
          <w:color w:val="808080" w:themeColor="background1" w:themeShade="80"/>
        </w:rPr>
        <w:t xml:space="preserve">This section </w:t>
      </w:r>
      <w:r w:rsidR="00ED667E">
        <w:rPr>
          <w:rFonts w:ascii="Myriad Pro" w:hAnsi="Myriad Pro" w:cs="Tahoma"/>
          <w:bCs/>
          <w:color w:val="808080" w:themeColor="background1" w:themeShade="80"/>
        </w:rPr>
        <w:t>should focus on r</w:t>
      </w:r>
      <w:r w:rsidR="00BD4389">
        <w:rPr>
          <w:rFonts w:ascii="Myriad Pro" w:hAnsi="Myriad Pro" w:cs="Tahoma"/>
          <w:bCs/>
          <w:color w:val="808080" w:themeColor="background1" w:themeShade="80"/>
        </w:rPr>
        <w:t>esults</w:t>
      </w:r>
      <w:r w:rsidR="008C3096">
        <w:rPr>
          <w:rFonts w:ascii="Myriad Pro" w:hAnsi="Myriad Pro" w:cs="Tahoma"/>
          <w:bCs/>
          <w:color w:val="808080" w:themeColor="background1" w:themeShade="80"/>
        </w:rPr>
        <w:t xml:space="preserve"> backed by </w:t>
      </w:r>
      <w:r w:rsidR="00ED667E">
        <w:rPr>
          <w:rFonts w:ascii="Myriad Pro" w:hAnsi="Myriad Pro" w:cs="Tahoma"/>
          <w:bCs/>
          <w:color w:val="808080" w:themeColor="background1" w:themeShade="80"/>
        </w:rPr>
        <w:t xml:space="preserve">evidence of achievements.  </w:t>
      </w:r>
      <w:r w:rsidR="008C3096">
        <w:rPr>
          <w:rFonts w:ascii="Myriad Pro" w:hAnsi="Myriad Pro" w:cs="Tahoma"/>
          <w:bCs/>
          <w:color w:val="808080" w:themeColor="background1" w:themeShade="80"/>
        </w:rPr>
        <w:t xml:space="preserve">It should make forceful arguments regarding the transformational change achieved, using quantitative and qualitative indicators.  </w:t>
      </w:r>
      <w:r w:rsidR="000E1359">
        <w:rPr>
          <w:rFonts w:ascii="Myriad Pro" w:hAnsi="Myriad Pro" w:cs="Tahoma"/>
          <w:bCs/>
          <w:color w:val="808080" w:themeColor="background1" w:themeShade="80"/>
        </w:rPr>
        <w:t xml:space="preserve">It </w:t>
      </w:r>
      <w:r w:rsidRPr="00061D5E">
        <w:rPr>
          <w:rFonts w:ascii="Myriad Pro" w:hAnsi="Myriad Pro" w:cs="Tahoma"/>
          <w:bCs/>
          <w:color w:val="808080" w:themeColor="background1" w:themeShade="80"/>
        </w:rPr>
        <w:t>must include a</w:t>
      </w:r>
      <w:r w:rsidR="00464823">
        <w:rPr>
          <w:rFonts w:ascii="Myriad Pro" w:hAnsi="Myriad Pro" w:cs="Tahoma"/>
          <w:bCs/>
          <w:color w:val="808080" w:themeColor="background1" w:themeShade="80"/>
        </w:rPr>
        <w:t xml:space="preserve"> review and</w:t>
      </w:r>
      <w:r w:rsidR="001803C3">
        <w:rPr>
          <w:rFonts w:ascii="Myriad Pro" w:hAnsi="Myriad Pro" w:cs="Tahoma"/>
          <w:bCs/>
          <w:color w:val="808080" w:themeColor="background1" w:themeShade="80"/>
        </w:rPr>
        <w:t xml:space="preserve"> assessment of</w:t>
      </w:r>
      <w:r w:rsidRPr="00061D5E">
        <w:rPr>
          <w:rFonts w:ascii="Myriad Pro" w:hAnsi="Myriad Pro" w:cs="Tahoma"/>
          <w:bCs/>
          <w:color w:val="808080" w:themeColor="background1" w:themeShade="80"/>
        </w:rPr>
        <w:t xml:space="preserve"> the intended project outputs a</w:t>
      </w:r>
      <w:r w:rsidR="001803C3">
        <w:rPr>
          <w:rFonts w:ascii="Myriad Pro" w:hAnsi="Myriad Pro" w:cs="Tahoma"/>
          <w:bCs/>
          <w:color w:val="808080" w:themeColor="background1" w:themeShade="80"/>
        </w:rPr>
        <w:t xml:space="preserve">nd output targets </w:t>
      </w:r>
      <w:r w:rsidRPr="00061D5E">
        <w:rPr>
          <w:rFonts w:ascii="Myriad Pro" w:hAnsi="Myriad Pro" w:cs="Tahoma"/>
          <w:bCs/>
          <w:color w:val="808080" w:themeColor="background1" w:themeShade="80"/>
        </w:rPr>
        <w:t>in accordance with the</w:t>
      </w:r>
      <w:r w:rsidRPr="00061D5E">
        <w:rPr>
          <w:rFonts w:ascii="Myriad Pro" w:hAnsi="Myriad Pro" w:cs="Tahoma"/>
          <w:b/>
          <w:bCs/>
          <w:color w:val="808080" w:themeColor="background1" w:themeShade="80"/>
        </w:rPr>
        <w:t xml:space="preserve"> </w:t>
      </w:r>
      <w:r w:rsidRPr="00061D5E">
        <w:rPr>
          <w:rFonts w:ascii="Myriad Pro" w:hAnsi="Myriad Pro" w:cs="Tahoma"/>
          <w:bCs/>
          <w:color w:val="808080" w:themeColor="background1" w:themeShade="80"/>
        </w:rPr>
        <w:t>Annual Work Plan</w:t>
      </w:r>
      <w:r w:rsidR="0060227A">
        <w:rPr>
          <w:rFonts w:ascii="Myriad Pro" w:hAnsi="Myriad Pro" w:cs="Tahoma"/>
          <w:bCs/>
          <w:color w:val="808080" w:themeColor="background1" w:themeShade="80"/>
        </w:rPr>
        <w:t xml:space="preserve"> (AWP)</w:t>
      </w:r>
      <w:r w:rsidRPr="00061D5E">
        <w:rPr>
          <w:rFonts w:ascii="Myriad Pro" w:hAnsi="Myriad Pro" w:cs="Tahoma"/>
          <w:bCs/>
          <w:color w:val="808080" w:themeColor="background1" w:themeShade="80"/>
        </w:rPr>
        <w:t>.</w:t>
      </w:r>
      <w:r w:rsidRPr="00061D5E">
        <w:rPr>
          <w:rFonts w:ascii="Myriad Pro" w:hAnsi="Myriad Pro" w:cs="Tahoma"/>
          <w:b/>
          <w:bCs/>
          <w:color w:val="808080" w:themeColor="background1" w:themeShade="80"/>
        </w:rPr>
        <w:t xml:space="preserve"> </w:t>
      </w:r>
      <w:r w:rsidR="00CB63EC">
        <w:rPr>
          <w:rFonts w:ascii="Myriad Pro" w:hAnsi="Myriad Pro" w:cs="Tahoma"/>
          <w:b/>
          <w:bCs/>
          <w:color w:val="808080" w:themeColor="background1" w:themeShade="80"/>
        </w:rPr>
        <w:t xml:space="preserve"> </w:t>
      </w:r>
      <w:r w:rsidR="001803C3" w:rsidRPr="006C7F2F">
        <w:rPr>
          <w:rFonts w:ascii="Myriad Pro" w:hAnsi="Myriad Pro" w:cs="Tahoma"/>
          <w:bCs/>
          <w:color w:val="808080" w:themeColor="background1" w:themeShade="80"/>
        </w:rPr>
        <w:t xml:space="preserve">This section should also indicate any progress and achievements </w:t>
      </w:r>
      <w:r w:rsidR="00BE3078">
        <w:rPr>
          <w:rFonts w:ascii="Myriad Pro" w:hAnsi="Myriad Pro" w:cs="Tahoma"/>
          <w:bCs/>
          <w:color w:val="808080" w:themeColor="background1" w:themeShade="80"/>
        </w:rPr>
        <w:t>against</w:t>
      </w:r>
      <w:r w:rsidR="001803C3" w:rsidRPr="006C7F2F">
        <w:rPr>
          <w:rFonts w:ascii="Myriad Pro" w:hAnsi="Myriad Pro" w:cs="Tahoma"/>
          <w:bCs/>
          <w:color w:val="808080" w:themeColor="background1" w:themeShade="80"/>
        </w:rPr>
        <w:t xml:space="preserve"> the outcomes</w:t>
      </w:r>
      <w:r w:rsidR="00BE3078">
        <w:rPr>
          <w:rFonts w:ascii="Myriad Pro" w:hAnsi="Myriad Pro" w:cs="Tahoma"/>
          <w:bCs/>
          <w:color w:val="808080" w:themeColor="background1" w:themeShade="80"/>
        </w:rPr>
        <w:t xml:space="preserve">, outputs and indicators linked to </w:t>
      </w:r>
      <w:r w:rsidR="006C7F2F">
        <w:rPr>
          <w:rFonts w:ascii="Myriad Pro" w:hAnsi="Myriad Pro" w:cs="Tahoma"/>
          <w:bCs/>
          <w:color w:val="808080" w:themeColor="background1" w:themeShade="80"/>
        </w:rPr>
        <w:t>of</w:t>
      </w:r>
      <w:r w:rsidR="001803C3" w:rsidRPr="006C7F2F">
        <w:rPr>
          <w:rFonts w:ascii="Myriad Pro" w:hAnsi="Myriad Pro" w:cs="Tahoma"/>
          <w:bCs/>
          <w:color w:val="808080" w:themeColor="background1" w:themeShade="80"/>
        </w:rPr>
        <w:t xml:space="preserve"> the Country Programme Documen</w:t>
      </w:r>
      <w:r w:rsidR="00BE3078">
        <w:rPr>
          <w:rFonts w:ascii="Myriad Pro" w:hAnsi="Myriad Pro" w:cs="Tahoma"/>
          <w:bCs/>
          <w:color w:val="808080" w:themeColor="background1" w:themeShade="80"/>
        </w:rPr>
        <w:t xml:space="preserve">t (CPD), </w:t>
      </w:r>
      <w:r w:rsidR="000E1359">
        <w:rPr>
          <w:rFonts w:ascii="Myriad Pro" w:hAnsi="Myriad Pro" w:cs="Tahoma"/>
          <w:bCs/>
          <w:color w:val="808080" w:themeColor="background1" w:themeShade="80"/>
        </w:rPr>
        <w:t>UNDP Strategic Plan</w:t>
      </w:r>
      <w:r w:rsidR="00BE3078">
        <w:rPr>
          <w:rFonts w:ascii="Myriad Pro" w:hAnsi="Myriad Pro" w:cs="Tahoma"/>
          <w:bCs/>
          <w:color w:val="808080" w:themeColor="background1" w:themeShade="80"/>
        </w:rPr>
        <w:t xml:space="preserve"> and Integrated Results and Resources Framework (IRRF)</w:t>
      </w:r>
      <w:r w:rsidR="000E1359">
        <w:rPr>
          <w:rFonts w:ascii="Myriad Pro" w:hAnsi="Myriad Pro" w:cs="Tahoma"/>
          <w:bCs/>
          <w:color w:val="808080" w:themeColor="background1" w:themeShade="80"/>
        </w:rPr>
        <w:t>.  G</w:t>
      </w:r>
      <w:r w:rsidR="00B90F7F">
        <w:rPr>
          <w:rFonts w:ascii="Myriad Pro" w:hAnsi="Myriad Pro" w:cs="Tahoma"/>
          <w:bCs/>
          <w:color w:val="808080" w:themeColor="background1" w:themeShade="80"/>
        </w:rPr>
        <w:t xml:space="preserve">ender aspects </w:t>
      </w:r>
      <w:r w:rsidR="000E1359">
        <w:rPr>
          <w:rFonts w:ascii="Myriad Pro" w:hAnsi="Myriad Pro" w:cs="Tahoma"/>
          <w:bCs/>
          <w:color w:val="808080" w:themeColor="background1" w:themeShade="80"/>
        </w:rPr>
        <w:t xml:space="preserve">should </w:t>
      </w:r>
      <w:r w:rsidR="00B90F7F">
        <w:rPr>
          <w:rFonts w:ascii="Myriad Pro" w:hAnsi="Myriad Pro" w:cs="Tahoma"/>
          <w:bCs/>
          <w:color w:val="808080" w:themeColor="background1" w:themeShade="80"/>
        </w:rPr>
        <w:t>be incorporated in this section</w:t>
      </w:r>
      <w:r w:rsidR="00B549E0">
        <w:rPr>
          <w:rFonts w:ascii="Myriad Pro" w:hAnsi="Myriad Pro" w:cs="Tahoma"/>
          <w:bCs/>
          <w:color w:val="808080" w:themeColor="background1" w:themeShade="80"/>
        </w:rPr>
        <w:t xml:space="preserve"> as well</w:t>
      </w:r>
      <w:r w:rsidR="00B90F7F">
        <w:rPr>
          <w:rFonts w:ascii="Myriad Pro" w:hAnsi="Myriad Pro" w:cs="Tahoma"/>
          <w:bCs/>
          <w:color w:val="808080" w:themeColor="background1" w:themeShade="80"/>
        </w:rPr>
        <w:t xml:space="preserve">.  </w:t>
      </w:r>
      <w:r w:rsidR="006971AF">
        <w:rPr>
          <w:rFonts w:ascii="Myriad Pro" w:hAnsi="Myriad Pro" w:cs="Tahoma"/>
          <w:bCs/>
          <w:color w:val="808080" w:themeColor="background1" w:themeShade="80"/>
        </w:rPr>
        <w:t xml:space="preserve"> </w:t>
      </w:r>
    </w:p>
    <w:p w14:paraId="37374BC2" w14:textId="77777777" w:rsidR="00A919EE" w:rsidRPr="00A919EE" w:rsidRDefault="00A919EE" w:rsidP="00ED667E">
      <w:pPr>
        <w:pBdr>
          <w:top w:val="single" w:sz="4" w:space="1" w:color="auto"/>
          <w:left w:val="single" w:sz="4" w:space="4" w:color="auto"/>
          <w:bottom w:val="single" w:sz="4" w:space="1" w:color="auto"/>
          <w:right w:val="single" w:sz="4" w:space="4" w:color="auto"/>
        </w:pBdr>
        <w:spacing w:after="0"/>
        <w:rPr>
          <w:rFonts w:ascii="Myriad Pro" w:hAnsi="Myriad Pro" w:cs="Tahoma"/>
          <w:bCs/>
          <w:color w:val="808080" w:themeColor="background1" w:themeShade="80"/>
        </w:rPr>
      </w:pPr>
    </w:p>
    <w:p w14:paraId="5F622F23" w14:textId="77777777" w:rsidR="00ED667E" w:rsidRPr="00A919EE" w:rsidRDefault="00A919EE" w:rsidP="00ED667E">
      <w:pPr>
        <w:pBdr>
          <w:top w:val="single" w:sz="4" w:space="1" w:color="auto"/>
          <w:left w:val="single" w:sz="4" w:space="4" w:color="auto"/>
          <w:bottom w:val="single" w:sz="4" w:space="1" w:color="auto"/>
          <w:right w:val="single" w:sz="4" w:space="4" w:color="auto"/>
        </w:pBdr>
        <w:spacing w:after="0"/>
        <w:rPr>
          <w:rFonts w:ascii="Myriad Pro" w:hAnsi="Myriad Pro" w:cs="Tahoma"/>
          <w:bCs/>
          <w:color w:val="808080" w:themeColor="background1" w:themeShade="80"/>
        </w:rPr>
      </w:pPr>
      <w:r w:rsidRPr="00A919EE">
        <w:rPr>
          <w:rFonts w:ascii="Myriad Pro" w:hAnsi="Myriad Pro" w:cs="Tahoma"/>
          <w:bCs/>
          <w:color w:val="808080" w:themeColor="background1" w:themeShade="80"/>
        </w:rPr>
        <w:t>If the project was evaluated, it shoul</w:t>
      </w:r>
      <w:r w:rsidR="008C3096">
        <w:rPr>
          <w:rFonts w:ascii="Myriad Pro" w:hAnsi="Myriad Pro" w:cs="Tahoma"/>
          <w:bCs/>
          <w:color w:val="808080" w:themeColor="background1" w:themeShade="80"/>
        </w:rPr>
        <w:t xml:space="preserve">d be indicated in this section.  </w:t>
      </w:r>
      <w:r w:rsidRPr="00A919EE">
        <w:rPr>
          <w:rFonts w:ascii="Myriad Pro" w:hAnsi="Myriad Pro" w:cs="Tahoma"/>
          <w:bCs/>
          <w:color w:val="808080" w:themeColor="background1" w:themeShade="80"/>
        </w:rPr>
        <w:t>Indicate main conclusions and recommendations and how these recommendations were or will be followed up.</w:t>
      </w:r>
    </w:p>
    <w:p w14:paraId="54B72D80" w14:textId="77777777" w:rsidR="00A919EE" w:rsidRPr="00A919EE" w:rsidRDefault="00A919EE" w:rsidP="00ED667E">
      <w:pPr>
        <w:pBdr>
          <w:top w:val="single" w:sz="4" w:space="1" w:color="auto"/>
          <w:left w:val="single" w:sz="4" w:space="4" w:color="auto"/>
          <w:bottom w:val="single" w:sz="4" w:space="1" w:color="auto"/>
          <w:right w:val="single" w:sz="4" w:space="4" w:color="auto"/>
        </w:pBdr>
        <w:spacing w:after="0"/>
        <w:rPr>
          <w:rFonts w:ascii="Myriad Pro" w:hAnsi="Myriad Pro" w:cs="Tahoma"/>
          <w:bCs/>
          <w:color w:val="808080" w:themeColor="background1" w:themeShade="80"/>
        </w:rPr>
      </w:pPr>
    </w:p>
    <w:p w14:paraId="125974E6" w14:textId="77777777" w:rsidR="00ED667E" w:rsidRPr="00A919EE" w:rsidRDefault="00A919EE" w:rsidP="00ED667E">
      <w:pPr>
        <w:pBdr>
          <w:top w:val="single" w:sz="4" w:space="1" w:color="auto"/>
          <w:left w:val="single" w:sz="4" w:space="4" w:color="auto"/>
          <w:bottom w:val="single" w:sz="4" w:space="1" w:color="auto"/>
          <w:right w:val="single" w:sz="4" w:space="4" w:color="auto"/>
        </w:pBdr>
        <w:spacing w:after="0"/>
        <w:rPr>
          <w:rFonts w:ascii="Myriad Pro" w:hAnsi="Myriad Pro" w:cs="Tahoma"/>
          <w:bCs/>
          <w:color w:val="808080" w:themeColor="background1" w:themeShade="80"/>
        </w:rPr>
      </w:pPr>
      <w:r w:rsidRPr="00A919EE">
        <w:rPr>
          <w:rFonts w:ascii="Myriad Pro" w:hAnsi="Myriad Pro" w:cs="Tahoma"/>
          <w:bCs/>
          <w:color w:val="808080" w:themeColor="background1" w:themeShade="80"/>
        </w:rPr>
        <w:t>W</w:t>
      </w:r>
      <w:r w:rsidR="00ED667E" w:rsidRPr="00A919EE">
        <w:rPr>
          <w:rFonts w:ascii="Myriad Pro" w:hAnsi="Myriad Pro" w:cs="Tahoma"/>
          <w:bCs/>
          <w:color w:val="808080" w:themeColor="background1" w:themeShade="80"/>
        </w:rPr>
        <w:t>here possible, incl</w:t>
      </w:r>
      <w:r w:rsidRPr="00A919EE">
        <w:rPr>
          <w:rFonts w:ascii="Myriad Pro" w:hAnsi="Myriad Pro" w:cs="Tahoma"/>
          <w:bCs/>
          <w:color w:val="808080" w:themeColor="background1" w:themeShade="80"/>
        </w:rPr>
        <w:t>ude photographs to demonstrate</w:t>
      </w:r>
      <w:r w:rsidR="00ED667E" w:rsidRPr="00A919EE">
        <w:rPr>
          <w:rFonts w:ascii="Myriad Pro" w:hAnsi="Myriad Pro" w:cs="Tahoma"/>
          <w:bCs/>
          <w:color w:val="808080" w:themeColor="background1" w:themeShade="80"/>
        </w:rPr>
        <w:t xml:space="preserve"> the project implementation, beneficiaries, etc. Give an overall and clear sense of the ‘before-and-after’ of the project intervention. </w:t>
      </w:r>
    </w:p>
    <w:p w14:paraId="0CE65687" w14:textId="77777777" w:rsidR="006C7F2F" w:rsidRDefault="006C7F2F" w:rsidP="00AA5E12">
      <w:pPr>
        <w:pBdr>
          <w:top w:val="single" w:sz="4" w:space="1" w:color="auto"/>
          <w:left w:val="single" w:sz="4" w:space="4" w:color="auto"/>
          <w:bottom w:val="single" w:sz="4" w:space="1" w:color="auto"/>
          <w:right w:val="single" w:sz="4" w:space="4" w:color="auto"/>
        </w:pBdr>
        <w:spacing w:after="0"/>
        <w:rPr>
          <w:rFonts w:ascii="Myriad Pro" w:hAnsi="Myriad Pro" w:cs="Tahoma"/>
          <w:bCs/>
          <w:color w:val="808080" w:themeColor="background1" w:themeShade="80"/>
        </w:rPr>
      </w:pPr>
    </w:p>
    <w:p w14:paraId="7B922AA4" w14:textId="77777777" w:rsidR="0060227A" w:rsidRPr="007B0EF8" w:rsidRDefault="00394B41" w:rsidP="00AA5E12">
      <w:pPr>
        <w:pBdr>
          <w:top w:val="single" w:sz="4" w:space="1" w:color="auto"/>
          <w:left w:val="single" w:sz="4" w:space="4" w:color="auto"/>
          <w:bottom w:val="single" w:sz="4" w:space="1" w:color="auto"/>
          <w:right w:val="single" w:sz="4" w:space="4" w:color="auto"/>
        </w:pBdr>
        <w:spacing w:after="0"/>
        <w:rPr>
          <w:rFonts w:ascii="Myriad Pro" w:hAnsi="Myriad Pro" w:cs="Tahoma"/>
          <w:b/>
          <w:bCs/>
          <w:color w:val="808080" w:themeColor="background1" w:themeShade="80"/>
        </w:rPr>
      </w:pPr>
      <w:r>
        <w:rPr>
          <w:rFonts w:ascii="Myriad Pro" w:hAnsi="Myriad Pro" w:cs="Tahoma"/>
          <w:bCs/>
          <w:color w:val="808080" w:themeColor="background1" w:themeShade="80"/>
        </w:rPr>
        <w:t>T</w:t>
      </w:r>
      <w:r w:rsidR="0060227A">
        <w:rPr>
          <w:rFonts w:ascii="Myriad Pro" w:hAnsi="Myriad Pro" w:cs="Tahoma"/>
          <w:bCs/>
          <w:color w:val="808080" w:themeColor="background1" w:themeShade="80"/>
        </w:rPr>
        <w:t xml:space="preserve">he latest approved AWP </w:t>
      </w:r>
      <w:r>
        <w:rPr>
          <w:rFonts w:ascii="Myriad Pro" w:hAnsi="Myriad Pro" w:cs="Tahoma"/>
          <w:bCs/>
          <w:color w:val="808080" w:themeColor="background1" w:themeShade="80"/>
        </w:rPr>
        <w:t xml:space="preserve">can </w:t>
      </w:r>
      <w:r w:rsidR="0060227A">
        <w:rPr>
          <w:rFonts w:ascii="Myriad Pro" w:hAnsi="Myriad Pro" w:cs="Tahoma"/>
          <w:bCs/>
          <w:color w:val="808080" w:themeColor="background1" w:themeShade="80"/>
        </w:rPr>
        <w:t xml:space="preserve">be attached as an Annex.  </w:t>
      </w:r>
    </w:p>
    <w:p w14:paraId="317ADF39" w14:textId="77777777" w:rsidR="00394B41" w:rsidRDefault="00C9634D" w:rsidP="00AA5E12">
      <w:pPr>
        <w:pBdr>
          <w:top w:val="single" w:sz="4" w:space="1" w:color="auto"/>
          <w:left w:val="single" w:sz="4" w:space="4" w:color="auto"/>
          <w:bottom w:val="single" w:sz="4" w:space="1" w:color="auto"/>
          <w:right w:val="single" w:sz="4" w:space="4" w:color="auto"/>
        </w:pBdr>
        <w:spacing w:after="0"/>
        <w:rPr>
          <w:rFonts w:ascii="Myriad Pro" w:hAnsi="Myriad Pro" w:cs="Tahoma"/>
          <w:bCs/>
          <w:color w:val="808080" w:themeColor="background1" w:themeShade="80"/>
        </w:rPr>
      </w:pPr>
      <w:r w:rsidRPr="00061D5E">
        <w:rPr>
          <w:rFonts w:ascii="Myriad Pro" w:hAnsi="Myriad Pro" w:cs="Tahoma"/>
          <w:bCs/>
          <w:color w:val="808080" w:themeColor="background1" w:themeShade="80"/>
        </w:rPr>
        <w:t xml:space="preserve"> </w:t>
      </w:r>
    </w:p>
    <w:p w14:paraId="51D25B1B" w14:textId="77777777" w:rsidR="001D54EE" w:rsidRDefault="008C3096" w:rsidP="00AA5E12">
      <w:pPr>
        <w:pBdr>
          <w:top w:val="single" w:sz="4" w:space="1" w:color="auto"/>
          <w:left w:val="single" w:sz="4" w:space="4" w:color="auto"/>
          <w:bottom w:val="single" w:sz="4" w:space="1" w:color="auto"/>
          <w:right w:val="single" w:sz="4" w:space="4" w:color="auto"/>
        </w:pBdr>
        <w:spacing w:after="0"/>
        <w:rPr>
          <w:rFonts w:ascii="Myriad Pro" w:hAnsi="Myriad Pro" w:cs="Tahoma"/>
          <w:bCs/>
          <w:color w:val="808080" w:themeColor="background1" w:themeShade="80"/>
        </w:rPr>
      </w:pPr>
      <w:r>
        <w:rPr>
          <w:rFonts w:ascii="Myriad Pro" w:hAnsi="Myriad Pro" w:cs="Tahoma"/>
          <w:bCs/>
          <w:color w:val="808080" w:themeColor="background1" w:themeShade="80"/>
        </w:rPr>
        <w:t>(Suggested length - maximum 5</w:t>
      </w:r>
      <w:r w:rsidR="001D54EE" w:rsidRPr="00061D5E">
        <w:rPr>
          <w:rFonts w:ascii="Myriad Pro" w:hAnsi="Myriad Pro" w:cs="Tahoma"/>
          <w:bCs/>
          <w:color w:val="808080" w:themeColor="background1" w:themeShade="80"/>
        </w:rPr>
        <w:t xml:space="preserve"> pages)</w:t>
      </w:r>
    </w:p>
    <w:p w14:paraId="0DFE0D01" w14:textId="77777777" w:rsidR="000E1359" w:rsidRDefault="000E1359" w:rsidP="00AA5E12">
      <w:pPr>
        <w:pBdr>
          <w:top w:val="single" w:sz="4" w:space="1" w:color="auto"/>
          <w:left w:val="single" w:sz="4" w:space="4" w:color="auto"/>
          <w:bottom w:val="single" w:sz="4" w:space="1" w:color="auto"/>
          <w:right w:val="single" w:sz="4" w:space="4" w:color="auto"/>
        </w:pBdr>
        <w:spacing w:after="0"/>
        <w:rPr>
          <w:rFonts w:ascii="Myriad Pro" w:hAnsi="Myriad Pro" w:cs="Tahoma"/>
          <w:bCs/>
          <w:color w:val="808080" w:themeColor="background1" w:themeShade="80"/>
        </w:rPr>
      </w:pPr>
    </w:p>
    <w:p w14:paraId="66458BF2" w14:textId="77777777" w:rsidR="000E1359" w:rsidRPr="000E1359" w:rsidRDefault="000E1359" w:rsidP="000E1359">
      <w:pPr>
        <w:pBdr>
          <w:top w:val="single" w:sz="4" w:space="1" w:color="auto"/>
          <w:left w:val="single" w:sz="4" w:space="4" w:color="auto"/>
          <w:bottom w:val="single" w:sz="4" w:space="1" w:color="auto"/>
          <w:right w:val="single" w:sz="4" w:space="4" w:color="auto"/>
        </w:pBdr>
        <w:spacing w:after="0"/>
        <w:rPr>
          <w:rFonts w:ascii="Myriad Pro" w:hAnsi="Myriad Pro" w:cs="Tahoma"/>
          <w:bCs/>
          <w:color w:val="FF0000"/>
        </w:rPr>
      </w:pPr>
    </w:p>
    <w:p w14:paraId="15169FAE" w14:textId="77777777" w:rsidR="001D54EE" w:rsidRPr="00061D5E" w:rsidRDefault="001D54EE" w:rsidP="00AA5E12">
      <w:pPr>
        <w:pBdr>
          <w:top w:val="single" w:sz="4" w:space="1" w:color="auto"/>
          <w:left w:val="single" w:sz="4" w:space="4" w:color="auto"/>
          <w:bottom w:val="single" w:sz="4" w:space="1" w:color="auto"/>
          <w:right w:val="single" w:sz="4" w:space="4" w:color="auto"/>
        </w:pBdr>
        <w:spacing w:after="0"/>
        <w:rPr>
          <w:rFonts w:ascii="Myriad Pro" w:hAnsi="Myriad Pro" w:cs="Tahoma"/>
          <w:bCs/>
        </w:rPr>
      </w:pPr>
    </w:p>
    <w:p w14:paraId="1FF884BE" w14:textId="77777777" w:rsidR="001D54EE" w:rsidRPr="00061D5E" w:rsidRDefault="001D54EE" w:rsidP="00AA5E12">
      <w:pPr>
        <w:spacing w:after="0"/>
        <w:rPr>
          <w:rFonts w:ascii="Myriad Pro" w:hAnsi="Myriad Pro"/>
          <w:color w:val="0000FF"/>
        </w:rPr>
      </w:pPr>
    </w:p>
    <w:p w14:paraId="1C093F26" w14:textId="5D43C2D4" w:rsidR="001D54EE" w:rsidRPr="00061D5E" w:rsidRDefault="001D54EE" w:rsidP="00F93959">
      <w:pPr>
        <w:pStyle w:val="ListParagraph"/>
        <w:numPr>
          <w:ilvl w:val="0"/>
          <w:numId w:val="61"/>
        </w:numPr>
        <w:rPr>
          <w:rFonts w:ascii="Myriad Pro" w:hAnsi="Myriad Pro"/>
        </w:rPr>
      </w:pPr>
      <w:bookmarkStart w:id="32" w:name="_Toc162356063"/>
      <w:bookmarkStart w:id="33" w:name="_Toc178675987"/>
      <w:bookmarkStart w:id="34" w:name="_Toc366161038"/>
      <w:r w:rsidRPr="00F93959">
        <w:rPr>
          <w:b/>
          <w:sz w:val="26"/>
          <w:szCs w:val="26"/>
        </w:rPr>
        <w:t xml:space="preserve">Project Risks and </w:t>
      </w:r>
      <w:r w:rsidRPr="00423C48">
        <w:rPr>
          <w:b/>
          <w:sz w:val="26"/>
          <w:szCs w:val="26"/>
        </w:rPr>
        <w:t>Issues</w:t>
      </w:r>
      <w:bookmarkEnd w:id="32"/>
      <w:bookmarkEnd w:id="33"/>
      <w:bookmarkEnd w:id="34"/>
    </w:p>
    <w:p w14:paraId="29C84B47" w14:textId="77777777" w:rsidR="001D54EE" w:rsidRPr="00061D5E" w:rsidRDefault="001D54EE" w:rsidP="00AA5E12">
      <w:pPr>
        <w:pBdr>
          <w:top w:val="single" w:sz="4" w:space="1" w:color="auto"/>
          <w:left w:val="single" w:sz="4" w:space="4" w:color="auto"/>
          <w:bottom w:val="single" w:sz="4" w:space="1" w:color="auto"/>
          <w:right w:val="single" w:sz="4" w:space="4" w:color="auto"/>
        </w:pBdr>
        <w:spacing w:after="0"/>
        <w:rPr>
          <w:rFonts w:ascii="Myriad Pro" w:hAnsi="Myriad Pro"/>
          <w:color w:val="808080" w:themeColor="background1" w:themeShade="80"/>
        </w:rPr>
      </w:pPr>
      <w:r w:rsidRPr="00061D5E">
        <w:rPr>
          <w:rFonts w:ascii="Myriad Pro" w:hAnsi="Myriad Pro"/>
          <w:color w:val="808080" w:themeColor="background1" w:themeShade="80"/>
        </w:rPr>
        <w:t>This section identifies and analyses project risks and issues that:</w:t>
      </w:r>
    </w:p>
    <w:p w14:paraId="03FCBEA9" w14:textId="16E4239F" w:rsidR="001D54EE" w:rsidRPr="00061D5E" w:rsidRDefault="001D54EE" w:rsidP="00AA5E12">
      <w:pPr>
        <w:pBdr>
          <w:top w:val="single" w:sz="4" w:space="1" w:color="auto"/>
          <w:left w:val="single" w:sz="4" w:space="4" w:color="auto"/>
          <w:bottom w:val="single" w:sz="4" w:space="1" w:color="auto"/>
          <w:right w:val="single" w:sz="4" w:space="4" w:color="auto"/>
        </w:pBdr>
        <w:spacing w:after="0"/>
        <w:rPr>
          <w:rFonts w:ascii="Myriad Pro" w:hAnsi="Myriad Pro"/>
          <w:color w:val="808080" w:themeColor="background1" w:themeShade="80"/>
        </w:rPr>
      </w:pPr>
      <w:r w:rsidRPr="00061D5E">
        <w:rPr>
          <w:rFonts w:ascii="Myriad Pro" w:hAnsi="Myriad Pro"/>
          <w:color w:val="808080" w:themeColor="background1" w:themeShade="80"/>
        </w:rPr>
        <w:t>1) had an impact on project deliverables</w:t>
      </w:r>
      <w:r w:rsidR="00B82144">
        <w:rPr>
          <w:rStyle w:val="FootnoteReference"/>
          <w:rFonts w:ascii="Myriad Pro" w:hAnsi="Myriad Pro"/>
          <w:color w:val="808080" w:themeColor="background1" w:themeShade="80"/>
        </w:rPr>
        <w:footnoteReference w:id="10"/>
      </w:r>
      <w:r w:rsidRPr="00061D5E">
        <w:rPr>
          <w:rFonts w:ascii="Myriad Pro" w:hAnsi="Myriad Pro"/>
          <w:color w:val="808080" w:themeColor="background1" w:themeShade="80"/>
        </w:rPr>
        <w:t xml:space="preserve"> (quality, schedule</w:t>
      </w:r>
      <w:r w:rsidR="008A237C">
        <w:rPr>
          <w:rFonts w:ascii="Myriad Pro" w:hAnsi="Myriad Pro"/>
          <w:color w:val="808080" w:themeColor="background1" w:themeShade="80"/>
        </w:rPr>
        <w:t>, etc.</w:t>
      </w:r>
      <w:r w:rsidRPr="00061D5E">
        <w:rPr>
          <w:rFonts w:ascii="Myriad Pro" w:hAnsi="Myriad Pro"/>
          <w:color w:val="808080" w:themeColor="background1" w:themeShade="80"/>
        </w:rPr>
        <w:t xml:space="preserve">) during the reporting period, or </w:t>
      </w:r>
    </w:p>
    <w:p w14:paraId="122B0109" w14:textId="77777777" w:rsidR="008A237C" w:rsidRDefault="001D54EE" w:rsidP="00AA5E12">
      <w:pPr>
        <w:pBdr>
          <w:top w:val="single" w:sz="4" w:space="1" w:color="auto"/>
          <w:left w:val="single" w:sz="4" w:space="4" w:color="auto"/>
          <w:bottom w:val="single" w:sz="4" w:space="1" w:color="auto"/>
          <w:right w:val="single" w:sz="4" w:space="4" w:color="auto"/>
        </w:pBdr>
        <w:spacing w:after="0"/>
        <w:rPr>
          <w:rFonts w:ascii="Myriad Pro" w:hAnsi="Myriad Pro"/>
          <w:color w:val="808080" w:themeColor="background1" w:themeShade="80"/>
        </w:rPr>
      </w:pPr>
      <w:r w:rsidRPr="00061D5E">
        <w:rPr>
          <w:rFonts w:ascii="Myriad Pro" w:hAnsi="Myriad Pro"/>
          <w:color w:val="808080" w:themeColor="background1" w:themeShade="80"/>
        </w:rPr>
        <w:t xml:space="preserve">2) were newly identified during the reporting period and are being addressed by the project (in the case of risks, “addressed” means to mitigate their effects or decrease the likelihood of impact, and in the case of issues, how to resolve them). </w:t>
      </w:r>
    </w:p>
    <w:p w14:paraId="16D36D1F" w14:textId="77777777" w:rsidR="00C00A5E" w:rsidRDefault="00C00A5E" w:rsidP="00AA5E12">
      <w:pPr>
        <w:pBdr>
          <w:top w:val="single" w:sz="4" w:space="1" w:color="auto"/>
          <w:left w:val="single" w:sz="4" w:space="4" w:color="auto"/>
          <w:bottom w:val="single" w:sz="4" w:space="1" w:color="auto"/>
          <w:right w:val="single" w:sz="4" w:space="4" w:color="auto"/>
        </w:pBdr>
        <w:spacing w:after="0"/>
        <w:rPr>
          <w:rFonts w:ascii="Myriad Pro" w:hAnsi="Myriad Pro"/>
          <w:color w:val="808080" w:themeColor="background1" w:themeShade="80"/>
        </w:rPr>
      </w:pPr>
    </w:p>
    <w:p w14:paraId="480DF03D" w14:textId="030003F6" w:rsidR="00C00A5E" w:rsidRDefault="00C00A5E" w:rsidP="00AA5E12">
      <w:pPr>
        <w:pBdr>
          <w:top w:val="single" w:sz="4" w:space="1" w:color="auto"/>
          <w:left w:val="single" w:sz="4" w:space="4" w:color="auto"/>
          <w:bottom w:val="single" w:sz="4" w:space="1" w:color="auto"/>
          <w:right w:val="single" w:sz="4" w:space="4" w:color="auto"/>
        </w:pBdr>
        <w:spacing w:after="0"/>
        <w:rPr>
          <w:rFonts w:ascii="Myriad Pro" w:hAnsi="Myriad Pro"/>
          <w:color w:val="808080" w:themeColor="background1" w:themeShade="80"/>
        </w:rPr>
      </w:pPr>
      <w:r>
        <w:rPr>
          <w:rFonts w:ascii="Myriad Pro" w:hAnsi="Myriad Pro"/>
          <w:color w:val="808080" w:themeColor="background1" w:themeShade="80"/>
        </w:rPr>
        <w:t xml:space="preserve">For details of project risk management, </w:t>
      </w:r>
      <w:r w:rsidR="00117768">
        <w:rPr>
          <w:rFonts w:ascii="Myriad Pro" w:hAnsi="Myriad Pro"/>
          <w:color w:val="808080" w:themeColor="background1" w:themeShade="80"/>
        </w:rPr>
        <w:t xml:space="preserve">please refer the </w:t>
      </w:r>
      <w:hyperlink r:id="rId35" w:history="1">
        <w:r w:rsidR="00117768" w:rsidRPr="000D72E8">
          <w:rPr>
            <w:rStyle w:val="Hyperlink"/>
            <w:rFonts w:ascii="Myriad Pro" w:hAnsi="Myriad Pro"/>
          </w:rPr>
          <w:t>POPP</w:t>
        </w:r>
        <w:r w:rsidR="000D72E8" w:rsidRPr="000D72E8">
          <w:rPr>
            <w:rStyle w:val="Hyperlink"/>
            <w:rFonts w:ascii="Myriad Pro" w:hAnsi="Myriad Pro"/>
          </w:rPr>
          <w:t xml:space="preserve"> Enterprise Risk Management</w:t>
        </w:r>
      </w:hyperlink>
      <w:r w:rsidR="000D72E8">
        <w:rPr>
          <w:rFonts w:ascii="Myriad Pro" w:hAnsi="Myriad Pro"/>
          <w:color w:val="808080" w:themeColor="background1" w:themeShade="80"/>
        </w:rPr>
        <w:t xml:space="preserve"> </w:t>
      </w:r>
      <w:r w:rsidR="00117768">
        <w:rPr>
          <w:rFonts w:ascii="Myriad Pro" w:hAnsi="Myriad Pro"/>
          <w:color w:val="808080" w:themeColor="background1" w:themeShade="80"/>
        </w:rPr>
        <w:t xml:space="preserve">and </w:t>
      </w:r>
      <w:hyperlink r:id="rId36" w:history="1">
        <w:r w:rsidR="00200206" w:rsidRPr="00857312">
          <w:rPr>
            <w:rStyle w:val="Hyperlink"/>
            <w:rFonts w:ascii="Myriad Pro" w:hAnsi="Myriad Pro"/>
          </w:rPr>
          <w:t>UNDP Handbook on Planning, Monitoring and Evaluating for Development Results</w:t>
        </w:r>
      </w:hyperlink>
      <w:r w:rsidR="00200206">
        <w:rPr>
          <w:rFonts w:ascii="Myriad Pro" w:hAnsi="Myriad Pro"/>
          <w:color w:val="808080" w:themeColor="background1" w:themeShade="80"/>
        </w:rPr>
        <w:t xml:space="preserve"> </w:t>
      </w:r>
      <w:r w:rsidR="00117768">
        <w:rPr>
          <w:rFonts w:ascii="Myriad Pro" w:hAnsi="Myriad Pro"/>
          <w:color w:val="808080" w:themeColor="background1" w:themeShade="80"/>
        </w:rPr>
        <w:t>(page 48).</w:t>
      </w:r>
    </w:p>
    <w:p w14:paraId="59C633EB" w14:textId="77777777" w:rsidR="00874C89" w:rsidRDefault="00874C89" w:rsidP="00AA5E12">
      <w:pPr>
        <w:pBdr>
          <w:top w:val="single" w:sz="4" w:space="1" w:color="auto"/>
          <w:left w:val="single" w:sz="4" w:space="4" w:color="auto"/>
          <w:bottom w:val="single" w:sz="4" w:space="1" w:color="auto"/>
          <w:right w:val="single" w:sz="4" w:space="4" w:color="auto"/>
        </w:pBdr>
        <w:spacing w:after="0"/>
        <w:rPr>
          <w:rFonts w:ascii="Myriad Pro" w:hAnsi="Myriad Pro"/>
          <w:color w:val="808080" w:themeColor="background1" w:themeShade="80"/>
        </w:rPr>
      </w:pPr>
    </w:p>
    <w:p w14:paraId="23C29D75" w14:textId="77777777" w:rsidR="001D54EE" w:rsidRPr="00061D5E" w:rsidRDefault="001D54EE" w:rsidP="00AA5E12">
      <w:pPr>
        <w:pBdr>
          <w:top w:val="single" w:sz="4" w:space="1" w:color="auto"/>
          <w:left w:val="single" w:sz="4" w:space="4" w:color="auto"/>
          <w:bottom w:val="single" w:sz="4" w:space="1" w:color="auto"/>
          <w:right w:val="single" w:sz="4" w:space="4" w:color="auto"/>
        </w:pBdr>
        <w:spacing w:after="0"/>
        <w:rPr>
          <w:rFonts w:ascii="Myriad Pro" w:hAnsi="Myriad Pro"/>
          <w:color w:val="808080" w:themeColor="background1" w:themeShade="80"/>
        </w:rPr>
      </w:pPr>
      <w:r w:rsidRPr="00061D5E">
        <w:rPr>
          <w:rFonts w:ascii="Myriad Pro" w:hAnsi="Myriad Pro"/>
          <w:color w:val="808080" w:themeColor="background1" w:themeShade="80"/>
        </w:rPr>
        <w:t>(Suggested length – half a page to 1 page)</w:t>
      </w:r>
    </w:p>
    <w:p w14:paraId="7C1F583C" w14:textId="77777777" w:rsidR="001D54EE" w:rsidRPr="00061D5E" w:rsidRDefault="001D54EE" w:rsidP="00AA5E12">
      <w:pPr>
        <w:pBdr>
          <w:top w:val="single" w:sz="4" w:space="1" w:color="auto"/>
          <w:left w:val="single" w:sz="4" w:space="4" w:color="auto"/>
          <w:bottom w:val="single" w:sz="4" w:space="1" w:color="auto"/>
          <w:right w:val="single" w:sz="4" w:space="4" w:color="auto"/>
        </w:pBdr>
        <w:spacing w:after="0"/>
        <w:rPr>
          <w:rFonts w:ascii="Myriad Pro" w:hAnsi="Myriad Pro"/>
        </w:rPr>
      </w:pPr>
    </w:p>
    <w:p w14:paraId="5988E19E" w14:textId="77777777" w:rsidR="001D54EE" w:rsidRPr="00061D5E" w:rsidRDefault="001D54EE" w:rsidP="00AA5E12">
      <w:pPr>
        <w:pBdr>
          <w:top w:val="single" w:sz="4" w:space="1" w:color="auto"/>
          <w:left w:val="single" w:sz="4" w:space="4" w:color="auto"/>
          <w:bottom w:val="single" w:sz="4" w:space="1" w:color="auto"/>
          <w:right w:val="single" w:sz="4" w:space="4" w:color="auto"/>
        </w:pBdr>
        <w:spacing w:after="0"/>
        <w:rPr>
          <w:rFonts w:ascii="Myriad Pro" w:hAnsi="Myriad Pro"/>
        </w:rPr>
      </w:pPr>
    </w:p>
    <w:p w14:paraId="734452EC" w14:textId="77777777" w:rsidR="001D54EE" w:rsidRPr="00061D5E" w:rsidRDefault="001D54EE" w:rsidP="00AA5E12">
      <w:pPr>
        <w:pBdr>
          <w:top w:val="single" w:sz="4" w:space="1" w:color="auto"/>
          <w:left w:val="single" w:sz="4" w:space="4" w:color="auto"/>
          <w:bottom w:val="single" w:sz="4" w:space="1" w:color="auto"/>
          <w:right w:val="single" w:sz="4" w:space="4" w:color="auto"/>
        </w:pBdr>
        <w:spacing w:after="0"/>
        <w:rPr>
          <w:rFonts w:ascii="Myriad Pro" w:hAnsi="Myriad Pro"/>
        </w:rPr>
      </w:pPr>
    </w:p>
    <w:p w14:paraId="1F2E107D" w14:textId="77777777" w:rsidR="001D54EE" w:rsidRPr="00061D5E" w:rsidRDefault="001D54EE" w:rsidP="00AA5E12">
      <w:pPr>
        <w:spacing w:after="0"/>
        <w:rPr>
          <w:rFonts w:ascii="Myriad Pro" w:hAnsi="Myriad Pro"/>
        </w:rPr>
      </w:pPr>
    </w:p>
    <w:p w14:paraId="453B3C7D" w14:textId="6545990F" w:rsidR="001D54EE" w:rsidRPr="00061D5E" w:rsidRDefault="001D54EE" w:rsidP="00F93959">
      <w:pPr>
        <w:pStyle w:val="ListParagraph"/>
        <w:numPr>
          <w:ilvl w:val="0"/>
          <w:numId w:val="63"/>
        </w:numPr>
        <w:rPr>
          <w:rFonts w:ascii="Myriad Pro" w:hAnsi="Myriad Pro"/>
        </w:rPr>
      </w:pPr>
      <w:bookmarkStart w:id="35" w:name="_Toc162356064"/>
      <w:bookmarkStart w:id="36" w:name="_Toc178675988"/>
      <w:bookmarkStart w:id="37" w:name="_Toc366161039"/>
      <w:r w:rsidRPr="00F93959">
        <w:rPr>
          <w:b/>
          <w:sz w:val="24"/>
          <w:szCs w:val="24"/>
        </w:rPr>
        <w:t>Updated project risks and actions</w:t>
      </w:r>
      <w:bookmarkEnd w:id="35"/>
      <w:bookmarkEnd w:id="36"/>
      <w:bookmarkEnd w:id="37"/>
    </w:p>
    <w:p w14:paraId="0C8C6047" w14:textId="77777777" w:rsidR="00353E67" w:rsidRPr="00061D5E" w:rsidRDefault="00353E67" w:rsidP="00AA5E12">
      <w:pPr>
        <w:spacing w:after="0"/>
        <w:rPr>
          <w:rFonts w:ascii="Myriad Pro" w:hAnsi="Myriad Pro"/>
        </w:rPr>
      </w:pPr>
    </w:p>
    <w:p w14:paraId="0056479B" w14:textId="77777777" w:rsidR="001D54EE" w:rsidRPr="00061D5E" w:rsidRDefault="001D54EE" w:rsidP="00AA5E12">
      <w:pPr>
        <w:spacing w:after="0"/>
        <w:rPr>
          <w:rFonts w:ascii="Myriad Pro" w:hAnsi="Myriad Pro"/>
          <w:u w:val="single"/>
        </w:rPr>
      </w:pPr>
      <w:r w:rsidRPr="00061D5E">
        <w:rPr>
          <w:rFonts w:ascii="Myriad Pro" w:hAnsi="Myriad Pro"/>
          <w:u w:val="single"/>
        </w:rPr>
        <w:t>Project Risk 1:</w:t>
      </w:r>
    </w:p>
    <w:p w14:paraId="0905C78D" w14:textId="77777777" w:rsidR="001D54EE" w:rsidRPr="00061D5E" w:rsidRDefault="001D54EE" w:rsidP="00AA5E12">
      <w:pPr>
        <w:spacing w:after="0"/>
        <w:rPr>
          <w:rFonts w:ascii="Myriad Pro" w:hAnsi="Myriad Pro"/>
          <w:i/>
        </w:rPr>
      </w:pPr>
      <w:r w:rsidRPr="00061D5E">
        <w:rPr>
          <w:rFonts w:ascii="Myriad Pro" w:hAnsi="Myriad Pro"/>
          <w:i/>
        </w:rPr>
        <w:t>Actions taken:</w:t>
      </w:r>
    </w:p>
    <w:p w14:paraId="3DC50F37" w14:textId="77777777" w:rsidR="001D54EE" w:rsidRPr="00061D5E" w:rsidRDefault="001D54EE" w:rsidP="00AA5E12">
      <w:pPr>
        <w:spacing w:after="0"/>
        <w:rPr>
          <w:rFonts w:ascii="Myriad Pro" w:hAnsi="Myriad Pro"/>
          <w:u w:val="single"/>
        </w:rPr>
      </w:pPr>
      <w:r w:rsidRPr="00061D5E">
        <w:rPr>
          <w:rFonts w:ascii="Myriad Pro" w:hAnsi="Myriad Pro"/>
          <w:u w:val="single"/>
        </w:rPr>
        <w:t>Project Risk 2:</w:t>
      </w:r>
    </w:p>
    <w:p w14:paraId="4BE59287" w14:textId="77777777" w:rsidR="001D54EE" w:rsidRPr="00061D5E" w:rsidRDefault="001D54EE" w:rsidP="00AA5E12">
      <w:pPr>
        <w:spacing w:after="0"/>
        <w:rPr>
          <w:rFonts w:ascii="Myriad Pro" w:hAnsi="Myriad Pro"/>
          <w:i/>
        </w:rPr>
      </w:pPr>
      <w:r w:rsidRPr="00061D5E">
        <w:rPr>
          <w:rFonts w:ascii="Myriad Pro" w:hAnsi="Myriad Pro"/>
          <w:i/>
        </w:rPr>
        <w:t>Actions taken:</w:t>
      </w:r>
    </w:p>
    <w:p w14:paraId="413322A1" w14:textId="77777777" w:rsidR="001D54EE" w:rsidRPr="00061D5E" w:rsidRDefault="001D54EE" w:rsidP="00AA5E12">
      <w:pPr>
        <w:spacing w:after="0"/>
        <w:rPr>
          <w:rFonts w:ascii="Myriad Pro" w:hAnsi="Myriad Pro"/>
        </w:rPr>
      </w:pPr>
    </w:p>
    <w:p w14:paraId="61C44F4E" w14:textId="77777777" w:rsidR="001D54EE" w:rsidRPr="00061D5E" w:rsidRDefault="001D54EE" w:rsidP="00F93959">
      <w:pPr>
        <w:pStyle w:val="ListParagraph"/>
        <w:numPr>
          <w:ilvl w:val="0"/>
          <w:numId w:val="63"/>
        </w:numPr>
        <w:rPr>
          <w:rFonts w:ascii="Myriad Pro" w:hAnsi="Myriad Pro"/>
        </w:rPr>
      </w:pPr>
      <w:bookmarkStart w:id="38" w:name="_Toc162356065"/>
      <w:bookmarkStart w:id="39" w:name="_Toc178675990"/>
      <w:bookmarkStart w:id="40" w:name="_Toc366161040"/>
      <w:r w:rsidRPr="00F93959">
        <w:rPr>
          <w:b/>
          <w:sz w:val="24"/>
          <w:szCs w:val="24"/>
        </w:rPr>
        <w:t>Updated project issues and actions</w:t>
      </w:r>
      <w:bookmarkEnd w:id="38"/>
      <w:bookmarkEnd w:id="39"/>
      <w:bookmarkEnd w:id="40"/>
    </w:p>
    <w:p w14:paraId="432354DA" w14:textId="77777777" w:rsidR="001D54EE" w:rsidRPr="00061D5E" w:rsidRDefault="001D54EE" w:rsidP="00AA5E12">
      <w:pPr>
        <w:spacing w:after="0"/>
        <w:rPr>
          <w:rFonts w:ascii="Myriad Pro" w:hAnsi="Myriad Pro"/>
        </w:rPr>
      </w:pPr>
    </w:p>
    <w:p w14:paraId="3D7B1027" w14:textId="77777777" w:rsidR="001D54EE" w:rsidRPr="00061D5E" w:rsidRDefault="001D54EE" w:rsidP="00AA5E12">
      <w:pPr>
        <w:spacing w:after="0"/>
        <w:rPr>
          <w:rFonts w:ascii="Myriad Pro" w:hAnsi="Myriad Pro"/>
          <w:u w:val="single"/>
        </w:rPr>
      </w:pPr>
      <w:r w:rsidRPr="00061D5E">
        <w:rPr>
          <w:rFonts w:ascii="Myriad Pro" w:hAnsi="Myriad Pro"/>
          <w:u w:val="single"/>
        </w:rPr>
        <w:t>Project Issue 1:</w:t>
      </w:r>
    </w:p>
    <w:p w14:paraId="352783A8" w14:textId="77777777" w:rsidR="001D54EE" w:rsidRPr="00061D5E" w:rsidRDefault="001D54EE" w:rsidP="00AA5E12">
      <w:pPr>
        <w:spacing w:after="0"/>
        <w:rPr>
          <w:rFonts w:ascii="Myriad Pro" w:hAnsi="Myriad Pro"/>
          <w:i/>
        </w:rPr>
      </w:pPr>
      <w:r w:rsidRPr="00061D5E">
        <w:rPr>
          <w:rFonts w:ascii="Myriad Pro" w:hAnsi="Myriad Pro"/>
          <w:i/>
        </w:rPr>
        <w:t>Actions taken:</w:t>
      </w:r>
    </w:p>
    <w:p w14:paraId="47F2958E" w14:textId="77777777" w:rsidR="001D54EE" w:rsidRPr="00061D5E" w:rsidRDefault="001D54EE" w:rsidP="00AA5E12">
      <w:pPr>
        <w:spacing w:after="0"/>
        <w:rPr>
          <w:rFonts w:ascii="Myriad Pro" w:hAnsi="Myriad Pro"/>
          <w:u w:val="single"/>
        </w:rPr>
      </w:pPr>
      <w:r w:rsidRPr="00061D5E">
        <w:rPr>
          <w:rFonts w:ascii="Myriad Pro" w:hAnsi="Myriad Pro"/>
          <w:u w:val="single"/>
        </w:rPr>
        <w:t>Project Issue 2:</w:t>
      </w:r>
    </w:p>
    <w:p w14:paraId="4060340A" w14:textId="77777777" w:rsidR="001D54EE" w:rsidRPr="00061D5E" w:rsidRDefault="001D54EE" w:rsidP="00AA5E12">
      <w:pPr>
        <w:spacing w:after="0"/>
        <w:rPr>
          <w:rFonts w:ascii="Myriad Pro" w:hAnsi="Myriad Pro"/>
          <w:i/>
        </w:rPr>
      </w:pPr>
      <w:r w:rsidRPr="00061D5E">
        <w:rPr>
          <w:rFonts w:ascii="Myriad Pro" w:hAnsi="Myriad Pro"/>
          <w:i/>
        </w:rPr>
        <w:t>Actions taken:</w:t>
      </w:r>
    </w:p>
    <w:p w14:paraId="45B93A1A" w14:textId="77777777" w:rsidR="00353E67" w:rsidRPr="00061D5E" w:rsidRDefault="00353E67" w:rsidP="00AA5E12">
      <w:pPr>
        <w:spacing w:after="0"/>
        <w:rPr>
          <w:rFonts w:ascii="Myriad Pro" w:hAnsi="Myriad Pro"/>
        </w:rPr>
      </w:pPr>
    </w:p>
    <w:p w14:paraId="6DF6C272" w14:textId="6077424C" w:rsidR="001D54EE" w:rsidRPr="00061D5E" w:rsidRDefault="001D54EE" w:rsidP="00F93959">
      <w:pPr>
        <w:pStyle w:val="ListParagraph"/>
        <w:numPr>
          <w:ilvl w:val="0"/>
          <w:numId w:val="65"/>
        </w:numPr>
        <w:rPr>
          <w:rFonts w:ascii="Myriad Pro" w:hAnsi="Myriad Pro"/>
        </w:rPr>
      </w:pPr>
      <w:bookmarkStart w:id="41" w:name="_Toc357063192"/>
      <w:bookmarkStart w:id="42" w:name="_Toc366161041"/>
      <w:r w:rsidRPr="00F93959">
        <w:rPr>
          <w:b/>
          <w:sz w:val="28"/>
          <w:szCs w:val="28"/>
        </w:rPr>
        <w:t>Lessons Learned</w:t>
      </w:r>
      <w:bookmarkEnd w:id="41"/>
      <w:bookmarkEnd w:id="42"/>
    </w:p>
    <w:p w14:paraId="2E8E88CD" w14:textId="77777777" w:rsidR="001D54EE" w:rsidRPr="00061D5E" w:rsidRDefault="001D54EE" w:rsidP="00AA5E12">
      <w:pPr>
        <w:pStyle w:val="BodyText3"/>
        <w:pBdr>
          <w:top w:val="single" w:sz="4" w:space="0" w:color="auto"/>
          <w:left w:val="single" w:sz="4" w:space="4" w:color="auto"/>
          <w:bottom w:val="single" w:sz="4" w:space="0" w:color="auto"/>
          <w:right w:val="single" w:sz="4" w:space="4" w:color="auto"/>
        </w:pBdr>
        <w:spacing w:after="0"/>
        <w:ind w:left="360"/>
        <w:rPr>
          <w:rFonts w:cs="Arial"/>
          <w:color w:val="808080" w:themeColor="background1" w:themeShade="80"/>
          <w:sz w:val="22"/>
          <w:szCs w:val="22"/>
          <w:lang w:val="en-GB"/>
        </w:rPr>
      </w:pPr>
      <w:r w:rsidRPr="00061D5E">
        <w:rPr>
          <w:rFonts w:cs="Arial"/>
          <w:color w:val="808080" w:themeColor="background1" w:themeShade="80"/>
          <w:sz w:val="22"/>
          <w:szCs w:val="22"/>
          <w:lang w:val="en-GB"/>
        </w:rPr>
        <w:t xml:space="preserve">This section should capture the lessons learned to ensure </w:t>
      </w:r>
      <w:r w:rsidR="00824EA9">
        <w:rPr>
          <w:rFonts w:cs="Arial"/>
          <w:color w:val="808080" w:themeColor="background1" w:themeShade="80"/>
          <w:sz w:val="22"/>
          <w:szCs w:val="22"/>
          <w:lang w:val="en-GB"/>
        </w:rPr>
        <w:t xml:space="preserve">on-going learning, </w:t>
      </w:r>
      <w:r w:rsidR="00AB311D">
        <w:rPr>
          <w:rFonts w:cs="Arial"/>
          <w:color w:val="808080" w:themeColor="background1" w:themeShade="80"/>
          <w:sz w:val="22"/>
          <w:szCs w:val="22"/>
          <w:lang w:val="en-GB"/>
        </w:rPr>
        <w:t>knowledge sharing</w:t>
      </w:r>
      <w:r w:rsidR="008C0FB1">
        <w:rPr>
          <w:rFonts w:cs="Arial"/>
          <w:color w:val="808080" w:themeColor="background1" w:themeShade="80"/>
          <w:sz w:val="22"/>
          <w:szCs w:val="22"/>
          <w:lang w:val="en-GB"/>
        </w:rPr>
        <w:t xml:space="preserve"> and communication</w:t>
      </w:r>
      <w:r w:rsidR="00AB311D">
        <w:rPr>
          <w:rFonts w:cs="Arial"/>
          <w:color w:val="808080" w:themeColor="background1" w:themeShade="80"/>
          <w:sz w:val="22"/>
          <w:szCs w:val="22"/>
          <w:lang w:val="en-GB"/>
        </w:rPr>
        <w:t xml:space="preserve"> within the organisation and with the partners/donors</w:t>
      </w:r>
      <w:r w:rsidRPr="00061D5E">
        <w:rPr>
          <w:rFonts w:cs="Arial"/>
          <w:color w:val="808080" w:themeColor="background1" w:themeShade="80"/>
          <w:sz w:val="22"/>
          <w:szCs w:val="22"/>
          <w:lang w:val="en-GB"/>
        </w:rPr>
        <w:t xml:space="preserve">. It should include </w:t>
      </w:r>
      <w:r w:rsidR="00464823">
        <w:rPr>
          <w:rFonts w:cs="Arial"/>
          <w:color w:val="808080" w:themeColor="background1" w:themeShade="80"/>
          <w:sz w:val="22"/>
          <w:szCs w:val="22"/>
          <w:lang w:val="en-GB"/>
        </w:rPr>
        <w:t xml:space="preserve">analysis on </w:t>
      </w:r>
      <w:r w:rsidRPr="00061D5E">
        <w:rPr>
          <w:rFonts w:cs="Arial"/>
          <w:color w:val="808080" w:themeColor="background1" w:themeShade="80"/>
          <w:sz w:val="22"/>
          <w:szCs w:val="22"/>
          <w:lang w:val="en-GB"/>
        </w:rPr>
        <w:t>the following contents:</w:t>
      </w:r>
    </w:p>
    <w:p w14:paraId="2D22DDD7" w14:textId="77777777" w:rsidR="001D54EE" w:rsidRDefault="001D54EE" w:rsidP="00AA5E12">
      <w:pPr>
        <w:pStyle w:val="BodyText3"/>
        <w:numPr>
          <w:ilvl w:val="0"/>
          <w:numId w:val="32"/>
        </w:numPr>
        <w:pBdr>
          <w:top w:val="single" w:sz="4" w:space="0" w:color="auto"/>
          <w:left w:val="single" w:sz="4" w:space="4" w:color="auto"/>
          <w:bottom w:val="single" w:sz="4" w:space="0" w:color="auto"/>
          <w:right w:val="single" w:sz="4" w:space="4" w:color="auto"/>
        </w:pBdr>
        <w:spacing w:after="0"/>
        <w:rPr>
          <w:rFonts w:cs="Arial"/>
          <w:color w:val="808080" w:themeColor="background1" w:themeShade="80"/>
          <w:sz w:val="22"/>
          <w:szCs w:val="22"/>
          <w:lang w:val="en-GB"/>
        </w:rPr>
      </w:pPr>
      <w:r w:rsidRPr="00061D5E">
        <w:rPr>
          <w:rFonts w:cs="Arial"/>
          <w:color w:val="808080" w:themeColor="background1" w:themeShade="80"/>
          <w:sz w:val="22"/>
          <w:szCs w:val="22"/>
          <w:lang w:val="en-GB"/>
        </w:rPr>
        <w:t>Key project successes and factors which supported these successes;</w:t>
      </w:r>
    </w:p>
    <w:p w14:paraId="2DA551E1" w14:textId="77777777" w:rsidR="001D54EE" w:rsidRPr="00061D5E" w:rsidRDefault="001D54EE" w:rsidP="00AA5E12">
      <w:pPr>
        <w:pStyle w:val="BodyText3"/>
        <w:numPr>
          <w:ilvl w:val="0"/>
          <w:numId w:val="32"/>
        </w:numPr>
        <w:pBdr>
          <w:top w:val="single" w:sz="4" w:space="0" w:color="auto"/>
          <w:left w:val="single" w:sz="4" w:space="4" w:color="auto"/>
          <w:bottom w:val="single" w:sz="4" w:space="0" w:color="auto"/>
          <w:right w:val="single" w:sz="4" w:space="4" w:color="auto"/>
        </w:pBdr>
        <w:spacing w:after="0"/>
        <w:rPr>
          <w:rFonts w:cs="Arial"/>
          <w:color w:val="808080" w:themeColor="background1" w:themeShade="80"/>
          <w:sz w:val="22"/>
          <w:szCs w:val="22"/>
          <w:lang w:val="en-GB"/>
        </w:rPr>
      </w:pPr>
      <w:r w:rsidRPr="00061D5E">
        <w:rPr>
          <w:rFonts w:cs="Arial"/>
          <w:color w:val="808080" w:themeColor="background1" w:themeShade="80"/>
          <w:sz w:val="22"/>
          <w:szCs w:val="22"/>
          <w:lang w:val="en-GB"/>
        </w:rPr>
        <w:t>Difficulties encountered and measures taken to overcome these difficulties;</w:t>
      </w:r>
    </w:p>
    <w:p w14:paraId="3A42F73C" w14:textId="77777777" w:rsidR="001D54EE" w:rsidRPr="00061D5E" w:rsidRDefault="001D54EE" w:rsidP="00AA5E12">
      <w:pPr>
        <w:pStyle w:val="BodyText3"/>
        <w:numPr>
          <w:ilvl w:val="0"/>
          <w:numId w:val="32"/>
        </w:numPr>
        <w:pBdr>
          <w:top w:val="single" w:sz="4" w:space="0" w:color="auto"/>
          <w:left w:val="single" w:sz="4" w:space="4" w:color="auto"/>
          <w:bottom w:val="single" w:sz="4" w:space="0" w:color="auto"/>
          <w:right w:val="single" w:sz="4" w:space="4" w:color="auto"/>
        </w:pBdr>
        <w:spacing w:after="0"/>
        <w:rPr>
          <w:rFonts w:cs="Arial"/>
          <w:color w:val="808080" w:themeColor="background1" w:themeShade="80"/>
          <w:sz w:val="22"/>
          <w:szCs w:val="22"/>
          <w:lang w:val="en-GB"/>
        </w:rPr>
      </w:pPr>
      <w:r w:rsidRPr="00061D5E">
        <w:rPr>
          <w:rFonts w:cs="Arial"/>
          <w:color w:val="808080" w:themeColor="background1" w:themeShade="80"/>
          <w:sz w:val="22"/>
          <w:szCs w:val="22"/>
          <w:lang w:val="en-GB"/>
        </w:rPr>
        <w:lastRenderedPageBreak/>
        <w:t>Analysis on what could have been done differently</w:t>
      </w:r>
      <w:r w:rsidR="008A237C">
        <w:rPr>
          <w:rFonts w:cs="Arial"/>
          <w:color w:val="808080" w:themeColor="background1" w:themeShade="80"/>
          <w:sz w:val="22"/>
          <w:szCs w:val="22"/>
          <w:lang w:val="en-GB"/>
        </w:rPr>
        <w:t xml:space="preserve"> </w:t>
      </w:r>
      <w:r w:rsidRPr="00061D5E">
        <w:rPr>
          <w:rFonts w:cs="Arial"/>
          <w:color w:val="808080" w:themeColor="background1" w:themeShade="80"/>
          <w:sz w:val="22"/>
          <w:szCs w:val="22"/>
          <w:lang w:val="en-GB"/>
        </w:rPr>
        <w:t>/ better to attain the project results;</w:t>
      </w:r>
    </w:p>
    <w:p w14:paraId="3613921D" w14:textId="77777777" w:rsidR="001D54EE" w:rsidRPr="00061D5E" w:rsidRDefault="001D54EE" w:rsidP="00AA5E12">
      <w:pPr>
        <w:pStyle w:val="BodyText3"/>
        <w:numPr>
          <w:ilvl w:val="0"/>
          <w:numId w:val="32"/>
        </w:numPr>
        <w:pBdr>
          <w:top w:val="single" w:sz="4" w:space="0" w:color="auto"/>
          <w:left w:val="single" w:sz="4" w:space="4" w:color="auto"/>
          <w:bottom w:val="single" w:sz="4" w:space="0" w:color="auto"/>
          <w:right w:val="single" w:sz="4" w:space="4" w:color="auto"/>
        </w:pBdr>
        <w:spacing w:after="0"/>
        <w:rPr>
          <w:rFonts w:cs="Arial"/>
          <w:color w:val="808080" w:themeColor="background1" w:themeShade="80"/>
          <w:sz w:val="22"/>
          <w:szCs w:val="22"/>
        </w:rPr>
      </w:pPr>
      <w:r w:rsidRPr="00061D5E">
        <w:rPr>
          <w:rFonts w:cs="Arial"/>
          <w:color w:val="808080" w:themeColor="background1" w:themeShade="80"/>
          <w:sz w:val="22"/>
          <w:szCs w:val="22"/>
          <w:lang w:val="en-GB"/>
        </w:rPr>
        <w:t>Recommendations to improve future programming.</w:t>
      </w:r>
    </w:p>
    <w:p w14:paraId="27D929CB" w14:textId="77777777" w:rsidR="001D54EE" w:rsidRPr="00061D5E" w:rsidRDefault="001D54EE" w:rsidP="00AA5E12">
      <w:pPr>
        <w:pStyle w:val="BodyText3"/>
        <w:pBdr>
          <w:top w:val="single" w:sz="4" w:space="0" w:color="auto"/>
          <w:left w:val="single" w:sz="4" w:space="4" w:color="auto"/>
          <w:bottom w:val="single" w:sz="4" w:space="0" w:color="auto"/>
          <w:right w:val="single" w:sz="4" w:space="4" w:color="auto"/>
        </w:pBdr>
        <w:spacing w:after="0"/>
        <w:ind w:left="360"/>
        <w:rPr>
          <w:rFonts w:cs="Arial"/>
          <w:color w:val="808080" w:themeColor="background1" w:themeShade="80"/>
          <w:sz w:val="22"/>
          <w:szCs w:val="22"/>
        </w:rPr>
      </w:pPr>
      <w:r w:rsidRPr="00061D5E">
        <w:rPr>
          <w:rFonts w:cs="Arial"/>
          <w:color w:val="808080" w:themeColor="background1" w:themeShade="80"/>
          <w:sz w:val="22"/>
          <w:szCs w:val="22"/>
        </w:rPr>
        <w:t>(Suggested length – half a page to 1 page)</w:t>
      </w:r>
    </w:p>
    <w:p w14:paraId="5125209E" w14:textId="77777777" w:rsidR="001D54EE" w:rsidRPr="00061D5E" w:rsidRDefault="001D54EE" w:rsidP="00AA5E12">
      <w:pPr>
        <w:pStyle w:val="BodyText3"/>
        <w:pBdr>
          <w:top w:val="single" w:sz="4" w:space="0" w:color="auto"/>
          <w:left w:val="single" w:sz="4" w:space="4" w:color="auto"/>
          <w:bottom w:val="single" w:sz="4" w:space="0" w:color="auto"/>
          <w:right w:val="single" w:sz="4" w:space="4" w:color="auto"/>
        </w:pBdr>
        <w:spacing w:after="0"/>
        <w:ind w:left="360"/>
        <w:rPr>
          <w:rFonts w:cs="Arial"/>
          <w:sz w:val="22"/>
          <w:szCs w:val="22"/>
        </w:rPr>
      </w:pPr>
    </w:p>
    <w:p w14:paraId="18613F5E" w14:textId="77777777" w:rsidR="001D54EE" w:rsidRPr="00061D5E" w:rsidRDefault="001D54EE" w:rsidP="00AA5E12">
      <w:pPr>
        <w:pStyle w:val="BodyText3"/>
        <w:pBdr>
          <w:top w:val="single" w:sz="4" w:space="0" w:color="auto"/>
          <w:left w:val="single" w:sz="4" w:space="4" w:color="auto"/>
          <w:bottom w:val="single" w:sz="4" w:space="0" w:color="auto"/>
          <w:right w:val="single" w:sz="4" w:space="4" w:color="auto"/>
        </w:pBdr>
        <w:spacing w:after="0"/>
        <w:ind w:left="360"/>
        <w:rPr>
          <w:rFonts w:cs="Arial"/>
          <w:sz w:val="22"/>
          <w:szCs w:val="22"/>
        </w:rPr>
      </w:pPr>
    </w:p>
    <w:p w14:paraId="65C8B730" w14:textId="77777777" w:rsidR="001D54EE" w:rsidRPr="00061D5E" w:rsidRDefault="001D54EE" w:rsidP="00AA5E12">
      <w:pPr>
        <w:pStyle w:val="BodyText3"/>
        <w:pBdr>
          <w:top w:val="single" w:sz="4" w:space="0" w:color="auto"/>
          <w:left w:val="single" w:sz="4" w:space="4" w:color="auto"/>
          <w:bottom w:val="single" w:sz="4" w:space="0" w:color="auto"/>
          <w:right w:val="single" w:sz="4" w:space="4" w:color="auto"/>
        </w:pBdr>
        <w:spacing w:after="0"/>
        <w:ind w:left="360"/>
        <w:rPr>
          <w:rFonts w:cs="Arial"/>
          <w:sz w:val="22"/>
          <w:szCs w:val="22"/>
        </w:rPr>
      </w:pPr>
    </w:p>
    <w:p w14:paraId="6028958F" w14:textId="77777777" w:rsidR="00353E67" w:rsidRPr="00061D5E" w:rsidRDefault="00353E67" w:rsidP="00AA5E12">
      <w:pPr>
        <w:spacing w:after="0"/>
        <w:rPr>
          <w:rFonts w:ascii="Myriad Pro" w:hAnsi="Myriad Pro"/>
        </w:rPr>
      </w:pPr>
    </w:p>
    <w:p w14:paraId="0FFE8916" w14:textId="77777777" w:rsidR="001D54EE" w:rsidRPr="00061D5E" w:rsidRDefault="001D54EE" w:rsidP="00F70C5C">
      <w:pPr>
        <w:pStyle w:val="ListParagraph"/>
        <w:numPr>
          <w:ilvl w:val="0"/>
          <w:numId w:val="66"/>
        </w:numPr>
        <w:rPr>
          <w:rFonts w:ascii="Myriad Pro" w:hAnsi="Myriad Pro"/>
        </w:rPr>
      </w:pPr>
      <w:bookmarkStart w:id="43" w:name="_Toc366161042"/>
      <w:r w:rsidRPr="00F70C5C">
        <w:rPr>
          <w:b/>
          <w:sz w:val="26"/>
          <w:szCs w:val="26"/>
        </w:rPr>
        <w:t>Conclusions and Way Forward</w:t>
      </w:r>
      <w:bookmarkEnd w:id="43"/>
    </w:p>
    <w:p w14:paraId="32DDC751" w14:textId="77777777" w:rsidR="001D54EE" w:rsidRPr="00061D5E" w:rsidRDefault="001D54EE" w:rsidP="00AA5E12">
      <w:pPr>
        <w:pStyle w:val="BodyText3"/>
        <w:pBdr>
          <w:top w:val="single" w:sz="4" w:space="0" w:color="auto"/>
          <w:left w:val="single" w:sz="4" w:space="4" w:color="auto"/>
          <w:bottom w:val="single" w:sz="4" w:space="1" w:color="auto"/>
          <w:right w:val="single" w:sz="4" w:space="4" w:color="auto"/>
        </w:pBdr>
        <w:spacing w:after="0"/>
        <w:ind w:left="360"/>
        <w:rPr>
          <w:rFonts w:cs="Arial"/>
          <w:color w:val="808080" w:themeColor="background1" w:themeShade="80"/>
          <w:sz w:val="22"/>
          <w:szCs w:val="22"/>
          <w:lang w:val="en-GB"/>
        </w:rPr>
      </w:pPr>
      <w:r w:rsidRPr="00061D5E">
        <w:rPr>
          <w:rFonts w:cs="Arial"/>
          <w:color w:val="808080" w:themeColor="background1" w:themeShade="80"/>
          <w:sz w:val="22"/>
          <w:szCs w:val="22"/>
          <w:lang w:val="en-GB"/>
        </w:rPr>
        <w:t xml:space="preserve">This section should summarize the achievements, challenges and lessons learned as well as explain the way forward, including relevance of the project and necessary revisions that will be made to the project and plans of the upcoming reporting period. </w:t>
      </w:r>
      <w:r w:rsidR="00C25139">
        <w:rPr>
          <w:rFonts w:cs="Arial"/>
          <w:color w:val="808080" w:themeColor="background1" w:themeShade="80"/>
          <w:sz w:val="22"/>
          <w:szCs w:val="22"/>
          <w:lang w:val="en-GB"/>
        </w:rPr>
        <w:t xml:space="preserve"> Any funding gaps, resource requirements as well as further partner engagement </w:t>
      </w:r>
      <w:r w:rsidR="008C7717">
        <w:rPr>
          <w:rFonts w:cs="Arial"/>
          <w:color w:val="808080" w:themeColor="background1" w:themeShade="80"/>
          <w:sz w:val="22"/>
          <w:szCs w:val="22"/>
          <w:lang w:val="en-GB"/>
        </w:rPr>
        <w:t xml:space="preserve">plans </w:t>
      </w:r>
      <w:r w:rsidR="00C25139">
        <w:rPr>
          <w:rFonts w:cs="Arial"/>
          <w:color w:val="808080" w:themeColor="background1" w:themeShade="80"/>
          <w:sz w:val="22"/>
          <w:szCs w:val="22"/>
          <w:lang w:val="en-GB"/>
        </w:rPr>
        <w:t xml:space="preserve">can be specified in this section. </w:t>
      </w:r>
      <w:r w:rsidR="00BE3078">
        <w:rPr>
          <w:rFonts w:cs="Arial"/>
          <w:color w:val="808080" w:themeColor="background1" w:themeShade="80"/>
          <w:sz w:val="22"/>
          <w:szCs w:val="22"/>
          <w:lang w:val="en-GB"/>
        </w:rPr>
        <w:t xml:space="preserve"> </w:t>
      </w:r>
      <w:r w:rsidR="00BE3078" w:rsidRPr="00BE3078">
        <w:rPr>
          <w:rFonts w:cs="Arial"/>
          <w:color w:val="808080" w:themeColor="background1" w:themeShade="80"/>
          <w:sz w:val="22"/>
          <w:szCs w:val="22"/>
          <w:lang w:val="en-GB"/>
        </w:rPr>
        <w:t>This should include any modifications that need to be made to indicators, baselines, targets as well data collection and monitoring to track progress</w:t>
      </w:r>
    </w:p>
    <w:p w14:paraId="01343C5B" w14:textId="77777777" w:rsidR="00FA385F" w:rsidRDefault="00FA385F" w:rsidP="00AA5E12">
      <w:pPr>
        <w:pStyle w:val="BodyText3"/>
        <w:pBdr>
          <w:top w:val="single" w:sz="4" w:space="0" w:color="auto"/>
          <w:left w:val="single" w:sz="4" w:space="4" w:color="auto"/>
          <w:bottom w:val="single" w:sz="4" w:space="1" w:color="auto"/>
          <w:right w:val="single" w:sz="4" w:space="4" w:color="auto"/>
        </w:pBdr>
        <w:spacing w:after="0"/>
        <w:ind w:left="360"/>
        <w:rPr>
          <w:rFonts w:cs="Arial"/>
          <w:color w:val="808080" w:themeColor="background1" w:themeShade="80"/>
          <w:sz w:val="22"/>
          <w:szCs w:val="22"/>
          <w:lang w:val="en-GB"/>
        </w:rPr>
      </w:pPr>
    </w:p>
    <w:p w14:paraId="4BFC1EF0" w14:textId="77777777" w:rsidR="001D54EE" w:rsidRPr="00061D5E" w:rsidRDefault="001D54EE" w:rsidP="00AA5E12">
      <w:pPr>
        <w:pStyle w:val="BodyText3"/>
        <w:pBdr>
          <w:top w:val="single" w:sz="4" w:space="0" w:color="auto"/>
          <w:left w:val="single" w:sz="4" w:space="4" w:color="auto"/>
          <w:bottom w:val="single" w:sz="4" w:space="1" w:color="auto"/>
          <w:right w:val="single" w:sz="4" w:space="4" w:color="auto"/>
        </w:pBdr>
        <w:spacing w:after="0"/>
        <w:ind w:left="360"/>
        <w:rPr>
          <w:rFonts w:cs="Arial"/>
          <w:color w:val="808080" w:themeColor="background1" w:themeShade="80"/>
          <w:sz w:val="22"/>
          <w:szCs w:val="22"/>
          <w:lang w:val="en-GB"/>
        </w:rPr>
      </w:pPr>
      <w:r w:rsidRPr="00061D5E">
        <w:rPr>
          <w:rFonts w:cs="Arial"/>
          <w:color w:val="808080" w:themeColor="background1" w:themeShade="80"/>
          <w:sz w:val="22"/>
          <w:szCs w:val="22"/>
          <w:lang w:val="en-GB"/>
        </w:rPr>
        <w:t>If t</w:t>
      </w:r>
      <w:r w:rsidR="00C25139">
        <w:rPr>
          <w:rFonts w:cs="Arial"/>
          <w:color w:val="808080" w:themeColor="background1" w:themeShade="80"/>
          <w:sz w:val="22"/>
          <w:szCs w:val="22"/>
          <w:lang w:val="en-GB"/>
        </w:rPr>
        <w:t>his is a Final Report</w:t>
      </w:r>
      <w:r w:rsidR="00377FAA">
        <w:rPr>
          <w:rFonts w:cs="Arial"/>
          <w:color w:val="808080" w:themeColor="background1" w:themeShade="80"/>
          <w:sz w:val="22"/>
          <w:szCs w:val="22"/>
          <w:lang w:val="en-GB"/>
        </w:rPr>
        <w:t xml:space="preserve"> and if applicable, </w:t>
      </w:r>
      <w:r w:rsidRPr="00061D5E">
        <w:rPr>
          <w:rFonts w:cs="Arial"/>
          <w:color w:val="808080" w:themeColor="background1" w:themeShade="80"/>
          <w:sz w:val="22"/>
          <w:szCs w:val="22"/>
          <w:lang w:val="en-GB"/>
        </w:rPr>
        <w:t xml:space="preserve">also mention on </w:t>
      </w:r>
      <w:r w:rsidR="00982673">
        <w:rPr>
          <w:rFonts w:cs="Arial"/>
          <w:color w:val="808080" w:themeColor="background1" w:themeShade="80"/>
          <w:sz w:val="22"/>
          <w:szCs w:val="22"/>
          <w:lang w:val="en-GB"/>
        </w:rPr>
        <w:t xml:space="preserve">sustainability of the project and/or </w:t>
      </w:r>
      <w:r w:rsidRPr="00061D5E">
        <w:rPr>
          <w:rFonts w:cs="Arial"/>
          <w:color w:val="808080" w:themeColor="background1" w:themeShade="80"/>
          <w:sz w:val="22"/>
          <w:szCs w:val="22"/>
          <w:lang w:val="en-GB"/>
        </w:rPr>
        <w:t xml:space="preserve">plans on future projects that may supplement </w:t>
      </w:r>
      <w:r w:rsidR="00C25139">
        <w:rPr>
          <w:rFonts w:cs="Arial"/>
          <w:color w:val="808080" w:themeColor="background1" w:themeShade="80"/>
          <w:sz w:val="22"/>
          <w:szCs w:val="22"/>
          <w:lang w:val="en-GB"/>
        </w:rPr>
        <w:t xml:space="preserve">/ scale up </w:t>
      </w:r>
      <w:r w:rsidR="005800D7">
        <w:rPr>
          <w:rFonts w:cs="Arial"/>
          <w:color w:val="808080" w:themeColor="background1" w:themeShade="80"/>
          <w:sz w:val="22"/>
          <w:szCs w:val="22"/>
          <w:lang w:val="en-GB"/>
        </w:rPr>
        <w:t>the achievements</w:t>
      </w:r>
      <w:r w:rsidR="007B3B0E">
        <w:rPr>
          <w:rFonts w:cs="Arial"/>
          <w:color w:val="808080" w:themeColor="background1" w:themeShade="80"/>
          <w:sz w:val="22"/>
          <w:szCs w:val="22"/>
          <w:lang w:val="en-GB"/>
        </w:rPr>
        <w:t xml:space="preserve"> of this </w:t>
      </w:r>
      <w:r w:rsidRPr="00061D5E">
        <w:rPr>
          <w:rFonts w:cs="Arial"/>
          <w:color w:val="808080" w:themeColor="background1" w:themeShade="80"/>
          <w:sz w:val="22"/>
          <w:szCs w:val="22"/>
          <w:lang w:val="en-GB"/>
        </w:rPr>
        <w:t>project</w:t>
      </w:r>
      <w:r w:rsidR="00377FAA">
        <w:rPr>
          <w:rFonts w:cs="Arial"/>
          <w:color w:val="808080" w:themeColor="background1" w:themeShade="80"/>
          <w:sz w:val="22"/>
          <w:szCs w:val="22"/>
          <w:lang w:val="en-GB"/>
        </w:rPr>
        <w:t>.</w:t>
      </w:r>
    </w:p>
    <w:p w14:paraId="223BB9A7" w14:textId="77777777" w:rsidR="001D54EE" w:rsidRPr="00061D5E" w:rsidRDefault="001D54EE" w:rsidP="00AA5E12">
      <w:pPr>
        <w:pStyle w:val="BodyText3"/>
        <w:pBdr>
          <w:top w:val="single" w:sz="4" w:space="0" w:color="auto"/>
          <w:left w:val="single" w:sz="4" w:space="4" w:color="auto"/>
          <w:bottom w:val="single" w:sz="4" w:space="1" w:color="auto"/>
          <w:right w:val="single" w:sz="4" w:space="4" w:color="auto"/>
        </w:pBdr>
        <w:spacing w:after="0"/>
        <w:ind w:left="360"/>
        <w:rPr>
          <w:rFonts w:cs="Arial"/>
          <w:color w:val="808080" w:themeColor="background1" w:themeShade="80"/>
          <w:sz w:val="22"/>
          <w:szCs w:val="22"/>
          <w:lang w:val="en-GB"/>
        </w:rPr>
      </w:pPr>
      <w:r w:rsidRPr="00061D5E">
        <w:rPr>
          <w:rFonts w:cs="Arial"/>
          <w:color w:val="808080" w:themeColor="background1" w:themeShade="80"/>
          <w:sz w:val="22"/>
          <w:szCs w:val="22"/>
          <w:lang w:val="en-GB"/>
        </w:rPr>
        <w:t>(Suggested length – half a page to 1 page)</w:t>
      </w:r>
    </w:p>
    <w:p w14:paraId="684E0026" w14:textId="77777777" w:rsidR="001D54EE" w:rsidRPr="00061D5E" w:rsidRDefault="001D54EE" w:rsidP="00AA5E12">
      <w:pPr>
        <w:pStyle w:val="BodyText3"/>
        <w:pBdr>
          <w:top w:val="single" w:sz="4" w:space="0" w:color="auto"/>
          <w:left w:val="single" w:sz="4" w:space="4" w:color="auto"/>
          <w:bottom w:val="single" w:sz="4" w:space="1" w:color="auto"/>
          <w:right w:val="single" w:sz="4" w:space="4" w:color="auto"/>
        </w:pBdr>
        <w:spacing w:after="0"/>
        <w:ind w:left="360"/>
        <w:rPr>
          <w:rFonts w:cs="Arial"/>
          <w:sz w:val="22"/>
          <w:szCs w:val="22"/>
          <w:lang w:val="en-GB"/>
        </w:rPr>
      </w:pPr>
    </w:p>
    <w:p w14:paraId="1368B2C2" w14:textId="77777777" w:rsidR="001D54EE" w:rsidRPr="00061D5E" w:rsidRDefault="001D54EE" w:rsidP="00AA5E12">
      <w:pPr>
        <w:pStyle w:val="BodyText3"/>
        <w:pBdr>
          <w:top w:val="single" w:sz="4" w:space="0" w:color="auto"/>
          <w:left w:val="single" w:sz="4" w:space="4" w:color="auto"/>
          <w:bottom w:val="single" w:sz="4" w:space="1" w:color="auto"/>
          <w:right w:val="single" w:sz="4" w:space="4" w:color="auto"/>
        </w:pBdr>
        <w:spacing w:after="0"/>
        <w:ind w:left="360"/>
        <w:rPr>
          <w:rFonts w:cs="Arial"/>
          <w:sz w:val="22"/>
          <w:szCs w:val="22"/>
          <w:lang w:val="en-GB"/>
        </w:rPr>
      </w:pPr>
    </w:p>
    <w:p w14:paraId="329E871B" w14:textId="77777777" w:rsidR="001D54EE" w:rsidRPr="00061D5E" w:rsidRDefault="001D54EE" w:rsidP="00AA5E12">
      <w:pPr>
        <w:pStyle w:val="BodyText3"/>
        <w:pBdr>
          <w:top w:val="single" w:sz="4" w:space="0" w:color="auto"/>
          <w:left w:val="single" w:sz="4" w:space="4" w:color="auto"/>
          <w:bottom w:val="single" w:sz="4" w:space="1" w:color="auto"/>
          <w:right w:val="single" w:sz="4" w:space="4" w:color="auto"/>
        </w:pBdr>
        <w:spacing w:after="0"/>
        <w:ind w:left="360"/>
        <w:rPr>
          <w:rFonts w:cs="Arial"/>
          <w:sz w:val="22"/>
          <w:szCs w:val="22"/>
          <w:lang w:val="en-GB"/>
        </w:rPr>
      </w:pPr>
    </w:p>
    <w:p w14:paraId="06B1ED5B" w14:textId="77777777" w:rsidR="001D54EE" w:rsidRPr="00061D5E" w:rsidRDefault="001D54EE" w:rsidP="00AA5E12">
      <w:pPr>
        <w:spacing w:after="0"/>
        <w:rPr>
          <w:rFonts w:ascii="Myriad Pro" w:hAnsi="Myriad Pro"/>
        </w:rPr>
      </w:pPr>
    </w:p>
    <w:p w14:paraId="72EB67AA" w14:textId="77777777" w:rsidR="001D54EE" w:rsidRPr="00061D5E" w:rsidRDefault="001D54EE" w:rsidP="00AA5E12">
      <w:pPr>
        <w:spacing w:after="0"/>
        <w:rPr>
          <w:rFonts w:ascii="Myriad Pro" w:hAnsi="Myriad Pro"/>
        </w:rPr>
      </w:pPr>
    </w:p>
    <w:p w14:paraId="4BF4DA05" w14:textId="77777777" w:rsidR="001D54EE" w:rsidRPr="00061D5E" w:rsidRDefault="001D54EE" w:rsidP="00AA5E12">
      <w:pPr>
        <w:spacing w:after="0"/>
        <w:rPr>
          <w:rFonts w:ascii="Myriad Pro" w:hAnsi="Myriad Pro"/>
        </w:rPr>
      </w:pPr>
      <w:r w:rsidRPr="00061D5E">
        <w:rPr>
          <w:rFonts w:ascii="Myriad Pro" w:hAnsi="Myriad Pro"/>
        </w:rPr>
        <w:br w:type="page"/>
      </w:r>
    </w:p>
    <w:p w14:paraId="0B5CD600" w14:textId="2933200C" w:rsidR="001D54EE" w:rsidRPr="00061D5E" w:rsidRDefault="001D54EE" w:rsidP="00F70C5C">
      <w:pPr>
        <w:pStyle w:val="ListParagraph"/>
        <w:numPr>
          <w:ilvl w:val="0"/>
          <w:numId w:val="67"/>
        </w:numPr>
        <w:rPr>
          <w:rFonts w:ascii="Myriad Pro" w:hAnsi="Myriad Pro"/>
        </w:rPr>
      </w:pPr>
      <w:bookmarkStart w:id="44" w:name="_Toc366161043"/>
      <w:r w:rsidRPr="00F70C5C">
        <w:rPr>
          <w:b/>
          <w:sz w:val="28"/>
          <w:szCs w:val="28"/>
        </w:rPr>
        <w:lastRenderedPageBreak/>
        <w:t>Financial Status</w:t>
      </w:r>
      <w:bookmarkEnd w:id="44"/>
      <w:r w:rsidR="00E249F4">
        <w:rPr>
          <w:rStyle w:val="FootnoteReference"/>
          <w:b/>
          <w:sz w:val="28"/>
          <w:szCs w:val="28"/>
        </w:rPr>
        <w:footnoteReference w:id="11"/>
      </w:r>
    </w:p>
    <w:p w14:paraId="038A6BDC" w14:textId="77777777" w:rsidR="001D54EE" w:rsidRPr="00061D5E" w:rsidRDefault="001D54EE" w:rsidP="00AA5E12">
      <w:pPr>
        <w:tabs>
          <w:tab w:val="left" w:pos="0"/>
          <w:tab w:val="left" w:pos="942"/>
          <w:tab w:val="left" w:pos="2076"/>
          <w:tab w:val="left" w:pos="2160"/>
        </w:tabs>
        <w:suppressAutoHyphens/>
        <w:spacing w:after="0"/>
        <w:rPr>
          <w:rFonts w:ascii="Myriad Pro" w:hAnsi="Myriad Pro" w:cs="Arial"/>
        </w:rPr>
      </w:pPr>
    </w:p>
    <w:p w14:paraId="705890B0" w14:textId="38F98079" w:rsidR="001D54EE" w:rsidRPr="00061D5E" w:rsidRDefault="001D54EE" w:rsidP="00AA5E12">
      <w:pPr>
        <w:spacing w:after="0"/>
        <w:rPr>
          <w:rFonts w:ascii="Myriad Pro" w:hAnsi="Myriad Pro"/>
          <w:color w:val="808080" w:themeColor="background1" w:themeShade="80"/>
        </w:rPr>
      </w:pPr>
      <w:r w:rsidRPr="00061D5E">
        <w:rPr>
          <w:rFonts w:ascii="Myriad Pro" w:hAnsi="Myriad Pro"/>
          <w:color w:val="808080" w:themeColor="background1" w:themeShade="80"/>
        </w:rPr>
        <w:t xml:space="preserve">Insert </w:t>
      </w:r>
      <w:r w:rsidR="0035696E" w:rsidRPr="00F70C5C">
        <w:rPr>
          <w:rFonts w:ascii="Myriad Pro" w:hAnsi="Myriad Pro"/>
          <w:color w:val="808080" w:themeColor="background1" w:themeShade="80"/>
        </w:rPr>
        <w:t>Cumulative Project Interim Financial Report (CPFR)</w:t>
      </w:r>
      <w:r w:rsidR="0035696E">
        <w:rPr>
          <w:rFonts w:asciiTheme="majorHAnsi" w:hAnsiTheme="majorHAnsi"/>
          <w:i/>
          <w:iCs/>
          <w:color w:val="00B050"/>
          <w:sz w:val="24"/>
          <w:szCs w:val="24"/>
        </w:rPr>
        <w:t xml:space="preserve"> </w:t>
      </w:r>
      <w:r w:rsidR="00D559A4" w:rsidRPr="00061D5E">
        <w:rPr>
          <w:rFonts w:ascii="Myriad Pro" w:hAnsi="Myriad Pro"/>
          <w:color w:val="808080" w:themeColor="background1" w:themeShade="80"/>
        </w:rPr>
        <w:t xml:space="preserve">here.  </w:t>
      </w:r>
      <w:r w:rsidR="000277D1">
        <w:rPr>
          <w:rFonts w:ascii="Myriad Pro" w:hAnsi="Myriad Pro"/>
          <w:color w:val="808080" w:themeColor="background1" w:themeShade="80"/>
        </w:rPr>
        <w:t>Include the disclaimer</w:t>
      </w:r>
      <w:r w:rsidR="00223C09" w:rsidRPr="00061D5E">
        <w:rPr>
          <w:rFonts w:ascii="Myriad Pro" w:hAnsi="Myriad Pro"/>
          <w:color w:val="808080" w:themeColor="background1" w:themeShade="80"/>
        </w:rPr>
        <w:t xml:space="preserve"> below.  </w:t>
      </w:r>
      <w:r w:rsidR="00741697">
        <w:rPr>
          <w:rFonts w:ascii="Myriad Pro" w:hAnsi="Myriad Pro"/>
          <w:color w:val="808080" w:themeColor="background1" w:themeShade="80"/>
        </w:rPr>
        <w:t xml:space="preserve">  </w:t>
      </w:r>
      <w:r w:rsidR="00D559A4" w:rsidRPr="00061D5E">
        <w:rPr>
          <w:rFonts w:ascii="Myriad Pro" w:hAnsi="Myriad Pro"/>
          <w:color w:val="808080" w:themeColor="background1" w:themeShade="80"/>
        </w:rPr>
        <w:t>For details of these reports</w:t>
      </w:r>
      <w:r w:rsidR="00353E67" w:rsidRPr="00061D5E">
        <w:rPr>
          <w:rFonts w:ascii="Myriad Pro" w:hAnsi="Myriad Pro"/>
          <w:color w:val="808080" w:themeColor="background1" w:themeShade="80"/>
        </w:rPr>
        <w:t xml:space="preserve">, please refer </w:t>
      </w:r>
      <w:hyperlink r:id="rId37" w:history="1">
        <w:r w:rsidR="00652A96" w:rsidRPr="004E214D">
          <w:rPr>
            <w:rStyle w:val="Hyperlink"/>
            <w:rFonts w:ascii="Myriad Pro" w:hAnsi="Myriad Pro"/>
          </w:rPr>
          <w:t>User Guide</w:t>
        </w:r>
      </w:hyperlink>
      <w:r w:rsidR="00353E67" w:rsidRPr="00061D5E">
        <w:rPr>
          <w:rFonts w:ascii="Myriad Pro" w:hAnsi="Myriad Pro"/>
          <w:color w:val="808080" w:themeColor="background1" w:themeShade="80"/>
        </w:rPr>
        <w:t xml:space="preserve">.  </w:t>
      </w:r>
    </w:p>
    <w:p w14:paraId="10B3B1DE" w14:textId="77777777" w:rsidR="001D54EE" w:rsidRPr="00061D5E" w:rsidRDefault="001D54EE" w:rsidP="00AA5E12">
      <w:pPr>
        <w:spacing w:after="0"/>
        <w:rPr>
          <w:rFonts w:ascii="Myriad Pro" w:hAnsi="Myriad Pro"/>
        </w:rPr>
      </w:pPr>
    </w:p>
    <w:p w14:paraId="58BB43ED" w14:textId="77777777" w:rsidR="001D54EE" w:rsidRPr="00061D5E" w:rsidRDefault="001D54EE" w:rsidP="00AA5E12">
      <w:pPr>
        <w:spacing w:after="0"/>
        <w:rPr>
          <w:rFonts w:ascii="Myriad Pro" w:hAnsi="Myriad Pro"/>
          <w:color w:val="808080" w:themeColor="background1" w:themeShade="80"/>
        </w:rPr>
      </w:pPr>
    </w:p>
    <w:p w14:paraId="2329B05E" w14:textId="77777777" w:rsidR="001D54EE" w:rsidRPr="00061D5E" w:rsidRDefault="001D54EE" w:rsidP="00AA5E12">
      <w:pPr>
        <w:spacing w:after="0"/>
        <w:rPr>
          <w:rFonts w:ascii="Myriad Pro" w:hAnsi="Myriad Pro"/>
        </w:rPr>
      </w:pPr>
    </w:p>
    <w:p w14:paraId="115FD4C0" w14:textId="77777777" w:rsidR="001D54EE" w:rsidRPr="00061D5E" w:rsidRDefault="001D54EE" w:rsidP="00AA5E12">
      <w:pPr>
        <w:spacing w:after="0"/>
        <w:rPr>
          <w:rFonts w:ascii="Myriad Pro" w:hAnsi="Myriad Pro"/>
        </w:rPr>
      </w:pPr>
    </w:p>
    <w:p w14:paraId="247191FC" w14:textId="77777777" w:rsidR="001D54EE" w:rsidRPr="00061D5E" w:rsidRDefault="001D54EE" w:rsidP="00AA5E12">
      <w:pPr>
        <w:spacing w:after="0"/>
        <w:rPr>
          <w:rFonts w:ascii="Myriad Pro" w:hAnsi="Myriad Pro"/>
        </w:rPr>
      </w:pPr>
    </w:p>
    <w:p w14:paraId="33FA27EC" w14:textId="77777777" w:rsidR="001D54EE" w:rsidRPr="00061D5E" w:rsidRDefault="001D54EE" w:rsidP="00AA5E12">
      <w:pPr>
        <w:spacing w:after="0"/>
        <w:rPr>
          <w:rFonts w:ascii="Myriad Pro" w:hAnsi="Myriad Pro"/>
        </w:rPr>
      </w:pPr>
    </w:p>
    <w:p w14:paraId="1EDA4521" w14:textId="77777777" w:rsidR="001D54EE" w:rsidRPr="00061D5E" w:rsidRDefault="001D54EE" w:rsidP="00AA5E12">
      <w:pPr>
        <w:spacing w:after="0"/>
        <w:rPr>
          <w:rFonts w:ascii="Myriad Pro" w:hAnsi="Myriad Pro"/>
        </w:rPr>
      </w:pPr>
    </w:p>
    <w:p w14:paraId="369AC5E6" w14:textId="77777777" w:rsidR="001D54EE" w:rsidRPr="00061D5E" w:rsidRDefault="001D54EE" w:rsidP="00AA5E12">
      <w:pPr>
        <w:spacing w:after="0"/>
        <w:rPr>
          <w:rFonts w:ascii="Myriad Pro" w:hAnsi="Myriad Pro"/>
        </w:rPr>
      </w:pPr>
    </w:p>
    <w:p w14:paraId="6AA6EA42" w14:textId="77777777" w:rsidR="001D54EE" w:rsidRPr="00061D5E" w:rsidRDefault="001D54EE" w:rsidP="00AA5E12">
      <w:pPr>
        <w:spacing w:after="0"/>
        <w:rPr>
          <w:rFonts w:ascii="Myriad Pro" w:hAnsi="Myriad Pro"/>
        </w:rPr>
      </w:pPr>
    </w:p>
    <w:p w14:paraId="2075E0C9" w14:textId="77777777" w:rsidR="001D54EE" w:rsidRPr="00061D5E" w:rsidRDefault="001D54EE" w:rsidP="00AA5E12">
      <w:pPr>
        <w:spacing w:after="0"/>
        <w:rPr>
          <w:rFonts w:ascii="Myriad Pro" w:hAnsi="Myriad Pro"/>
        </w:rPr>
      </w:pPr>
    </w:p>
    <w:p w14:paraId="653D4DB1" w14:textId="77777777" w:rsidR="001D54EE" w:rsidRPr="00061D5E" w:rsidRDefault="001D54EE" w:rsidP="00AA5E12">
      <w:pPr>
        <w:spacing w:after="0"/>
        <w:rPr>
          <w:rFonts w:ascii="Myriad Pro" w:hAnsi="Myriad Pro"/>
        </w:rPr>
      </w:pPr>
    </w:p>
    <w:p w14:paraId="7BDA74DC" w14:textId="77777777" w:rsidR="001D54EE" w:rsidRPr="00061D5E" w:rsidRDefault="001D54EE" w:rsidP="00AA5E12">
      <w:pPr>
        <w:spacing w:after="0"/>
        <w:rPr>
          <w:rFonts w:ascii="Myriad Pro" w:hAnsi="Myriad Pro"/>
        </w:rPr>
      </w:pPr>
    </w:p>
    <w:p w14:paraId="06C21BE7" w14:textId="77777777" w:rsidR="001D54EE" w:rsidRPr="00061D5E" w:rsidRDefault="001D54EE" w:rsidP="00AA5E12">
      <w:pPr>
        <w:spacing w:after="0"/>
        <w:rPr>
          <w:rFonts w:ascii="Myriad Pro" w:hAnsi="Myriad Pro"/>
        </w:rPr>
      </w:pPr>
    </w:p>
    <w:p w14:paraId="5FB529AF" w14:textId="77777777" w:rsidR="001D54EE" w:rsidRPr="00061D5E" w:rsidRDefault="001D54EE" w:rsidP="00AA5E12">
      <w:pPr>
        <w:spacing w:after="0"/>
        <w:rPr>
          <w:rFonts w:ascii="Myriad Pro" w:hAnsi="Myriad Pro"/>
        </w:rPr>
      </w:pPr>
    </w:p>
    <w:p w14:paraId="440D0454" w14:textId="77777777" w:rsidR="00E142E7" w:rsidRDefault="00E142E7" w:rsidP="00AA5E12">
      <w:pPr>
        <w:spacing w:after="0"/>
        <w:rPr>
          <w:rFonts w:ascii="Myriad Pro" w:hAnsi="Myriad Pro"/>
        </w:rPr>
      </w:pPr>
      <w:r>
        <w:rPr>
          <w:rFonts w:ascii="Myriad Pro" w:hAnsi="Myriad Pro"/>
        </w:rPr>
        <w:br w:type="page"/>
      </w:r>
    </w:p>
    <w:p w14:paraId="426BD79E" w14:textId="77777777" w:rsidR="001D54EE" w:rsidRPr="00061D5E" w:rsidRDefault="001D54EE" w:rsidP="0038519C">
      <w:pPr>
        <w:pStyle w:val="ListParagraph"/>
        <w:numPr>
          <w:ilvl w:val="0"/>
          <w:numId w:val="67"/>
        </w:numPr>
        <w:rPr>
          <w:rFonts w:ascii="Myriad Pro" w:hAnsi="Myriad Pro"/>
        </w:rPr>
      </w:pPr>
      <w:bookmarkStart w:id="45" w:name="_Toc366161044"/>
      <w:r w:rsidRPr="0038519C">
        <w:rPr>
          <w:b/>
          <w:sz w:val="28"/>
          <w:szCs w:val="28"/>
        </w:rPr>
        <w:lastRenderedPageBreak/>
        <w:t>Annex</w:t>
      </w:r>
      <w:bookmarkEnd w:id="45"/>
    </w:p>
    <w:p w14:paraId="3E3B9EB7" w14:textId="77777777" w:rsidR="001D54EE" w:rsidRPr="00061D5E" w:rsidRDefault="001D54EE" w:rsidP="00AA5E12">
      <w:pPr>
        <w:spacing w:after="0"/>
        <w:rPr>
          <w:rFonts w:ascii="Myriad Pro" w:hAnsi="Myriad Pro"/>
          <w:i/>
          <w:highlight w:val="yellow"/>
        </w:rPr>
      </w:pPr>
    </w:p>
    <w:p w14:paraId="1044B5EA" w14:textId="77777777" w:rsidR="001D54EE" w:rsidRPr="00061D5E" w:rsidRDefault="000B4DAB" w:rsidP="00AA5E12">
      <w:pPr>
        <w:spacing w:after="0"/>
        <w:rPr>
          <w:rFonts w:ascii="Myriad Pro" w:hAnsi="Myriad Pro"/>
        </w:rPr>
      </w:pPr>
      <w:r>
        <w:rPr>
          <w:rFonts w:ascii="Myriad Pro" w:hAnsi="Myriad Pro"/>
          <w:color w:val="808080" w:themeColor="background1" w:themeShade="80"/>
        </w:rPr>
        <w:t xml:space="preserve">Insert </w:t>
      </w:r>
      <w:r w:rsidR="000C4457">
        <w:rPr>
          <w:rFonts w:ascii="Myriad Pro" w:hAnsi="Myriad Pro"/>
          <w:color w:val="808080" w:themeColor="background1" w:themeShade="80"/>
        </w:rPr>
        <w:t xml:space="preserve">the latest approved </w:t>
      </w:r>
      <w:r w:rsidR="0041368D">
        <w:rPr>
          <w:rFonts w:ascii="Myriad Pro" w:hAnsi="Myriad Pro"/>
          <w:color w:val="808080" w:themeColor="background1" w:themeShade="80"/>
        </w:rPr>
        <w:t xml:space="preserve">Annual Work Plan (AWP), </w:t>
      </w:r>
      <w:r w:rsidR="001D54EE" w:rsidRPr="00061D5E">
        <w:rPr>
          <w:rFonts w:ascii="Myriad Pro" w:hAnsi="Myriad Pro"/>
          <w:color w:val="808080" w:themeColor="background1" w:themeShade="80"/>
        </w:rPr>
        <w:t xml:space="preserve">relevant copies of media coverage, publications, etc. </w:t>
      </w:r>
      <w:r w:rsidR="000C4457">
        <w:rPr>
          <w:rFonts w:ascii="Myriad Pro" w:hAnsi="Myriad Pro"/>
          <w:color w:val="808080" w:themeColor="background1" w:themeShade="80"/>
        </w:rPr>
        <w:t xml:space="preserve"> </w:t>
      </w:r>
      <w:r w:rsidR="001D54EE" w:rsidRPr="00061D5E">
        <w:rPr>
          <w:rFonts w:ascii="Myriad Pro" w:hAnsi="Myriad Pro"/>
          <w:color w:val="808080" w:themeColor="background1" w:themeShade="80"/>
        </w:rPr>
        <w:t>Specific reporting requirements from donor</w:t>
      </w:r>
      <w:r w:rsidR="001D54EE" w:rsidRPr="00061D5E">
        <w:rPr>
          <w:rFonts w:ascii="Myriad Pro" w:hAnsi="Myriad Pro"/>
          <w:color w:val="808080" w:themeColor="background1" w:themeShade="80"/>
          <w:lang w:eastAsia="ja-JP"/>
        </w:rPr>
        <w:t>s</w:t>
      </w:r>
      <w:r w:rsidR="001D54EE" w:rsidRPr="00061D5E">
        <w:rPr>
          <w:rFonts w:ascii="Myriad Pro" w:hAnsi="Myriad Pro"/>
          <w:color w:val="808080" w:themeColor="background1" w:themeShade="80"/>
        </w:rPr>
        <w:t xml:space="preserve"> can </w:t>
      </w:r>
      <w:r w:rsidR="001D54EE" w:rsidRPr="00061D5E">
        <w:rPr>
          <w:rFonts w:ascii="Myriad Pro" w:hAnsi="Myriad Pro"/>
          <w:color w:val="808080" w:themeColor="background1" w:themeShade="80"/>
          <w:lang w:eastAsia="ja-JP"/>
        </w:rPr>
        <w:t xml:space="preserve">also </w:t>
      </w:r>
      <w:r w:rsidR="000C4457">
        <w:rPr>
          <w:rFonts w:ascii="Myriad Pro" w:hAnsi="Myriad Pro"/>
          <w:color w:val="808080" w:themeColor="background1" w:themeShade="80"/>
        </w:rPr>
        <w:t>be inserted</w:t>
      </w:r>
      <w:r w:rsidR="001D54EE" w:rsidRPr="00061D5E">
        <w:rPr>
          <w:rFonts w:ascii="Myriad Pro" w:hAnsi="Myriad Pro"/>
          <w:color w:val="808080" w:themeColor="background1" w:themeShade="80"/>
        </w:rPr>
        <w:t xml:space="preserve"> here.</w:t>
      </w:r>
    </w:p>
    <w:p w14:paraId="370386E8" w14:textId="77777777" w:rsidR="001D54EE" w:rsidRPr="00061D5E" w:rsidRDefault="001D54EE" w:rsidP="00AA5E12">
      <w:pPr>
        <w:spacing w:after="0"/>
        <w:rPr>
          <w:rFonts w:ascii="Myriad Pro" w:hAnsi="Myriad Pro"/>
          <w:i/>
        </w:rPr>
      </w:pPr>
    </w:p>
    <w:p w14:paraId="1D5B5544" w14:textId="77777777" w:rsidR="001D54EE" w:rsidRPr="00061D5E" w:rsidRDefault="001D54EE" w:rsidP="00AA5E12">
      <w:pPr>
        <w:spacing w:after="0"/>
        <w:rPr>
          <w:rFonts w:ascii="Myriad Pro" w:hAnsi="Myriad Pro"/>
        </w:rPr>
      </w:pPr>
    </w:p>
    <w:sectPr w:rsidR="001D54EE" w:rsidRPr="00061D5E" w:rsidSect="00D60091">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16999" w14:textId="77777777" w:rsidR="00440A8A" w:rsidRDefault="00440A8A" w:rsidP="00C645ED">
      <w:pPr>
        <w:spacing w:after="0" w:line="240" w:lineRule="auto"/>
      </w:pPr>
      <w:r>
        <w:separator/>
      </w:r>
    </w:p>
  </w:endnote>
  <w:endnote w:type="continuationSeparator" w:id="0">
    <w:p w14:paraId="2E3D49E6" w14:textId="77777777" w:rsidR="00440A8A" w:rsidRDefault="00440A8A" w:rsidP="00C645ED">
      <w:pPr>
        <w:spacing w:after="0" w:line="240" w:lineRule="auto"/>
      </w:pPr>
      <w:r>
        <w:continuationSeparator/>
      </w:r>
    </w:p>
  </w:endnote>
  <w:endnote w:type="continuationNotice" w:id="1">
    <w:p w14:paraId="00B84785" w14:textId="77777777" w:rsidR="00440A8A" w:rsidRDefault="00440A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50303040309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240235"/>
      <w:docPartObj>
        <w:docPartGallery w:val="Page Numbers (Bottom of Page)"/>
        <w:docPartUnique/>
      </w:docPartObj>
    </w:sdtPr>
    <w:sdtEndPr>
      <w:rPr>
        <w:noProof/>
      </w:rPr>
    </w:sdtEndPr>
    <w:sdtContent>
      <w:p w14:paraId="5B3A9070" w14:textId="283916D9" w:rsidR="0075507D" w:rsidRDefault="007550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7B01EB" w14:textId="5C0FCED8" w:rsidR="002D7C22" w:rsidRDefault="002D7C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C022" w14:textId="77777777" w:rsidR="008B083D" w:rsidRDefault="008B08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5A5D6" w14:textId="77777777" w:rsidR="008B083D" w:rsidRDefault="008B08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664464"/>
      <w:docPartObj>
        <w:docPartGallery w:val="Page Numbers (Bottom of Page)"/>
        <w:docPartUnique/>
      </w:docPartObj>
    </w:sdtPr>
    <w:sdtEndPr>
      <w:rPr>
        <w:noProof/>
      </w:rPr>
    </w:sdtEndPr>
    <w:sdtContent>
      <w:p w14:paraId="556A81C3" w14:textId="77777777" w:rsidR="008B083D" w:rsidRDefault="00F61C7F">
        <w:pPr>
          <w:pStyle w:val="Footer"/>
          <w:jc w:val="right"/>
        </w:pPr>
        <w:r>
          <w:fldChar w:fldCharType="begin"/>
        </w:r>
        <w:r>
          <w:instrText xml:space="preserve"> PAGE   \* MERGEFORMAT </w:instrText>
        </w:r>
        <w:r>
          <w:fldChar w:fldCharType="separate"/>
        </w:r>
        <w:r w:rsidR="00D64B34">
          <w:rPr>
            <w:noProof/>
          </w:rPr>
          <w:t>7</w:t>
        </w:r>
        <w:r>
          <w:rPr>
            <w:noProof/>
          </w:rPr>
          <w:fldChar w:fldCharType="end"/>
        </w:r>
      </w:p>
    </w:sdtContent>
  </w:sdt>
  <w:p w14:paraId="7201094D" w14:textId="77777777" w:rsidR="008B083D" w:rsidRDefault="008B08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C4A17" w14:textId="77777777" w:rsidR="00440A8A" w:rsidRDefault="00440A8A" w:rsidP="00C645ED">
      <w:pPr>
        <w:spacing w:after="0" w:line="240" w:lineRule="auto"/>
      </w:pPr>
      <w:r>
        <w:separator/>
      </w:r>
    </w:p>
  </w:footnote>
  <w:footnote w:type="continuationSeparator" w:id="0">
    <w:p w14:paraId="4EF2D0E7" w14:textId="77777777" w:rsidR="00440A8A" w:rsidRDefault="00440A8A" w:rsidP="00C645ED">
      <w:pPr>
        <w:spacing w:after="0" w:line="240" w:lineRule="auto"/>
      </w:pPr>
      <w:r>
        <w:continuationSeparator/>
      </w:r>
    </w:p>
  </w:footnote>
  <w:footnote w:type="continuationNotice" w:id="1">
    <w:p w14:paraId="75E5DF0D" w14:textId="77777777" w:rsidR="00440A8A" w:rsidRDefault="00440A8A">
      <w:pPr>
        <w:spacing w:after="0" w:line="240" w:lineRule="auto"/>
      </w:pPr>
    </w:p>
  </w:footnote>
  <w:footnote w:id="2">
    <w:p w14:paraId="671F0317" w14:textId="584DCF85" w:rsidR="008B083D" w:rsidRPr="00984AC3" w:rsidRDefault="008B083D">
      <w:pPr>
        <w:pStyle w:val="FootnoteText"/>
      </w:pPr>
      <w:r>
        <w:rPr>
          <w:rStyle w:val="FootnoteReference"/>
        </w:rPr>
        <w:footnoteRef/>
      </w:r>
      <w:r>
        <w:t xml:space="preserve"> </w:t>
      </w:r>
      <w:r>
        <w:rPr>
          <w:rFonts w:asciiTheme="majorHAnsi" w:hAnsiTheme="majorHAnsi"/>
        </w:rPr>
        <w:t xml:space="preserve">For </w:t>
      </w:r>
      <w:r w:rsidRPr="00984AC3">
        <w:rPr>
          <w:rFonts w:asciiTheme="majorHAnsi" w:hAnsiTheme="majorHAnsi"/>
        </w:rPr>
        <w:t>the actual reporting requirement</w:t>
      </w:r>
      <w:r w:rsidR="008565E4">
        <w:rPr>
          <w:rFonts w:asciiTheme="majorHAnsi" w:hAnsiTheme="majorHAnsi"/>
        </w:rPr>
        <w:t>s</w:t>
      </w:r>
      <w:r w:rsidRPr="00984AC3">
        <w:rPr>
          <w:rFonts w:asciiTheme="majorHAnsi" w:hAnsiTheme="majorHAnsi"/>
        </w:rPr>
        <w:t xml:space="preserve">, see the signed </w:t>
      </w:r>
      <w:r w:rsidR="007B4111">
        <w:rPr>
          <w:rFonts w:asciiTheme="majorHAnsi" w:hAnsiTheme="majorHAnsi"/>
        </w:rPr>
        <w:t xml:space="preserve">donor </w:t>
      </w:r>
      <w:r w:rsidRPr="00984AC3">
        <w:rPr>
          <w:rFonts w:asciiTheme="majorHAnsi" w:hAnsiTheme="majorHAnsi"/>
        </w:rPr>
        <w:t>agreement.</w:t>
      </w:r>
      <w:r>
        <w:rPr>
          <w:rFonts w:asciiTheme="majorHAnsi" w:hAnsiTheme="majorHAnsi"/>
          <w:sz w:val="22"/>
          <w:szCs w:val="22"/>
        </w:rPr>
        <w:t xml:space="preserve">  </w:t>
      </w:r>
    </w:p>
  </w:footnote>
  <w:footnote w:id="3">
    <w:p w14:paraId="2BC68510" w14:textId="77777777" w:rsidR="001E2C59" w:rsidRPr="001E2C59" w:rsidRDefault="001E2C59">
      <w:pPr>
        <w:pStyle w:val="FootnoteText"/>
        <w:rPr>
          <w:rFonts w:asciiTheme="majorHAnsi" w:hAnsiTheme="majorHAnsi"/>
        </w:rPr>
      </w:pPr>
      <w:r>
        <w:rPr>
          <w:rStyle w:val="FootnoteReference"/>
        </w:rPr>
        <w:footnoteRef/>
      </w:r>
      <w:r>
        <w:t xml:space="preserve"> </w:t>
      </w:r>
      <w:r w:rsidRPr="001E2C59">
        <w:rPr>
          <w:rFonts w:asciiTheme="majorHAnsi" w:hAnsiTheme="majorHAnsi"/>
        </w:rPr>
        <w:t>For details, see Section II Format</w:t>
      </w:r>
      <w:r>
        <w:rPr>
          <w:rFonts w:asciiTheme="majorHAnsi" w:hAnsiTheme="majorHAnsi"/>
        </w:rPr>
        <w:t>s</w:t>
      </w:r>
      <w:r w:rsidRPr="001E2C59">
        <w:rPr>
          <w:rFonts w:asciiTheme="majorHAnsi" w:hAnsiTheme="majorHAnsi"/>
        </w:rPr>
        <w:t>.</w:t>
      </w:r>
    </w:p>
  </w:footnote>
  <w:footnote w:id="4">
    <w:p w14:paraId="79EB8C61" w14:textId="77777777" w:rsidR="001E2C59" w:rsidRPr="001E2C59" w:rsidRDefault="001E2C59">
      <w:pPr>
        <w:pStyle w:val="FootnoteText"/>
      </w:pPr>
      <w:r>
        <w:rPr>
          <w:rStyle w:val="FootnoteReference"/>
        </w:rPr>
        <w:footnoteRef/>
      </w:r>
      <w:r>
        <w:t xml:space="preserve"> </w:t>
      </w:r>
      <w:r w:rsidRPr="001E2C59">
        <w:rPr>
          <w:rFonts w:asciiTheme="majorHAnsi" w:hAnsiTheme="majorHAnsi"/>
        </w:rPr>
        <w:t>For details, see Section II Formats.</w:t>
      </w:r>
    </w:p>
  </w:footnote>
  <w:footnote w:id="5">
    <w:p w14:paraId="5C754FB6" w14:textId="77777777" w:rsidR="008B083D" w:rsidRPr="00556BD6" w:rsidRDefault="008B083D">
      <w:pPr>
        <w:pStyle w:val="FootnoteText"/>
        <w:rPr>
          <w:rFonts w:asciiTheme="majorHAnsi" w:hAnsiTheme="majorHAnsi"/>
        </w:rPr>
      </w:pPr>
      <w:r>
        <w:rPr>
          <w:rStyle w:val="FootnoteReference"/>
        </w:rPr>
        <w:footnoteRef/>
      </w:r>
      <w:r>
        <w:t xml:space="preserve"> </w:t>
      </w:r>
      <w:r w:rsidRPr="00F85C8E">
        <w:rPr>
          <w:rFonts w:asciiTheme="majorHAnsi" w:hAnsiTheme="majorHAnsi"/>
        </w:rPr>
        <w:t>Care should be taken when agreeing to additional financial reporting requirements, given the cost and effort required (especially non-standard formats for financial information, given the complexities of formulating ad-hoc yet comprehensive reports under IPSAS).</w:t>
      </w:r>
    </w:p>
  </w:footnote>
  <w:footnote w:id="6">
    <w:p w14:paraId="1B7FD74E" w14:textId="3C1F0678" w:rsidR="008B083D" w:rsidRPr="00535328" w:rsidRDefault="008B083D" w:rsidP="00C710E7">
      <w:pPr>
        <w:pStyle w:val="FootnoteText"/>
      </w:pPr>
      <w:r>
        <w:rPr>
          <w:rStyle w:val="FootnoteReference"/>
        </w:rPr>
        <w:footnoteRef/>
      </w:r>
      <w:r>
        <w:t xml:space="preserve"> </w:t>
      </w:r>
      <w:r>
        <w:rPr>
          <w:rFonts w:asciiTheme="majorHAnsi" w:hAnsiTheme="majorHAnsi"/>
        </w:rPr>
        <w:t>If the reporting period does not match UNDP’s financial closure schedule</w:t>
      </w:r>
      <w:r w:rsidRPr="00535328">
        <w:rPr>
          <w:rFonts w:asciiTheme="majorHAnsi" w:hAnsiTheme="majorHAnsi"/>
        </w:rPr>
        <w:t xml:space="preserve">, the donor should be informed in writing that the progress reports may not </w:t>
      </w:r>
      <w:r w:rsidR="00316E59">
        <w:rPr>
          <w:rFonts w:asciiTheme="majorHAnsi" w:hAnsiTheme="majorHAnsi"/>
        </w:rPr>
        <w:t>match the annual certified financial</w:t>
      </w:r>
      <w:r w:rsidRPr="00535328">
        <w:rPr>
          <w:rFonts w:asciiTheme="majorHAnsi" w:hAnsiTheme="majorHAnsi"/>
        </w:rPr>
        <w:t xml:space="preserve"> report </w:t>
      </w:r>
      <w:r w:rsidR="00316E59">
        <w:rPr>
          <w:rFonts w:asciiTheme="majorHAnsi" w:hAnsiTheme="majorHAnsi"/>
        </w:rPr>
        <w:t xml:space="preserve">(CFR) </w:t>
      </w:r>
      <w:r w:rsidRPr="00535328">
        <w:rPr>
          <w:rFonts w:asciiTheme="majorHAnsi" w:hAnsiTheme="majorHAnsi"/>
        </w:rPr>
        <w:t xml:space="preserve">issued </w:t>
      </w:r>
      <w:r w:rsidR="00316E59">
        <w:rPr>
          <w:rFonts w:asciiTheme="majorHAnsi" w:hAnsiTheme="majorHAnsi"/>
        </w:rPr>
        <w:t xml:space="preserve">by </w:t>
      </w:r>
      <w:r w:rsidRPr="00535328">
        <w:rPr>
          <w:rFonts w:asciiTheme="majorHAnsi" w:hAnsiTheme="majorHAnsi"/>
        </w:rPr>
        <w:t>OFM</w:t>
      </w:r>
      <w:r>
        <w:rPr>
          <w:rFonts w:asciiTheme="majorHAnsi" w:hAnsiTheme="majorHAnsi"/>
        </w:rPr>
        <w:t>/B</w:t>
      </w:r>
      <w:r w:rsidR="003B6AE8">
        <w:rPr>
          <w:rFonts w:asciiTheme="majorHAnsi" w:hAnsiTheme="majorHAnsi"/>
        </w:rPr>
        <w:t>MS</w:t>
      </w:r>
      <w:r w:rsidRPr="00535328">
        <w:rPr>
          <w:rFonts w:asciiTheme="majorHAnsi" w:hAnsiTheme="majorHAnsi"/>
        </w:rPr>
        <w:t xml:space="preserve"> due to timing differences.</w:t>
      </w:r>
    </w:p>
  </w:footnote>
  <w:footnote w:id="7">
    <w:p w14:paraId="12738B2E" w14:textId="77777777" w:rsidR="006E11FE" w:rsidRPr="006E11FE" w:rsidRDefault="006E11FE">
      <w:pPr>
        <w:pStyle w:val="FootnoteText"/>
      </w:pPr>
      <w:r>
        <w:rPr>
          <w:rStyle w:val="FootnoteReference"/>
        </w:rPr>
        <w:footnoteRef/>
      </w:r>
      <w:r>
        <w:t xml:space="preserve"> </w:t>
      </w:r>
      <w:r>
        <w:rPr>
          <w:rFonts w:asciiTheme="majorHAnsi" w:hAnsiTheme="majorHAnsi"/>
          <w:lang w:val="en-US"/>
        </w:rPr>
        <w:t>Completion or termination of an</w:t>
      </w:r>
      <w:r w:rsidRPr="004B218F">
        <w:rPr>
          <w:rFonts w:asciiTheme="majorHAnsi" w:hAnsiTheme="majorHAnsi"/>
          <w:lang w:val="en-US"/>
        </w:rPr>
        <w:t xml:space="preserve"> agreement</w:t>
      </w:r>
      <w:r>
        <w:rPr>
          <w:rFonts w:asciiTheme="majorHAnsi" w:hAnsiTheme="majorHAnsi"/>
          <w:lang w:val="en-US"/>
        </w:rPr>
        <w:t xml:space="preserve"> does not necessarily imply project closure if the project is funded by multiple donors.    </w:t>
      </w:r>
    </w:p>
  </w:footnote>
  <w:footnote w:id="8">
    <w:p w14:paraId="2B16E37F" w14:textId="457894A2" w:rsidR="00DC4D93" w:rsidRDefault="00D26842">
      <w:pPr>
        <w:pStyle w:val="FootnoteText"/>
        <w:rPr>
          <w:rFonts w:asciiTheme="majorHAnsi" w:hAnsiTheme="majorHAnsi"/>
          <w:lang w:val="en-US"/>
        </w:rPr>
      </w:pPr>
      <w:r>
        <w:rPr>
          <w:rStyle w:val="FootnoteReference"/>
        </w:rPr>
        <w:footnoteRef/>
      </w:r>
      <w:r w:rsidR="00046887">
        <w:t xml:space="preserve"> </w:t>
      </w:r>
      <w:r w:rsidR="00046887">
        <w:rPr>
          <w:rFonts w:asciiTheme="majorHAnsi" w:hAnsiTheme="majorHAnsi"/>
        </w:rPr>
        <w:t xml:space="preserve">COs and HQ units may </w:t>
      </w:r>
      <w:r w:rsidR="00E66885">
        <w:rPr>
          <w:rFonts w:asciiTheme="majorHAnsi" w:hAnsiTheme="majorHAnsi"/>
        </w:rPr>
        <w:t xml:space="preserve">wish to </w:t>
      </w:r>
      <w:r w:rsidR="00046887" w:rsidRPr="00046887">
        <w:rPr>
          <w:rFonts w:asciiTheme="majorHAnsi" w:hAnsiTheme="majorHAnsi"/>
          <w:lang w:val="en-US"/>
        </w:rPr>
        <w:t xml:space="preserve">use the </w:t>
      </w:r>
      <w:hyperlink r:id="rId1" w:history="1">
        <w:r w:rsidR="00046887" w:rsidRPr="00671C97">
          <w:rPr>
            <w:rStyle w:val="Hyperlink"/>
            <w:rFonts w:asciiTheme="majorHAnsi" w:hAnsiTheme="majorHAnsi"/>
            <w:lang w:val="en-US"/>
          </w:rPr>
          <w:t xml:space="preserve">corporate UNDP Advocacy Products </w:t>
        </w:r>
        <w:r w:rsidR="00337F00" w:rsidRPr="00671C97">
          <w:rPr>
            <w:rStyle w:val="Hyperlink"/>
            <w:rFonts w:asciiTheme="majorHAnsi" w:hAnsiTheme="majorHAnsi"/>
            <w:lang w:val="en-US"/>
          </w:rPr>
          <w:t xml:space="preserve">design </w:t>
        </w:r>
        <w:r w:rsidR="00046887" w:rsidRPr="00671C97">
          <w:rPr>
            <w:rStyle w:val="Hyperlink"/>
            <w:rFonts w:asciiTheme="majorHAnsi" w:hAnsiTheme="majorHAnsi"/>
            <w:lang w:val="en-US"/>
          </w:rPr>
          <w:t>templates</w:t>
        </w:r>
      </w:hyperlink>
      <w:r w:rsidR="00046887" w:rsidRPr="00046887">
        <w:rPr>
          <w:rFonts w:asciiTheme="majorHAnsi" w:hAnsiTheme="majorHAnsi"/>
          <w:lang w:val="en-US"/>
        </w:rPr>
        <w:t xml:space="preserve"> </w:t>
      </w:r>
      <w:r w:rsidR="00046887">
        <w:rPr>
          <w:rFonts w:asciiTheme="majorHAnsi" w:hAnsiTheme="majorHAnsi"/>
          <w:lang w:val="en-US"/>
        </w:rPr>
        <w:t>shou</w:t>
      </w:r>
      <w:r w:rsidR="00337F00">
        <w:rPr>
          <w:rFonts w:asciiTheme="majorHAnsi" w:hAnsiTheme="majorHAnsi"/>
          <w:lang w:val="en-US"/>
        </w:rPr>
        <w:t>l</w:t>
      </w:r>
      <w:r w:rsidR="00046887">
        <w:rPr>
          <w:rFonts w:asciiTheme="majorHAnsi" w:hAnsiTheme="majorHAnsi"/>
          <w:lang w:val="en-US"/>
        </w:rPr>
        <w:t xml:space="preserve">d there be a need for </w:t>
      </w:r>
      <w:r w:rsidR="00337F00">
        <w:rPr>
          <w:rFonts w:asciiTheme="majorHAnsi" w:hAnsiTheme="majorHAnsi"/>
          <w:lang w:val="en-US"/>
        </w:rPr>
        <w:t>a glossy report</w:t>
      </w:r>
    </w:p>
    <w:p w14:paraId="3D3CD5EB" w14:textId="5A74B9EF" w:rsidR="00D33755" w:rsidRPr="00046887" w:rsidRDefault="00D33755">
      <w:pPr>
        <w:pStyle w:val="FootnoteText"/>
      </w:pPr>
    </w:p>
  </w:footnote>
  <w:footnote w:id="9">
    <w:p w14:paraId="0AA43EB9" w14:textId="0C2DBB6C" w:rsidR="003E216D" w:rsidRPr="003E216D" w:rsidRDefault="003E216D">
      <w:pPr>
        <w:pStyle w:val="FootnoteText"/>
        <w:rPr>
          <w:lang w:val="en-US"/>
        </w:rPr>
      </w:pPr>
      <w:r>
        <w:rPr>
          <w:rStyle w:val="FootnoteReference"/>
        </w:rPr>
        <w:footnoteRef/>
      </w:r>
      <w:r>
        <w:t xml:space="preserve"> </w:t>
      </w:r>
      <w:r>
        <w:rPr>
          <w:rFonts w:asciiTheme="majorHAnsi" w:hAnsiTheme="majorHAnsi"/>
          <w:lang w:val="en-US"/>
        </w:rPr>
        <w:t xml:space="preserve">The Combined Delivery Report (CDR) should not be used for donor reporting. The Project Budget Balance (PBB) should only be used to provide donors a verbal or informal </w:t>
      </w:r>
      <w:r w:rsidR="005D32F2">
        <w:rPr>
          <w:rFonts w:asciiTheme="majorHAnsi" w:hAnsiTheme="majorHAnsi"/>
          <w:lang w:val="en-US"/>
        </w:rPr>
        <w:t>update,</w:t>
      </w:r>
      <w:r>
        <w:rPr>
          <w:rFonts w:asciiTheme="majorHAnsi" w:hAnsiTheme="majorHAnsi"/>
          <w:lang w:val="en-US"/>
        </w:rPr>
        <w:t xml:space="preserve"> for instance, prior to a monthly General Ledger close.</w:t>
      </w:r>
    </w:p>
  </w:footnote>
  <w:footnote w:id="10">
    <w:p w14:paraId="493751B8" w14:textId="4FE384C3" w:rsidR="00B82144" w:rsidRPr="001C75E1" w:rsidRDefault="00B82144">
      <w:pPr>
        <w:pStyle w:val="FootnoteText"/>
        <w:rPr>
          <w:lang w:val="en-US"/>
        </w:rPr>
      </w:pPr>
      <w:r>
        <w:rPr>
          <w:rStyle w:val="FootnoteReference"/>
        </w:rPr>
        <w:footnoteRef/>
      </w:r>
      <w:r>
        <w:t xml:space="preserve"> </w:t>
      </w:r>
      <w:r w:rsidR="001C75E1">
        <w:rPr>
          <w:sz w:val="18"/>
          <w:szCs w:val="18"/>
        </w:rPr>
        <w:t>A</w:t>
      </w:r>
      <w:r w:rsidR="001C75E1" w:rsidRPr="00E15C50">
        <w:rPr>
          <w:sz w:val="18"/>
          <w:szCs w:val="18"/>
        </w:rPr>
        <w:t xml:space="preserve"> deliverable is defined as the result of an activity or in other terms the product which contributes to the achievement of project outputs</w:t>
      </w:r>
    </w:p>
  </w:footnote>
  <w:footnote w:id="11">
    <w:p w14:paraId="296132CB" w14:textId="16C698E3" w:rsidR="00E249F4" w:rsidRPr="00E249F4" w:rsidRDefault="00E249F4">
      <w:pPr>
        <w:pStyle w:val="FootnoteText"/>
        <w:rPr>
          <w:lang w:val="en-US"/>
        </w:rPr>
      </w:pPr>
      <w:r>
        <w:rPr>
          <w:rStyle w:val="FootnoteReference"/>
        </w:rPr>
        <w:footnoteRef/>
      </w:r>
      <w:r>
        <w:t xml:space="preserve"> </w:t>
      </w:r>
      <w:r w:rsidRPr="00223C09">
        <w:rPr>
          <w:i/>
        </w:rPr>
        <w:t>Disclaimer: Data contained in this financial report section is an extract of UNDP financial records. All financial provided above is provisional.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978D8" w14:textId="77777777" w:rsidR="008B083D" w:rsidRDefault="006C02CD" w:rsidP="008B083D">
    <w:pPr>
      <w:pStyle w:val="Header"/>
    </w:pPr>
    <w:r>
      <w:rPr>
        <w:noProof/>
        <w:lang w:val="en-US" w:eastAsia="en-US"/>
      </w:rPr>
      <mc:AlternateContent>
        <mc:Choice Requires="wps">
          <w:drawing>
            <wp:anchor distT="0" distB="0" distL="114300" distR="114300" simplePos="0" relativeHeight="251667456" behindDoc="0" locked="0" layoutInCell="1" allowOverlap="0" wp14:anchorId="67CEFF58" wp14:editId="0B26B5F4">
              <wp:simplePos x="0" y="0"/>
              <wp:positionH relativeFrom="column">
                <wp:posOffset>5194935</wp:posOffset>
              </wp:positionH>
              <wp:positionV relativeFrom="page">
                <wp:posOffset>457200</wp:posOffset>
              </wp:positionV>
              <wp:extent cx="1174750" cy="1994535"/>
              <wp:effectExtent l="0" t="0" r="0" b="5715"/>
              <wp:wrapTight wrapText="bothSides">
                <wp:wrapPolygon edited="0">
                  <wp:start x="701" y="0"/>
                  <wp:lineTo x="701" y="21456"/>
                  <wp:lineTo x="20316" y="21456"/>
                  <wp:lineTo x="20316" y="0"/>
                  <wp:lineTo x="701" y="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1994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0AB78" w14:textId="77777777" w:rsidR="008B083D" w:rsidRPr="00CE1C73" w:rsidRDefault="008B083D" w:rsidP="008B08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EFF58" id="_x0000_t202" coordsize="21600,21600" o:spt="202" path="m,l,21600r21600,l21600,xe">
              <v:stroke joinstyle="miter"/>
              <v:path gradientshapeok="t" o:connecttype="rect"/>
            </v:shapetype>
            <v:shape id="Text Box 4" o:spid="_x0000_s1029" type="#_x0000_t202" style="position:absolute;margin-left:409.05pt;margin-top:36pt;width:92.5pt;height:15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" o:allowoverlap="f" filled="f" stroked="f">
              <v:textbox>
                <w:txbxContent>
                  <w:p w14:paraId="0C70AB78" w14:textId="77777777" w:rsidR="008B083D" w:rsidRPr="00CE1C73" w:rsidRDefault="008B083D" w:rsidP="008B083D"/>
                </w:txbxContent>
              </v:textbox>
              <w10:wrap type="tight" anchory="page"/>
            </v:shape>
          </w:pict>
        </mc:Fallback>
      </mc:AlternateContent>
    </w:r>
  </w:p>
  <w:p w14:paraId="362DF82C" w14:textId="77777777" w:rsidR="008B083D" w:rsidRDefault="008B083D">
    <w:pPr>
      <w:pStyle w:val="Header"/>
    </w:pPr>
  </w:p>
  <w:p w14:paraId="1C9673A6" w14:textId="77777777" w:rsidR="008B083D" w:rsidRDefault="008B08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1AE7" w14:textId="657F1E44" w:rsidR="008B083D" w:rsidRDefault="008B083D" w:rsidP="008B083D">
    <w:pPr>
      <w:pStyle w:val="Header"/>
    </w:pPr>
  </w:p>
  <w:p w14:paraId="2D7708B4" w14:textId="77777777" w:rsidR="008B083D" w:rsidRDefault="008B083D">
    <w:pPr>
      <w:pStyle w:val="Header"/>
    </w:pPr>
  </w:p>
  <w:p w14:paraId="4A95B3BD" w14:textId="77777777" w:rsidR="008B083D" w:rsidRDefault="008B0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CC0"/>
    <w:multiLevelType w:val="hybridMultilevel"/>
    <w:tmpl w:val="3948EC5A"/>
    <w:lvl w:ilvl="0" w:tplc="1570E264">
      <w:numFmt w:val="bullet"/>
      <w:lvlText w:val="-"/>
      <w:lvlJc w:val="left"/>
      <w:pPr>
        <w:ind w:left="2880" w:hanging="360"/>
      </w:pPr>
      <w:rPr>
        <w:rFonts w:ascii="Times New Roman" w:eastAsia="Times New Roman" w:hAnsi="Times New Roman" w:cs="Times New Roman"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1" w15:restartNumberingAfterBreak="0">
    <w:nsid w:val="03697801"/>
    <w:multiLevelType w:val="hybridMultilevel"/>
    <w:tmpl w:val="3AC29A4E"/>
    <w:lvl w:ilvl="0" w:tplc="1CD6B850">
      <w:start w:val="3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B4500B"/>
    <w:multiLevelType w:val="hybridMultilevel"/>
    <w:tmpl w:val="05EC7B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F31C68"/>
    <w:multiLevelType w:val="hybridMultilevel"/>
    <w:tmpl w:val="2722C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864751"/>
    <w:multiLevelType w:val="hybridMultilevel"/>
    <w:tmpl w:val="A11E85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320EE0"/>
    <w:multiLevelType w:val="hybridMultilevel"/>
    <w:tmpl w:val="CC58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13EFD"/>
    <w:multiLevelType w:val="hybridMultilevel"/>
    <w:tmpl w:val="81B8E4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B53566"/>
    <w:multiLevelType w:val="hybridMultilevel"/>
    <w:tmpl w:val="933A7EEA"/>
    <w:lvl w:ilvl="0" w:tplc="2364F792">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0377E"/>
    <w:multiLevelType w:val="hybridMultilevel"/>
    <w:tmpl w:val="84285B46"/>
    <w:lvl w:ilvl="0" w:tplc="1570E264">
      <w:numFmt w:val="bullet"/>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151612B7"/>
    <w:multiLevelType w:val="hybridMultilevel"/>
    <w:tmpl w:val="35DED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E81599"/>
    <w:multiLevelType w:val="hybridMultilevel"/>
    <w:tmpl w:val="CFD6CF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64333CF"/>
    <w:multiLevelType w:val="hybridMultilevel"/>
    <w:tmpl w:val="9C28331C"/>
    <w:lvl w:ilvl="0" w:tplc="1570E26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7461299"/>
    <w:multiLevelType w:val="hybridMultilevel"/>
    <w:tmpl w:val="3E20CC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84D7D08"/>
    <w:multiLevelType w:val="hybridMultilevel"/>
    <w:tmpl w:val="C90696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86C27C5"/>
    <w:multiLevelType w:val="hybridMultilevel"/>
    <w:tmpl w:val="C3C615D8"/>
    <w:lvl w:ilvl="0" w:tplc="C1B26246">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CA2526"/>
    <w:multiLevelType w:val="hybridMultilevel"/>
    <w:tmpl w:val="98429D52"/>
    <w:lvl w:ilvl="0" w:tplc="04090001">
      <w:start w:val="1"/>
      <w:numFmt w:val="bullet"/>
      <w:lvlText w:val=""/>
      <w:lvlJc w:val="left"/>
      <w:pPr>
        <w:tabs>
          <w:tab w:val="num" w:pos="450"/>
        </w:tabs>
        <w:ind w:left="450" w:hanging="360"/>
      </w:pPr>
      <w:rPr>
        <w:rFonts w:ascii="Symbol" w:hAnsi="Symbol" w:hint="default"/>
        <w:color w:val="auto"/>
        <w:effect w:val="none"/>
      </w:rPr>
    </w:lvl>
    <w:lvl w:ilvl="1" w:tplc="0809000F">
      <w:start w:val="1"/>
      <w:numFmt w:val="decimal"/>
      <w:lvlText w:val="%2."/>
      <w:lvlJc w:val="left"/>
      <w:pPr>
        <w:tabs>
          <w:tab w:val="num" w:pos="1170"/>
        </w:tabs>
        <w:ind w:left="1170" w:hanging="360"/>
      </w:pPr>
      <w:rPr>
        <w:rFonts w:hint="default"/>
        <w:color w:val="auto"/>
        <w:effect w:val="none"/>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Aria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Aria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6" w15:restartNumberingAfterBreak="0">
    <w:nsid w:val="18EF3E65"/>
    <w:multiLevelType w:val="hybridMultilevel"/>
    <w:tmpl w:val="C8944E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9370801"/>
    <w:multiLevelType w:val="hybridMultilevel"/>
    <w:tmpl w:val="86ACFB6A"/>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A183925"/>
    <w:multiLevelType w:val="hybridMultilevel"/>
    <w:tmpl w:val="FD7C2C60"/>
    <w:lvl w:ilvl="0" w:tplc="6CEAC0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7419B7"/>
    <w:multiLevelType w:val="hybridMultilevel"/>
    <w:tmpl w:val="6A3AC6D0"/>
    <w:lvl w:ilvl="0" w:tplc="0409000D">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0" w15:restartNumberingAfterBreak="0">
    <w:nsid w:val="1DE935E0"/>
    <w:multiLevelType w:val="hybridMultilevel"/>
    <w:tmpl w:val="81D2F234"/>
    <w:lvl w:ilvl="0" w:tplc="E64EC4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C00CC6"/>
    <w:multiLevelType w:val="hybridMultilevel"/>
    <w:tmpl w:val="7982D864"/>
    <w:lvl w:ilvl="0" w:tplc="1570E26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1167031"/>
    <w:multiLevelType w:val="hybridMultilevel"/>
    <w:tmpl w:val="BC582C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0A6CBF"/>
    <w:multiLevelType w:val="hybridMultilevel"/>
    <w:tmpl w:val="BE041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0A738C"/>
    <w:multiLevelType w:val="hybridMultilevel"/>
    <w:tmpl w:val="13B2E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4311462"/>
    <w:multiLevelType w:val="hybridMultilevel"/>
    <w:tmpl w:val="2C5E8F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7163B8B"/>
    <w:multiLevelType w:val="hybridMultilevel"/>
    <w:tmpl w:val="0ED20B5C"/>
    <w:lvl w:ilvl="0" w:tplc="0409000D">
      <w:start w:val="1"/>
      <w:numFmt w:val="bullet"/>
      <w:lvlText w:val=""/>
      <w:lvlJc w:val="left"/>
      <w:pPr>
        <w:ind w:left="3960" w:hanging="360"/>
      </w:pPr>
      <w:rPr>
        <w:rFonts w:ascii="Wingdings" w:hAnsi="Wingdings" w:hint="default"/>
      </w:rPr>
    </w:lvl>
    <w:lvl w:ilvl="1" w:tplc="FFFFFFFF" w:tentative="1">
      <w:start w:val="1"/>
      <w:numFmt w:val="bullet"/>
      <w:lvlText w:val="o"/>
      <w:lvlJc w:val="left"/>
      <w:pPr>
        <w:ind w:left="4680" w:hanging="360"/>
      </w:pPr>
      <w:rPr>
        <w:rFonts w:ascii="Courier New" w:hAnsi="Courier New" w:cs="Courier New" w:hint="default"/>
      </w:rPr>
    </w:lvl>
    <w:lvl w:ilvl="2" w:tplc="FFFFFFFF" w:tentative="1">
      <w:start w:val="1"/>
      <w:numFmt w:val="bullet"/>
      <w:lvlText w:val=""/>
      <w:lvlJc w:val="left"/>
      <w:pPr>
        <w:ind w:left="5400" w:hanging="360"/>
      </w:pPr>
      <w:rPr>
        <w:rFonts w:ascii="Wingdings" w:hAnsi="Wingdings" w:hint="default"/>
      </w:rPr>
    </w:lvl>
    <w:lvl w:ilvl="3" w:tplc="FFFFFFFF" w:tentative="1">
      <w:start w:val="1"/>
      <w:numFmt w:val="bullet"/>
      <w:lvlText w:val=""/>
      <w:lvlJc w:val="left"/>
      <w:pPr>
        <w:ind w:left="6120" w:hanging="360"/>
      </w:pPr>
      <w:rPr>
        <w:rFonts w:ascii="Symbol" w:hAnsi="Symbol" w:hint="default"/>
      </w:rPr>
    </w:lvl>
    <w:lvl w:ilvl="4" w:tplc="FFFFFFFF" w:tentative="1">
      <w:start w:val="1"/>
      <w:numFmt w:val="bullet"/>
      <w:lvlText w:val="o"/>
      <w:lvlJc w:val="left"/>
      <w:pPr>
        <w:ind w:left="6840" w:hanging="360"/>
      </w:pPr>
      <w:rPr>
        <w:rFonts w:ascii="Courier New" w:hAnsi="Courier New" w:cs="Courier New" w:hint="default"/>
      </w:rPr>
    </w:lvl>
    <w:lvl w:ilvl="5" w:tplc="FFFFFFFF" w:tentative="1">
      <w:start w:val="1"/>
      <w:numFmt w:val="bullet"/>
      <w:lvlText w:val=""/>
      <w:lvlJc w:val="left"/>
      <w:pPr>
        <w:ind w:left="7560" w:hanging="360"/>
      </w:pPr>
      <w:rPr>
        <w:rFonts w:ascii="Wingdings" w:hAnsi="Wingdings" w:hint="default"/>
      </w:rPr>
    </w:lvl>
    <w:lvl w:ilvl="6" w:tplc="FFFFFFFF" w:tentative="1">
      <w:start w:val="1"/>
      <w:numFmt w:val="bullet"/>
      <w:lvlText w:val=""/>
      <w:lvlJc w:val="left"/>
      <w:pPr>
        <w:ind w:left="8280" w:hanging="360"/>
      </w:pPr>
      <w:rPr>
        <w:rFonts w:ascii="Symbol" w:hAnsi="Symbol" w:hint="default"/>
      </w:rPr>
    </w:lvl>
    <w:lvl w:ilvl="7" w:tplc="FFFFFFFF" w:tentative="1">
      <w:start w:val="1"/>
      <w:numFmt w:val="bullet"/>
      <w:lvlText w:val="o"/>
      <w:lvlJc w:val="left"/>
      <w:pPr>
        <w:ind w:left="9000" w:hanging="360"/>
      </w:pPr>
      <w:rPr>
        <w:rFonts w:ascii="Courier New" w:hAnsi="Courier New" w:cs="Courier New" w:hint="default"/>
      </w:rPr>
    </w:lvl>
    <w:lvl w:ilvl="8" w:tplc="FFFFFFFF" w:tentative="1">
      <w:start w:val="1"/>
      <w:numFmt w:val="bullet"/>
      <w:lvlText w:val=""/>
      <w:lvlJc w:val="left"/>
      <w:pPr>
        <w:ind w:left="9720" w:hanging="360"/>
      </w:pPr>
      <w:rPr>
        <w:rFonts w:ascii="Wingdings" w:hAnsi="Wingdings" w:hint="default"/>
      </w:rPr>
    </w:lvl>
  </w:abstractNum>
  <w:abstractNum w:abstractNumId="27" w15:restartNumberingAfterBreak="0">
    <w:nsid w:val="28D652F1"/>
    <w:multiLevelType w:val="hybridMultilevel"/>
    <w:tmpl w:val="E5127DEA"/>
    <w:lvl w:ilvl="0" w:tplc="4AAC0DD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710088"/>
    <w:multiLevelType w:val="hybridMultilevel"/>
    <w:tmpl w:val="19F642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A2A42CC"/>
    <w:multiLevelType w:val="hybridMultilevel"/>
    <w:tmpl w:val="B71C4F28"/>
    <w:lvl w:ilvl="0" w:tplc="1CD6B850">
      <w:start w:val="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AEB2ED3"/>
    <w:multiLevelType w:val="hybridMultilevel"/>
    <w:tmpl w:val="1534F3FC"/>
    <w:lvl w:ilvl="0" w:tplc="BD90CD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BBC00CF"/>
    <w:multiLevelType w:val="singleLevel"/>
    <w:tmpl w:val="8C1A4F60"/>
    <w:lvl w:ilvl="0">
      <w:start w:val="2"/>
      <w:numFmt w:val="decimal"/>
      <w:lvlText w:val="%1."/>
      <w:lvlJc w:val="left"/>
      <w:pPr>
        <w:tabs>
          <w:tab w:val="num" w:pos="720"/>
        </w:tabs>
        <w:ind w:left="720" w:hanging="720"/>
      </w:pPr>
      <w:rPr>
        <w:rFonts w:hint="default"/>
        <w:b w:val="0"/>
      </w:rPr>
    </w:lvl>
  </w:abstractNum>
  <w:abstractNum w:abstractNumId="32" w15:restartNumberingAfterBreak="0">
    <w:nsid w:val="2F3C4D82"/>
    <w:multiLevelType w:val="hybridMultilevel"/>
    <w:tmpl w:val="5B36C4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2FED4467"/>
    <w:multiLevelType w:val="hybridMultilevel"/>
    <w:tmpl w:val="AA8653F6"/>
    <w:lvl w:ilvl="0" w:tplc="581488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0D3D4A"/>
    <w:multiLevelType w:val="hybridMultilevel"/>
    <w:tmpl w:val="7A7A32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D30E5E"/>
    <w:multiLevelType w:val="hybridMultilevel"/>
    <w:tmpl w:val="56823DA2"/>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B45393"/>
    <w:multiLevelType w:val="hybridMultilevel"/>
    <w:tmpl w:val="A8C62BD8"/>
    <w:lvl w:ilvl="0" w:tplc="A440AE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3C265F"/>
    <w:multiLevelType w:val="hybridMultilevel"/>
    <w:tmpl w:val="8C18E1C4"/>
    <w:lvl w:ilvl="0" w:tplc="0409000D">
      <w:start w:val="1"/>
      <w:numFmt w:val="bullet"/>
      <w:lvlText w:val=""/>
      <w:lvlJc w:val="left"/>
      <w:pPr>
        <w:ind w:left="315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8" w15:restartNumberingAfterBreak="0">
    <w:nsid w:val="40C50E63"/>
    <w:multiLevelType w:val="hybridMultilevel"/>
    <w:tmpl w:val="F2183516"/>
    <w:lvl w:ilvl="0" w:tplc="91C018F2">
      <w:start w:val="1"/>
      <w:numFmt w:val="bullet"/>
      <w:lvlText w:val=""/>
      <w:lvlJc w:val="left"/>
      <w:pPr>
        <w:tabs>
          <w:tab w:val="num" w:pos="450"/>
        </w:tabs>
        <w:ind w:left="450" w:hanging="360"/>
      </w:pPr>
      <w:rPr>
        <w:rFonts w:ascii="Symbol" w:hAnsi="Symbol" w:hint="default"/>
        <w:color w:val="auto"/>
        <w:effect w:val="none"/>
      </w:rPr>
    </w:lvl>
    <w:lvl w:ilvl="1" w:tplc="0809000F">
      <w:start w:val="1"/>
      <w:numFmt w:val="decimal"/>
      <w:lvlText w:val="%2."/>
      <w:lvlJc w:val="left"/>
      <w:pPr>
        <w:tabs>
          <w:tab w:val="num" w:pos="1170"/>
        </w:tabs>
        <w:ind w:left="1170" w:hanging="360"/>
      </w:pPr>
      <w:rPr>
        <w:rFonts w:hint="default"/>
        <w:color w:val="auto"/>
        <w:effect w:val="none"/>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Aria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Aria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39" w15:restartNumberingAfterBreak="0">
    <w:nsid w:val="40EF4DE1"/>
    <w:multiLevelType w:val="hybridMultilevel"/>
    <w:tmpl w:val="DCC04916"/>
    <w:lvl w:ilvl="0" w:tplc="04090003">
      <w:start w:val="1"/>
      <w:numFmt w:val="bullet"/>
      <w:lvlText w:val="o"/>
      <w:lvlJc w:val="left"/>
      <w:pPr>
        <w:ind w:left="1488" w:hanging="360"/>
      </w:pPr>
      <w:rPr>
        <w:rFonts w:ascii="Courier New" w:hAnsi="Courier New" w:cs="Courier New"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40" w15:restartNumberingAfterBreak="0">
    <w:nsid w:val="43332C84"/>
    <w:multiLevelType w:val="hybridMultilevel"/>
    <w:tmpl w:val="E61AFF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5E80A2C"/>
    <w:multiLevelType w:val="hybridMultilevel"/>
    <w:tmpl w:val="B7F84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1970DC"/>
    <w:multiLevelType w:val="hybridMultilevel"/>
    <w:tmpl w:val="89F4D4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6823B0C"/>
    <w:multiLevelType w:val="hybridMultilevel"/>
    <w:tmpl w:val="FA22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68D4A3D"/>
    <w:multiLevelType w:val="hybridMultilevel"/>
    <w:tmpl w:val="80DE48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7460AFB"/>
    <w:multiLevelType w:val="hybridMultilevel"/>
    <w:tmpl w:val="DE24870C"/>
    <w:lvl w:ilvl="0" w:tplc="0409000D">
      <w:start w:val="1"/>
      <w:numFmt w:val="bullet"/>
      <w:lvlText w:val=""/>
      <w:lvlJc w:val="left"/>
      <w:pPr>
        <w:ind w:left="3240" w:hanging="360"/>
      </w:pPr>
      <w:rPr>
        <w:rFonts w:ascii="Wingdings" w:hAnsi="Wingdings" w:hint="default"/>
      </w:rPr>
    </w:lvl>
    <w:lvl w:ilvl="1" w:tplc="FFFFFFFF" w:tentative="1">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46" w15:restartNumberingAfterBreak="0">
    <w:nsid w:val="491E3AA3"/>
    <w:multiLevelType w:val="hybridMultilevel"/>
    <w:tmpl w:val="939E83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8556E9"/>
    <w:multiLevelType w:val="hybridMultilevel"/>
    <w:tmpl w:val="F89C3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BE7C57"/>
    <w:multiLevelType w:val="hybridMultilevel"/>
    <w:tmpl w:val="914C7ECC"/>
    <w:lvl w:ilvl="0" w:tplc="04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9" w15:restartNumberingAfterBreak="0">
    <w:nsid w:val="530654C7"/>
    <w:multiLevelType w:val="hybridMultilevel"/>
    <w:tmpl w:val="48429E50"/>
    <w:lvl w:ilvl="0" w:tplc="04090005">
      <w:start w:val="1"/>
      <w:numFmt w:val="bullet"/>
      <w:lvlText w:val=""/>
      <w:lvlJc w:val="left"/>
      <w:pPr>
        <w:ind w:left="315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56390076"/>
    <w:multiLevelType w:val="hybridMultilevel"/>
    <w:tmpl w:val="61E297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9E4495"/>
    <w:multiLevelType w:val="hybridMultilevel"/>
    <w:tmpl w:val="A3BE1C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A361839"/>
    <w:multiLevelType w:val="hybridMultilevel"/>
    <w:tmpl w:val="BB1CD890"/>
    <w:lvl w:ilvl="0" w:tplc="63CAB0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CB67E99"/>
    <w:multiLevelType w:val="hybridMultilevel"/>
    <w:tmpl w:val="488C819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F1E3C1C"/>
    <w:multiLevelType w:val="hybridMultilevel"/>
    <w:tmpl w:val="8E24A6F8"/>
    <w:lvl w:ilvl="0" w:tplc="04090001">
      <w:start w:val="1"/>
      <w:numFmt w:val="bullet"/>
      <w:lvlText w:val=""/>
      <w:lvlJc w:val="left"/>
      <w:pPr>
        <w:tabs>
          <w:tab w:val="num" w:pos="450"/>
        </w:tabs>
        <w:ind w:left="450" w:hanging="360"/>
      </w:pPr>
      <w:rPr>
        <w:rFonts w:ascii="Symbol" w:hAnsi="Symbol" w:hint="default"/>
        <w:color w:val="auto"/>
        <w:effect w:val="none"/>
      </w:rPr>
    </w:lvl>
    <w:lvl w:ilvl="1" w:tplc="0809000F">
      <w:start w:val="1"/>
      <w:numFmt w:val="decimal"/>
      <w:lvlText w:val="%2."/>
      <w:lvlJc w:val="left"/>
      <w:pPr>
        <w:tabs>
          <w:tab w:val="num" w:pos="1170"/>
        </w:tabs>
        <w:ind w:left="1170" w:hanging="360"/>
      </w:pPr>
      <w:rPr>
        <w:rFonts w:hint="default"/>
        <w:color w:val="auto"/>
        <w:effect w:val="none"/>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Aria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Aria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55" w15:restartNumberingAfterBreak="0">
    <w:nsid w:val="60A44AB6"/>
    <w:multiLevelType w:val="singleLevel"/>
    <w:tmpl w:val="C1B26246"/>
    <w:lvl w:ilvl="0">
      <w:start w:val="1"/>
      <w:numFmt w:val="lowerLetter"/>
      <w:lvlText w:val="(%1)"/>
      <w:lvlJc w:val="left"/>
      <w:pPr>
        <w:tabs>
          <w:tab w:val="num" w:pos="720"/>
        </w:tabs>
        <w:ind w:left="360" w:hanging="360"/>
      </w:pPr>
    </w:lvl>
  </w:abstractNum>
  <w:abstractNum w:abstractNumId="56" w15:restartNumberingAfterBreak="0">
    <w:nsid w:val="62D00678"/>
    <w:multiLevelType w:val="hybridMultilevel"/>
    <w:tmpl w:val="CBB80E0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4C35445"/>
    <w:multiLevelType w:val="hybridMultilevel"/>
    <w:tmpl w:val="279255BE"/>
    <w:lvl w:ilvl="0" w:tplc="5D4ED1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391A9E"/>
    <w:multiLevelType w:val="hybridMultilevel"/>
    <w:tmpl w:val="9B6AB4C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15:restartNumberingAfterBreak="0">
    <w:nsid w:val="6B637DD0"/>
    <w:multiLevelType w:val="hybridMultilevel"/>
    <w:tmpl w:val="BD68CF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5F22E6"/>
    <w:multiLevelType w:val="hybridMultilevel"/>
    <w:tmpl w:val="4AF2A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EF370F"/>
    <w:multiLevelType w:val="hybridMultilevel"/>
    <w:tmpl w:val="9B6CF8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25F65AA"/>
    <w:multiLevelType w:val="hybridMultilevel"/>
    <w:tmpl w:val="1B1C4BC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3" w15:restartNumberingAfterBreak="0">
    <w:nsid w:val="72E74716"/>
    <w:multiLevelType w:val="hybridMultilevel"/>
    <w:tmpl w:val="ECB09CA6"/>
    <w:lvl w:ilvl="0" w:tplc="CE00903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D84554"/>
    <w:multiLevelType w:val="hybridMultilevel"/>
    <w:tmpl w:val="3C1A21AE"/>
    <w:lvl w:ilvl="0" w:tplc="F77A9E80">
      <w:numFmt w:val="bullet"/>
      <w:lvlText w:val="•"/>
      <w:lvlJc w:val="left"/>
      <w:pPr>
        <w:ind w:left="1080" w:hanging="72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6305F54"/>
    <w:multiLevelType w:val="hybridMultilevel"/>
    <w:tmpl w:val="FA2290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8896640"/>
    <w:multiLevelType w:val="hybridMultilevel"/>
    <w:tmpl w:val="FC329D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ADA5431"/>
    <w:multiLevelType w:val="hybridMultilevel"/>
    <w:tmpl w:val="3884A710"/>
    <w:lvl w:ilvl="0" w:tplc="47BC8432">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D4F0435"/>
    <w:multiLevelType w:val="hybridMultilevel"/>
    <w:tmpl w:val="72128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DC718B7"/>
    <w:multiLevelType w:val="hybridMultilevel"/>
    <w:tmpl w:val="CBB44504"/>
    <w:lvl w:ilvl="0" w:tplc="470633C2">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E8501C3"/>
    <w:multiLevelType w:val="hybridMultilevel"/>
    <w:tmpl w:val="BEA07082"/>
    <w:lvl w:ilvl="0" w:tplc="04090003">
      <w:start w:val="1"/>
      <w:numFmt w:val="bullet"/>
      <w:lvlText w:val="o"/>
      <w:lvlJc w:val="left"/>
      <w:pPr>
        <w:ind w:left="1080" w:hanging="360"/>
      </w:pPr>
      <w:rPr>
        <w:rFonts w:ascii="Courier New" w:hAnsi="Courier New" w:cs="Courier New" w:hint="default"/>
      </w:rPr>
    </w:lvl>
    <w:lvl w:ilvl="1" w:tplc="C942677E">
      <w:numFmt w:val="bullet"/>
      <w:lvlText w:val="•"/>
      <w:lvlJc w:val="left"/>
      <w:pPr>
        <w:ind w:left="2160" w:hanging="720"/>
      </w:pPr>
      <w:rPr>
        <w:rFonts w:ascii="Cambria" w:eastAsiaTheme="minorEastAsia" w:hAnsi="Cambria"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04653828">
    <w:abstractNumId w:val="68"/>
  </w:num>
  <w:num w:numId="2" w16cid:durableId="1869678529">
    <w:abstractNumId w:val="41"/>
  </w:num>
  <w:num w:numId="3" w16cid:durableId="1220938990">
    <w:abstractNumId w:val="33"/>
  </w:num>
  <w:num w:numId="4" w16cid:durableId="1389494311">
    <w:abstractNumId w:val="31"/>
  </w:num>
  <w:num w:numId="5" w16cid:durableId="186676311">
    <w:abstractNumId w:val="55"/>
  </w:num>
  <w:num w:numId="6" w16cid:durableId="714424138">
    <w:abstractNumId w:val="60"/>
  </w:num>
  <w:num w:numId="7" w16cid:durableId="735863243">
    <w:abstractNumId w:val="30"/>
  </w:num>
  <w:num w:numId="8" w16cid:durableId="1736925442">
    <w:abstractNumId w:val="70"/>
  </w:num>
  <w:num w:numId="9" w16cid:durableId="1986885181">
    <w:abstractNumId w:val="3"/>
  </w:num>
  <w:num w:numId="10" w16cid:durableId="1326087377">
    <w:abstractNumId w:val="13"/>
  </w:num>
  <w:num w:numId="11" w16cid:durableId="1543127102">
    <w:abstractNumId w:val="42"/>
  </w:num>
  <w:num w:numId="12" w16cid:durableId="1974556336">
    <w:abstractNumId w:val="43"/>
  </w:num>
  <w:num w:numId="13" w16cid:durableId="1145511634">
    <w:abstractNumId w:val="16"/>
  </w:num>
  <w:num w:numId="14" w16cid:durableId="979336218">
    <w:abstractNumId w:val="6"/>
  </w:num>
  <w:num w:numId="15" w16cid:durableId="1532066656">
    <w:abstractNumId w:val="17"/>
  </w:num>
  <w:num w:numId="16" w16cid:durableId="214779013">
    <w:abstractNumId w:val="20"/>
  </w:num>
  <w:num w:numId="17" w16cid:durableId="561595448">
    <w:abstractNumId w:val="39"/>
  </w:num>
  <w:num w:numId="18" w16cid:durableId="608507373">
    <w:abstractNumId w:val="10"/>
  </w:num>
  <w:num w:numId="19" w16cid:durableId="175846800">
    <w:abstractNumId w:val="59"/>
  </w:num>
  <w:num w:numId="20" w16cid:durableId="1645813500">
    <w:abstractNumId w:val="14"/>
  </w:num>
  <w:num w:numId="21" w16cid:durableId="950091068">
    <w:abstractNumId w:val="56"/>
  </w:num>
  <w:num w:numId="22" w16cid:durableId="1466654933">
    <w:abstractNumId w:val="46"/>
  </w:num>
  <w:num w:numId="23" w16cid:durableId="538397996">
    <w:abstractNumId w:val="40"/>
  </w:num>
  <w:num w:numId="24" w16cid:durableId="1774008033">
    <w:abstractNumId w:val="64"/>
  </w:num>
  <w:num w:numId="25" w16cid:durableId="854920973">
    <w:abstractNumId w:val="35"/>
  </w:num>
  <w:num w:numId="26" w16cid:durableId="395782250">
    <w:abstractNumId w:val="62"/>
  </w:num>
  <w:num w:numId="27" w16cid:durableId="1576475060">
    <w:abstractNumId w:val="25"/>
  </w:num>
  <w:num w:numId="28" w16cid:durableId="423115683">
    <w:abstractNumId w:val="50"/>
  </w:num>
  <w:num w:numId="29" w16cid:durableId="1020163689">
    <w:abstractNumId w:val="38"/>
  </w:num>
  <w:num w:numId="30" w16cid:durableId="341592137">
    <w:abstractNumId w:val="5"/>
  </w:num>
  <w:num w:numId="31" w16cid:durableId="1380780277">
    <w:abstractNumId w:val="27"/>
  </w:num>
  <w:num w:numId="32" w16cid:durableId="1134371652">
    <w:abstractNumId w:val="61"/>
  </w:num>
  <w:num w:numId="33" w16cid:durableId="1574004789">
    <w:abstractNumId w:val="4"/>
  </w:num>
  <w:num w:numId="34" w16cid:durableId="1035034148">
    <w:abstractNumId w:val="32"/>
  </w:num>
  <w:num w:numId="35" w16cid:durableId="437212393">
    <w:abstractNumId w:val="28"/>
  </w:num>
  <w:num w:numId="36" w16cid:durableId="201017186">
    <w:abstractNumId w:val="54"/>
  </w:num>
  <w:num w:numId="37" w16cid:durableId="265692783">
    <w:abstractNumId w:val="15"/>
  </w:num>
  <w:num w:numId="38" w16cid:durableId="1487208576">
    <w:abstractNumId w:val="47"/>
  </w:num>
  <w:num w:numId="39" w16cid:durableId="965962784">
    <w:abstractNumId w:val="23"/>
  </w:num>
  <w:num w:numId="40" w16cid:durableId="96603890">
    <w:abstractNumId w:val="11"/>
  </w:num>
  <w:num w:numId="41" w16cid:durableId="1243565959">
    <w:abstractNumId w:val="58"/>
  </w:num>
  <w:num w:numId="42" w16cid:durableId="14811237">
    <w:abstractNumId w:val="49"/>
  </w:num>
  <w:num w:numId="43" w16cid:durableId="1251424670">
    <w:abstractNumId w:val="26"/>
  </w:num>
  <w:num w:numId="44" w16cid:durableId="1255211276">
    <w:abstractNumId w:val="45"/>
  </w:num>
  <w:num w:numId="45" w16cid:durableId="852109867">
    <w:abstractNumId w:val="37"/>
  </w:num>
  <w:num w:numId="46" w16cid:durableId="1425765066">
    <w:abstractNumId w:val="2"/>
  </w:num>
  <w:num w:numId="47" w16cid:durableId="1095202723">
    <w:abstractNumId w:val="29"/>
  </w:num>
  <w:num w:numId="48" w16cid:durableId="700131204">
    <w:abstractNumId w:val="51"/>
  </w:num>
  <w:num w:numId="49" w16cid:durableId="767777049">
    <w:abstractNumId w:val="1"/>
  </w:num>
  <w:num w:numId="50" w16cid:durableId="402071566">
    <w:abstractNumId w:val="57"/>
  </w:num>
  <w:num w:numId="51" w16cid:durableId="436826377">
    <w:abstractNumId w:val="9"/>
  </w:num>
  <w:num w:numId="52" w16cid:durableId="1183594715">
    <w:abstractNumId w:val="0"/>
  </w:num>
  <w:num w:numId="53" w16cid:durableId="964577415">
    <w:abstractNumId w:val="8"/>
  </w:num>
  <w:num w:numId="54" w16cid:durableId="704140187">
    <w:abstractNumId w:val="19"/>
  </w:num>
  <w:num w:numId="55" w16cid:durableId="557477530">
    <w:abstractNumId w:val="65"/>
  </w:num>
  <w:num w:numId="56" w16cid:durableId="597566801">
    <w:abstractNumId w:val="53"/>
  </w:num>
  <w:num w:numId="57" w16cid:durableId="2067296299">
    <w:abstractNumId w:val="63"/>
  </w:num>
  <w:num w:numId="58" w16cid:durableId="479231396">
    <w:abstractNumId w:val="21"/>
  </w:num>
  <w:num w:numId="59" w16cid:durableId="1969968304">
    <w:abstractNumId w:val="48"/>
  </w:num>
  <w:num w:numId="60" w16cid:durableId="1149664294">
    <w:abstractNumId w:val="18"/>
  </w:num>
  <w:num w:numId="61" w16cid:durableId="314454793">
    <w:abstractNumId w:val="36"/>
  </w:num>
  <w:num w:numId="62" w16cid:durableId="1556548500">
    <w:abstractNumId w:val="52"/>
  </w:num>
  <w:num w:numId="63" w16cid:durableId="1526554860">
    <w:abstractNumId w:val="34"/>
  </w:num>
  <w:num w:numId="64" w16cid:durableId="173805911">
    <w:abstractNumId w:val="24"/>
  </w:num>
  <w:num w:numId="65" w16cid:durableId="263264914">
    <w:abstractNumId w:val="69"/>
  </w:num>
  <w:num w:numId="66" w16cid:durableId="703749583">
    <w:abstractNumId w:val="7"/>
  </w:num>
  <w:num w:numId="67" w16cid:durableId="1374689259">
    <w:abstractNumId w:val="67"/>
  </w:num>
  <w:num w:numId="68" w16cid:durableId="1730883693">
    <w:abstractNumId w:val="22"/>
  </w:num>
  <w:num w:numId="69" w16cid:durableId="419373002">
    <w:abstractNumId w:val="44"/>
  </w:num>
  <w:num w:numId="70" w16cid:durableId="42290846">
    <w:abstractNumId w:val="66"/>
  </w:num>
  <w:num w:numId="71" w16cid:durableId="309671228">
    <w:abstractNumId w:val="1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5ED"/>
    <w:rsid w:val="0000069D"/>
    <w:rsid w:val="000020E3"/>
    <w:rsid w:val="00004401"/>
    <w:rsid w:val="0000587B"/>
    <w:rsid w:val="00005DDF"/>
    <w:rsid w:val="00006D4E"/>
    <w:rsid w:val="00007296"/>
    <w:rsid w:val="00011139"/>
    <w:rsid w:val="00011B1D"/>
    <w:rsid w:val="00013E28"/>
    <w:rsid w:val="0001459E"/>
    <w:rsid w:val="00015B26"/>
    <w:rsid w:val="00015E90"/>
    <w:rsid w:val="00020D54"/>
    <w:rsid w:val="0002163C"/>
    <w:rsid w:val="00025354"/>
    <w:rsid w:val="0002558F"/>
    <w:rsid w:val="000277D1"/>
    <w:rsid w:val="000409C7"/>
    <w:rsid w:val="00043A59"/>
    <w:rsid w:val="000453CF"/>
    <w:rsid w:val="0004574E"/>
    <w:rsid w:val="00045C19"/>
    <w:rsid w:val="00046887"/>
    <w:rsid w:val="00050839"/>
    <w:rsid w:val="000534B5"/>
    <w:rsid w:val="00061D5E"/>
    <w:rsid w:val="0006338C"/>
    <w:rsid w:val="0006454D"/>
    <w:rsid w:val="00064B86"/>
    <w:rsid w:val="00064D4F"/>
    <w:rsid w:val="000720DF"/>
    <w:rsid w:val="00077838"/>
    <w:rsid w:val="00077C1E"/>
    <w:rsid w:val="000837CE"/>
    <w:rsid w:val="00087AA6"/>
    <w:rsid w:val="00092647"/>
    <w:rsid w:val="000A19BE"/>
    <w:rsid w:val="000A1FF8"/>
    <w:rsid w:val="000A305B"/>
    <w:rsid w:val="000A3710"/>
    <w:rsid w:val="000A6977"/>
    <w:rsid w:val="000A7212"/>
    <w:rsid w:val="000B0B6D"/>
    <w:rsid w:val="000B4DAB"/>
    <w:rsid w:val="000B7835"/>
    <w:rsid w:val="000C4457"/>
    <w:rsid w:val="000C5DEF"/>
    <w:rsid w:val="000D1AC1"/>
    <w:rsid w:val="000D3023"/>
    <w:rsid w:val="000D483C"/>
    <w:rsid w:val="000D72E8"/>
    <w:rsid w:val="000E1359"/>
    <w:rsid w:val="000E23F8"/>
    <w:rsid w:val="000E2E9E"/>
    <w:rsid w:val="000F27DE"/>
    <w:rsid w:val="000F2C4E"/>
    <w:rsid w:val="000F2F40"/>
    <w:rsid w:val="000F6EDD"/>
    <w:rsid w:val="000F79DB"/>
    <w:rsid w:val="001013A2"/>
    <w:rsid w:val="001019A7"/>
    <w:rsid w:val="00102E0F"/>
    <w:rsid w:val="00102F46"/>
    <w:rsid w:val="00107138"/>
    <w:rsid w:val="0011118D"/>
    <w:rsid w:val="00111EA5"/>
    <w:rsid w:val="00112314"/>
    <w:rsid w:val="00117768"/>
    <w:rsid w:val="00122264"/>
    <w:rsid w:val="001271F4"/>
    <w:rsid w:val="00134C81"/>
    <w:rsid w:val="00135294"/>
    <w:rsid w:val="00136686"/>
    <w:rsid w:val="00136BCA"/>
    <w:rsid w:val="00140200"/>
    <w:rsid w:val="001406D5"/>
    <w:rsid w:val="00140C57"/>
    <w:rsid w:val="00141891"/>
    <w:rsid w:val="001428D2"/>
    <w:rsid w:val="0015155B"/>
    <w:rsid w:val="00153726"/>
    <w:rsid w:val="0015550E"/>
    <w:rsid w:val="001575F6"/>
    <w:rsid w:val="00160E76"/>
    <w:rsid w:val="00170FAE"/>
    <w:rsid w:val="00171131"/>
    <w:rsid w:val="00171A44"/>
    <w:rsid w:val="00171E29"/>
    <w:rsid w:val="00172370"/>
    <w:rsid w:val="001726DF"/>
    <w:rsid w:val="0017530C"/>
    <w:rsid w:val="00175941"/>
    <w:rsid w:val="001764EB"/>
    <w:rsid w:val="00176A55"/>
    <w:rsid w:val="001779D3"/>
    <w:rsid w:val="00180033"/>
    <w:rsid w:val="001803C3"/>
    <w:rsid w:val="00181EB0"/>
    <w:rsid w:val="0018359F"/>
    <w:rsid w:val="0018445D"/>
    <w:rsid w:val="00194C47"/>
    <w:rsid w:val="00197497"/>
    <w:rsid w:val="001A1940"/>
    <w:rsid w:val="001A31F5"/>
    <w:rsid w:val="001A4746"/>
    <w:rsid w:val="001A5D26"/>
    <w:rsid w:val="001A7749"/>
    <w:rsid w:val="001B35A2"/>
    <w:rsid w:val="001B497B"/>
    <w:rsid w:val="001C75E1"/>
    <w:rsid w:val="001D2CAF"/>
    <w:rsid w:val="001D54EE"/>
    <w:rsid w:val="001E2C59"/>
    <w:rsid w:val="001E3A04"/>
    <w:rsid w:val="001E453F"/>
    <w:rsid w:val="001E48EC"/>
    <w:rsid w:val="001F00DC"/>
    <w:rsid w:val="001F380A"/>
    <w:rsid w:val="001F4BE0"/>
    <w:rsid w:val="00200206"/>
    <w:rsid w:val="00204E34"/>
    <w:rsid w:val="002106EB"/>
    <w:rsid w:val="00211FC9"/>
    <w:rsid w:val="00215040"/>
    <w:rsid w:val="00222822"/>
    <w:rsid w:val="00223C09"/>
    <w:rsid w:val="002252F7"/>
    <w:rsid w:val="00226E17"/>
    <w:rsid w:val="00231D2E"/>
    <w:rsid w:val="00240115"/>
    <w:rsid w:val="002464EA"/>
    <w:rsid w:val="00246F7A"/>
    <w:rsid w:val="00254330"/>
    <w:rsid w:val="002547FC"/>
    <w:rsid w:val="00255663"/>
    <w:rsid w:val="0026209F"/>
    <w:rsid w:val="002632F5"/>
    <w:rsid w:val="0026353F"/>
    <w:rsid w:val="00266BCE"/>
    <w:rsid w:val="00270295"/>
    <w:rsid w:val="0027238D"/>
    <w:rsid w:val="00274E72"/>
    <w:rsid w:val="00275993"/>
    <w:rsid w:val="00276BFF"/>
    <w:rsid w:val="002778E7"/>
    <w:rsid w:val="00286326"/>
    <w:rsid w:val="00293565"/>
    <w:rsid w:val="002A091C"/>
    <w:rsid w:val="002A0BE7"/>
    <w:rsid w:val="002A14CA"/>
    <w:rsid w:val="002A1694"/>
    <w:rsid w:val="002A3028"/>
    <w:rsid w:val="002B0CB0"/>
    <w:rsid w:val="002B17ED"/>
    <w:rsid w:val="002B1EFF"/>
    <w:rsid w:val="002B7211"/>
    <w:rsid w:val="002C4AED"/>
    <w:rsid w:val="002C56B1"/>
    <w:rsid w:val="002C584A"/>
    <w:rsid w:val="002C5EB2"/>
    <w:rsid w:val="002C683B"/>
    <w:rsid w:val="002C7E6E"/>
    <w:rsid w:val="002D035F"/>
    <w:rsid w:val="002D46AE"/>
    <w:rsid w:val="002D55CC"/>
    <w:rsid w:val="002D5F27"/>
    <w:rsid w:val="002D7C22"/>
    <w:rsid w:val="002D7C88"/>
    <w:rsid w:val="002E0E1D"/>
    <w:rsid w:val="002E7AEC"/>
    <w:rsid w:val="002F04A7"/>
    <w:rsid w:val="002F142D"/>
    <w:rsid w:val="002F3315"/>
    <w:rsid w:val="00301B12"/>
    <w:rsid w:val="0030215D"/>
    <w:rsid w:val="00302360"/>
    <w:rsid w:val="003079F2"/>
    <w:rsid w:val="00311C77"/>
    <w:rsid w:val="00311E6E"/>
    <w:rsid w:val="00316E59"/>
    <w:rsid w:val="00316FC3"/>
    <w:rsid w:val="00320274"/>
    <w:rsid w:val="00320B65"/>
    <w:rsid w:val="003234F7"/>
    <w:rsid w:val="00323EF1"/>
    <w:rsid w:val="003279A4"/>
    <w:rsid w:val="00331C04"/>
    <w:rsid w:val="00331EB4"/>
    <w:rsid w:val="003345E7"/>
    <w:rsid w:val="00334633"/>
    <w:rsid w:val="00337C28"/>
    <w:rsid w:val="00337F00"/>
    <w:rsid w:val="00340C55"/>
    <w:rsid w:val="00342363"/>
    <w:rsid w:val="0034292D"/>
    <w:rsid w:val="00343AFC"/>
    <w:rsid w:val="003458D5"/>
    <w:rsid w:val="00345EE3"/>
    <w:rsid w:val="00353E67"/>
    <w:rsid w:val="00353F36"/>
    <w:rsid w:val="00356146"/>
    <w:rsid w:val="0035696E"/>
    <w:rsid w:val="00363DF6"/>
    <w:rsid w:val="00364792"/>
    <w:rsid w:val="003677C1"/>
    <w:rsid w:val="00377FAA"/>
    <w:rsid w:val="00380246"/>
    <w:rsid w:val="003810B4"/>
    <w:rsid w:val="0038519C"/>
    <w:rsid w:val="00393C67"/>
    <w:rsid w:val="00394B41"/>
    <w:rsid w:val="00395080"/>
    <w:rsid w:val="003A3B9A"/>
    <w:rsid w:val="003A6B3B"/>
    <w:rsid w:val="003A7653"/>
    <w:rsid w:val="003B11F1"/>
    <w:rsid w:val="003B47D3"/>
    <w:rsid w:val="003B5701"/>
    <w:rsid w:val="003B630A"/>
    <w:rsid w:val="003B6AE8"/>
    <w:rsid w:val="003C68DA"/>
    <w:rsid w:val="003D2780"/>
    <w:rsid w:val="003D50B7"/>
    <w:rsid w:val="003E216D"/>
    <w:rsid w:val="003E4A54"/>
    <w:rsid w:val="003F13E2"/>
    <w:rsid w:val="003F1B41"/>
    <w:rsid w:val="003F5621"/>
    <w:rsid w:val="003F6350"/>
    <w:rsid w:val="00402A93"/>
    <w:rsid w:val="00403678"/>
    <w:rsid w:val="004062D5"/>
    <w:rsid w:val="00411A80"/>
    <w:rsid w:val="0041368D"/>
    <w:rsid w:val="00414AC0"/>
    <w:rsid w:val="004208C3"/>
    <w:rsid w:val="0042242F"/>
    <w:rsid w:val="00423C48"/>
    <w:rsid w:val="00425E80"/>
    <w:rsid w:val="00426023"/>
    <w:rsid w:val="004278D3"/>
    <w:rsid w:val="00427D45"/>
    <w:rsid w:val="00432BFC"/>
    <w:rsid w:val="004332C0"/>
    <w:rsid w:val="00434DC9"/>
    <w:rsid w:val="004363A9"/>
    <w:rsid w:val="00440A8A"/>
    <w:rsid w:val="00446EA4"/>
    <w:rsid w:val="00450BA5"/>
    <w:rsid w:val="0045244E"/>
    <w:rsid w:val="004524C0"/>
    <w:rsid w:val="00462D05"/>
    <w:rsid w:val="00463CAC"/>
    <w:rsid w:val="00464823"/>
    <w:rsid w:val="0046608D"/>
    <w:rsid w:val="0046754F"/>
    <w:rsid w:val="004706E1"/>
    <w:rsid w:val="004808DC"/>
    <w:rsid w:val="00481AD8"/>
    <w:rsid w:val="00493C59"/>
    <w:rsid w:val="004956D1"/>
    <w:rsid w:val="00496656"/>
    <w:rsid w:val="004B0D79"/>
    <w:rsid w:val="004B16F7"/>
    <w:rsid w:val="004B218F"/>
    <w:rsid w:val="004B45F4"/>
    <w:rsid w:val="004B55C3"/>
    <w:rsid w:val="004C3DC2"/>
    <w:rsid w:val="004C4DD9"/>
    <w:rsid w:val="004C57BB"/>
    <w:rsid w:val="004C7FE5"/>
    <w:rsid w:val="004D00CC"/>
    <w:rsid w:val="004D3146"/>
    <w:rsid w:val="004D57FC"/>
    <w:rsid w:val="004E17F1"/>
    <w:rsid w:val="004E214D"/>
    <w:rsid w:val="004E2ECA"/>
    <w:rsid w:val="004E4D58"/>
    <w:rsid w:val="004F0C98"/>
    <w:rsid w:val="004F1803"/>
    <w:rsid w:val="004F1EFE"/>
    <w:rsid w:val="004F5236"/>
    <w:rsid w:val="004F5CC1"/>
    <w:rsid w:val="00500CCB"/>
    <w:rsid w:val="00500CEA"/>
    <w:rsid w:val="005012ED"/>
    <w:rsid w:val="00502767"/>
    <w:rsid w:val="00512511"/>
    <w:rsid w:val="005125F7"/>
    <w:rsid w:val="00516B2B"/>
    <w:rsid w:val="005201A0"/>
    <w:rsid w:val="005243A3"/>
    <w:rsid w:val="00526912"/>
    <w:rsid w:val="00531916"/>
    <w:rsid w:val="00531E3D"/>
    <w:rsid w:val="00531E53"/>
    <w:rsid w:val="00533007"/>
    <w:rsid w:val="00535328"/>
    <w:rsid w:val="00536DDB"/>
    <w:rsid w:val="00536F4B"/>
    <w:rsid w:val="0054446C"/>
    <w:rsid w:val="00545DC0"/>
    <w:rsid w:val="00554605"/>
    <w:rsid w:val="00556BD6"/>
    <w:rsid w:val="00562412"/>
    <w:rsid w:val="005633E6"/>
    <w:rsid w:val="00564112"/>
    <w:rsid w:val="00564A43"/>
    <w:rsid w:val="00566C6D"/>
    <w:rsid w:val="00570C07"/>
    <w:rsid w:val="00575F12"/>
    <w:rsid w:val="005800D7"/>
    <w:rsid w:val="00590429"/>
    <w:rsid w:val="00590BEF"/>
    <w:rsid w:val="00597F85"/>
    <w:rsid w:val="005A5B3B"/>
    <w:rsid w:val="005B21C2"/>
    <w:rsid w:val="005B512C"/>
    <w:rsid w:val="005B63F3"/>
    <w:rsid w:val="005B68CA"/>
    <w:rsid w:val="005B6B90"/>
    <w:rsid w:val="005C2FA0"/>
    <w:rsid w:val="005C48C6"/>
    <w:rsid w:val="005C69A7"/>
    <w:rsid w:val="005C7E3D"/>
    <w:rsid w:val="005D1595"/>
    <w:rsid w:val="005D2FAE"/>
    <w:rsid w:val="005D32F2"/>
    <w:rsid w:val="005D4AF4"/>
    <w:rsid w:val="005D7298"/>
    <w:rsid w:val="005E02C1"/>
    <w:rsid w:val="005E548C"/>
    <w:rsid w:val="005E7B82"/>
    <w:rsid w:val="005E7EDA"/>
    <w:rsid w:val="005F0EAF"/>
    <w:rsid w:val="005F4D80"/>
    <w:rsid w:val="005F50DF"/>
    <w:rsid w:val="0060227A"/>
    <w:rsid w:val="006041CE"/>
    <w:rsid w:val="00610175"/>
    <w:rsid w:val="00612FCD"/>
    <w:rsid w:val="00615BA9"/>
    <w:rsid w:val="00617344"/>
    <w:rsid w:val="0062185E"/>
    <w:rsid w:val="006243D5"/>
    <w:rsid w:val="00625C36"/>
    <w:rsid w:val="00625FB5"/>
    <w:rsid w:val="00633B37"/>
    <w:rsid w:val="00636DB9"/>
    <w:rsid w:val="006410D8"/>
    <w:rsid w:val="00641843"/>
    <w:rsid w:val="00641B1F"/>
    <w:rsid w:val="00644FDA"/>
    <w:rsid w:val="00646D60"/>
    <w:rsid w:val="00652A96"/>
    <w:rsid w:val="006560B9"/>
    <w:rsid w:val="00656C32"/>
    <w:rsid w:val="00656E41"/>
    <w:rsid w:val="00657239"/>
    <w:rsid w:val="006602AC"/>
    <w:rsid w:val="006651F4"/>
    <w:rsid w:val="00665725"/>
    <w:rsid w:val="00666F64"/>
    <w:rsid w:val="00667EB8"/>
    <w:rsid w:val="006703DA"/>
    <w:rsid w:val="00671C97"/>
    <w:rsid w:val="00685E50"/>
    <w:rsid w:val="00694E13"/>
    <w:rsid w:val="00696993"/>
    <w:rsid w:val="006971AF"/>
    <w:rsid w:val="006A01D5"/>
    <w:rsid w:val="006A1DAF"/>
    <w:rsid w:val="006A32F0"/>
    <w:rsid w:val="006A420B"/>
    <w:rsid w:val="006A64A9"/>
    <w:rsid w:val="006A716B"/>
    <w:rsid w:val="006A7368"/>
    <w:rsid w:val="006A7C19"/>
    <w:rsid w:val="006B4903"/>
    <w:rsid w:val="006B7DD3"/>
    <w:rsid w:val="006C02CD"/>
    <w:rsid w:val="006C4823"/>
    <w:rsid w:val="006C6815"/>
    <w:rsid w:val="006C7F2F"/>
    <w:rsid w:val="006D4C3A"/>
    <w:rsid w:val="006D518E"/>
    <w:rsid w:val="006D655E"/>
    <w:rsid w:val="006D7A57"/>
    <w:rsid w:val="006E11FE"/>
    <w:rsid w:val="006F095D"/>
    <w:rsid w:val="006F16E1"/>
    <w:rsid w:val="006F16F1"/>
    <w:rsid w:val="006F268D"/>
    <w:rsid w:val="006F4EE7"/>
    <w:rsid w:val="006F54B0"/>
    <w:rsid w:val="00702051"/>
    <w:rsid w:val="007041B6"/>
    <w:rsid w:val="00707235"/>
    <w:rsid w:val="00707582"/>
    <w:rsid w:val="00707A02"/>
    <w:rsid w:val="00710065"/>
    <w:rsid w:val="007159CB"/>
    <w:rsid w:val="00715F57"/>
    <w:rsid w:val="0072555A"/>
    <w:rsid w:val="00733F09"/>
    <w:rsid w:val="007345AC"/>
    <w:rsid w:val="00741697"/>
    <w:rsid w:val="00743760"/>
    <w:rsid w:val="0074496A"/>
    <w:rsid w:val="00744B24"/>
    <w:rsid w:val="0074664F"/>
    <w:rsid w:val="00751154"/>
    <w:rsid w:val="00751EC4"/>
    <w:rsid w:val="0075507D"/>
    <w:rsid w:val="00761CC5"/>
    <w:rsid w:val="007626E2"/>
    <w:rsid w:val="00763BAE"/>
    <w:rsid w:val="0076488A"/>
    <w:rsid w:val="00764989"/>
    <w:rsid w:val="00765FD3"/>
    <w:rsid w:val="00766A7B"/>
    <w:rsid w:val="00770CBB"/>
    <w:rsid w:val="007730BF"/>
    <w:rsid w:val="00775D9C"/>
    <w:rsid w:val="0078048A"/>
    <w:rsid w:val="007812B6"/>
    <w:rsid w:val="00782707"/>
    <w:rsid w:val="00783087"/>
    <w:rsid w:val="00787235"/>
    <w:rsid w:val="00791E72"/>
    <w:rsid w:val="007A105A"/>
    <w:rsid w:val="007A1262"/>
    <w:rsid w:val="007A1DA8"/>
    <w:rsid w:val="007A1E58"/>
    <w:rsid w:val="007A5359"/>
    <w:rsid w:val="007A73B2"/>
    <w:rsid w:val="007B0EF8"/>
    <w:rsid w:val="007B1051"/>
    <w:rsid w:val="007B1EB6"/>
    <w:rsid w:val="007B38E5"/>
    <w:rsid w:val="007B3B0E"/>
    <w:rsid w:val="007B4111"/>
    <w:rsid w:val="007B6954"/>
    <w:rsid w:val="007C2FCE"/>
    <w:rsid w:val="007C42C6"/>
    <w:rsid w:val="007C6C9B"/>
    <w:rsid w:val="007C7542"/>
    <w:rsid w:val="007D4D80"/>
    <w:rsid w:val="007D53C8"/>
    <w:rsid w:val="007D5502"/>
    <w:rsid w:val="007D5D17"/>
    <w:rsid w:val="007D7B67"/>
    <w:rsid w:val="007E0552"/>
    <w:rsid w:val="007E59F5"/>
    <w:rsid w:val="007F0CE7"/>
    <w:rsid w:val="007F2E80"/>
    <w:rsid w:val="00800075"/>
    <w:rsid w:val="00803D80"/>
    <w:rsid w:val="00804FDB"/>
    <w:rsid w:val="008052CD"/>
    <w:rsid w:val="00806D5E"/>
    <w:rsid w:val="0080732E"/>
    <w:rsid w:val="00807774"/>
    <w:rsid w:val="008172D2"/>
    <w:rsid w:val="00820369"/>
    <w:rsid w:val="00820A58"/>
    <w:rsid w:val="008218A0"/>
    <w:rsid w:val="00824EA9"/>
    <w:rsid w:val="00827E7E"/>
    <w:rsid w:val="00832EB0"/>
    <w:rsid w:val="00834F0C"/>
    <w:rsid w:val="00843F36"/>
    <w:rsid w:val="0085216F"/>
    <w:rsid w:val="008550D1"/>
    <w:rsid w:val="0085526C"/>
    <w:rsid w:val="008565E4"/>
    <w:rsid w:val="00857312"/>
    <w:rsid w:val="008603B6"/>
    <w:rsid w:val="008613BE"/>
    <w:rsid w:val="00861D95"/>
    <w:rsid w:val="008624D7"/>
    <w:rsid w:val="008627EC"/>
    <w:rsid w:val="00863322"/>
    <w:rsid w:val="00864814"/>
    <w:rsid w:val="0086513F"/>
    <w:rsid w:val="00865212"/>
    <w:rsid w:val="008721CC"/>
    <w:rsid w:val="0087257C"/>
    <w:rsid w:val="00874C89"/>
    <w:rsid w:val="00881EE4"/>
    <w:rsid w:val="008868D0"/>
    <w:rsid w:val="00886EBC"/>
    <w:rsid w:val="0088764B"/>
    <w:rsid w:val="00892865"/>
    <w:rsid w:val="008954DB"/>
    <w:rsid w:val="00895E09"/>
    <w:rsid w:val="008A013E"/>
    <w:rsid w:val="008A237C"/>
    <w:rsid w:val="008A2720"/>
    <w:rsid w:val="008A3830"/>
    <w:rsid w:val="008A7D78"/>
    <w:rsid w:val="008B083D"/>
    <w:rsid w:val="008B5CC1"/>
    <w:rsid w:val="008C0FB1"/>
    <w:rsid w:val="008C1F72"/>
    <w:rsid w:val="008C3096"/>
    <w:rsid w:val="008C5F55"/>
    <w:rsid w:val="008C729A"/>
    <w:rsid w:val="008C7717"/>
    <w:rsid w:val="008D18E4"/>
    <w:rsid w:val="008D2044"/>
    <w:rsid w:val="008D4845"/>
    <w:rsid w:val="008D693F"/>
    <w:rsid w:val="008D6AA4"/>
    <w:rsid w:val="008D748E"/>
    <w:rsid w:val="008E1339"/>
    <w:rsid w:val="008E2DE1"/>
    <w:rsid w:val="008E3870"/>
    <w:rsid w:val="008E6148"/>
    <w:rsid w:val="008E66BF"/>
    <w:rsid w:val="008E6E49"/>
    <w:rsid w:val="008E7087"/>
    <w:rsid w:val="008F2751"/>
    <w:rsid w:val="008F5AD6"/>
    <w:rsid w:val="00901497"/>
    <w:rsid w:val="009017AF"/>
    <w:rsid w:val="0090570F"/>
    <w:rsid w:val="009073AA"/>
    <w:rsid w:val="00907A0B"/>
    <w:rsid w:val="0091218C"/>
    <w:rsid w:val="00917432"/>
    <w:rsid w:val="00920A08"/>
    <w:rsid w:val="00921BF4"/>
    <w:rsid w:val="00924AA9"/>
    <w:rsid w:val="00930A89"/>
    <w:rsid w:val="0093497D"/>
    <w:rsid w:val="00940619"/>
    <w:rsid w:val="009419E5"/>
    <w:rsid w:val="00945AF7"/>
    <w:rsid w:val="009465F5"/>
    <w:rsid w:val="009466F4"/>
    <w:rsid w:val="00951255"/>
    <w:rsid w:val="009520FD"/>
    <w:rsid w:val="00955561"/>
    <w:rsid w:val="009555E6"/>
    <w:rsid w:val="00955894"/>
    <w:rsid w:val="00955C43"/>
    <w:rsid w:val="0096059C"/>
    <w:rsid w:val="00965115"/>
    <w:rsid w:val="00965504"/>
    <w:rsid w:val="00965BE3"/>
    <w:rsid w:val="009663C3"/>
    <w:rsid w:val="009670E4"/>
    <w:rsid w:val="00971D7D"/>
    <w:rsid w:val="00972BD1"/>
    <w:rsid w:val="00973E7F"/>
    <w:rsid w:val="00974DB6"/>
    <w:rsid w:val="0097696D"/>
    <w:rsid w:val="00981470"/>
    <w:rsid w:val="00982673"/>
    <w:rsid w:val="00983F0C"/>
    <w:rsid w:val="00984AC3"/>
    <w:rsid w:val="009862D4"/>
    <w:rsid w:val="009940F5"/>
    <w:rsid w:val="009A3A51"/>
    <w:rsid w:val="009A546F"/>
    <w:rsid w:val="009B207A"/>
    <w:rsid w:val="009C1F12"/>
    <w:rsid w:val="009C28F7"/>
    <w:rsid w:val="009C4108"/>
    <w:rsid w:val="009C7967"/>
    <w:rsid w:val="009D17AA"/>
    <w:rsid w:val="009D7205"/>
    <w:rsid w:val="009E0CEC"/>
    <w:rsid w:val="009E2F9E"/>
    <w:rsid w:val="009E352E"/>
    <w:rsid w:val="009E6993"/>
    <w:rsid w:val="009F064B"/>
    <w:rsid w:val="009F2836"/>
    <w:rsid w:val="009F6215"/>
    <w:rsid w:val="009F7E54"/>
    <w:rsid w:val="00A05BCE"/>
    <w:rsid w:val="00A079F8"/>
    <w:rsid w:val="00A11615"/>
    <w:rsid w:val="00A116C5"/>
    <w:rsid w:val="00A155F4"/>
    <w:rsid w:val="00A16883"/>
    <w:rsid w:val="00A25299"/>
    <w:rsid w:val="00A25AD5"/>
    <w:rsid w:val="00A27638"/>
    <w:rsid w:val="00A279C7"/>
    <w:rsid w:val="00A27F93"/>
    <w:rsid w:val="00A30A64"/>
    <w:rsid w:val="00A31B7C"/>
    <w:rsid w:val="00A46291"/>
    <w:rsid w:val="00A47448"/>
    <w:rsid w:val="00A5184B"/>
    <w:rsid w:val="00A527A0"/>
    <w:rsid w:val="00A541CC"/>
    <w:rsid w:val="00A6348E"/>
    <w:rsid w:val="00A6365A"/>
    <w:rsid w:val="00A66682"/>
    <w:rsid w:val="00A75B9D"/>
    <w:rsid w:val="00A76C08"/>
    <w:rsid w:val="00A770BA"/>
    <w:rsid w:val="00A8465F"/>
    <w:rsid w:val="00A86BD3"/>
    <w:rsid w:val="00A919EE"/>
    <w:rsid w:val="00A94BDF"/>
    <w:rsid w:val="00A96B43"/>
    <w:rsid w:val="00AA03B8"/>
    <w:rsid w:val="00AA4350"/>
    <w:rsid w:val="00AA5E12"/>
    <w:rsid w:val="00AB1E76"/>
    <w:rsid w:val="00AB311D"/>
    <w:rsid w:val="00AB3D31"/>
    <w:rsid w:val="00AC3F33"/>
    <w:rsid w:val="00AC50A5"/>
    <w:rsid w:val="00AC7357"/>
    <w:rsid w:val="00AD1A36"/>
    <w:rsid w:val="00AD480F"/>
    <w:rsid w:val="00AD4FD1"/>
    <w:rsid w:val="00AD6FD7"/>
    <w:rsid w:val="00AD72CC"/>
    <w:rsid w:val="00AE0124"/>
    <w:rsid w:val="00AE0F85"/>
    <w:rsid w:val="00AE1DC9"/>
    <w:rsid w:val="00AE6380"/>
    <w:rsid w:val="00AE7617"/>
    <w:rsid w:val="00AE770B"/>
    <w:rsid w:val="00AF10E6"/>
    <w:rsid w:val="00AF29FC"/>
    <w:rsid w:val="00AF4E54"/>
    <w:rsid w:val="00AF5838"/>
    <w:rsid w:val="00B014C6"/>
    <w:rsid w:val="00B07EB4"/>
    <w:rsid w:val="00B13B3D"/>
    <w:rsid w:val="00B1749F"/>
    <w:rsid w:val="00B212A7"/>
    <w:rsid w:val="00B23D16"/>
    <w:rsid w:val="00B23F0B"/>
    <w:rsid w:val="00B3076A"/>
    <w:rsid w:val="00B3532D"/>
    <w:rsid w:val="00B35C47"/>
    <w:rsid w:val="00B377B9"/>
    <w:rsid w:val="00B41060"/>
    <w:rsid w:val="00B412DA"/>
    <w:rsid w:val="00B4409D"/>
    <w:rsid w:val="00B46FEA"/>
    <w:rsid w:val="00B549E0"/>
    <w:rsid w:val="00B54C42"/>
    <w:rsid w:val="00B56046"/>
    <w:rsid w:val="00B63AC6"/>
    <w:rsid w:val="00B668BF"/>
    <w:rsid w:val="00B67FE0"/>
    <w:rsid w:val="00B70BF9"/>
    <w:rsid w:val="00B71B98"/>
    <w:rsid w:val="00B76993"/>
    <w:rsid w:val="00B82144"/>
    <w:rsid w:val="00B82943"/>
    <w:rsid w:val="00B82F5B"/>
    <w:rsid w:val="00B83515"/>
    <w:rsid w:val="00B86AB8"/>
    <w:rsid w:val="00B86FCA"/>
    <w:rsid w:val="00B90994"/>
    <w:rsid w:val="00B90F7F"/>
    <w:rsid w:val="00B97B99"/>
    <w:rsid w:val="00BA354B"/>
    <w:rsid w:val="00BA58B3"/>
    <w:rsid w:val="00BA602D"/>
    <w:rsid w:val="00BA7D37"/>
    <w:rsid w:val="00BB1F89"/>
    <w:rsid w:val="00BB6A5E"/>
    <w:rsid w:val="00BB6C68"/>
    <w:rsid w:val="00BB718D"/>
    <w:rsid w:val="00BC26AA"/>
    <w:rsid w:val="00BC2C5C"/>
    <w:rsid w:val="00BC3EAD"/>
    <w:rsid w:val="00BC6569"/>
    <w:rsid w:val="00BD4389"/>
    <w:rsid w:val="00BE2C69"/>
    <w:rsid w:val="00BE3078"/>
    <w:rsid w:val="00BE4258"/>
    <w:rsid w:val="00BE73BE"/>
    <w:rsid w:val="00BF0C67"/>
    <w:rsid w:val="00BF0CA3"/>
    <w:rsid w:val="00BF1072"/>
    <w:rsid w:val="00BF698D"/>
    <w:rsid w:val="00C00A5E"/>
    <w:rsid w:val="00C0318E"/>
    <w:rsid w:val="00C11E84"/>
    <w:rsid w:val="00C14BAB"/>
    <w:rsid w:val="00C17A9B"/>
    <w:rsid w:val="00C20079"/>
    <w:rsid w:val="00C226A4"/>
    <w:rsid w:val="00C22B41"/>
    <w:rsid w:val="00C25139"/>
    <w:rsid w:val="00C33875"/>
    <w:rsid w:val="00C33DB7"/>
    <w:rsid w:val="00C3488C"/>
    <w:rsid w:val="00C40B41"/>
    <w:rsid w:val="00C41D7B"/>
    <w:rsid w:val="00C45118"/>
    <w:rsid w:val="00C5369C"/>
    <w:rsid w:val="00C53908"/>
    <w:rsid w:val="00C53C69"/>
    <w:rsid w:val="00C545BB"/>
    <w:rsid w:val="00C571FB"/>
    <w:rsid w:val="00C6036C"/>
    <w:rsid w:val="00C60A11"/>
    <w:rsid w:val="00C61775"/>
    <w:rsid w:val="00C645ED"/>
    <w:rsid w:val="00C64604"/>
    <w:rsid w:val="00C64907"/>
    <w:rsid w:val="00C6724C"/>
    <w:rsid w:val="00C70EFD"/>
    <w:rsid w:val="00C70F0C"/>
    <w:rsid w:val="00C710E7"/>
    <w:rsid w:val="00C73529"/>
    <w:rsid w:val="00C80FCA"/>
    <w:rsid w:val="00C8113D"/>
    <w:rsid w:val="00C81A63"/>
    <w:rsid w:val="00C82212"/>
    <w:rsid w:val="00C833DF"/>
    <w:rsid w:val="00C919BD"/>
    <w:rsid w:val="00C9417D"/>
    <w:rsid w:val="00C9634D"/>
    <w:rsid w:val="00CA0BDF"/>
    <w:rsid w:val="00CA0EB2"/>
    <w:rsid w:val="00CA152C"/>
    <w:rsid w:val="00CA7ACA"/>
    <w:rsid w:val="00CB3195"/>
    <w:rsid w:val="00CB36BB"/>
    <w:rsid w:val="00CB5A76"/>
    <w:rsid w:val="00CB63EC"/>
    <w:rsid w:val="00CB787D"/>
    <w:rsid w:val="00CC01DD"/>
    <w:rsid w:val="00CC04E8"/>
    <w:rsid w:val="00CC6804"/>
    <w:rsid w:val="00CD00E8"/>
    <w:rsid w:val="00CD2DA6"/>
    <w:rsid w:val="00CE201E"/>
    <w:rsid w:val="00CE21E7"/>
    <w:rsid w:val="00CE5486"/>
    <w:rsid w:val="00CE6DAC"/>
    <w:rsid w:val="00CF39F7"/>
    <w:rsid w:val="00CF5C1C"/>
    <w:rsid w:val="00CF623B"/>
    <w:rsid w:val="00CF6CAE"/>
    <w:rsid w:val="00D038AA"/>
    <w:rsid w:val="00D03FC7"/>
    <w:rsid w:val="00D04969"/>
    <w:rsid w:val="00D06A51"/>
    <w:rsid w:val="00D07896"/>
    <w:rsid w:val="00D13827"/>
    <w:rsid w:val="00D1472A"/>
    <w:rsid w:val="00D20A77"/>
    <w:rsid w:val="00D21621"/>
    <w:rsid w:val="00D2251A"/>
    <w:rsid w:val="00D25B73"/>
    <w:rsid w:val="00D2605F"/>
    <w:rsid w:val="00D261FA"/>
    <w:rsid w:val="00D26842"/>
    <w:rsid w:val="00D30AC9"/>
    <w:rsid w:val="00D33755"/>
    <w:rsid w:val="00D33B83"/>
    <w:rsid w:val="00D354FB"/>
    <w:rsid w:val="00D36244"/>
    <w:rsid w:val="00D426A2"/>
    <w:rsid w:val="00D443B5"/>
    <w:rsid w:val="00D46B6C"/>
    <w:rsid w:val="00D5285C"/>
    <w:rsid w:val="00D559A4"/>
    <w:rsid w:val="00D56A0D"/>
    <w:rsid w:val="00D56AE4"/>
    <w:rsid w:val="00D60091"/>
    <w:rsid w:val="00D60437"/>
    <w:rsid w:val="00D646F8"/>
    <w:rsid w:val="00D64B34"/>
    <w:rsid w:val="00D65388"/>
    <w:rsid w:val="00D6557B"/>
    <w:rsid w:val="00D7177E"/>
    <w:rsid w:val="00D73118"/>
    <w:rsid w:val="00D73EC0"/>
    <w:rsid w:val="00D755BE"/>
    <w:rsid w:val="00D7579D"/>
    <w:rsid w:val="00D8172F"/>
    <w:rsid w:val="00D86995"/>
    <w:rsid w:val="00D8789D"/>
    <w:rsid w:val="00D9103A"/>
    <w:rsid w:val="00D93A39"/>
    <w:rsid w:val="00D95C7B"/>
    <w:rsid w:val="00DA02F5"/>
    <w:rsid w:val="00DA4F86"/>
    <w:rsid w:val="00DA5F1A"/>
    <w:rsid w:val="00DB1B1E"/>
    <w:rsid w:val="00DB1CE0"/>
    <w:rsid w:val="00DB247C"/>
    <w:rsid w:val="00DB5F97"/>
    <w:rsid w:val="00DB6151"/>
    <w:rsid w:val="00DB68A4"/>
    <w:rsid w:val="00DB7A83"/>
    <w:rsid w:val="00DC028B"/>
    <w:rsid w:val="00DC19AE"/>
    <w:rsid w:val="00DC2E30"/>
    <w:rsid w:val="00DC300F"/>
    <w:rsid w:val="00DC4183"/>
    <w:rsid w:val="00DC438A"/>
    <w:rsid w:val="00DC4D93"/>
    <w:rsid w:val="00DC670B"/>
    <w:rsid w:val="00DD0700"/>
    <w:rsid w:val="00DD0E2D"/>
    <w:rsid w:val="00DD4FFA"/>
    <w:rsid w:val="00DD58FC"/>
    <w:rsid w:val="00DE62C6"/>
    <w:rsid w:val="00DE712B"/>
    <w:rsid w:val="00DF129B"/>
    <w:rsid w:val="00DF1F57"/>
    <w:rsid w:val="00DF437D"/>
    <w:rsid w:val="00DF58B9"/>
    <w:rsid w:val="00DF69B8"/>
    <w:rsid w:val="00E01197"/>
    <w:rsid w:val="00E031A1"/>
    <w:rsid w:val="00E039EA"/>
    <w:rsid w:val="00E05F54"/>
    <w:rsid w:val="00E0692A"/>
    <w:rsid w:val="00E069A1"/>
    <w:rsid w:val="00E110C8"/>
    <w:rsid w:val="00E121B2"/>
    <w:rsid w:val="00E123E4"/>
    <w:rsid w:val="00E142E7"/>
    <w:rsid w:val="00E22F90"/>
    <w:rsid w:val="00E249F4"/>
    <w:rsid w:val="00E27953"/>
    <w:rsid w:val="00E3133B"/>
    <w:rsid w:val="00E33FA0"/>
    <w:rsid w:val="00E40E9A"/>
    <w:rsid w:val="00E41210"/>
    <w:rsid w:val="00E41CB0"/>
    <w:rsid w:val="00E42606"/>
    <w:rsid w:val="00E43436"/>
    <w:rsid w:val="00E44B3B"/>
    <w:rsid w:val="00E45EE1"/>
    <w:rsid w:val="00E476B1"/>
    <w:rsid w:val="00E52A72"/>
    <w:rsid w:val="00E631F7"/>
    <w:rsid w:val="00E66885"/>
    <w:rsid w:val="00E67E00"/>
    <w:rsid w:val="00E7311A"/>
    <w:rsid w:val="00E73ACA"/>
    <w:rsid w:val="00E744CA"/>
    <w:rsid w:val="00E75F3E"/>
    <w:rsid w:val="00E778D0"/>
    <w:rsid w:val="00E802AC"/>
    <w:rsid w:val="00E814AD"/>
    <w:rsid w:val="00E82E84"/>
    <w:rsid w:val="00E87C58"/>
    <w:rsid w:val="00E92EB0"/>
    <w:rsid w:val="00E96948"/>
    <w:rsid w:val="00E97BF4"/>
    <w:rsid w:val="00EA0542"/>
    <w:rsid w:val="00EA245F"/>
    <w:rsid w:val="00EA2529"/>
    <w:rsid w:val="00EA2AA4"/>
    <w:rsid w:val="00EA52B0"/>
    <w:rsid w:val="00EA5875"/>
    <w:rsid w:val="00EA5AD3"/>
    <w:rsid w:val="00EB0E36"/>
    <w:rsid w:val="00EB11D6"/>
    <w:rsid w:val="00EB6956"/>
    <w:rsid w:val="00EC0AF5"/>
    <w:rsid w:val="00EC3756"/>
    <w:rsid w:val="00EC7A60"/>
    <w:rsid w:val="00ED3773"/>
    <w:rsid w:val="00ED4868"/>
    <w:rsid w:val="00ED667E"/>
    <w:rsid w:val="00ED76D5"/>
    <w:rsid w:val="00EE7FEB"/>
    <w:rsid w:val="00EF0C0E"/>
    <w:rsid w:val="00EF28C3"/>
    <w:rsid w:val="00EF2AD0"/>
    <w:rsid w:val="00EF73D7"/>
    <w:rsid w:val="00F101B7"/>
    <w:rsid w:val="00F14244"/>
    <w:rsid w:val="00F17F2C"/>
    <w:rsid w:val="00F24EDF"/>
    <w:rsid w:val="00F2545A"/>
    <w:rsid w:val="00F2567C"/>
    <w:rsid w:val="00F26D8E"/>
    <w:rsid w:val="00F26F8C"/>
    <w:rsid w:val="00F355D2"/>
    <w:rsid w:val="00F356B4"/>
    <w:rsid w:val="00F3655C"/>
    <w:rsid w:val="00F400EC"/>
    <w:rsid w:val="00F40992"/>
    <w:rsid w:val="00F416E4"/>
    <w:rsid w:val="00F41EC6"/>
    <w:rsid w:val="00F54FEC"/>
    <w:rsid w:val="00F56AEC"/>
    <w:rsid w:val="00F60F0E"/>
    <w:rsid w:val="00F61C7F"/>
    <w:rsid w:val="00F63B3D"/>
    <w:rsid w:val="00F64699"/>
    <w:rsid w:val="00F64A57"/>
    <w:rsid w:val="00F64F64"/>
    <w:rsid w:val="00F65157"/>
    <w:rsid w:val="00F67158"/>
    <w:rsid w:val="00F674E3"/>
    <w:rsid w:val="00F709EE"/>
    <w:rsid w:val="00F70C5C"/>
    <w:rsid w:val="00F71168"/>
    <w:rsid w:val="00F713BD"/>
    <w:rsid w:val="00F74065"/>
    <w:rsid w:val="00F85176"/>
    <w:rsid w:val="00F852F5"/>
    <w:rsid w:val="00F85C8E"/>
    <w:rsid w:val="00F86158"/>
    <w:rsid w:val="00F86B9A"/>
    <w:rsid w:val="00F90E83"/>
    <w:rsid w:val="00F936C7"/>
    <w:rsid w:val="00F93959"/>
    <w:rsid w:val="00F97560"/>
    <w:rsid w:val="00FA2CAB"/>
    <w:rsid w:val="00FA385F"/>
    <w:rsid w:val="00FA4C4F"/>
    <w:rsid w:val="00FB0756"/>
    <w:rsid w:val="00FB3044"/>
    <w:rsid w:val="00FB54FC"/>
    <w:rsid w:val="00FB6DAB"/>
    <w:rsid w:val="00FC0B99"/>
    <w:rsid w:val="00FC0CA6"/>
    <w:rsid w:val="00FC19C2"/>
    <w:rsid w:val="00FC4100"/>
    <w:rsid w:val="00FC7740"/>
    <w:rsid w:val="00FD7411"/>
    <w:rsid w:val="00FE45AC"/>
    <w:rsid w:val="00FF0908"/>
    <w:rsid w:val="00FF66D1"/>
    <w:rsid w:val="00FF69A9"/>
    <w:rsid w:val="25FD9018"/>
    <w:rsid w:val="5899B480"/>
    <w:rsid w:val="656FCD41"/>
    <w:rsid w:val="6D1C67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3C916"/>
  <w15:docId w15:val="{5650DC24-7F15-4F86-9061-0BB86B03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5ED"/>
    <w:rPr>
      <w:lang w:val="en-GB" w:eastAsia="en-GB"/>
    </w:rPr>
  </w:style>
  <w:style w:type="paragraph" w:styleId="Heading1">
    <w:name w:val="heading 1"/>
    <w:basedOn w:val="Normal"/>
    <w:next w:val="Normal"/>
    <w:link w:val="Heading1Char"/>
    <w:uiPriority w:val="9"/>
    <w:qFormat/>
    <w:rsid w:val="00BA58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D54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45ED"/>
    <w:pPr>
      <w:spacing w:after="0" w:line="240" w:lineRule="auto"/>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45ED"/>
    <w:rPr>
      <w:color w:val="0000FF"/>
      <w:u w:val="single"/>
    </w:rPr>
  </w:style>
  <w:style w:type="paragraph" w:styleId="ListParagraph">
    <w:name w:val="List Paragraph"/>
    <w:basedOn w:val="Normal"/>
    <w:link w:val="ListParagraphChar"/>
    <w:uiPriority w:val="34"/>
    <w:qFormat/>
    <w:rsid w:val="00C645ED"/>
    <w:pPr>
      <w:spacing w:after="0" w:line="240" w:lineRule="auto"/>
      <w:ind w:left="720"/>
    </w:pPr>
    <w:rPr>
      <w:rFonts w:ascii="Calibri" w:hAnsi="Calibri" w:cs="Times New Roman"/>
    </w:rPr>
  </w:style>
  <w:style w:type="character" w:customStyle="1" w:styleId="ListParagraphChar">
    <w:name w:val="List Paragraph Char"/>
    <w:link w:val="ListParagraph"/>
    <w:uiPriority w:val="34"/>
    <w:locked/>
    <w:rsid w:val="00C645ED"/>
    <w:rPr>
      <w:rFonts w:ascii="Calibri" w:hAnsi="Calibri" w:cs="Times New Roman"/>
      <w:lang w:val="en-GB" w:eastAsia="en-GB"/>
    </w:rPr>
  </w:style>
  <w:style w:type="paragraph" w:styleId="FootnoteText">
    <w:name w:val="footnote text"/>
    <w:basedOn w:val="Normal"/>
    <w:link w:val="FootnoteTextChar"/>
    <w:unhideWhenUsed/>
    <w:rsid w:val="00C645ED"/>
    <w:pPr>
      <w:spacing w:after="0" w:line="240" w:lineRule="auto"/>
    </w:pPr>
    <w:rPr>
      <w:sz w:val="20"/>
      <w:szCs w:val="20"/>
    </w:rPr>
  </w:style>
  <w:style w:type="character" w:customStyle="1" w:styleId="FootnoteTextChar">
    <w:name w:val="Footnote Text Char"/>
    <w:basedOn w:val="DefaultParagraphFont"/>
    <w:link w:val="FootnoteText"/>
    <w:rsid w:val="00C645ED"/>
    <w:rPr>
      <w:sz w:val="20"/>
      <w:szCs w:val="20"/>
      <w:lang w:val="en-GB" w:eastAsia="en-GB"/>
    </w:rPr>
  </w:style>
  <w:style w:type="character" w:styleId="FootnoteReference">
    <w:name w:val="footnote reference"/>
    <w:basedOn w:val="DefaultParagraphFont"/>
    <w:semiHidden/>
    <w:unhideWhenUsed/>
    <w:rsid w:val="00C645ED"/>
    <w:rPr>
      <w:vertAlign w:val="superscript"/>
    </w:rPr>
  </w:style>
  <w:style w:type="paragraph" w:styleId="Header">
    <w:name w:val="header"/>
    <w:basedOn w:val="Normal"/>
    <w:link w:val="HeaderChar"/>
    <w:unhideWhenUsed/>
    <w:rsid w:val="002106EB"/>
    <w:pPr>
      <w:tabs>
        <w:tab w:val="center" w:pos="4680"/>
        <w:tab w:val="right" w:pos="9360"/>
      </w:tabs>
      <w:spacing w:after="0" w:line="240" w:lineRule="auto"/>
    </w:pPr>
  </w:style>
  <w:style w:type="character" w:customStyle="1" w:styleId="HeaderChar">
    <w:name w:val="Header Char"/>
    <w:basedOn w:val="DefaultParagraphFont"/>
    <w:link w:val="Header"/>
    <w:rsid w:val="002106EB"/>
    <w:rPr>
      <w:lang w:val="en-GB" w:eastAsia="en-GB"/>
    </w:rPr>
  </w:style>
  <w:style w:type="paragraph" w:styleId="Footer">
    <w:name w:val="footer"/>
    <w:basedOn w:val="Normal"/>
    <w:link w:val="FooterChar"/>
    <w:uiPriority w:val="99"/>
    <w:unhideWhenUsed/>
    <w:rsid w:val="00210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6EB"/>
    <w:rPr>
      <w:lang w:val="en-GB" w:eastAsia="en-GB"/>
    </w:rPr>
  </w:style>
  <w:style w:type="paragraph" w:styleId="BalloonText">
    <w:name w:val="Balloon Text"/>
    <w:basedOn w:val="Normal"/>
    <w:link w:val="BalloonTextChar"/>
    <w:uiPriority w:val="99"/>
    <w:semiHidden/>
    <w:unhideWhenUsed/>
    <w:rsid w:val="004278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8D3"/>
    <w:rPr>
      <w:rFonts w:ascii="Tahoma" w:hAnsi="Tahoma" w:cs="Tahoma"/>
      <w:sz w:val="16"/>
      <w:szCs w:val="16"/>
      <w:lang w:val="en-GB" w:eastAsia="en-GB"/>
    </w:rPr>
  </w:style>
  <w:style w:type="paragraph" w:styleId="BodyTextIndent">
    <w:name w:val="Body Text Indent"/>
    <w:basedOn w:val="Normal"/>
    <w:link w:val="BodyTextIndentChar"/>
    <w:rsid w:val="00CF6CAE"/>
    <w:pPr>
      <w:tabs>
        <w:tab w:val="left" w:pos="-720"/>
      </w:tabs>
      <w:suppressAutoHyphens/>
      <w:spacing w:after="0" w:line="240" w:lineRule="auto"/>
      <w:ind w:left="1440"/>
    </w:pPr>
    <w:rPr>
      <w:rFonts w:ascii="Times New Roman" w:eastAsia="Times New Roman" w:hAnsi="Times New Roman" w:cs="Times New Roman"/>
      <w:spacing w:val="-2"/>
      <w:sz w:val="24"/>
      <w:szCs w:val="20"/>
      <w:lang w:val="en-US" w:eastAsia="en-US"/>
    </w:rPr>
  </w:style>
  <w:style w:type="character" w:customStyle="1" w:styleId="BodyTextIndentChar">
    <w:name w:val="Body Text Indent Char"/>
    <w:basedOn w:val="DefaultParagraphFont"/>
    <w:link w:val="BodyTextIndent"/>
    <w:rsid w:val="00CF6CAE"/>
    <w:rPr>
      <w:rFonts w:ascii="Times New Roman" w:eastAsia="Times New Roman" w:hAnsi="Times New Roman" w:cs="Times New Roman"/>
      <w:spacing w:val="-2"/>
      <w:sz w:val="24"/>
      <w:szCs w:val="20"/>
      <w:lang w:eastAsia="en-US"/>
    </w:rPr>
  </w:style>
  <w:style w:type="paragraph" w:styleId="BodyTextIndent2">
    <w:name w:val="Body Text Indent 2"/>
    <w:basedOn w:val="Normal"/>
    <w:link w:val="BodyTextIndent2Char"/>
    <w:rsid w:val="00CF6CAE"/>
    <w:pPr>
      <w:spacing w:after="0" w:line="240" w:lineRule="auto"/>
      <w:ind w:left="720"/>
    </w:pPr>
    <w:rPr>
      <w:rFonts w:ascii="Times New Roman" w:eastAsia="Times New Roman" w:hAnsi="Times New Roman" w:cs="Times New Roman"/>
      <w:sz w:val="24"/>
      <w:szCs w:val="20"/>
      <w:lang w:val="en-US" w:eastAsia="en-US"/>
    </w:rPr>
  </w:style>
  <w:style w:type="character" w:customStyle="1" w:styleId="BodyTextIndent2Char">
    <w:name w:val="Body Text Indent 2 Char"/>
    <w:basedOn w:val="DefaultParagraphFont"/>
    <w:link w:val="BodyTextIndent2"/>
    <w:rsid w:val="00CF6CAE"/>
    <w:rPr>
      <w:rFonts w:ascii="Times New Roman" w:eastAsia="Times New Roman" w:hAnsi="Times New Roman" w:cs="Times New Roman"/>
      <w:sz w:val="24"/>
      <w:szCs w:val="20"/>
      <w:lang w:eastAsia="en-US"/>
    </w:rPr>
  </w:style>
  <w:style w:type="paragraph" w:styleId="NormalWeb">
    <w:name w:val="Normal (Web)"/>
    <w:basedOn w:val="Normal"/>
    <w:uiPriority w:val="99"/>
    <w:semiHidden/>
    <w:unhideWhenUsed/>
    <w:rsid w:val="00512511"/>
    <w:pPr>
      <w:spacing w:before="100" w:beforeAutospacing="1" w:after="100" w:afterAutospacing="1" w:line="240" w:lineRule="auto"/>
    </w:pPr>
    <w:rPr>
      <w:rFonts w:ascii="Times New Roman" w:eastAsia="Times New Roman" w:hAnsi="Times New Roman" w:cs="Times New Roman"/>
      <w:sz w:val="24"/>
      <w:szCs w:val="24"/>
      <w:lang w:val="en-US" w:eastAsia="ja-JP"/>
    </w:rPr>
  </w:style>
  <w:style w:type="character" w:styleId="CommentReference">
    <w:name w:val="annotation reference"/>
    <w:basedOn w:val="DefaultParagraphFont"/>
    <w:unhideWhenUsed/>
    <w:rsid w:val="003458D5"/>
    <w:rPr>
      <w:sz w:val="16"/>
      <w:szCs w:val="16"/>
    </w:rPr>
  </w:style>
  <w:style w:type="paragraph" w:styleId="CommentText">
    <w:name w:val="annotation text"/>
    <w:basedOn w:val="Normal"/>
    <w:link w:val="CommentTextChar"/>
    <w:unhideWhenUsed/>
    <w:rsid w:val="003458D5"/>
    <w:pPr>
      <w:spacing w:line="240" w:lineRule="auto"/>
    </w:pPr>
    <w:rPr>
      <w:sz w:val="20"/>
      <w:szCs w:val="20"/>
    </w:rPr>
  </w:style>
  <w:style w:type="character" w:customStyle="1" w:styleId="CommentTextChar">
    <w:name w:val="Comment Text Char"/>
    <w:basedOn w:val="DefaultParagraphFont"/>
    <w:link w:val="CommentText"/>
    <w:rsid w:val="003458D5"/>
    <w:rPr>
      <w:sz w:val="20"/>
      <w:szCs w:val="20"/>
      <w:lang w:val="en-GB" w:eastAsia="en-GB"/>
    </w:rPr>
  </w:style>
  <w:style w:type="paragraph" w:styleId="CommentSubject">
    <w:name w:val="annotation subject"/>
    <w:basedOn w:val="CommentText"/>
    <w:next w:val="CommentText"/>
    <w:link w:val="CommentSubjectChar"/>
    <w:uiPriority w:val="99"/>
    <w:semiHidden/>
    <w:unhideWhenUsed/>
    <w:rsid w:val="003458D5"/>
    <w:rPr>
      <w:b/>
      <w:bCs/>
    </w:rPr>
  </w:style>
  <w:style w:type="character" w:customStyle="1" w:styleId="CommentSubjectChar">
    <w:name w:val="Comment Subject Char"/>
    <w:basedOn w:val="CommentTextChar"/>
    <w:link w:val="CommentSubject"/>
    <w:uiPriority w:val="99"/>
    <w:semiHidden/>
    <w:rsid w:val="003458D5"/>
    <w:rPr>
      <w:b/>
      <w:bCs/>
      <w:sz w:val="20"/>
      <w:szCs w:val="20"/>
      <w:lang w:val="en-GB" w:eastAsia="en-GB"/>
    </w:rPr>
  </w:style>
  <w:style w:type="character" w:styleId="FollowedHyperlink">
    <w:name w:val="FollowedHyperlink"/>
    <w:basedOn w:val="DefaultParagraphFont"/>
    <w:uiPriority w:val="99"/>
    <w:semiHidden/>
    <w:unhideWhenUsed/>
    <w:rsid w:val="003B47D3"/>
    <w:rPr>
      <w:color w:val="800080" w:themeColor="followedHyperlink"/>
      <w:u w:val="single"/>
    </w:rPr>
  </w:style>
  <w:style w:type="character" w:customStyle="1" w:styleId="Heading1Char">
    <w:name w:val="Heading 1 Char"/>
    <w:basedOn w:val="DefaultParagraphFont"/>
    <w:link w:val="Heading1"/>
    <w:uiPriority w:val="9"/>
    <w:rsid w:val="00BA58B3"/>
    <w:rPr>
      <w:rFonts w:asciiTheme="majorHAnsi" w:eastAsiaTheme="majorEastAsia" w:hAnsiTheme="majorHAnsi" w:cstheme="majorBidi"/>
      <w:b/>
      <w:bCs/>
      <w:color w:val="365F91" w:themeColor="accent1" w:themeShade="BF"/>
      <w:sz w:val="28"/>
      <w:szCs w:val="28"/>
      <w:lang w:val="en-GB" w:eastAsia="en-GB"/>
    </w:rPr>
  </w:style>
  <w:style w:type="paragraph" w:styleId="Revision">
    <w:name w:val="Revision"/>
    <w:hidden/>
    <w:uiPriority w:val="99"/>
    <w:semiHidden/>
    <w:rsid w:val="00C60A11"/>
    <w:pPr>
      <w:spacing w:after="0" w:line="240" w:lineRule="auto"/>
    </w:pPr>
    <w:rPr>
      <w:lang w:val="en-GB" w:eastAsia="en-GB"/>
    </w:rPr>
  </w:style>
  <w:style w:type="character" w:customStyle="1" w:styleId="Heading2Char">
    <w:name w:val="Heading 2 Char"/>
    <w:basedOn w:val="DefaultParagraphFont"/>
    <w:link w:val="Heading2"/>
    <w:uiPriority w:val="9"/>
    <w:semiHidden/>
    <w:rsid w:val="001D54EE"/>
    <w:rPr>
      <w:rFonts w:asciiTheme="majorHAnsi" w:eastAsiaTheme="majorEastAsia" w:hAnsiTheme="majorHAnsi" w:cstheme="majorBidi"/>
      <w:b/>
      <w:bCs/>
      <w:color w:val="4F81BD" w:themeColor="accent1"/>
      <w:sz w:val="26"/>
      <w:szCs w:val="26"/>
      <w:lang w:val="en-GB" w:eastAsia="en-GB"/>
    </w:rPr>
  </w:style>
  <w:style w:type="paragraph" w:styleId="BodyText">
    <w:name w:val="Body Text"/>
    <w:basedOn w:val="Normal"/>
    <w:link w:val="BodyTextChar"/>
    <w:rsid w:val="001D54EE"/>
    <w:pPr>
      <w:spacing w:after="120" w:line="240" w:lineRule="auto"/>
      <w:jc w:val="both"/>
    </w:pPr>
    <w:rPr>
      <w:rFonts w:ascii="Myriad Pro" w:eastAsia="MS Mincho" w:hAnsi="Myriad Pro" w:cs="Times New Roman"/>
      <w:szCs w:val="24"/>
      <w:lang w:val="en-US" w:eastAsia="en-US"/>
    </w:rPr>
  </w:style>
  <w:style w:type="character" w:customStyle="1" w:styleId="BodyTextChar">
    <w:name w:val="Body Text Char"/>
    <w:basedOn w:val="DefaultParagraphFont"/>
    <w:link w:val="BodyText"/>
    <w:rsid w:val="001D54EE"/>
    <w:rPr>
      <w:rFonts w:ascii="Myriad Pro" w:eastAsia="MS Mincho" w:hAnsi="Myriad Pro" w:cs="Times New Roman"/>
      <w:szCs w:val="24"/>
      <w:lang w:eastAsia="en-US"/>
    </w:rPr>
  </w:style>
  <w:style w:type="paragraph" w:styleId="TOC1">
    <w:name w:val="toc 1"/>
    <w:basedOn w:val="Normal"/>
    <w:next w:val="Normal"/>
    <w:autoRedefine/>
    <w:uiPriority w:val="39"/>
    <w:qFormat/>
    <w:rsid w:val="00B90994"/>
    <w:pPr>
      <w:tabs>
        <w:tab w:val="left" w:pos="450"/>
        <w:tab w:val="right" w:leader="dot" w:pos="9736"/>
      </w:tabs>
      <w:spacing w:before="120" w:after="120" w:line="240" w:lineRule="auto"/>
    </w:pPr>
    <w:rPr>
      <w:rFonts w:ascii="Calibri" w:eastAsia="MS Mincho" w:hAnsi="Calibri" w:cs="Times New Roman"/>
      <w:b/>
      <w:bCs/>
      <w:caps/>
      <w:sz w:val="20"/>
      <w:szCs w:val="20"/>
      <w:lang w:val="en-US" w:eastAsia="en-US"/>
    </w:rPr>
  </w:style>
  <w:style w:type="paragraph" w:styleId="TOC2">
    <w:name w:val="toc 2"/>
    <w:basedOn w:val="Normal"/>
    <w:next w:val="Normal"/>
    <w:autoRedefine/>
    <w:uiPriority w:val="39"/>
    <w:qFormat/>
    <w:rsid w:val="001D54EE"/>
    <w:pPr>
      <w:spacing w:after="0" w:line="240" w:lineRule="auto"/>
      <w:ind w:left="220"/>
    </w:pPr>
    <w:rPr>
      <w:rFonts w:ascii="Calibri" w:eastAsia="MS Mincho" w:hAnsi="Calibri" w:cs="Times New Roman"/>
      <w:smallCaps/>
      <w:sz w:val="20"/>
      <w:szCs w:val="20"/>
      <w:lang w:val="en-US" w:eastAsia="en-US"/>
    </w:rPr>
  </w:style>
  <w:style w:type="paragraph" w:styleId="BodyText3">
    <w:name w:val="Body Text 3"/>
    <w:basedOn w:val="Normal"/>
    <w:link w:val="BodyText3Char"/>
    <w:rsid w:val="001D54EE"/>
    <w:pPr>
      <w:spacing w:after="120" w:line="240" w:lineRule="auto"/>
      <w:jc w:val="both"/>
    </w:pPr>
    <w:rPr>
      <w:rFonts w:ascii="Myriad Pro" w:eastAsia="MS Mincho" w:hAnsi="Myriad Pro" w:cs="Times New Roman"/>
      <w:sz w:val="16"/>
      <w:szCs w:val="16"/>
      <w:lang w:val="en-US" w:eastAsia="en-US"/>
    </w:rPr>
  </w:style>
  <w:style w:type="character" w:customStyle="1" w:styleId="BodyText3Char">
    <w:name w:val="Body Text 3 Char"/>
    <w:basedOn w:val="DefaultParagraphFont"/>
    <w:link w:val="BodyText3"/>
    <w:rsid w:val="001D54EE"/>
    <w:rPr>
      <w:rFonts w:ascii="Myriad Pro" w:eastAsia="MS Mincho" w:hAnsi="Myriad Pro" w:cs="Times New Roman"/>
      <w:sz w:val="16"/>
      <w:szCs w:val="16"/>
      <w:lang w:eastAsia="en-US"/>
    </w:rPr>
  </w:style>
  <w:style w:type="paragraph" w:customStyle="1" w:styleId="Default">
    <w:name w:val="Default"/>
    <w:rsid w:val="001D54EE"/>
    <w:pPr>
      <w:autoSpaceDE w:val="0"/>
      <w:autoSpaceDN w:val="0"/>
      <w:adjustRightInd w:val="0"/>
      <w:spacing w:after="0" w:line="240" w:lineRule="auto"/>
    </w:pPr>
    <w:rPr>
      <w:rFonts w:ascii="Calibri" w:eastAsia="MS Mincho" w:hAnsi="Calibri" w:cs="Calibri"/>
      <w:color w:val="000000"/>
      <w:sz w:val="24"/>
      <w:szCs w:val="24"/>
    </w:rPr>
  </w:style>
  <w:style w:type="character" w:styleId="UnresolvedMention">
    <w:name w:val="Unresolved Mention"/>
    <w:basedOn w:val="DefaultParagraphFont"/>
    <w:uiPriority w:val="99"/>
    <w:semiHidden/>
    <w:unhideWhenUsed/>
    <w:rsid w:val="00702051"/>
    <w:rPr>
      <w:color w:val="605E5C"/>
      <w:shd w:val="clear" w:color="auto" w:fill="E1DFDD"/>
    </w:rPr>
  </w:style>
  <w:style w:type="paragraph" w:styleId="TOCHeading">
    <w:name w:val="TOC Heading"/>
    <w:basedOn w:val="Heading1"/>
    <w:next w:val="Normal"/>
    <w:uiPriority w:val="39"/>
    <w:unhideWhenUsed/>
    <w:qFormat/>
    <w:rsid w:val="00E7311A"/>
    <w:pPr>
      <w:spacing w:before="240" w:line="259" w:lineRule="auto"/>
      <w:outlineLvl w:val="9"/>
    </w:pPr>
    <w:rPr>
      <w:b w:val="0"/>
      <w:bCs w:val="0"/>
      <w:sz w:val="32"/>
      <w:szCs w:val="32"/>
      <w:lang w:val="en-US" w:eastAsia="en-US"/>
    </w:rPr>
  </w:style>
  <w:style w:type="paragraph" w:styleId="EndnoteText">
    <w:name w:val="endnote text"/>
    <w:basedOn w:val="Normal"/>
    <w:link w:val="EndnoteTextChar"/>
    <w:uiPriority w:val="99"/>
    <w:semiHidden/>
    <w:unhideWhenUsed/>
    <w:rsid w:val="00715F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5F57"/>
    <w:rPr>
      <w:sz w:val="20"/>
      <w:szCs w:val="20"/>
      <w:lang w:val="en-GB" w:eastAsia="en-GB"/>
    </w:rPr>
  </w:style>
  <w:style w:type="character" w:styleId="EndnoteReference">
    <w:name w:val="endnote reference"/>
    <w:basedOn w:val="DefaultParagraphFont"/>
    <w:uiPriority w:val="99"/>
    <w:semiHidden/>
    <w:unhideWhenUsed/>
    <w:rsid w:val="00715F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637320">
      <w:bodyDiv w:val="1"/>
      <w:marLeft w:val="0"/>
      <w:marRight w:val="0"/>
      <w:marTop w:val="0"/>
      <w:marBottom w:val="0"/>
      <w:divBdr>
        <w:top w:val="none" w:sz="0" w:space="0" w:color="auto"/>
        <w:left w:val="none" w:sz="0" w:space="0" w:color="auto"/>
        <w:bottom w:val="none" w:sz="0" w:space="0" w:color="auto"/>
        <w:right w:val="none" w:sz="0" w:space="0" w:color="auto"/>
      </w:divBdr>
    </w:div>
    <w:div w:id="1137335819">
      <w:bodyDiv w:val="1"/>
      <w:marLeft w:val="0"/>
      <w:marRight w:val="0"/>
      <w:marTop w:val="0"/>
      <w:marBottom w:val="0"/>
      <w:divBdr>
        <w:top w:val="none" w:sz="0" w:space="0" w:color="auto"/>
        <w:left w:val="none" w:sz="0" w:space="0" w:color="auto"/>
        <w:bottom w:val="none" w:sz="0" w:space="0" w:color="auto"/>
        <w:right w:val="none" w:sz="0" w:space="0" w:color="auto"/>
      </w:divBdr>
    </w:div>
    <w:div w:id="1582105276">
      <w:bodyDiv w:val="1"/>
      <w:marLeft w:val="0"/>
      <w:marRight w:val="0"/>
      <w:marTop w:val="0"/>
      <w:marBottom w:val="0"/>
      <w:divBdr>
        <w:top w:val="none" w:sz="0" w:space="0" w:color="auto"/>
        <w:left w:val="none" w:sz="0" w:space="0" w:color="auto"/>
        <w:bottom w:val="none" w:sz="0" w:space="0" w:color="auto"/>
        <w:right w:val="none" w:sz="0" w:space="0" w:color="auto"/>
      </w:divBdr>
    </w:div>
    <w:div w:id="202081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ranet.undp.org/unit/pb/resmob/SitePages/Financing-Agreements-and-Templates.aspx" TargetMode="External"/><Relationship Id="rId18" Type="http://schemas.openxmlformats.org/officeDocument/2006/relationships/hyperlink" Target="https://popp.undp.org/node/11271" TargetMode="External"/><Relationship Id="rId26" Type="http://schemas.openxmlformats.org/officeDocument/2006/relationships/hyperlink" Target="https://popp.undp.org/node/10736" TargetMode="External"/><Relationship Id="rId39" Type="http://schemas.openxmlformats.org/officeDocument/2006/relationships/fontTable" Target="fontTable.xml"/><Relationship Id="rId21" Type="http://schemas.openxmlformats.org/officeDocument/2006/relationships/hyperlink" Target="https://popp.undp.org/node/10481" TargetMode="External"/><Relationship Id="rId34"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intranet.undp.org/unit/ofrm/fbp/Donor%20Reporting/Certified%20Donor%20Reports/Forms/AllItems.aspx" TargetMode="External"/><Relationship Id="rId25" Type="http://schemas.openxmlformats.org/officeDocument/2006/relationships/hyperlink" Target="https://intranet.undp.org/unit/ofrm/fbp/Donor%20Reporting/Certified%20Donor%20Reports/Forms/AllItems.aspx" TargetMode="External"/><Relationship Id="rId33" Type="http://schemas.openxmlformats.org/officeDocument/2006/relationships/footer" Target="footer2.xm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intranet.undp.org/unit/ofrm/fbp/Donor%20Reporting/Certified%20Donor%20Reports/Forms/AllItems.aspx" TargetMode="External"/><Relationship Id="rId20" Type="http://schemas.openxmlformats.org/officeDocument/2006/relationships/hyperlink" Target="https://intranet.undp.org/unit/bom/ofrm/fas/Pages/Certified%20Donor%20Reporting.aspx"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popp.undp.org/node/10801" TargetMode="External"/><Relationship Id="rId32" Type="http://schemas.openxmlformats.org/officeDocument/2006/relationships/header" Target="header2.xml"/><Relationship Id="rId37" Type="http://schemas.openxmlformats.org/officeDocument/2006/relationships/hyperlink" Target="https://intranet.undp.org/unit/ofrm/_layouts/15/WopiFrame.aspx?sourcedoc=/unit/ofrm/Donor%20Reporting%20Library/Cumulative%20Project%20FR_User%20Guide_draft.docx&amp;action=default"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intranet.undp.org/unit/ofrm/fbp/Donor%20Reporting/Certified%20Donor%20Reports/Forms/AllItems.aspx" TargetMode="External"/><Relationship Id="rId23" Type="http://schemas.openxmlformats.org/officeDocument/2006/relationships/hyperlink" Target="https://popp.undp.org/node/10501" TargetMode="External"/><Relationship Id="rId28" Type="http://schemas.openxmlformats.org/officeDocument/2006/relationships/image" Target="media/image1.jpeg"/><Relationship Id="rId36" Type="http://schemas.openxmlformats.org/officeDocument/2006/relationships/hyperlink" Target="http://web.undp.org/evaluation/handbook/documents/english/pme-handbook.pdf" TargetMode="External"/><Relationship Id="rId10" Type="http://schemas.openxmlformats.org/officeDocument/2006/relationships/webSettings" Target="webSettings.xml"/><Relationship Id="rId19" Type="http://schemas.openxmlformats.org/officeDocument/2006/relationships/hyperlink" Target="https://popp.undp.org/node/1501"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net.undp.org/unit/ofrm/fbp/Donor%20Reporting/Certified%20Donor%20Reports/Forms/AllItems.aspx" TargetMode="External"/><Relationship Id="rId22" Type="http://schemas.openxmlformats.org/officeDocument/2006/relationships/hyperlink" Target="https://intranet.undp.org/unit/ofrm/_layouts/15/WopiFrame.aspx?sourcedoc=/unit/ofrm/Donor%20Reporting%20Library/Cumulative%20Project%20FR_User%20Guide_draft.docx&amp;action=default" TargetMode="External"/><Relationship Id="rId27" Type="http://schemas.openxmlformats.org/officeDocument/2006/relationships/hyperlink" Target="https://intranet.undp.org/unit/pb/resmob/SitePages/Financing-Agreements-and-Templates.aspx" TargetMode="External"/><Relationship Id="rId30" Type="http://schemas.openxmlformats.org/officeDocument/2006/relationships/header" Target="header1.xml"/><Relationship Id="rId35" Type="http://schemas.openxmlformats.org/officeDocument/2006/relationships/hyperlink" Target="https://popp.undp.org/node/10716" TargetMode="External"/><Relationship Id="rId8" Type="http://schemas.openxmlformats.org/officeDocument/2006/relationships/styles" Target="style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intranet.undp.org/apps/KM/kpQAP/SitePages/corporate-templat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REFITEM_VERSION xmlns="8264c5cc-ec60-4b56-8111-ce635d3d139a">3</UNDP_POPP_REFITEM_VERSION>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POPP Guideline : Donor Reporting Guideline and Template</UNDP_POPP_TITLE_EN>
    <Location xmlns="e560140e-7b2f-4392-90df-e7567e3021a3" xsi:nil="true"/>
    <TaxCatchAll xmlns="8264c5cc-ec60-4b56-8111-ce635d3d139a">
      <Value>669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07/02/2023                                                Version #: 3</DLCPolicyLabelValue>
    <UNDP_POPP_EFFECTIVEDATE xmlns="8264c5cc-ec60-4b56-8111-ce635d3d139a">2023-02-06T23:00:00+00:00</UNDP_POPP_EFFECTIVEDATE>
    <DLCPolicyLabelLock xmlns="e560140e-7b2f-4392-90df-e7567e3021a3" xsi:nil="true"/>
    <DLCPolicyLabelClientValue xmlns="e560140e-7b2f-4392-90df-e7567e3021a3">Effective Date: 07/02/2023                                                Version #: 3.0</DLCPolicyLabelClientValue>
    <UNDP_POPP_BUSINESSUNITID_HIDDEN xmlns="8264c5cc-ec60-4b56-8111-ce635d3d139a" xsi:nil="true"/>
    <_dlc_DocId xmlns="8264c5cc-ec60-4b56-8111-ce635d3d139a">POPP-11-2675</_dlc_DocId>
    <_dlc_DocIdUrl xmlns="8264c5cc-ec60-4b56-8111-ce635d3d139a">
      <Url>https://popp.undp.org/_layouts/15/DocIdRedir.aspx?ID=POPP-11-2675</Url>
      <Description>POPP-11-2675</Description>
    </_dlc_DocIdUrl>
  </documentManagement>
</p:properti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94B6F95-395B-4400-894A-E3A71BAF3477}">
  <ds:schemaRefs>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www.w3.org/XML/1998/namespace"/>
    <ds:schemaRef ds:uri="http://purl.org/dc/dcmitype/"/>
    <ds:schemaRef ds:uri="http://schemas.openxmlformats.org/package/2006/metadata/core-properties"/>
    <ds:schemaRef ds:uri="e560140e-7b2f-4392-90df-e7567e3021a3"/>
    <ds:schemaRef ds:uri="8264c5cc-ec60-4b56-8111-ce635d3d139a"/>
    <ds:schemaRef ds:uri="http://schemas.microsoft.com/sharepoint/v3"/>
  </ds:schemaRefs>
</ds:datastoreItem>
</file>

<file path=customXml/itemProps2.xml><?xml version="1.0" encoding="utf-8"?>
<ds:datastoreItem xmlns:ds="http://schemas.openxmlformats.org/officeDocument/2006/customXml" ds:itemID="{A37580E9-8A8F-4622-8D1E-FEEF5A9E8DCE}">
  <ds:schemaRefs>
    <ds:schemaRef ds:uri="office.server.policy"/>
  </ds:schemaRefs>
</ds:datastoreItem>
</file>

<file path=customXml/itemProps3.xml><?xml version="1.0" encoding="utf-8"?>
<ds:datastoreItem xmlns:ds="http://schemas.openxmlformats.org/officeDocument/2006/customXml" ds:itemID="{7B6412A0-991C-4B93-B43D-10B8F0220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762549-3961-4327-8D50-49251E21CB06}">
  <ds:schemaRefs>
    <ds:schemaRef ds:uri="http://schemas.openxmlformats.org/officeDocument/2006/bibliography"/>
  </ds:schemaRefs>
</ds:datastoreItem>
</file>

<file path=customXml/itemProps5.xml><?xml version="1.0" encoding="utf-8"?>
<ds:datastoreItem xmlns:ds="http://schemas.openxmlformats.org/officeDocument/2006/customXml" ds:itemID="{7FF5485A-1C9E-4897-A5F8-17AD166F8900}">
  <ds:schemaRefs>
    <ds:schemaRef ds:uri="http://schemas.microsoft.com/sharepoint/v3/contenttype/forms"/>
  </ds:schemaRefs>
</ds:datastoreItem>
</file>

<file path=customXml/itemProps6.xml><?xml version="1.0" encoding="utf-8"?>
<ds:datastoreItem xmlns:ds="http://schemas.openxmlformats.org/officeDocument/2006/customXml" ds:itemID="{29744AB3-1B0E-4169-BE62-204CE0ED02C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3835</Words>
  <Characters>21861</Characters>
  <Application>Microsoft Office Word</Application>
  <DocSecurity>0</DocSecurity>
  <Lines>182</Lines>
  <Paragraphs>51</Paragraphs>
  <ScaleCrop>false</ScaleCrop>
  <Company>UNDP BOM/OFA</Company>
  <LinksUpToDate>false</LinksUpToDate>
  <CharactersWithSpaces>25645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Mariko Aoki</dc:creator>
  <cp:keywords/>
  <cp:lastModifiedBy>Pablo Morete</cp:lastModifiedBy>
  <cp:revision>2</cp:revision>
  <cp:lastPrinted>2014-06-09T15:57:00Z</cp:lastPrinted>
  <dcterms:created xsi:type="dcterms:W3CDTF">2023-05-12T09:18:00Z</dcterms:created>
  <dcterms:modified xsi:type="dcterms:W3CDTF">2023-05-12T09:18:00Z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39f7b412-949e-44f8-954d-0b5d73f26db5</vt:lpwstr>
  </property>
  <property fmtid="{D5CDD505-2E9C-101B-9397-08002B2CF9AE}" pid="5" name="UNDP_POPP_BUSINESSUNIT">
    <vt:lpwstr>669;#Programme and Project Management|1c019435-9793-447e-8959-0b32d23bf3d5</vt:lpwstr>
  </property>
  <property fmtid="{D5CDD505-2E9C-101B-9397-08002B2CF9AE}" pid="6" name="UNDP_POPP_BUSINESSPROCESS_HIDDEN">
    <vt:lpwstr/>
  </property>
  <property fmtid="{D5CDD505-2E9C-101B-9397-08002B2CF9AE}" pid="7" name="TaxCatchAll">
    <vt:lpwstr>669;#Programme and Project Management|1c019435-9793-447e-8959-0b32d23bf3d5</vt:lpwstr>
  </property>
  <property fmtid="{D5CDD505-2E9C-101B-9397-08002B2CF9AE}" pid="8" name="l0e6ef0c43e74560bd7f3acd1f5e8571">
    <vt:lpwstr>Programme and Project Management|1c019435-9793-447e-8959-0b32d23bf3d5</vt:lpwstr>
  </property>
  <property fmtid="{D5CDD505-2E9C-101B-9397-08002B2CF9AE}" pid="9" name="DLCPolicyLabelValue">
    <vt:lpwstr>Effective Date: {Effective Date}                                                Version #: {POPPRefItemVersion}</vt:lpwstr>
  </property>
</Properties>
</file>