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8C2E6" w14:textId="21BA0594" w:rsidR="00417C12" w:rsidRPr="002B1BF6" w:rsidRDefault="00417C12" w:rsidP="00417C12">
      <w:pPr>
        <w:jc w:val="center"/>
        <w:rPr>
          <w:rFonts w:eastAsia="Times New Roman" w:cstheme="minorHAnsi"/>
          <w:color w:val="000000"/>
          <w:sz w:val="28"/>
          <w:szCs w:val="28"/>
          <w:u w:val="single"/>
          <w:shd w:val="clear" w:color="auto" w:fill="FFFFFF"/>
        </w:rPr>
      </w:pPr>
      <w:r w:rsidRPr="002B1BF6">
        <w:rPr>
          <w:rFonts w:eastAsia="Times New Roman" w:cstheme="minorHAnsi"/>
          <w:color w:val="000000"/>
          <w:sz w:val="28"/>
          <w:szCs w:val="28"/>
          <w:u w:val="single"/>
          <w:shd w:val="clear" w:color="auto" w:fill="FFFFFF"/>
        </w:rPr>
        <w:t xml:space="preserve">Quick guide to downloading the </w:t>
      </w:r>
      <w:r w:rsidRPr="002B1BF6">
        <w:rPr>
          <w:rFonts w:eastAsia="Times New Roman" w:cstheme="minorHAnsi"/>
          <w:sz w:val="28"/>
          <w:szCs w:val="28"/>
          <w:u w:val="single"/>
        </w:rPr>
        <w:t>Partner Capacity Assess Tool</w:t>
      </w:r>
      <w:r w:rsidR="002B1BF6" w:rsidRPr="002B1BF6">
        <w:rPr>
          <w:rFonts w:eastAsia="Times New Roman" w:cstheme="minorHAnsi"/>
          <w:color w:val="000000"/>
          <w:sz w:val="28"/>
          <w:szCs w:val="28"/>
          <w:u w:val="single"/>
          <w:shd w:val="clear" w:color="auto" w:fill="FFFFFF"/>
        </w:rPr>
        <w:t xml:space="preserve"> </w:t>
      </w:r>
      <w:r w:rsidRPr="002B1BF6">
        <w:rPr>
          <w:rFonts w:eastAsia="Times New Roman" w:cstheme="minorHAnsi"/>
          <w:color w:val="000000"/>
          <w:sz w:val="28"/>
          <w:szCs w:val="28"/>
          <w:u w:val="single"/>
          <w:shd w:val="clear" w:color="auto" w:fill="FFFFFF"/>
        </w:rPr>
        <w:t xml:space="preserve"> </w:t>
      </w:r>
    </w:p>
    <w:p w14:paraId="008ABC52" w14:textId="77777777" w:rsidR="00417C12" w:rsidRPr="002B1BF6" w:rsidRDefault="00417C12" w:rsidP="00714993">
      <w:pPr>
        <w:jc w:val="center"/>
        <w:rPr>
          <w:rFonts w:eastAsia="Times New Roman" w:cstheme="minorHAnsi"/>
          <w:color w:val="000000"/>
          <w:sz w:val="28"/>
          <w:szCs w:val="28"/>
          <w:u w:val="single"/>
          <w:shd w:val="clear" w:color="auto" w:fill="FFFFFF"/>
        </w:rPr>
      </w:pPr>
    </w:p>
    <w:p w14:paraId="46A0854F" w14:textId="0CB12D1A" w:rsidR="00417C12" w:rsidRPr="002B1BF6" w:rsidRDefault="002B1BF6" w:rsidP="00417C12">
      <w:pPr>
        <w:rPr>
          <w:rFonts w:eastAsia="Times New Roman" w:cstheme="minorHAnsi"/>
          <w:color w:val="000000"/>
          <w:u w:val="single"/>
          <w:shd w:val="clear" w:color="auto" w:fill="FFFFFF"/>
        </w:rPr>
      </w:pPr>
      <w:r w:rsidRPr="002B1BF6">
        <w:rPr>
          <w:rFonts w:eastAsia="Times New Roman" w:cstheme="minorHAnsi"/>
          <w:noProof/>
          <w:color w:val="000000"/>
          <w:sz w:val="28"/>
          <w:szCs w:val="28"/>
          <w:u w:val="single"/>
          <w:shd w:val="clear" w:color="auto" w:fill="FFFFFF"/>
        </w:rPr>
        <w:drawing>
          <wp:anchor distT="0" distB="0" distL="114300" distR="114300" simplePos="0" relativeHeight="251658240" behindDoc="0" locked="0" layoutInCell="1" allowOverlap="1" wp14:anchorId="63475C5F" wp14:editId="59792094">
            <wp:simplePos x="0" y="0"/>
            <wp:positionH relativeFrom="column">
              <wp:posOffset>502920</wp:posOffset>
            </wp:positionH>
            <wp:positionV relativeFrom="paragraph">
              <wp:posOffset>187325</wp:posOffset>
            </wp:positionV>
            <wp:extent cx="3764280" cy="2223135"/>
            <wp:effectExtent l="0" t="0" r="0" b="0"/>
            <wp:wrapSquare wrapText="bothSides"/>
            <wp:docPr id="1"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4280" cy="2223135"/>
                    </a:xfrm>
                    <a:prstGeom prst="rect">
                      <a:avLst/>
                    </a:prstGeom>
                  </pic:spPr>
                </pic:pic>
              </a:graphicData>
            </a:graphic>
            <wp14:sizeRelH relativeFrom="margin">
              <wp14:pctWidth>0</wp14:pctWidth>
            </wp14:sizeRelH>
            <wp14:sizeRelV relativeFrom="margin">
              <wp14:pctHeight>0</wp14:pctHeight>
            </wp14:sizeRelV>
          </wp:anchor>
        </w:drawing>
      </w:r>
      <w:r w:rsidR="00417C12" w:rsidRPr="002B1BF6">
        <w:rPr>
          <w:rFonts w:eastAsia="Times New Roman" w:cstheme="minorHAnsi"/>
          <w:b/>
          <w:bCs/>
          <w:color w:val="000000"/>
          <w:u w:val="single"/>
          <w:shd w:val="clear" w:color="auto" w:fill="FFFFFF"/>
        </w:rPr>
        <w:t>Step 1:</w:t>
      </w:r>
      <w:r w:rsidR="00417C12" w:rsidRPr="002B1BF6">
        <w:rPr>
          <w:rFonts w:eastAsia="Times New Roman" w:cstheme="minorHAnsi"/>
          <w:color w:val="000000"/>
          <w:shd w:val="clear" w:color="auto" w:fill="FFFFFF"/>
        </w:rPr>
        <w:t xml:space="preserve"> Click the Partner Capacity Assessment Tool in the procedure table</w:t>
      </w:r>
      <w:r w:rsidRPr="002B1BF6">
        <w:rPr>
          <w:rFonts w:eastAsia="Times New Roman" w:cstheme="minorHAnsi"/>
          <w:color w:val="000000"/>
          <w:shd w:val="clear" w:color="auto" w:fill="FFFFFF"/>
        </w:rPr>
        <w:t xml:space="preserve"> to download the file</w:t>
      </w:r>
    </w:p>
    <w:p w14:paraId="2700D67C" w14:textId="40E678A5" w:rsidR="00417C12" w:rsidRPr="002B1BF6" w:rsidRDefault="002B1BF6" w:rsidP="002B1BF6">
      <w:pPr>
        <w:rPr>
          <w:rFonts w:eastAsia="Times New Roman" w:cstheme="minorHAnsi"/>
          <w:color w:val="000000"/>
          <w:sz w:val="28"/>
          <w:szCs w:val="28"/>
          <w:u w:val="single"/>
          <w:shd w:val="clear" w:color="auto" w:fill="FFFFFF"/>
        </w:rPr>
      </w:pPr>
      <w:r w:rsidRPr="002B1BF6">
        <w:rPr>
          <w:rFonts w:eastAsia="Times New Roman" w:cstheme="minorHAnsi"/>
          <w:color w:val="000000"/>
          <w:sz w:val="28"/>
          <w:szCs w:val="28"/>
          <w:u w:val="single"/>
          <w:shd w:val="clear" w:color="auto" w:fill="FFFFFF"/>
        </w:rPr>
        <w:br w:type="textWrapping" w:clear="all"/>
      </w:r>
    </w:p>
    <w:p w14:paraId="5679EBC1" w14:textId="507F5371" w:rsidR="00417C12" w:rsidRPr="002B1BF6" w:rsidRDefault="00417C12" w:rsidP="00417C12">
      <w:pPr>
        <w:rPr>
          <w:rFonts w:cstheme="minorHAnsi"/>
        </w:rPr>
      </w:pPr>
      <w:r w:rsidRPr="002B1BF6">
        <w:rPr>
          <w:rFonts w:eastAsia="Times New Roman" w:cstheme="minorHAnsi"/>
          <w:b/>
          <w:bCs/>
          <w:color w:val="000000"/>
          <w:u w:val="single"/>
          <w:shd w:val="clear" w:color="auto" w:fill="FFFFFF"/>
        </w:rPr>
        <w:t>Step 2:</w:t>
      </w:r>
      <w:r w:rsidRPr="002B1BF6">
        <w:rPr>
          <w:rFonts w:eastAsia="Times New Roman" w:cstheme="minorHAnsi"/>
          <w:color w:val="000000"/>
          <w:shd w:val="clear" w:color="auto" w:fill="FFFFFF"/>
        </w:rPr>
        <w:t xml:space="preserve"> </w:t>
      </w:r>
      <w:r w:rsidRPr="002B1BF6">
        <w:rPr>
          <w:rFonts w:cstheme="minorHAnsi"/>
        </w:rPr>
        <w:t>Click the ‘Enable Macros’ option</w:t>
      </w:r>
    </w:p>
    <w:p w14:paraId="0720D750" w14:textId="113F8434" w:rsidR="00417C12" w:rsidRPr="002B1BF6" w:rsidRDefault="002B1BF6" w:rsidP="002B1BF6">
      <w:pPr>
        <w:rPr>
          <w:rFonts w:eastAsia="Times New Roman" w:cstheme="minorHAnsi"/>
          <w:color w:val="000000"/>
          <w:shd w:val="clear" w:color="auto" w:fill="FFFFFF"/>
        </w:rPr>
      </w:pPr>
      <w:r w:rsidRPr="002B1BF6">
        <w:rPr>
          <w:rFonts w:eastAsia="Times New Roman" w:cstheme="minorHAnsi"/>
          <w:color w:val="000000"/>
          <w:shd w:val="clear" w:color="auto" w:fill="FFFFFF"/>
        </w:rPr>
        <w:t xml:space="preserve">              </w:t>
      </w:r>
      <w:r w:rsidRPr="002B1BF6">
        <w:rPr>
          <w:rFonts w:eastAsia="Times New Roman" w:cstheme="minorHAnsi"/>
          <w:noProof/>
          <w:color w:val="000000"/>
          <w:shd w:val="clear" w:color="auto" w:fill="FFFFFF"/>
        </w:rPr>
        <w:drawing>
          <wp:inline distT="0" distB="0" distL="0" distR="0" wp14:anchorId="54BF11BA" wp14:editId="1C0F0FBA">
            <wp:extent cx="4206240" cy="2094132"/>
            <wp:effectExtent l="0" t="0" r="0" b="190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3000" cy="2127370"/>
                    </a:xfrm>
                    <a:prstGeom prst="rect">
                      <a:avLst/>
                    </a:prstGeom>
                  </pic:spPr>
                </pic:pic>
              </a:graphicData>
            </a:graphic>
          </wp:inline>
        </w:drawing>
      </w:r>
    </w:p>
    <w:p w14:paraId="50EE7E21" w14:textId="200F75AA" w:rsidR="002B1BF6" w:rsidRPr="002B1BF6" w:rsidRDefault="002B1BF6" w:rsidP="002B1BF6">
      <w:pPr>
        <w:rPr>
          <w:rFonts w:eastAsia="Times New Roman" w:cstheme="minorHAnsi"/>
          <w:b/>
          <w:bCs/>
          <w:color w:val="000000"/>
          <w:sz w:val="28"/>
          <w:szCs w:val="28"/>
          <w:u w:val="single"/>
          <w:shd w:val="clear" w:color="auto" w:fill="FFFFFF"/>
        </w:rPr>
      </w:pPr>
      <w:r w:rsidRPr="002B1BF6">
        <w:rPr>
          <w:rFonts w:eastAsia="Times New Roman" w:cstheme="minorHAnsi"/>
          <w:b/>
          <w:bCs/>
          <w:color w:val="000000"/>
          <w:sz w:val="28"/>
          <w:szCs w:val="28"/>
          <w:u w:val="single"/>
          <w:shd w:val="clear" w:color="auto" w:fill="FFFFFF"/>
        </w:rPr>
        <w:t xml:space="preserve">Step 3: </w:t>
      </w:r>
      <w:r w:rsidRPr="002B1BF6">
        <w:rPr>
          <w:rFonts w:eastAsia="Times New Roman" w:cstheme="minorHAnsi"/>
          <w:color w:val="000000"/>
          <w:sz w:val="28"/>
          <w:szCs w:val="28"/>
          <w:shd w:val="clear" w:color="auto" w:fill="FFFFFF"/>
        </w:rPr>
        <w:t>Access document</w:t>
      </w:r>
    </w:p>
    <w:p w14:paraId="117D93B8" w14:textId="041BE63C" w:rsidR="00417C12" w:rsidRPr="002B1BF6" w:rsidRDefault="002B1BF6" w:rsidP="002B1BF6">
      <w:pPr>
        <w:jc w:val="center"/>
        <w:rPr>
          <w:rFonts w:eastAsia="Times New Roman" w:cstheme="minorHAnsi"/>
          <w:color w:val="000000"/>
          <w:sz w:val="28"/>
          <w:szCs w:val="28"/>
          <w:u w:val="single"/>
          <w:shd w:val="clear" w:color="auto" w:fill="FFFFFF"/>
        </w:rPr>
      </w:pPr>
      <w:r w:rsidRPr="002B1BF6">
        <w:rPr>
          <w:rFonts w:eastAsia="Times New Roman" w:cstheme="minorHAnsi"/>
          <w:noProof/>
          <w:color w:val="000000"/>
          <w:sz w:val="28"/>
          <w:szCs w:val="28"/>
          <w:u w:val="single"/>
          <w:shd w:val="clear" w:color="auto" w:fill="FFFFFF"/>
        </w:rPr>
        <w:drawing>
          <wp:inline distT="0" distB="0" distL="0" distR="0" wp14:anchorId="55D26FB9" wp14:editId="48D41B88">
            <wp:extent cx="4158826" cy="2339340"/>
            <wp:effectExtent l="0" t="0" r="0" b="0"/>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0226" cy="2351378"/>
                    </a:xfrm>
                    <a:prstGeom prst="rect">
                      <a:avLst/>
                    </a:prstGeom>
                  </pic:spPr>
                </pic:pic>
              </a:graphicData>
            </a:graphic>
          </wp:inline>
        </w:drawing>
      </w:r>
    </w:p>
    <w:p w14:paraId="14AAAD05" w14:textId="77777777" w:rsidR="00417C12" w:rsidRPr="002B1BF6" w:rsidRDefault="00417C12" w:rsidP="00714993">
      <w:pPr>
        <w:jc w:val="center"/>
        <w:rPr>
          <w:rFonts w:eastAsia="Times New Roman" w:cstheme="minorHAnsi"/>
          <w:color w:val="000000"/>
          <w:sz w:val="28"/>
          <w:szCs w:val="28"/>
          <w:u w:val="single"/>
          <w:shd w:val="clear" w:color="auto" w:fill="FFFFFF"/>
        </w:rPr>
      </w:pPr>
    </w:p>
    <w:p w14:paraId="5F60EBEC" w14:textId="77777777" w:rsidR="00417C12" w:rsidRPr="002B1BF6" w:rsidRDefault="00417C12" w:rsidP="00714993">
      <w:pPr>
        <w:jc w:val="center"/>
        <w:rPr>
          <w:rFonts w:eastAsia="Times New Roman" w:cstheme="minorHAnsi"/>
          <w:color w:val="000000"/>
          <w:sz w:val="28"/>
          <w:szCs w:val="28"/>
          <w:u w:val="single"/>
          <w:shd w:val="clear" w:color="auto" w:fill="FFFFFF"/>
        </w:rPr>
      </w:pPr>
    </w:p>
    <w:p w14:paraId="0D7DF079" w14:textId="11F0D67B" w:rsidR="00714993" w:rsidRPr="002B1BF6" w:rsidRDefault="00714993" w:rsidP="00714993">
      <w:pPr>
        <w:jc w:val="center"/>
        <w:rPr>
          <w:rFonts w:eastAsia="Times New Roman" w:cstheme="minorHAnsi"/>
          <w:color w:val="000000"/>
          <w:sz w:val="28"/>
          <w:szCs w:val="28"/>
          <w:u w:val="single"/>
          <w:shd w:val="clear" w:color="auto" w:fill="FFFFFF"/>
        </w:rPr>
      </w:pPr>
      <w:r w:rsidRPr="002B1BF6">
        <w:rPr>
          <w:rFonts w:eastAsia="Times New Roman" w:cstheme="minorHAnsi"/>
          <w:color w:val="000000"/>
          <w:sz w:val="28"/>
          <w:szCs w:val="28"/>
          <w:u w:val="single"/>
          <w:shd w:val="clear" w:color="auto" w:fill="FFFFFF"/>
        </w:rPr>
        <w:t>Quick guide to downloading the</w:t>
      </w:r>
      <w:r w:rsidR="00855AF1" w:rsidRPr="002B1BF6">
        <w:rPr>
          <w:rFonts w:eastAsia="Times New Roman" w:cstheme="minorHAnsi"/>
          <w:color w:val="000000"/>
          <w:sz w:val="28"/>
          <w:szCs w:val="28"/>
          <w:u w:val="single"/>
          <w:shd w:val="clear" w:color="auto" w:fill="FFFFFF"/>
        </w:rPr>
        <w:t xml:space="preserve"> </w:t>
      </w:r>
      <w:r w:rsidR="00855AF1" w:rsidRPr="002B1BF6">
        <w:rPr>
          <w:rFonts w:eastAsia="Times New Roman" w:cstheme="minorHAnsi"/>
          <w:sz w:val="28"/>
          <w:szCs w:val="28"/>
          <w:u w:val="single"/>
        </w:rPr>
        <w:t>Partner Capacity Assess Tool</w:t>
      </w:r>
      <w:r w:rsidRPr="002B1BF6">
        <w:rPr>
          <w:rFonts w:eastAsia="Times New Roman" w:cstheme="minorHAnsi"/>
          <w:color w:val="000000"/>
          <w:sz w:val="28"/>
          <w:szCs w:val="28"/>
          <w:u w:val="single"/>
          <w:shd w:val="clear" w:color="auto" w:fill="FFFFFF"/>
        </w:rPr>
        <w:t xml:space="preserve"> </w:t>
      </w:r>
      <w:r w:rsidR="00855AF1" w:rsidRPr="002B1BF6">
        <w:rPr>
          <w:rFonts w:eastAsia="Times New Roman" w:cstheme="minorHAnsi"/>
          <w:color w:val="000000"/>
          <w:sz w:val="28"/>
          <w:szCs w:val="28"/>
          <w:u w:val="single"/>
          <w:shd w:val="clear" w:color="auto" w:fill="FFFFFF"/>
        </w:rPr>
        <w:t>(</w:t>
      </w:r>
      <w:r w:rsidRPr="002B1BF6">
        <w:rPr>
          <w:rFonts w:eastAsia="Times New Roman" w:cstheme="minorHAnsi"/>
          <w:color w:val="000000"/>
          <w:sz w:val="28"/>
          <w:szCs w:val="28"/>
          <w:u w:val="single"/>
          <w:shd w:val="clear" w:color="auto" w:fill="FFFFFF"/>
        </w:rPr>
        <w:t>PCAT</w:t>
      </w:r>
      <w:r w:rsidR="00855AF1" w:rsidRPr="002B1BF6">
        <w:rPr>
          <w:rFonts w:eastAsia="Times New Roman" w:cstheme="minorHAnsi"/>
          <w:color w:val="000000"/>
          <w:sz w:val="28"/>
          <w:szCs w:val="28"/>
          <w:u w:val="single"/>
          <w:shd w:val="clear" w:color="auto" w:fill="FFFFFF"/>
        </w:rPr>
        <w:t>)</w:t>
      </w:r>
      <w:r w:rsidRPr="002B1BF6">
        <w:rPr>
          <w:rFonts w:eastAsia="Times New Roman" w:cstheme="minorHAnsi"/>
          <w:color w:val="000000"/>
          <w:sz w:val="28"/>
          <w:szCs w:val="28"/>
          <w:u w:val="single"/>
          <w:shd w:val="clear" w:color="auto" w:fill="FFFFFF"/>
        </w:rPr>
        <w:t xml:space="preserve"> </w:t>
      </w:r>
      <w:r w:rsidR="00417C12" w:rsidRPr="002B1BF6">
        <w:rPr>
          <w:rFonts w:eastAsia="Times New Roman" w:cstheme="minorHAnsi"/>
          <w:color w:val="000000"/>
          <w:sz w:val="28"/>
          <w:szCs w:val="28"/>
          <w:u w:val="single"/>
          <w:shd w:val="clear" w:color="auto" w:fill="FFFFFF"/>
        </w:rPr>
        <w:t>in the Template Library</w:t>
      </w:r>
    </w:p>
    <w:p w14:paraId="5D1B5C38" w14:textId="77777777" w:rsidR="00714993" w:rsidRPr="002B1BF6" w:rsidRDefault="00714993" w:rsidP="00714993">
      <w:pPr>
        <w:rPr>
          <w:rFonts w:eastAsia="Times New Roman" w:cstheme="minorHAnsi"/>
          <w:b/>
          <w:bCs/>
          <w:color w:val="000000"/>
          <w:u w:val="single"/>
          <w:shd w:val="clear" w:color="auto" w:fill="FFFFFF"/>
        </w:rPr>
      </w:pPr>
    </w:p>
    <w:p w14:paraId="5455932D" w14:textId="073F38E9" w:rsidR="00714993" w:rsidRPr="002B1BF6" w:rsidRDefault="00BC65E4" w:rsidP="00855AF1">
      <w:pPr>
        <w:rPr>
          <w:rFonts w:eastAsia="Times New Roman" w:cstheme="minorHAnsi"/>
          <w:color w:val="000000"/>
          <w:u w:val="single"/>
          <w:shd w:val="clear" w:color="auto" w:fill="FFFFFF"/>
        </w:rPr>
      </w:pPr>
      <w:r w:rsidRPr="002B1BF6">
        <w:rPr>
          <w:rFonts w:eastAsia="Times New Roman" w:cstheme="minorHAnsi"/>
          <w:b/>
          <w:bCs/>
          <w:color w:val="000000"/>
          <w:shd w:val="clear" w:color="auto" w:fill="FFFFFF"/>
        </w:rPr>
        <w:t xml:space="preserve">   </w:t>
      </w:r>
      <w:r w:rsidR="00714993" w:rsidRPr="002B1BF6">
        <w:rPr>
          <w:rFonts w:eastAsia="Times New Roman" w:cstheme="minorHAnsi"/>
          <w:b/>
          <w:bCs/>
          <w:color w:val="000000"/>
          <w:u w:val="single"/>
          <w:shd w:val="clear" w:color="auto" w:fill="FFFFFF"/>
        </w:rPr>
        <w:t>Step 1</w:t>
      </w:r>
      <w:r w:rsidR="00714993" w:rsidRPr="002B1BF6">
        <w:rPr>
          <w:rFonts w:eastAsia="Times New Roman" w:cstheme="minorHAnsi"/>
          <w:color w:val="000000"/>
          <w:u w:val="single"/>
          <w:shd w:val="clear" w:color="auto" w:fill="FFFFFF"/>
        </w:rPr>
        <w:t>:</w:t>
      </w:r>
      <w:r w:rsidR="00714993" w:rsidRPr="002B1BF6">
        <w:rPr>
          <w:rFonts w:eastAsia="Times New Roman" w:cstheme="minorHAnsi"/>
          <w:color w:val="000000"/>
          <w:shd w:val="clear" w:color="auto" w:fill="FFFFFF"/>
        </w:rPr>
        <w:t xml:space="preserve"> Go to the </w:t>
      </w:r>
      <w:hyperlink r:id="rId9" w:history="1">
        <w:r w:rsidR="00714993" w:rsidRPr="002B1BF6">
          <w:rPr>
            <w:rStyle w:val="Hyperlink"/>
            <w:rFonts w:eastAsia="Times New Roman" w:cstheme="minorHAnsi"/>
            <w:shd w:val="clear" w:color="auto" w:fill="FFFFFF"/>
          </w:rPr>
          <w:t>POPP Template Library</w:t>
        </w:r>
      </w:hyperlink>
    </w:p>
    <w:p w14:paraId="6F8197AE" w14:textId="7333C075" w:rsidR="00714993" w:rsidRPr="002B1BF6" w:rsidRDefault="00714993" w:rsidP="00714993">
      <w:pPr>
        <w:jc w:val="center"/>
        <w:rPr>
          <w:rFonts w:eastAsia="Times New Roman" w:cstheme="minorHAnsi"/>
          <w:u w:val="single"/>
        </w:rPr>
      </w:pPr>
      <w:r w:rsidRPr="002B1BF6">
        <w:rPr>
          <w:rFonts w:eastAsia="Times New Roman" w:cstheme="minorHAnsi"/>
          <w:noProof/>
          <w:u w:val="single"/>
        </w:rPr>
        <w:drawing>
          <wp:inline distT="0" distB="0" distL="0" distR="0" wp14:anchorId="4A93441E" wp14:editId="75956D6C">
            <wp:extent cx="5767217" cy="2293549"/>
            <wp:effectExtent l="0" t="0" r="0" b="571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9492" cy="2318315"/>
                    </a:xfrm>
                    <a:prstGeom prst="rect">
                      <a:avLst/>
                    </a:prstGeom>
                  </pic:spPr>
                </pic:pic>
              </a:graphicData>
            </a:graphic>
          </wp:inline>
        </w:drawing>
      </w:r>
    </w:p>
    <w:p w14:paraId="511034EC" w14:textId="75CB35A5" w:rsidR="00714993" w:rsidRPr="002B1BF6" w:rsidRDefault="00714993" w:rsidP="00855AF1">
      <w:pPr>
        <w:rPr>
          <w:rFonts w:eastAsia="Times New Roman" w:cstheme="minorHAnsi"/>
          <w:u w:val="single"/>
        </w:rPr>
      </w:pPr>
    </w:p>
    <w:p w14:paraId="0FD5FB12" w14:textId="244AEDE4" w:rsidR="00714993" w:rsidRPr="002B1BF6" w:rsidRDefault="00BC65E4" w:rsidP="00714993">
      <w:pPr>
        <w:rPr>
          <w:rFonts w:eastAsia="Times New Roman" w:cstheme="minorHAnsi"/>
        </w:rPr>
      </w:pPr>
      <w:r w:rsidRPr="002B1BF6">
        <w:rPr>
          <w:rFonts w:eastAsia="Times New Roman" w:cstheme="minorHAnsi"/>
          <w:b/>
          <w:bCs/>
        </w:rPr>
        <w:t xml:space="preserve">    </w:t>
      </w:r>
      <w:r w:rsidR="00714993" w:rsidRPr="002B1BF6">
        <w:rPr>
          <w:rFonts w:eastAsia="Times New Roman" w:cstheme="minorHAnsi"/>
          <w:b/>
          <w:bCs/>
          <w:u w:val="single"/>
        </w:rPr>
        <w:t>Step 2</w:t>
      </w:r>
      <w:r w:rsidR="00714993" w:rsidRPr="002B1BF6">
        <w:rPr>
          <w:rFonts w:eastAsia="Times New Roman" w:cstheme="minorHAnsi"/>
          <w:u w:val="single"/>
        </w:rPr>
        <w:t>:</w:t>
      </w:r>
      <w:r w:rsidR="00714993" w:rsidRPr="002B1BF6">
        <w:rPr>
          <w:rFonts w:eastAsia="Times New Roman" w:cstheme="minorHAnsi"/>
        </w:rPr>
        <w:t xml:space="preserve"> Press </w:t>
      </w:r>
      <w:r w:rsidRPr="002B1BF6">
        <w:rPr>
          <w:rFonts w:eastAsia="Times New Roman" w:cstheme="minorHAnsi"/>
        </w:rPr>
        <w:t>‘</w:t>
      </w:r>
      <w:r w:rsidR="00714993" w:rsidRPr="002B1BF6">
        <w:rPr>
          <w:rFonts w:eastAsia="Times New Roman" w:cstheme="minorHAnsi"/>
        </w:rPr>
        <w:t>Control F</w:t>
      </w:r>
      <w:r w:rsidRPr="002B1BF6">
        <w:rPr>
          <w:rFonts w:eastAsia="Times New Roman" w:cstheme="minorHAnsi"/>
        </w:rPr>
        <w:t>’</w:t>
      </w:r>
      <w:r w:rsidR="00714993" w:rsidRPr="002B1BF6">
        <w:rPr>
          <w:rFonts w:eastAsia="Times New Roman" w:cstheme="minorHAnsi"/>
        </w:rPr>
        <w:t xml:space="preserve"> on your keyboard and search</w:t>
      </w:r>
      <w:r w:rsidRPr="002B1BF6">
        <w:rPr>
          <w:rFonts w:eastAsia="Times New Roman" w:cstheme="minorHAnsi"/>
        </w:rPr>
        <w:t xml:space="preserve"> for the Partner Capacity Assess Tool</w:t>
      </w:r>
    </w:p>
    <w:p w14:paraId="4CAABC8C" w14:textId="00C024D1" w:rsidR="00714993" w:rsidRPr="002B1BF6" w:rsidRDefault="00714993" w:rsidP="00714993">
      <w:pPr>
        <w:jc w:val="center"/>
        <w:rPr>
          <w:rFonts w:eastAsia="Times New Roman" w:cstheme="minorHAnsi"/>
          <w:u w:val="single"/>
        </w:rPr>
      </w:pPr>
      <w:r w:rsidRPr="002B1BF6">
        <w:rPr>
          <w:rFonts w:eastAsia="Times New Roman" w:cstheme="minorHAnsi"/>
          <w:noProof/>
          <w:u w:val="single"/>
        </w:rPr>
        <w:drawing>
          <wp:inline distT="0" distB="0" distL="0" distR="0" wp14:anchorId="66510F5C" wp14:editId="5E38BAF8">
            <wp:extent cx="5703961" cy="1851618"/>
            <wp:effectExtent l="0" t="0" r="0" b="317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8833" cy="1872677"/>
                    </a:xfrm>
                    <a:prstGeom prst="rect">
                      <a:avLst/>
                    </a:prstGeom>
                  </pic:spPr>
                </pic:pic>
              </a:graphicData>
            </a:graphic>
          </wp:inline>
        </w:drawing>
      </w:r>
    </w:p>
    <w:p w14:paraId="3B8A0448" w14:textId="38D3221D" w:rsidR="00714993" w:rsidRPr="002B1BF6" w:rsidRDefault="00714993">
      <w:pPr>
        <w:rPr>
          <w:rFonts w:cstheme="minorHAnsi"/>
        </w:rPr>
      </w:pPr>
    </w:p>
    <w:p w14:paraId="16D071DA" w14:textId="0AE729E2" w:rsidR="00714993" w:rsidRPr="002B1BF6" w:rsidRDefault="00714993">
      <w:pPr>
        <w:rPr>
          <w:rFonts w:cstheme="minorHAnsi"/>
          <w:b/>
          <w:bCs/>
        </w:rPr>
      </w:pPr>
      <w:r w:rsidRPr="002B1BF6">
        <w:rPr>
          <w:rFonts w:cstheme="minorHAnsi"/>
          <w:b/>
          <w:bCs/>
          <w:u w:val="single"/>
        </w:rPr>
        <w:t>Step 3:</w:t>
      </w:r>
      <w:r w:rsidRPr="002B1BF6">
        <w:rPr>
          <w:rFonts w:cstheme="minorHAnsi"/>
          <w:b/>
          <w:bCs/>
        </w:rPr>
        <w:t xml:space="preserve"> </w:t>
      </w:r>
      <w:r w:rsidR="00BC65E4" w:rsidRPr="002B1BF6">
        <w:rPr>
          <w:rFonts w:cstheme="minorHAnsi"/>
        </w:rPr>
        <w:t>Select the document and left click to choose the</w:t>
      </w:r>
      <w:r w:rsidR="00BC65E4" w:rsidRPr="002B1BF6">
        <w:rPr>
          <w:rFonts w:cstheme="minorHAnsi"/>
          <w:b/>
          <w:bCs/>
        </w:rPr>
        <w:t xml:space="preserve"> ‘</w:t>
      </w:r>
      <w:r w:rsidR="00BC65E4" w:rsidRPr="002B1BF6">
        <w:rPr>
          <w:rFonts w:cstheme="minorHAnsi"/>
        </w:rPr>
        <w:t>Open link in New Tab’ option</w:t>
      </w:r>
    </w:p>
    <w:p w14:paraId="234749E7" w14:textId="0F14D54D" w:rsidR="00855AF1" w:rsidRPr="002B1BF6" w:rsidRDefault="00BC65E4" w:rsidP="002B1BF6">
      <w:pPr>
        <w:rPr>
          <w:rFonts w:cstheme="minorHAnsi"/>
          <w:b/>
          <w:bCs/>
        </w:rPr>
      </w:pPr>
      <w:r w:rsidRPr="002B1BF6">
        <w:rPr>
          <w:rFonts w:cstheme="minorHAnsi"/>
          <w:b/>
          <w:bCs/>
          <w:noProof/>
        </w:rPr>
        <w:drawing>
          <wp:inline distT="0" distB="0" distL="0" distR="0" wp14:anchorId="538421A3" wp14:editId="618A3B61">
            <wp:extent cx="5858510" cy="215074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9146" cy="2217059"/>
                    </a:xfrm>
                    <a:prstGeom prst="rect">
                      <a:avLst/>
                    </a:prstGeom>
                  </pic:spPr>
                </pic:pic>
              </a:graphicData>
            </a:graphic>
          </wp:inline>
        </w:drawing>
      </w:r>
    </w:p>
    <w:p w14:paraId="50F27B87" w14:textId="77777777" w:rsidR="00855AF1" w:rsidRPr="002B1BF6" w:rsidRDefault="00855AF1" w:rsidP="00BC65E4">
      <w:pPr>
        <w:pStyle w:val="NoSpacing"/>
        <w:rPr>
          <w:rFonts w:cstheme="minorHAnsi"/>
          <w:b/>
          <w:bCs/>
          <w:u w:val="single"/>
        </w:rPr>
      </w:pPr>
    </w:p>
    <w:p w14:paraId="0D1FD074" w14:textId="00EAF62B" w:rsidR="00BC65E4" w:rsidRPr="002B1BF6" w:rsidRDefault="00BC65E4" w:rsidP="00BC65E4">
      <w:pPr>
        <w:pStyle w:val="NoSpacing"/>
        <w:rPr>
          <w:rFonts w:cstheme="minorHAnsi"/>
          <w:b/>
          <w:bCs/>
          <w:u w:val="single"/>
        </w:rPr>
      </w:pPr>
      <w:r w:rsidRPr="002B1BF6">
        <w:rPr>
          <w:rFonts w:cstheme="minorHAnsi"/>
          <w:b/>
          <w:bCs/>
          <w:u w:val="single"/>
        </w:rPr>
        <w:t xml:space="preserve">Step 4: </w:t>
      </w:r>
      <w:r w:rsidRPr="002B1BF6">
        <w:rPr>
          <w:rFonts w:cstheme="minorHAnsi"/>
          <w:b/>
          <w:bCs/>
        </w:rPr>
        <w:t xml:space="preserve"> </w:t>
      </w:r>
      <w:r w:rsidR="00855AF1" w:rsidRPr="002B1BF6">
        <w:rPr>
          <w:rFonts w:cstheme="minorHAnsi"/>
        </w:rPr>
        <w:t xml:space="preserve">Click ‘yes’ to open the file in Excel </w:t>
      </w:r>
    </w:p>
    <w:p w14:paraId="6D95A289" w14:textId="74B75F58" w:rsidR="00BC65E4" w:rsidRPr="002B1BF6" w:rsidRDefault="00BC65E4" w:rsidP="00BC65E4">
      <w:pPr>
        <w:pStyle w:val="NoSpacing"/>
        <w:rPr>
          <w:rFonts w:cstheme="minorHAnsi"/>
        </w:rPr>
      </w:pPr>
      <w:r w:rsidRPr="002B1BF6">
        <w:rPr>
          <w:rFonts w:cstheme="minorHAnsi"/>
          <w:noProof/>
        </w:rPr>
        <w:drawing>
          <wp:inline distT="0" distB="0" distL="0" distR="0" wp14:anchorId="1AE05570" wp14:editId="7B52D88E">
            <wp:extent cx="5608320" cy="2284730"/>
            <wp:effectExtent l="0" t="0" r="5080" b="127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2180" cy="2322967"/>
                    </a:xfrm>
                    <a:prstGeom prst="rect">
                      <a:avLst/>
                    </a:prstGeom>
                  </pic:spPr>
                </pic:pic>
              </a:graphicData>
            </a:graphic>
          </wp:inline>
        </w:drawing>
      </w:r>
    </w:p>
    <w:p w14:paraId="39D197D3" w14:textId="72298644" w:rsidR="00855AF1" w:rsidRPr="002B1BF6" w:rsidRDefault="00855AF1" w:rsidP="00BC65E4">
      <w:pPr>
        <w:pStyle w:val="NoSpacing"/>
        <w:rPr>
          <w:rFonts w:cstheme="minorHAnsi"/>
        </w:rPr>
      </w:pPr>
    </w:p>
    <w:p w14:paraId="58989F71" w14:textId="7B92AB20" w:rsidR="00855AF1" w:rsidRPr="002B1BF6" w:rsidRDefault="00855AF1" w:rsidP="00BC65E4">
      <w:pPr>
        <w:pStyle w:val="NoSpacing"/>
        <w:rPr>
          <w:rFonts w:cstheme="minorHAnsi"/>
        </w:rPr>
      </w:pPr>
      <w:r w:rsidRPr="002B1BF6">
        <w:rPr>
          <w:rFonts w:cstheme="minorHAnsi"/>
          <w:b/>
          <w:bCs/>
          <w:u w:val="single"/>
        </w:rPr>
        <w:t>Step 5:</w:t>
      </w:r>
      <w:r w:rsidRPr="002B1BF6">
        <w:rPr>
          <w:rFonts w:cstheme="minorHAnsi"/>
        </w:rPr>
        <w:t xml:space="preserve"> Allow the page to open the link in Microsoft Excel</w:t>
      </w:r>
    </w:p>
    <w:p w14:paraId="5C367C12" w14:textId="10AC871D" w:rsidR="00855AF1" w:rsidRPr="002B1BF6" w:rsidRDefault="00855AF1" w:rsidP="00BC65E4">
      <w:pPr>
        <w:pStyle w:val="NoSpacing"/>
        <w:rPr>
          <w:rFonts w:cstheme="minorHAnsi"/>
        </w:rPr>
      </w:pPr>
      <w:r w:rsidRPr="002B1BF6">
        <w:rPr>
          <w:rFonts w:cstheme="minorHAnsi"/>
          <w:noProof/>
        </w:rPr>
        <w:drawing>
          <wp:inline distT="0" distB="0" distL="0" distR="0" wp14:anchorId="2B6F6EA1" wp14:editId="4F5D6FAE">
            <wp:extent cx="5608320" cy="2060097"/>
            <wp:effectExtent l="0" t="0" r="5080" b="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7163" cy="2074365"/>
                    </a:xfrm>
                    <a:prstGeom prst="rect">
                      <a:avLst/>
                    </a:prstGeom>
                  </pic:spPr>
                </pic:pic>
              </a:graphicData>
            </a:graphic>
          </wp:inline>
        </w:drawing>
      </w:r>
    </w:p>
    <w:p w14:paraId="45C810A4" w14:textId="1069CADC" w:rsidR="00855AF1" w:rsidRPr="002B1BF6" w:rsidRDefault="00855AF1" w:rsidP="00BC65E4">
      <w:pPr>
        <w:pStyle w:val="NoSpacing"/>
        <w:rPr>
          <w:rFonts w:cstheme="minorHAnsi"/>
        </w:rPr>
      </w:pPr>
    </w:p>
    <w:p w14:paraId="45981F9B" w14:textId="395B48B1" w:rsidR="00855AF1" w:rsidRPr="002B1BF6" w:rsidRDefault="00855AF1" w:rsidP="00BC65E4">
      <w:pPr>
        <w:pStyle w:val="NoSpacing"/>
        <w:rPr>
          <w:rFonts w:cstheme="minorHAnsi"/>
          <w:b/>
          <w:bCs/>
          <w:u w:val="single"/>
        </w:rPr>
      </w:pPr>
      <w:r w:rsidRPr="002B1BF6">
        <w:rPr>
          <w:rFonts w:cstheme="minorHAnsi"/>
          <w:b/>
          <w:bCs/>
          <w:u w:val="single"/>
        </w:rPr>
        <w:t xml:space="preserve">Step 6: </w:t>
      </w:r>
      <w:r w:rsidRPr="002B1BF6">
        <w:rPr>
          <w:rFonts w:cstheme="minorHAnsi"/>
        </w:rPr>
        <w:t>Click the ‘Enable Macros’ option</w:t>
      </w:r>
    </w:p>
    <w:p w14:paraId="6559A5A2" w14:textId="6803657F" w:rsidR="00855AF1" w:rsidRPr="002B1BF6" w:rsidRDefault="00855AF1" w:rsidP="00BC65E4">
      <w:pPr>
        <w:pStyle w:val="NoSpacing"/>
        <w:rPr>
          <w:rFonts w:cstheme="minorHAnsi"/>
          <w:b/>
          <w:bCs/>
          <w:u w:val="single"/>
        </w:rPr>
      </w:pPr>
      <w:r w:rsidRPr="002B1BF6">
        <w:rPr>
          <w:rFonts w:cstheme="minorHAnsi"/>
          <w:b/>
          <w:bCs/>
          <w:noProof/>
          <w:u w:val="single"/>
        </w:rPr>
        <w:drawing>
          <wp:inline distT="0" distB="0" distL="0" distR="0" wp14:anchorId="04566CBE" wp14:editId="0E221915">
            <wp:extent cx="5648689" cy="2293620"/>
            <wp:effectExtent l="0" t="0" r="3175" b="508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8033" cy="2398925"/>
                    </a:xfrm>
                    <a:prstGeom prst="rect">
                      <a:avLst/>
                    </a:prstGeom>
                  </pic:spPr>
                </pic:pic>
              </a:graphicData>
            </a:graphic>
          </wp:inline>
        </w:drawing>
      </w:r>
    </w:p>
    <w:p w14:paraId="57AE83F0" w14:textId="7E007302" w:rsidR="00855AF1" w:rsidRPr="002B1BF6" w:rsidRDefault="00855AF1" w:rsidP="00BC65E4">
      <w:pPr>
        <w:pStyle w:val="NoSpacing"/>
        <w:rPr>
          <w:rFonts w:cstheme="minorHAnsi"/>
          <w:b/>
          <w:bCs/>
          <w:u w:val="single"/>
        </w:rPr>
      </w:pPr>
    </w:p>
    <w:p w14:paraId="72490338" w14:textId="760D5FF8" w:rsidR="00855AF1" w:rsidRPr="002B1BF6" w:rsidRDefault="00855AF1" w:rsidP="00BC65E4">
      <w:pPr>
        <w:pStyle w:val="NoSpacing"/>
        <w:rPr>
          <w:rFonts w:cstheme="minorHAnsi"/>
          <w:b/>
          <w:bCs/>
          <w:u w:val="single"/>
        </w:rPr>
      </w:pPr>
    </w:p>
    <w:p w14:paraId="7A27AB32" w14:textId="5EDF91FA" w:rsidR="00855AF1" w:rsidRPr="002B1BF6" w:rsidRDefault="00855AF1" w:rsidP="00BC65E4">
      <w:pPr>
        <w:pStyle w:val="NoSpacing"/>
        <w:rPr>
          <w:rFonts w:cstheme="minorHAnsi"/>
          <w:b/>
          <w:bCs/>
          <w:u w:val="single"/>
        </w:rPr>
      </w:pPr>
    </w:p>
    <w:p w14:paraId="41F0048E" w14:textId="23DB0C9E" w:rsidR="00855AF1" w:rsidRPr="002B1BF6" w:rsidRDefault="00BE7D6E" w:rsidP="00BC65E4">
      <w:pPr>
        <w:pStyle w:val="NoSpacing"/>
        <w:rPr>
          <w:rFonts w:cstheme="minorHAnsi"/>
        </w:rPr>
      </w:pPr>
      <w:r w:rsidRPr="002B1BF6">
        <w:rPr>
          <w:rFonts w:cstheme="minorHAnsi"/>
          <w:b/>
          <w:bCs/>
          <w:u w:val="single"/>
        </w:rPr>
        <w:t>Step 7:</w:t>
      </w:r>
      <w:r w:rsidRPr="002B1BF6">
        <w:rPr>
          <w:rFonts w:cstheme="minorHAnsi"/>
          <w:b/>
          <w:bCs/>
        </w:rPr>
        <w:t xml:space="preserve"> </w:t>
      </w:r>
      <w:r w:rsidRPr="002B1BF6">
        <w:rPr>
          <w:rFonts w:cstheme="minorHAnsi"/>
        </w:rPr>
        <w:t>Access document</w:t>
      </w:r>
    </w:p>
    <w:p w14:paraId="257FD095" w14:textId="2B0801FF" w:rsidR="00BE7D6E" w:rsidRPr="002B1BF6" w:rsidRDefault="00BE7D6E" w:rsidP="00BC65E4">
      <w:pPr>
        <w:pStyle w:val="NoSpacing"/>
        <w:rPr>
          <w:rFonts w:cstheme="minorHAnsi"/>
          <w:b/>
          <w:bCs/>
          <w:u w:val="single"/>
        </w:rPr>
      </w:pPr>
      <w:r w:rsidRPr="002B1BF6">
        <w:rPr>
          <w:rFonts w:cstheme="minorHAnsi"/>
          <w:b/>
          <w:bCs/>
          <w:noProof/>
          <w:u w:val="single"/>
        </w:rPr>
        <w:drawing>
          <wp:inline distT="0" distB="0" distL="0" distR="0" wp14:anchorId="6D41514D" wp14:editId="3179A28F">
            <wp:extent cx="5943600" cy="3343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BE7D6E" w:rsidRPr="002B1B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05C37" w14:textId="77777777" w:rsidR="006A275F" w:rsidRDefault="006A275F" w:rsidP="00BE7D6E">
      <w:r>
        <w:separator/>
      </w:r>
    </w:p>
  </w:endnote>
  <w:endnote w:type="continuationSeparator" w:id="0">
    <w:p w14:paraId="3819A508" w14:textId="77777777" w:rsidR="006A275F" w:rsidRDefault="006A275F" w:rsidP="00BE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A0EAF" w14:textId="77777777" w:rsidR="006A275F" w:rsidRDefault="006A275F" w:rsidP="00BE7D6E">
      <w:r>
        <w:separator/>
      </w:r>
    </w:p>
  </w:footnote>
  <w:footnote w:type="continuationSeparator" w:id="0">
    <w:p w14:paraId="06D64104" w14:textId="77777777" w:rsidR="006A275F" w:rsidRDefault="006A275F" w:rsidP="00BE7D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993"/>
    <w:rsid w:val="0017402E"/>
    <w:rsid w:val="00251BEE"/>
    <w:rsid w:val="002B1BF6"/>
    <w:rsid w:val="00417C12"/>
    <w:rsid w:val="00526C54"/>
    <w:rsid w:val="006A275F"/>
    <w:rsid w:val="00714993"/>
    <w:rsid w:val="00855AF1"/>
    <w:rsid w:val="00BC65E4"/>
    <w:rsid w:val="00BE7D6E"/>
    <w:rsid w:val="00BF5077"/>
    <w:rsid w:val="00F83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3DF075"/>
  <w15:chartTrackingRefBased/>
  <w15:docId w15:val="{E73D30C4-9AC7-0B4B-8A44-EB7CA85E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65E4"/>
  </w:style>
  <w:style w:type="paragraph" w:styleId="Header">
    <w:name w:val="header"/>
    <w:basedOn w:val="Normal"/>
    <w:link w:val="HeaderChar"/>
    <w:uiPriority w:val="99"/>
    <w:unhideWhenUsed/>
    <w:rsid w:val="00BE7D6E"/>
    <w:pPr>
      <w:tabs>
        <w:tab w:val="center" w:pos="4680"/>
        <w:tab w:val="right" w:pos="9360"/>
      </w:tabs>
    </w:pPr>
  </w:style>
  <w:style w:type="character" w:customStyle="1" w:styleId="HeaderChar">
    <w:name w:val="Header Char"/>
    <w:basedOn w:val="DefaultParagraphFont"/>
    <w:link w:val="Header"/>
    <w:uiPriority w:val="99"/>
    <w:rsid w:val="00BE7D6E"/>
  </w:style>
  <w:style w:type="paragraph" w:styleId="Footer">
    <w:name w:val="footer"/>
    <w:basedOn w:val="Normal"/>
    <w:link w:val="FooterChar"/>
    <w:uiPriority w:val="99"/>
    <w:unhideWhenUsed/>
    <w:rsid w:val="00BE7D6E"/>
    <w:pPr>
      <w:tabs>
        <w:tab w:val="center" w:pos="4680"/>
        <w:tab w:val="right" w:pos="9360"/>
      </w:tabs>
    </w:pPr>
  </w:style>
  <w:style w:type="character" w:customStyle="1" w:styleId="FooterChar">
    <w:name w:val="Footer Char"/>
    <w:basedOn w:val="DefaultParagraphFont"/>
    <w:link w:val="Footer"/>
    <w:uiPriority w:val="99"/>
    <w:rsid w:val="00BE7D6E"/>
  </w:style>
  <w:style w:type="character" w:styleId="Hyperlink">
    <w:name w:val="Hyperlink"/>
    <w:basedOn w:val="DefaultParagraphFont"/>
    <w:uiPriority w:val="99"/>
    <w:unhideWhenUsed/>
    <w:rsid w:val="00251BEE"/>
    <w:rPr>
      <w:color w:val="0563C1" w:themeColor="hyperlink"/>
      <w:u w:val="single"/>
    </w:rPr>
  </w:style>
  <w:style w:type="character" w:styleId="UnresolvedMention">
    <w:name w:val="Unresolved Mention"/>
    <w:basedOn w:val="DefaultParagraphFont"/>
    <w:uiPriority w:val="99"/>
    <w:semiHidden/>
    <w:unhideWhenUsed/>
    <w:rsid w:val="00251BEE"/>
    <w:rPr>
      <w:color w:val="605E5C"/>
      <w:shd w:val="clear" w:color="auto" w:fill="E1DFDD"/>
    </w:rPr>
  </w:style>
  <w:style w:type="character" w:styleId="FollowedHyperlink">
    <w:name w:val="FollowedHyperlink"/>
    <w:basedOn w:val="DefaultParagraphFont"/>
    <w:uiPriority w:val="99"/>
    <w:semiHidden/>
    <w:unhideWhenUsed/>
    <w:rsid w:val="00251B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47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ustomXml" Target="../customXml/item5.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yperlink" Target="https://popp.undp.org/search?f%5B0%5D=document_type_facet%3A21" TargetMode="External"/><Relationship Id="rId14" Type="http://schemas.openxmlformats.org/officeDocument/2006/relationships/image" Target="media/image8.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_POPP_REFITEM_VERSION xmlns="8264c5cc-ec60-4b56-8111-ce635d3d139a">1</UNDP_POPP_REFITEM_VERSION>
    <Location xmlns="e560140e-7b2f-4392-90df-e7567e3021a3">Public</Location>
    <DLCPolicyLabelLock xmlns="e560140e-7b2f-4392-90df-e7567e3021a3" xsi:nil="true"/>
    <POPPIsArchived xmlns="e560140e-7b2f-4392-90df-e7567e3021a3">false</POPPIsArchived>
    <UNDP_POPP_NOTE xmlns="8264c5cc-ec60-4b56-8111-ce635d3d139a" xsi:nil="true"/>
    <TaxCatchAll xmlns="8264c5cc-ec60-4b56-8111-ce635d3d139a">
      <Value>669</Value>
    </TaxCatchAll>
    <DLCPolicyLabelClientValue xmlns="e560140e-7b2f-4392-90df-e7567e3021a3" xsi:nil="true"/>
    <UNDP_POPP_PLANNED_REVIEWDATE xmlns="8264c5cc-ec60-4b56-8111-ce635d3d139a" xsi:nil="true"/>
    <UNDP_POPP_DOCUMENT_LANGUAGE xmlns="8264c5cc-ec60-4b56-8111-ce635d3d139a">English</UNDP_POPP_DOCUMENT_LANGUAGE>
    <UNDP_POPP_BUSINESSUNITID_HIDDEN xmlns="8264c5cc-ec60-4b56-8111-ce635d3d139a" xsi:nil="true"/>
    <UNDP_POPP_EFFECTIVEDATE xmlns="8264c5cc-ec60-4b56-8111-ce635d3d139a" xsi:nil="true"/>
    <UNDP_POPP_BUSINESSPROCESS_HIDDEN xmlns="8264c5cc-ec60-4b56-8111-ce635d3d139a">
      <Terms xmlns="http://schemas.microsoft.com/office/infopath/2007/PartnerControls"/>
    </UNDP_POPP_BUSINESSPROCESS_HIDDEN>
    <UNDP_POPP_DOCUMENT_TEMPLATE xmlns="8264c5cc-ec60-4b56-8111-ce635d3d139a" xsi:nil="true"/>
    <UNDP_POPP_TITLE_EN xmlns="8264c5cc-ec60-4b56-8111-ce635d3d139a">Quick guide to downloading the Partner Capacity Assess Tool</UNDP_POPP_TITLE_EN>
    <UNDP_POPP_FOCALPOINT xmlns="8264c5cc-ec60-4b56-8111-ce635d3d139a">
      <UserInfo>
        <DisplayName/>
        <AccountId xsi:nil="true"/>
        <AccountType/>
      </UserInfo>
    </UNDP_POPP_FOCALPOINT>
    <UNDP_POPP_DOCUMENT_TYPE xmlns="8264c5cc-ec60-4b56-8111-ce635d3d139a">Template</UNDP_POPP_DOCUMENT_TYPE>
    <UNDP_POPP_REJECT_COMMENTS xmlns="8264c5cc-ec60-4b56-8111-ce635d3d139a" xsi:nil="true"/>
    <UNDP_POPP_ISACTIVE xmlns="8264c5cc-ec60-4b56-8111-ce635d3d139a">true</UNDP_POPP_ISACTIVE>
    <UNDP_POPP_FILEVERSION xmlns="8264c5cc-ec60-4b56-8111-ce635d3d139a" xsi:nil="true"/>
    <UNDP_POPP_LASTMODIFIED xmlns="8264c5cc-ec60-4b56-8111-ce635d3d139a" xsi:nil="true"/>
    <UNDP_POPP_VERSION_COMMENTS xmlns="8264c5cc-ec60-4b56-8111-ce635d3d139a" xsi:nil="true"/>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Programme and Project Management</TermName>
          <TermId xmlns="http://schemas.microsoft.com/office/infopath/2007/PartnerControls">1c019435-9793-447e-8959-0b32d23bf3d5</TermId>
        </TermInfo>
      </Terms>
    </l0e6ef0c43e74560bd7f3acd1f5e8571>
    <_dlc_DocId xmlns="8264c5cc-ec60-4b56-8111-ce635d3d139a">POPP-11-3597</_dlc_DocId>
    <_dlc_DocIdUrl xmlns="8264c5cc-ec60-4b56-8111-ce635d3d139a">
      <Url>https://popp.undp.org/_layouts/15/DocIdRedir.aspx?ID=POPP-11-3597</Url>
      <Description>POPP-11-3597</Description>
    </_dlc_DocIdUrl>
    <DLCPolicyLabelValue xmlns="e560140e-7b2f-4392-90df-e7567e3021a3">Effective Date: {Effective Date}                                                Version #: 1</DLCPolicyLabelValue>
  </documentManagement>
</p:properties>
</file>

<file path=customXml/itemProps1.xml><?xml version="1.0" encoding="utf-8"?>
<ds:datastoreItem xmlns:ds="http://schemas.openxmlformats.org/officeDocument/2006/customXml" ds:itemID="{F088DCF0-33EC-4166-AC75-39AD8AEE90A3}"/>
</file>

<file path=customXml/itemProps2.xml><?xml version="1.0" encoding="utf-8"?>
<ds:datastoreItem xmlns:ds="http://schemas.openxmlformats.org/officeDocument/2006/customXml" ds:itemID="{CACD254A-5EE3-4275-AD93-2BF745E6B1CD}"/>
</file>

<file path=customXml/itemProps3.xml><?xml version="1.0" encoding="utf-8"?>
<ds:datastoreItem xmlns:ds="http://schemas.openxmlformats.org/officeDocument/2006/customXml" ds:itemID="{5F0B0750-0A2C-46F9-BC00-B37E5DA9B42D}"/>
</file>

<file path=customXml/itemProps4.xml><?xml version="1.0" encoding="utf-8"?>
<ds:datastoreItem xmlns:ds="http://schemas.openxmlformats.org/officeDocument/2006/customXml" ds:itemID="{8C1F8573-C3FB-4CFF-9869-A46BED6FD76D}"/>
</file>

<file path=customXml/itemProps5.xml><?xml version="1.0" encoding="utf-8"?>
<ds:datastoreItem xmlns:ds="http://schemas.openxmlformats.org/officeDocument/2006/customXml" ds:itemID="{23936C18-9058-40B8-A156-E261284E0808}"/>
</file>

<file path=docProps/app.xml><?xml version="1.0" encoding="utf-8"?>
<Properties xmlns="http://schemas.openxmlformats.org/officeDocument/2006/extended-properties" xmlns:vt="http://schemas.openxmlformats.org/officeDocument/2006/docPropsVTypes">
  <Template>Normal.dotm</Template>
  <TotalTime>1</TotalTime>
  <Pages>4</Pages>
  <Words>125</Words>
  <Characters>718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Ofwona Opar</dc:creator>
  <cp:keywords/>
  <dc:description/>
  <cp:lastModifiedBy>Josephine Ofwona Opar</cp:lastModifiedBy>
  <cp:revision>2</cp:revision>
  <dcterms:created xsi:type="dcterms:W3CDTF">2021-08-13T16:36:00Z</dcterms:created>
  <dcterms:modified xsi:type="dcterms:W3CDTF">2021-08-13T16:36:00Z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_dlc_DocIdItemGuid">
    <vt:lpwstr>910d0d5c-2a77-4439-8104-7645ad0d9a9d</vt:lpwstr>
  </property>
  <property fmtid="{D5CDD505-2E9C-101B-9397-08002B2CF9AE}" pid="4" name="POPPBusinessProcess">
    <vt:lpwstr/>
  </property>
  <property fmtid="{D5CDD505-2E9C-101B-9397-08002B2CF9AE}" pid="5" name="UNDP_POPP_BUSINESSUNIT">
    <vt:lpwstr>669;#Programme and Project Management|1c019435-9793-447e-8959-0b32d23bf3d5</vt:lpwstr>
  </property>
</Properties>
</file>