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BB22B" w14:textId="77777777" w:rsidR="000A141C" w:rsidRDefault="000A141C" w:rsidP="000A141C">
      <w:pPr>
        <w:pStyle w:val="BodyText"/>
        <w:rPr>
          <w:b/>
          <w:sz w:val="32"/>
        </w:rPr>
      </w:pPr>
    </w:p>
    <w:p w14:paraId="21AED2B2" w14:textId="77777777" w:rsidR="000A141C" w:rsidRDefault="000A141C" w:rsidP="000A141C">
      <w:pPr>
        <w:pStyle w:val="BodyText"/>
        <w:rPr>
          <w:b/>
          <w:sz w:val="32"/>
        </w:rPr>
      </w:pPr>
    </w:p>
    <w:p w14:paraId="4AD5BD8C" w14:textId="77777777" w:rsidR="000A141C" w:rsidRDefault="000A141C" w:rsidP="000A141C">
      <w:pPr>
        <w:pStyle w:val="BodyText"/>
        <w:rPr>
          <w:b/>
          <w:sz w:val="32"/>
        </w:rPr>
      </w:pPr>
    </w:p>
    <w:p w14:paraId="04D57742" w14:textId="77777777" w:rsidR="000A141C" w:rsidRDefault="000A141C" w:rsidP="000A141C">
      <w:pPr>
        <w:pStyle w:val="BodyText"/>
        <w:rPr>
          <w:b/>
          <w:sz w:val="32"/>
        </w:rPr>
      </w:pPr>
    </w:p>
    <w:p w14:paraId="0C4CD8D3" w14:textId="77777777" w:rsidR="000A141C" w:rsidRDefault="000A141C" w:rsidP="000A141C">
      <w:pPr>
        <w:pStyle w:val="BodyText"/>
        <w:rPr>
          <w:b/>
          <w:sz w:val="32"/>
        </w:rPr>
      </w:pPr>
    </w:p>
    <w:p w14:paraId="7B26D2D1" w14:textId="77777777" w:rsidR="000A141C" w:rsidRDefault="000A141C" w:rsidP="000A141C">
      <w:pPr>
        <w:pStyle w:val="BodyText"/>
        <w:rPr>
          <w:b/>
          <w:sz w:val="32"/>
        </w:rPr>
      </w:pPr>
    </w:p>
    <w:p w14:paraId="1B7296A9" w14:textId="77777777" w:rsidR="000A141C" w:rsidRDefault="000A141C" w:rsidP="000A141C">
      <w:pPr>
        <w:pStyle w:val="BodyText"/>
        <w:rPr>
          <w:b/>
          <w:sz w:val="32"/>
        </w:rPr>
      </w:pPr>
    </w:p>
    <w:p w14:paraId="160A9941" w14:textId="77777777" w:rsidR="000A141C" w:rsidRDefault="000A141C" w:rsidP="000A141C">
      <w:pPr>
        <w:pStyle w:val="BodyText"/>
        <w:rPr>
          <w:b/>
          <w:sz w:val="32"/>
        </w:rPr>
      </w:pPr>
    </w:p>
    <w:p w14:paraId="2FA60D82" w14:textId="77777777" w:rsidR="000A141C" w:rsidRDefault="000A141C" w:rsidP="000A141C">
      <w:pPr>
        <w:pStyle w:val="BodyText"/>
        <w:spacing w:before="10"/>
        <w:rPr>
          <w:b/>
          <w:sz w:val="41"/>
        </w:rPr>
      </w:pPr>
    </w:p>
    <w:p w14:paraId="1061053A" w14:textId="77777777" w:rsidR="000A141C" w:rsidRPr="007D2C91" w:rsidRDefault="000A141C" w:rsidP="000A141C">
      <w:pPr>
        <w:pStyle w:val="Title"/>
        <w:rPr>
          <w:sz w:val="28"/>
          <w:szCs w:val="28"/>
        </w:rPr>
      </w:pPr>
      <w:r w:rsidRPr="007D2C91">
        <w:rPr>
          <w:sz w:val="28"/>
          <w:szCs w:val="28"/>
        </w:rPr>
        <w:t>Internal</w:t>
      </w:r>
      <w:r w:rsidRPr="007D2C91">
        <w:rPr>
          <w:spacing w:val="-2"/>
          <w:sz w:val="28"/>
          <w:szCs w:val="28"/>
        </w:rPr>
        <w:t xml:space="preserve"> </w:t>
      </w:r>
      <w:r w:rsidRPr="007D2C91">
        <w:rPr>
          <w:sz w:val="28"/>
          <w:szCs w:val="28"/>
        </w:rPr>
        <w:t>Control</w:t>
      </w:r>
      <w:r w:rsidRPr="007D2C91">
        <w:rPr>
          <w:spacing w:val="-2"/>
          <w:sz w:val="28"/>
          <w:szCs w:val="28"/>
        </w:rPr>
        <w:t xml:space="preserve"> </w:t>
      </w:r>
      <w:r w:rsidRPr="007D2C91">
        <w:rPr>
          <w:sz w:val="28"/>
          <w:szCs w:val="28"/>
        </w:rPr>
        <w:t>Framework</w:t>
      </w:r>
      <w:r w:rsidRPr="007D2C91">
        <w:rPr>
          <w:spacing w:val="-8"/>
          <w:sz w:val="28"/>
          <w:szCs w:val="28"/>
        </w:rPr>
        <w:t xml:space="preserve"> </w:t>
      </w:r>
      <w:r w:rsidRPr="007D2C91">
        <w:rPr>
          <w:sz w:val="28"/>
          <w:szCs w:val="28"/>
        </w:rPr>
        <w:t>Policy</w:t>
      </w:r>
      <w:r w:rsidRPr="007D2C91">
        <w:rPr>
          <w:spacing w:val="-3"/>
          <w:sz w:val="28"/>
          <w:szCs w:val="28"/>
        </w:rPr>
        <w:t xml:space="preserve"> </w:t>
      </w:r>
      <w:r w:rsidRPr="007D2C91">
        <w:rPr>
          <w:sz w:val="28"/>
          <w:szCs w:val="28"/>
        </w:rPr>
        <w:t>for</w:t>
      </w:r>
      <w:r w:rsidRPr="007D2C91">
        <w:rPr>
          <w:spacing w:val="-3"/>
          <w:sz w:val="28"/>
          <w:szCs w:val="28"/>
        </w:rPr>
        <w:t xml:space="preserve"> </w:t>
      </w:r>
      <w:r w:rsidRPr="007D2C91">
        <w:rPr>
          <w:sz w:val="28"/>
          <w:szCs w:val="28"/>
        </w:rPr>
        <w:t>UNDP</w:t>
      </w:r>
    </w:p>
    <w:p w14:paraId="7512431B" w14:textId="77777777" w:rsidR="000A141C" w:rsidRDefault="000A141C" w:rsidP="000A141C">
      <w:pPr>
        <w:pStyle w:val="BodyText"/>
        <w:rPr>
          <w:b/>
          <w:sz w:val="20"/>
        </w:rPr>
      </w:pPr>
    </w:p>
    <w:p w14:paraId="58A5561F" w14:textId="77777777" w:rsidR="000A141C" w:rsidRDefault="000A141C" w:rsidP="000A141C">
      <w:pPr>
        <w:pStyle w:val="BodyText"/>
        <w:rPr>
          <w:b/>
          <w:sz w:val="20"/>
        </w:rPr>
      </w:pPr>
    </w:p>
    <w:p w14:paraId="59E5D214" w14:textId="77777777" w:rsidR="000A141C" w:rsidRDefault="000A141C" w:rsidP="000A141C">
      <w:pPr>
        <w:pStyle w:val="BodyText"/>
        <w:rPr>
          <w:b/>
          <w:sz w:val="20"/>
        </w:rPr>
      </w:pPr>
    </w:p>
    <w:p w14:paraId="60B93BE7" w14:textId="77777777" w:rsidR="000A141C" w:rsidRDefault="000A141C" w:rsidP="000A141C">
      <w:pPr>
        <w:pStyle w:val="BodyText"/>
        <w:rPr>
          <w:b/>
          <w:sz w:val="20"/>
        </w:rPr>
      </w:pPr>
    </w:p>
    <w:p w14:paraId="3D3C09AD" w14:textId="77777777" w:rsidR="000A141C" w:rsidRDefault="000A141C" w:rsidP="000A141C">
      <w:pPr>
        <w:pStyle w:val="BodyText"/>
        <w:rPr>
          <w:b/>
          <w:sz w:val="20"/>
        </w:rPr>
      </w:pPr>
    </w:p>
    <w:p w14:paraId="434BF5E2" w14:textId="77777777" w:rsidR="000A141C" w:rsidRDefault="000A141C" w:rsidP="000A141C">
      <w:pPr>
        <w:pStyle w:val="BodyText"/>
        <w:rPr>
          <w:b/>
          <w:sz w:val="20"/>
        </w:rPr>
      </w:pPr>
    </w:p>
    <w:p w14:paraId="5424B63E" w14:textId="77777777" w:rsidR="000A141C" w:rsidRDefault="000A141C" w:rsidP="000A141C">
      <w:pPr>
        <w:pStyle w:val="BodyText"/>
        <w:rPr>
          <w:b/>
          <w:sz w:val="20"/>
        </w:rPr>
      </w:pPr>
    </w:p>
    <w:p w14:paraId="1F704BE1" w14:textId="77777777" w:rsidR="000A141C" w:rsidRDefault="000A141C" w:rsidP="000A141C">
      <w:pPr>
        <w:pStyle w:val="BodyText"/>
        <w:rPr>
          <w:b/>
          <w:sz w:val="20"/>
        </w:rPr>
      </w:pPr>
    </w:p>
    <w:p w14:paraId="321BCB09" w14:textId="77777777" w:rsidR="000A141C" w:rsidRPr="00D55241" w:rsidRDefault="000A141C" w:rsidP="000A141C">
      <w:pPr>
        <w:spacing w:before="226" w:line="317" w:lineRule="exact"/>
        <w:ind w:left="180"/>
      </w:pPr>
      <w:r w:rsidRPr="00D55241">
        <w:t>Bureau</w:t>
      </w:r>
      <w:r w:rsidRPr="00D55241">
        <w:rPr>
          <w:spacing w:val="-4"/>
        </w:rPr>
        <w:t xml:space="preserve"> </w:t>
      </w:r>
      <w:r w:rsidRPr="00D55241">
        <w:t>for</w:t>
      </w:r>
      <w:r w:rsidRPr="00D55241">
        <w:rPr>
          <w:spacing w:val="-4"/>
        </w:rPr>
        <w:t xml:space="preserve"> </w:t>
      </w:r>
      <w:r w:rsidRPr="00D55241">
        <w:t>Management</w:t>
      </w:r>
      <w:r w:rsidRPr="00D55241">
        <w:rPr>
          <w:spacing w:val="-3"/>
        </w:rPr>
        <w:t xml:space="preserve"> </w:t>
      </w:r>
      <w:r w:rsidRPr="00D55241">
        <w:t>Services</w:t>
      </w:r>
    </w:p>
    <w:p w14:paraId="6F48D901" w14:textId="77777777" w:rsidR="000A141C" w:rsidRPr="00D55241" w:rsidRDefault="000A141C" w:rsidP="000A141C">
      <w:pPr>
        <w:spacing w:line="317" w:lineRule="exact"/>
        <w:ind w:left="180"/>
      </w:pPr>
      <w:r w:rsidRPr="00D55241">
        <w:t>Office</w:t>
      </w:r>
      <w:r w:rsidRPr="00D55241">
        <w:rPr>
          <w:spacing w:val="-3"/>
        </w:rPr>
        <w:t xml:space="preserve"> </w:t>
      </w:r>
      <w:r w:rsidRPr="00D55241">
        <w:t>of</w:t>
      </w:r>
      <w:r w:rsidRPr="00D55241">
        <w:rPr>
          <w:spacing w:val="-3"/>
        </w:rPr>
        <w:t xml:space="preserve"> </w:t>
      </w:r>
      <w:r w:rsidRPr="00D55241">
        <w:t>Financial</w:t>
      </w:r>
      <w:r w:rsidRPr="00D55241">
        <w:rPr>
          <w:spacing w:val="-3"/>
        </w:rPr>
        <w:t xml:space="preserve"> </w:t>
      </w:r>
      <w:r w:rsidRPr="00D55241">
        <w:t>Management</w:t>
      </w:r>
    </w:p>
    <w:p w14:paraId="58B9F92B" w14:textId="77777777" w:rsidR="000A141C" w:rsidRDefault="000A141C" w:rsidP="000A141C">
      <w:pPr>
        <w:spacing w:line="317" w:lineRule="exact"/>
        <w:rPr>
          <w:sz w:val="26"/>
        </w:rPr>
        <w:sectPr w:rsidR="000A141C" w:rsidSect="00B112F4">
          <w:headerReference w:type="default" r:id="rId13"/>
          <w:footerReference w:type="default" r:id="rId14"/>
          <w:headerReference w:type="first" r:id="rId15"/>
          <w:footerReference w:type="first" r:id="rId16"/>
          <w:type w:val="continuous"/>
          <w:pgSz w:w="12240" w:h="15840"/>
          <w:pgMar w:top="1354" w:right="806" w:bottom="1195" w:left="1267" w:header="734" w:footer="628" w:gutter="0"/>
          <w:pgNumType w:start="1"/>
          <w:cols w:space="720"/>
          <w:titlePg/>
          <w:docGrid w:linePitch="299"/>
        </w:sectPr>
      </w:pPr>
    </w:p>
    <w:tbl>
      <w:tblPr>
        <w:tblW w:w="1062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620"/>
        <w:gridCol w:w="1170"/>
        <w:gridCol w:w="6930"/>
      </w:tblGrid>
      <w:tr w:rsidR="000A141C" w14:paraId="66392B36" w14:textId="77777777" w:rsidTr="00B112F4">
        <w:trPr>
          <w:trHeight w:val="448"/>
        </w:trPr>
        <w:tc>
          <w:tcPr>
            <w:tcW w:w="2520" w:type="dxa"/>
            <w:gridSpan w:val="2"/>
            <w:shd w:val="clear" w:color="auto" w:fill="D9D9D9"/>
          </w:tcPr>
          <w:p w14:paraId="0BF9C218" w14:textId="43F6056C" w:rsidR="000A141C" w:rsidRDefault="000A141C" w:rsidP="000C4878">
            <w:pPr>
              <w:pStyle w:val="TableParagraph"/>
              <w:spacing w:before="71"/>
              <w:ind w:left="107"/>
              <w:rPr>
                <w:b/>
              </w:rPr>
            </w:pPr>
            <w:r>
              <w:rPr>
                <w:b/>
              </w:rPr>
              <w:lastRenderedPageBreak/>
              <w:t>Document</w:t>
            </w:r>
            <w:r>
              <w:rPr>
                <w:b/>
                <w:spacing w:val="-3"/>
              </w:rPr>
              <w:t xml:space="preserve"> </w:t>
            </w:r>
            <w:r>
              <w:rPr>
                <w:b/>
              </w:rPr>
              <w:t>name</w:t>
            </w:r>
          </w:p>
        </w:tc>
        <w:tc>
          <w:tcPr>
            <w:tcW w:w="8100" w:type="dxa"/>
            <w:gridSpan w:val="2"/>
          </w:tcPr>
          <w:p w14:paraId="0797D0FD" w14:textId="77777777" w:rsidR="000A141C" w:rsidRDefault="000A141C" w:rsidP="000C4878">
            <w:pPr>
              <w:pStyle w:val="TableParagraph"/>
              <w:spacing w:before="71"/>
              <w:ind w:left="108"/>
            </w:pPr>
            <w:r>
              <w:t>Internal</w:t>
            </w:r>
            <w:r>
              <w:rPr>
                <w:spacing w:val="-3"/>
              </w:rPr>
              <w:t xml:space="preserve"> </w:t>
            </w:r>
            <w:r>
              <w:t>Control</w:t>
            </w:r>
            <w:r>
              <w:rPr>
                <w:spacing w:val="-2"/>
              </w:rPr>
              <w:t xml:space="preserve"> </w:t>
            </w:r>
            <w:r>
              <w:t>Framework</w:t>
            </w:r>
            <w:r>
              <w:rPr>
                <w:spacing w:val="-1"/>
              </w:rPr>
              <w:t xml:space="preserve"> </w:t>
            </w:r>
            <w:r>
              <w:t>(ICF)</w:t>
            </w:r>
            <w:r>
              <w:rPr>
                <w:spacing w:val="-3"/>
              </w:rPr>
              <w:t xml:space="preserve"> </w:t>
            </w:r>
            <w:r>
              <w:t>Policy</w:t>
            </w:r>
            <w:r>
              <w:rPr>
                <w:spacing w:val="-2"/>
              </w:rPr>
              <w:t xml:space="preserve"> </w:t>
            </w:r>
            <w:r>
              <w:t>for</w:t>
            </w:r>
            <w:r>
              <w:rPr>
                <w:spacing w:val="-4"/>
              </w:rPr>
              <w:t xml:space="preserve"> </w:t>
            </w:r>
            <w:r>
              <w:t>UNDP</w:t>
            </w:r>
          </w:p>
        </w:tc>
      </w:tr>
      <w:tr w:rsidR="000A141C" w14:paraId="2DB460A8" w14:textId="77777777" w:rsidTr="00B112F4">
        <w:trPr>
          <w:trHeight w:val="349"/>
        </w:trPr>
        <w:tc>
          <w:tcPr>
            <w:tcW w:w="2520" w:type="dxa"/>
            <w:gridSpan w:val="2"/>
            <w:shd w:val="clear" w:color="auto" w:fill="D9D9D9"/>
          </w:tcPr>
          <w:p w14:paraId="3A3BA463" w14:textId="77777777" w:rsidR="000A141C" w:rsidRDefault="000A141C" w:rsidP="000C4878">
            <w:pPr>
              <w:pStyle w:val="TableParagraph"/>
              <w:spacing w:before="71"/>
              <w:ind w:left="107"/>
              <w:rPr>
                <w:b/>
              </w:rPr>
            </w:pPr>
            <w:r>
              <w:rPr>
                <w:b/>
              </w:rPr>
              <w:t>Language(s)</w:t>
            </w:r>
          </w:p>
        </w:tc>
        <w:tc>
          <w:tcPr>
            <w:tcW w:w="8100" w:type="dxa"/>
            <w:gridSpan w:val="2"/>
          </w:tcPr>
          <w:p w14:paraId="1D1E47C7" w14:textId="77777777" w:rsidR="000A141C" w:rsidRDefault="000A141C" w:rsidP="000C4878">
            <w:pPr>
              <w:pStyle w:val="TableParagraph"/>
              <w:spacing w:before="71"/>
              <w:ind w:left="108"/>
            </w:pPr>
            <w:r>
              <w:t>English</w:t>
            </w:r>
          </w:p>
        </w:tc>
      </w:tr>
      <w:tr w:rsidR="000A141C" w14:paraId="235E2283" w14:textId="77777777" w:rsidTr="00B112F4">
        <w:trPr>
          <w:trHeight w:val="349"/>
        </w:trPr>
        <w:tc>
          <w:tcPr>
            <w:tcW w:w="2520" w:type="dxa"/>
            <w:gridSpan w:val="2"/>
            <w:shd w:val="clear" w:color="auto" w:fill="D9D9D9"/>
          </w:tcPr>
          <w:p w14:paraId="7BECCBD1" w14:textId="77777777" w:rsidR="000A141C" w:rsidRDefault="000A141C" w:rsidP="000C4878">
            <w:pPr>
              <w:pStyle w:val="TableParagraph"/>
              <w:spacing w:before="71"/>
              <w:ind w:left="107"/>
              <w:rPr>
                <w:b/>
              </w:rPr>
            </w:pPr>
            <w:r>
              <w:rPr>
                <w:b/>
              </w:rPr>
              <w:t>Responsible</w:t>
            </w:r>
            <w:r>
              <w:rPr>
                <w:b/>
                <w:spacing w:val="-5"/>
              </w:rPr>
              <w:t xml:space="preserve"> </w:t>
            </w:r>
            <w:r>
              <w:rPr>
                <w:b/>
              </w:rPr>
              <w:t>(unit)</w:t>
            </w:r>
          </w:p>
        </w:tc>
        <w:tc>
          <w:tcPr>
            <w:tcW w:w="8100" w:type="dxa"/>
            <w:gridSpan w:val="2"/>
          </w:tcPr>
          <w:p w14:paraId="4654195F" w14:textId="77777777" w:rsidR="000A141C" w:rsidRPr="001311EF" w:rsidRDefault="000A141C" w:rsidP="000C4878">
            <w:pPr>
              <w:pStyle w:val="TableParagraph"/>
              <w:spacing w:before="71" w:line="304" w:lineRule="auto"/>
              <w:ind w:left="108" w:right="401"/>
            </w:pPr>
            <w:r w:rsidRPr="001311EF">
              <w:t>Bureau for Management Services (BMS), Office of Financial Management</w:t>
            </w:r>
            <w:r w:rsidRPr="001311EF">
              <w:rPr>
                <w:spacing w:val="-3"/>
              </w:rPr>
              <w:t xml:space="preserve"> </w:t>
            </w:r>
            <w:r w:rsidRPr="001311EF">
              <w:t>(OFM)</w:t>
            </w:r>
          </w:p>
        </w:tc>
      </w:tr>
      <w:tr w:rsidR="000A141C" w14:paraId="06E36C83" w14:textId="77777777" w:rsidTr="00B112F4">
        <w:trPr>
          <w:trHeight w:val="466"/>
        </w:trPr>
        <w:tc>
          <w:tcPr>
            <w:tcW w:w="2520" w:type="dxa"/>
            <w:gridSpan w:val="2"/>
            <w:shd w:val="clear" w:color="auto" w:fill="D9D9D9"/>
          </w:tcPr>
          <w:p w14:paraId="6D5EBCA0" w14:textId="77777777" w:rsidR="000A141C" w:rsidRPr="00D273EE" w:rsidRDefault="000A141C" w:rsidP="000C4878">
            <w:pPr>
              <w:pStyle w:val="TableParagraph"/>
              <w:spacing w:before="71"/>
              <w:ind w:left="107"/>
              <w:rPr>
                <w:bCs/>
              </w:rPr>
            </w:pPr>
            <w:r w:rsidRPr="00D273EE">
              <w:rPr>
                <w:bCs/>
              </w:rPr>
              <w:t>Creator (individual)</w:t>
            </w:r>
          </w:p>
        </w:tc>
        <w:tc>
          <w:tcPr>
            <w:tcW w:w="8100" w:type="dxa"/>
            <w:gridSpan w:val="2"/>
            <w:shd w:val="clear" w:color="auto" w:fill="FFFFFF" w:themeFill="background1"/>
          </w:tcPr>
          <w:p w14:paraId="66773970" w14:textId="77777777" w:rsidR="000A141C" w:rsidRPr="001311EF" w:rsidRDefault="000A141C" w:rsidP="000C4878">
            <w:pPr>
              <w:pStyle w:val="TableParagraph"/>
              <w:spacing w:before="71"/>
              <w:ind w:left="108"/>
              <w:rPr>
                <w:bCs/>
              </w:rPr>
            </w:pPr>
            <w:r w:rsidRPr="001311EF">
              <w:rPr>
                <w:bCs/>
                <w:shd w:val="clear" w:color="auto" w:fill="FFFFFF" w:themeFill="background1"/>
              </w:rPr>
              <w:t>Amat</w:t>
            </w:r>
            <w:r w:rsidRPr="001311EF">
              <w:rPr>
                <w:bCs/>
              </w:rPr>
              <w:t xml:space="preserve"> O. Kebbeh, Chief, Finance Business Advisors</w:t>
            </w:r>
          </w:p>
        </w:tc>
      </w:tr>
      <w:tr w:rsidR="001311EF" w14:paraId="1BE1DF6D" w14:textId="77777777" w:rsidTr="00B112F4">
        <w:trPr>
          <w:trHeight w:val="448"/>
        </w:trPr>
        <w:tc>
          <w:tcPr>
            <w:tcW w:w="2520" w:type="dxa"/>
            <w:gridSpan w:val="2"/>
            <w:shd w:val="clear" w:color="auto" w:fill="D9D9D9"/>
          </w:tcPr>
          <w:p w14:paraId="4E630FAD" w14:textId="6C5A3EAC" w:rsidR="001311EF" w:rsidRDefault="001311EF" w:rsidP="001311EF">
            <w:pPr>
              <w:pStyle w:val="TableParagraph"/>
              <w:spacing w:before="71"/>
              <w:ind w:left="107"/>
              <w:rPr>
                <w:b/>
              </w:rPr>
            </w:pPr>
            <w:r>
              <w:rPr>
                <w:b/>
              </w:rPr>
              <w:t>Subject</w:t>
            </w:r>
            <w:r>
              <w:rPr>
                <w:b/>
                <w:spacing w:val="-3"/>
              </w:rPr>
              <w:t xml:space="preserve"> </w:t>
            </w:r>
            <w:r>
              <w:rPr>
                <w:b/>
              </w:rPr>
              <w:t>(taxonomy)</w:t>
            </w:r>
          </w:p>
        </w:tc>
        <w:tc>
          <w:tcPr>
            <w:tcW w:w="8100" w:type="dxa"/>
            <w:gridSpan w:val="2"/>
            <w:shd w:val="clear" w:color="auto" w:fill="FFFFFF" w:themeFill="background1"/>
          </w:tcPr>
          <w:p w14:paraId="495D5064" w14:textId="5D233E86" w:rsidR="001311EF" w:rsidRPr="001311EF" w:rsidRDefault="001311EF" w:rsidP="001311EF">
            <w:pPr>
              <w:pStyle w:val="TableParagraph"/>
              <w:spacing w:before="71"/>
              <w:ind w:left="108"/>
            </w:pPr>
            <w:r w:rsidRPr="001311EF">
              <w:rPr>
                <w:bCs/>
                <w:shd w:val="clear" w:color="auto" w:fill="FFFFFF" w:themeFill="background1"/>
              </w:rPr>
              <w:t>Management, Oversight, Operations</w:t>
            </w:r>
          </w:p>
        </w:tc>
      </w:tr>
      <w:tr w:rsidR="000A141C" w14:paraId="3AF96FAE" w14:textId="77777777" w:rsidTr="00B112F4">
        <w:trPr>
          <w:trHeight w:val="367"/>
        </w:trPr>
        <w:tc>
          <w:tcPr>
            <w:tcW w:w="2520" w:type="dxa"/>
            <w:gridSpan w:val="2"/>
            <w:shd w:val="clear" w:color="auto" w:fill="D9D9D9"/>
          </w:tcPr>
          <w:p w14:paraId="5471A43B" w14:textId="77777777" w:rsidR="000A141C" w:rsidRDefault="000A141C" w:rsidP="000C4878">
            <w:pPr>
              <w:pStyle w:val="TableParagraph"/>
              <w:spacing w:before="71"/>
              <w:ind w:left="107"/>
              <w:rPr>
                <w:b/>
              </w:rPr>
            </w:pPr>
            <w:r>
              <w:rPr>
                <w:b/>
              </w:rPr>
              <w:t>Date created</w:t>
            </w:r>
          </w:p>
        </w:tc>
        <w:tc>
          <w:tcPr>
            <w:tcW w:w="8100" w:type="dxa"/>
            <w:gridSpan w:val="2"/>
            <w:shd w:val="clear" w:color="auto" w:fill="FFFFFF" w:themeFill="background1"/>
          </w:tcPr>
          <w:p w14:paraId="26B64ECA" w14:textId="77777777" w:rsidR="000A141C" w:rsidRPr="001311EF" w:rsidRDefault="000A141C" w:rsidP="000C4878">
            <w:pPr>
              <w:pStyle w:val="TableParagraph"/>
              <w:spacing w:before="71"/>
              <w:ind w:left="108"/>
            </w:pPr>
            <w:r w:rsidRPr="001311EF">
              <w:t>1 January 2022</w:t>
            </w:r>
          </w:p>
        </w:tc>
      </w:tr>
      <w:tr w:rsidR="000A141C" w14:paraId="368CDEB6" w14:textId="77777777" w:rsidTr="00B112F4">
        <w:trPr>
          <w:trHeight w:val="349"/>
        </w:trPr>
        <w:tc>
          <w:tcPr>
            <w:tcW w:w="2520" w:type="dxa"/>
            <w:gridSpan w:val="2"/>
            <w:shd w:val="clear" w:color="auto" w:fill="D9D9D9"/>
          </w:tcPr>
          <w:p w14:paraId="0E3E26F4" w14:textId="77777777" w:rsidR="000A141C" w:rsidRDefault="000A141C" w:rsidP="000C4878">
            <w:pPr>
              <w:pStyle w:val="TableParagraph"/>
              <w:spacing w:before="71"/>
              <w:ind w:left="107"/>
              <w:rPr>
                <w:b/>
              </w:rPr>
            </w:pPr>
            <w:r>
              <w:rPr>
                <w:b/>
              </w:rPr>
              <w:t>Mandatory</w:t>
            </w:r>
            <w:r>
              <w:rPr>
                <w:b/>
                <w:spacing w:val="-3"/>
              </w:rPr>
              <w:t xml:space="preserve"> </w:t>
            </w:r>
            <w:r>
              <w:rPr>
                <w:b/>
              </w:rPr>
              <w:t>review</w:t>
            </w:r>
          </w:p>
        </w:tc>
        <w:tc>
          <w:tcPr>
            <w:tcW w:w="8100" w:type="dxa"/>
            <w:gridSpan w:val="2"/>
            <w:shd w:val="clear" w:color="auto" w:fill="FFFFFF" w:themeFill="background1"/>
          </w:tcPr>
          <w:p w14:paraId="01690FB9" w14:textId="77777777" w:rsidR="000A141C" w:rsidRPr="001311EF" w:rsidRDefault="000A141C" w:rsidP="000C4878">
            <w:pPr>
              <w:pStyle w:val="TableParagraph"/>
              <w:spacing w:before="71"/>
              <w:ind w:left="108"/>
            </w:pPr>
            <w:r w:rsidRPr="001311EF">
              <w:t>1 January 2025</w:t>
            </w:r>
          </w:p>
        </w:tc>
      </w:tr>
      <w:tr w:rsidR="001311EF" w14:paraId="6C76F1EA" w14:textId="77777777" w:rsidTr="00B112F4">
        <w:trPr>
          <w:trHeight w:val="439"/>
        </w:trPr>
        <w:tc>
          <w:tcPr>
            <w:tcW w:w="2520" w:type="dxa"/>
            <w:gridSpan w:val="2"/>
            <w:shd w:val="clear" w:color="auto" w:fill="D9D9D9"/>
          </w:tcPr>
          <w:p w14:paraId="30A2D3EB" w14:textId="0420D933" w:rsidR="001311EF" w:rsidRDefault="001311EF" w:rsidP="001311EF">
            <w:pPr>
              <w:pStyle w:val="TableParagraph"/>
              <w:spacing w:before="71"/>
              <w:ind w:left="107"/>
              <w:rPr>
                <w:b/>
              </w:rPr>
            </w:pPr>
            <w:r>
              <w:rPr>
                <w:b/>
              </w:rPr>
              <w:t>Audience</w:t>
            </w:r>
          </w:p>
        </w:tc>
        <w:tc>
          <w:tcPr>
            <w:tcW w:w="8100" w:type="dxa"/>
            <w:gridSpan w:val="2"/>
            <w:shd w:val="clear" w:color="auto" w:fill="FFFFFF" w:themeFill="background1"/>
          </w:tcPr>
          <w:p w14:paraId="71A89C09" w14:textId="7B39249C" w:rsidR="001311EF" w:rsidRPr="001311EF" w:rsidRDefault="001311EF" w:rsidP="001311EF">
            <w:pPr>
              <w:pStyle w:val="TableParagraph"/>
              <w:spacing w:before="71"/>
              <w:ind w:left="108"/>
            </w:pPr>
            <w:r w:rsidRPr="001311EF">
              <w:t>All</w:t>
            </w:r>
            <w:r w:rsidRPr="001311EF">
              <w:rPr>
                <w:spacing w:val="-1"/>
              </w:rPr>
              <w:t xml:space="preserve"> </w:t>
            </w:r>
            <w:r w:rsidRPr="001311EF">
              <w:t>UNDP</w:t>
            </w:r>
            <w:r w:rsidRPr="001311EF">
              <w:rPr>
                <w:spacing w:val="-2"/>
              </w:rPr>
              <w:t xml:space="preserve"> </w:t>
            </w:r>
            <w:r w:rsidRPr="001311EF">
              <w:t>staff</w:t>
            </w:r>
            <w:r w:rsidRPr="001311EF">
              <w:rPr>
                <w:spacing w:val="-4"/>
              </w:rPr>
              <w:t xml:space="preserve"> </w:t>
            </w:r>
            <w:r w:rsidRPr="001311EF">
              <w:t>members and</w:t>
            </w:r>
            <w:r w:rsidRPr="001311EF">
              <w:rPr>
                <w:spacing w:val="-1"/>
              </w:rPr>
              <w:t xml:space="preserve"> </w:t>
            </w:r>
            <w:r w:rsidRPr="001311EF">
              <w:t>staff</w:t>
            </w:r>
            <w:r w:rsidRPr="001311EF">
              <w:rPr>
                <w:spacing w:val="-4"/>
              </w:rPr>
              <w:t xml:space="preserve"> </w:t>
            </w:r>
            <w:r w:rsidRPr="001311EF">
              <w:t>members</w:t>
            </w:r>
            <w:r w:rsidRPr="001311EF">
              <w:rPr>
                <w:spacing w:val="-2"/>
              </w:rPr>
              <w:t xml:space="preserve"> </w:t>
            </w:r>
            <w:r w:rsidRPr="001311EF">
              <w:t>of</w:t>
            </w:r>
            <w:r w:rsidRPr="001311EF">
              <w:rPr>
                <w:spacing w:val="-3"/>
              </w:rPr>
              <w:t xml:space="preserve"> </w:t>
            </w:r>
            <w:r w:rsidRPr="001311EF">
              <w:t>affiliated</w:t>
            </w:r>
            <w:r w:rsidRPr="001311EF">
              <w:rPr>
                <w:spacing w:val="-2"/>
              </w:rPr>
              <w:t xml:space="preserve"> </w:t>
            </w:r>
            <w:r w:rsidRPr="001311EF">
              <w:t>organizations and non-staff (e.g., SC, IC, NPSA, IPSA, UNV etc.).</w:t>
            </w:r>
          </w:p>
        </w:tc>
      </w:tr>
      <w:tr w:rsidR="001311EF" w14:paraId="4149D295" w14:textId="77777777" w:rsidTr="00B112F4">
        <w:trPr>
          <w:trHeight w:val="439"/>
        </w:trPr>
        <w:tc>
          <w:tcPr>
            <w:tcW w:w="2520" w:type="dxa"/>
            <w:gridSpan w:val="2"/>
            <w:shd w:val="clear" w:color="auto" w:fill="D9D9D9"/>
          </w:tcPr>
          <w:p w14:paraId="6492F0C4" w14:textId="495E2BB5" w:rsidR="001311EF" w:rsidRDefault="001311EF" w:rsidP="001311EF">
            <w:pPr>
              <w:pStyle w:val="TableParagraph"/>
              <w:spacing w:before="71"/>
              <w:ind w:left="107"/>
              <w:rPr>
                <w:b/>
              </w:rPr>
            </w:pPr>
            <w:r>
              <w:rPr>
                <w:b/>
              </w:rPr>
              <w:t>Applicability</w:t>
            </w:r>
          </w:p>
        </w:tc>
        <w:tc>
          <w:tcPr>
            <w:tcW w:w="8100" w:type="dxa"/>
            <w:gridSpan w:val="2"/>
            <w:shd w:val="clear" w:color="auto" w:fill="FFFFFF" w:themeFill="background1"/>
          </w:tcPr>
          <w:p w14:paraId="742B6EE2" w14:textId="3CBF9C44" w:rsidR="001311EF" w:rsidRPr="001311EF" w:rsidRDefault="001311EF" w:rsidP="001311EF">
            <w:pPr>
              <w:pStyle w:val="TableParagraph"/>
              <w:spacing w:before="71"/>
              <w:ind w:left="108"/>
            </w:pPr>
            <w:r w:rsidRPr="001311EF">
              <w:t>The ICF policy defines the purpose, objectives, components, principles,</w:t>
            </w:r>
            <w:r w:rsidRPr="001311EF">
              <w:rPr>
                <w:spacing w:val="-47"/>
              </w:rPr>
              <w:t xml:space="preserve"> </w:t>
            </w:r>
            <w:r w:rsidRPr="001311EF">
              <w:t>and participants essential to the functioning of an effective internal</w:t>
            </w:r>
            <w:r w:rsidRPr="001311EF">
              <w:rPr>
                <w:spacing w:val="1"/>
              </w:rPr>
              <w:t xml:space="preserve"> </w:t>
            </w:r>
            <w:r w:rsidRPr="001311EF">
              <w:t>control</w:t>
            </w:r>
            <w:r w:rsidRPr="001311EF">
              <w:rPr>
                <w:spacing w:val="-1"/>
              </w:rPr>
              <w:t xml:space="preserve"> </w:t>
            </w:r>
            <w:r w:rsidRPr="001311EF">
              <w:t>system</w:t>
            </w:r>
            <w:r w:rsidRPr="001311EF">
              <w:rPr>
                <w:spacing w:val="2"/>
              </w:rPr>
              <w:t xml:space="preserve"> </w:t>
            </w:r>
            <w:r w:rsidRPr="001311EF">
              <w:t>in</w:t>
            </w:r>
            <w:r w:rsidRPr="001311EF">
              <w:rPr>
                <w:spacing w:val="-4"/>
              </w:rPr>
              <w:t xml:space="preserve"> </w:t>
            </w:r>
            <w:r w:rsidRPr="001311EF">
              <w:t>UNDP.</w:t>
            </w:r>
          </w:p>
        </w:tc>
      </w:tr>
      <w:tr w:rsidR="001311EF" w14:paraId="7BAFD544" w14:textId="77777777" w:rsidTr="007666EA">
        <w:trPr>
          <w:trHeight w:val="2329"/>
        </w:trPr>
        <w:tc>
          <w:tcPr>
            <w:tcW w:w="2520" w:type="dxa"/>
            <w:gridSpan w:val="2"/>
            <w:shd w:val="clear" w:color="auto" w:fill="D9D9D9"/>
          </w:tcPr>
          <w:p w14:paraId="2057BC73" w14:textId="77777777" w:rsidR="001311EF" w:rsidRDefault="001311EF" w:rsidP="001311EF">
            <w:pPr>
              <w:pStyle w:val="TableParagraph"/>
              <w:spacing w:before="71"/>
              <w:ind w:left="107"/>
              <w:rPr>
                <w:b/>
              </w:rPr>
            </w:pPr>
            <w:r>
              <w:rPr>
                <w:b/>
              </w:rPr>
              <w:t>Related</w:t>
            </w:r>
            <w:r>
              <w:rPr>
                <w:b/>
                <w:spacing w:val="-3"/>
              </w:rPr>
              <w:t xml:space="preserve"> </w:t>
            </w:r>
            <w:r>
              <w:rPr>
                <w:b/>
              </w:rPr>
              <w:t>documents</w:t>
            </w:r>
          </w:p>
        </w:tc>
        <w:tc>
          <w:tcPr>
            <w:tcW w:w="8100" w:type="dxa"/>
            <w:gridSpan w:val="2"/>
          </w:tcPr>
          <w:p w14:paraId="60E545BE" w14:textId="77777777" w:rsidR="001311EF" w:rsidRDefault="001311EF" w:rsidP="001311EF">
            <w:pPr>
              <w:pStyle w:val="TableParagraph"/>
              <w:numPr>
                <w:ilvl w:val="0"/>
                <w:numId w:val="68"/>
              </w:numPr>
              <w:tabs>
                <w:tab w:val="left" w:pos="468"/>
                <w:tab w:val="left" w:pos="469"/>
              </w:tabs>
              <w:spacing w:line="268" w:lineRule="exact"/>
              <w:ind w:hanging="361"/>
            </w:pPr>
            <w:r>
              <w:t>UNDP</w:t>
            </w:r>
            <w:r>
              <w:rPr>
                <w:spacing w:val="-4"/>
              </w:rPr>
              <w:t xml:space="preserve"> </w:t>
            </w:r>
            <w:r>
              <w:t>Financial</w:t>
            </w:r>
            <w:r>
              <w:rPr>
                <w:spacing w:val="-2"/>
              </w:rPr>
              <w:t xml:space="preserve"> </w:t>
            </w:r>
            <w:r>
              <w:t>Regulations</w:t>
            </w:r>
            <w:r>
              <w:rPr>
                <w:spacing w:val="-1"/>
              </w:rPr>
              <w:t xml:space="preserve"> </w:t>
            </w:r>
            <w:r>
              <w:t>and</w:t>
            </w:r>
            <w:r>
              <w:rPr>
                <w:spacing w:val="-3"/>
              </w:rPr>
              <w:t xml:space="preserve"> </w:t>
            </w:r>
            <w:r>
              <w:t>Rules</w:t>
            </w:r>
            <w:r>
              <w:rPr>
                <w:spacing w:val="-1"/>
              </w:rPr>
              <w:t xml:space="preserve"> </w:t>
            </w:r>
            <w:r>
              <w:t>(FRR) (2012)</w:t>
            </w:r>
          </w:p>
          <w:p w14:paraId="56B16C2E" w14:textId="77777777" w:rsidR="001311EF" w:rsidRDefault="001311EF" w:rsidP="001311EF">
            <w:pPr>
              <w:pStyle w:val="TableParagraph"/>
              <w:numPr>
                <w:ilvl w:val="0"/>
                <w:numId w:val="68"/>
              </w:numPr>
              <w:tabs>
                <w:tab w:val="left" w:pos="468"/>
                <w:tab w:val="left" w:pos="469"/>
              </w:tabs>
              <w:ind w:hanging="361"/>
            </w:pPr>
            <w:r>
              <w:t>UN</w:t>
            </w:r>
            <w:r>
              <w:rPr>
                <w:spacing w:val="-2"/>
              </w:rPr>
              <w:t xml:space="preserve"> </w:t>
            </w:r>
            <w:r>
              <w:t>Staff</w:t>
            </w:r>
            <w:r>
              <w:rPr>
                <w:spacing w:val="-2"/>
              </w:rPr>
              <w:t xml:space="preserve"> </w:t>
            </w:r>
            <w:r>
              <w:t>Regulations</w:t>
            </w:r>
            <w:r>
              <w:rPr>
                <w:spacing w:val="-1"/>
              </w:rPr>
              <w:t xml:space="preserve"> </w:t>
            </w:r>
            <w:r>
              <w:t>and</w:t>
            </w:r>
            <w:r>
              <w:rPr>
                <w:spacing w:val="-4"/>
              </w:rPr>
              <w:t xml:space="preserve"> </w:t>
            </w:r>
            <w:r>
              <w:t>Rules</w:t>
            </w:r>
            <w:r>
              <w:rPr>
                <w:spacing w:val="-1"/>
              </w:rPr>
              <w:t xml:space="preserve"> </w:t>
            </w:r>
            <w:r>
              <w:t>(SRR)</w:t>
            </w:r>
          </w:p>
          <w:p w14:paraId="6F8FF899" w14:textId="77777777" w:rsidR="001311EF" w:rsidRDefault="001311EF" w:rsidP="001311EF">
            <w:pPr>
              <w:pStyle w:val="TableParagraph"/>
              <w:numPr>
                <w:ilvl w:val="0"/>
                <w:numId w:val="68"/>
              </w:numPr>
              <w:tabs>
                <w:tab w:val="left" w:pos="468"/>
                <w:tab w:val="left" w:pos="469"/>
              </w:tabs>
              <w:ind w:hanging="361"/>
            </w:pPr>
            <w:r>
              <w:t>UNDP</w:t>
            </w:r>
            <w:r>
              <w:rPr>
                <w:spacing w:val="-5"/>
              </w:rPr>
              <w:t xml:space="preserve"> </w:t>
            </w:r>
            <w:r>
              <w:t>Accountability</w:t>
            </w:r>
            <w:r>
              <w:rPr>
                <w:spacing w:val="-1"/>
              </w:rPr>
              <w:t xml:space="preserve"> </w:t>
            </w:r>
            <w:r>
              <w:t>Framework</w:t>
            </w:r>
            <w:r>
              <w:rPr>
                <w:spacing w:val="-2"/>
              </w:rPr>
              <w:t xml:space="preserve"> </w:t>
            </w:r>
            <w:r>
              <w:t>(2008)</w:t>
            </w:r>
          </w:p>
          <w:p w14:paraId="01410843" w14:textId="77777777" w:rsidR="001311EF" w:rsidRDefault="001311EF" w:rsidP="001311EF">
            <w:pPr>
              <w:pStyle w:val="TableParagraph"/>
              <w:numPr>
                <w:ilvl w:val="0"/>
                <w:numId w:val="68"/>
              </w:numPr>
              <w:tabs>
                <w:tab w:val="left" w:pos="468"/>
                <w:tab w:val="left" w:pos="469"/>
              </w:tabs>
              <w:spacing w:before="1"/>
              <w:ind w:hanging="361"/>
            </w:pPr>
            <w:r>
              <w:t>UNDP</w:t>
            </w:r>
            <w:r>
              <w:rPr>
                <w:spacing w:val="-4"/>
              </w:rPr>
              <w:t xml:space="preserve"> </w:t>
            </w:r>
            <w:r>
              <w:t>Corporate</w:t>
            </w:r>
            <w:r>
              <w:rPr>
                <w:spacing w:val="-1"/>
              </w:rPr>
              <w:t xml:space="preserve"> </w:t>
            </w:r>
            <w:r>
              <w:t>Accountability</w:t>
            </w:r>
            <w:r>
              <w:rPr>
                <w:spacing w:val="-2"/>
              </w:rPr>
              <w:t xml:space="preserve"> </w:t>
            </w:r>
            <w:r>
              <w:t>Framework</w:t>
            </w:r>
            <w:r>
              <w:rPr>
                <w:spacing w:val="-5"/>
              </w:rPr>
              <w:t xml:space="preserve"> </w:t>
            </w:r>
            <w:r>
              <w:t>(2017)</w:t>
            </w:r>
          </w:p>
          <w:p w14:paraId="36E69D6D" w14:textId="77777777" w:rsidR="001311EF" w:rsidRDefault="001311EF" w:rsidP="001311EF">
            <w:pPr>
              <w:pStyle w:val="TableParagraph"/>
              <w:numPr>
                <w:ilvl w:val="0"/>
                <w:numId w:val="68"/>
              </w:numPr>
              <w:tabs>
                <w:tab w:val="left" w:pos="468"/>
                <w:tab w:val="left" w:pos="469"/>
              </w:tabs>
              <w:ind w:hanging="361"/>
            </w:pPr>
            <w:r>
              <w:t>UNDP</w:t>
            </w:r>
            <w:r>
              <w:rPr>
                <w:spacing w:val="-3"/>
              </w:rPr>
              <w:t xml:space="preserve"> </w:t>
            </w:r>
            <w:r>
              <w:t>Delegation</w:t>
            </w:r>
            <w:r>
              <w:rPr>
                <w:spacing w:val="-1"/>
              </w:rPr>
              <w:t xml:space="preserve"> </w:t>
            </w:r>
            <w:r>
              <w:t>of</w:t>
            </w:r>
            <w:r>
              <w:rPr>
                <w:spacing w:val="-3"/>
              </w:rPr>
              <w:t xml:space="preserve"> </w:t>
            </w:r>
            <w:r>
              <w:t>Authority</w:t>
            </w:r>
            <w:r>
              <w:rPr>
                <w:spacing w:val="-1"/>
              </w:rPr>
              <w:t xml:space="preserve"> </w:t>
            </w:r>
            <w:r>
              <w:t>Policy</w:t>
            </w:r>
            <w:r>
              <w:rPr>
                <w:spacing w:val="-1"/>
              </w:rPr>
              <w:t xml:space="preserve"> </w:t>
            </w:r>
            <w:r>
              <w:t>and</w:t>
            </w:r>
            <w:r>
              <w:rPr>
                <w:spacing w:val="-1"/>
              </w:rPr>
              <w:t xml:space="preserve"> </w:t>
            </w:r>
            <w:r>
              <w:t>Annex A (2017)</w:t>
            </w:r>
          </w:p>
          <w:p w14:paraId="48322315" w14:textId="433864F7" w:rsidR="001311EF" w:rsidRDefault="001311EF" w:rsidP="001311EF">
            <w:pPr>
              <w:pStyle w:val="TableParagraph"/>
              <w:numPr>
                <w:ilvl w:val="0"/>
                <w:numId w:val="68"/>
              </w:numPr>
              <w:tabs>
                <w:tab w:val="left" w:pos="468"/>
                <w:tab w:val="left" w:pos="469"/>
              </w:tabs>
              <w:ind w:right="451"/>
            </w:pPr>
            <w:r>
              <w:t>UNDP Enterprise Risk Management Policy (2023) and related Risk</w:t>
            </w:r>
            <w:r>
              <w:rPr>
                <w:spacing w:val="-47"/>
              </w:rPr>
              <w:t xml:space="preserve"> </w:t>
            </w:r>
            <w:r w:rsidR="00A043B2">
              <w:rPr>
                <w:spacing w:val="-47"/>
              </w:rPr>
              <w:t xml:space="preserve">                 </w:t>
            </w:r>
            <w:r>
              <w:t>Appetite Statement</w:t>
            </w:r>
            <w:r>
              <w:rPr>
                <w:spacing w:val="-2"/>
              </w:rPr>
              <w:t xml:space="preserve"> </w:t>
            </w:r>
            <w:r>
              <w:t>(2021)</w:t>
            </w:r>
          </w:p>
          <w:p w14:paraId="4678C2AE" w14:textId="6AE697A1" w:rsidR="001311EF" w:rsidRDefault="001311EF" w:rsidP="001311EF">
            <w:pPr>
              <w:pStyle w:val="TableParagraph"/>
              <w:numPr>
                <w:ilvl w:val="0"/>
                <w:numId w:val="68"/>
              </w:numPr>
              <w:tabs>
                <w:tab w:val="left" w:pos="468"/>
                <w:tab w:val="left" w:pos="469"/>
              </w:tabs>
              <w:spacing w:before="3" w:line="237" w:lineRule="auto"/>
              <w:ind w:right="264"/>
            </w:pPr>
            <w:r>
              <w:t>The Operational Guide of the Internal Control Framework for UNDP</w:t>
            </w:r>
            <w:r>
              <w:rPr>
                <w:spacing w:val="-47"/>
              </w:rPr>
              <w:t xml:space="preserve"> </w:t>
            </w:r>
            <w:r>
              <w:t>(2023)</w:t>
            </w:r>
          </w:p>
          <w:p w14:paraId="21D17630" w14:textId="77777777" w:rsidR="001311EF" w:rsidRDefault="001311EF" w:rsidP="001311EF">
            <w:pPr>
              <w:pStyle w:val="TableParagraph"/>
              <w:numPr>
                <w:ilvl w:val="0"/>
                <w:numId w:val="68"/>
              </w:numPr>
              <w:tabs>
                <w:tab w:val="left" w:pos="468"/>
                <w:tab w:val="left" w:pos="469"/>
              </w:tabs>
              <w:spacing w:before="1"/>
              <w:ind w:hanging="361"/>
            </w:pPr>
            <w:r>
              <w:t>UNDP</w:t>
            </w:r>
            <w:r>
              <w:rPr>
                <w:spacing w:val="-4"/>
              </w:rPr>
              <w:t xml:space="preserve"> </w:t>
            </w:r>
            <w:r>
              <w:t>Programme and</w:t>
            </w:r>
            <w:r>
              <w:rPr>
                <w:spacing w:val="-2"/>
              </w:rPr>
              <w:t xml:space="preserve"> </w:t>
            </w:r>
            <w:r>
              <w:t>Operations</w:t>
            </w:r>
            <w:r>
              <w:rPr>
                <w:spacing w:val="-3"/>
              </w:rPr>
              <w:t xml:space="preserve"> </w:t>
            </w:r>
            <w:r>
              <w:t>Policies</w:t>
            </w:r>
            <w:r>
              <w:rPr>
                <w:spacing w:val="-3"/>
              </w:rPr>
              <w:t xml:space="preserve"> </w:t>
            </w:r>
            <w:r>
              <w:t>and</w:t>
            </w:r>
            <w:r>
              <w:rPr>
                <w:spacing w:val="-2"/>
              </w:rPr>
              <w:t xml:space="preserve"> </w:t>
            </w:r>
            <w:r>
              <w:t>Procedures</w:t>
            </w:r>
            <w:r>
              <w:rPr>
                <w:spacing w:val="-2"/>
              </w:rPr>
              <w:t xml:space="preserve"> </w:t>
            </w:r>
            <w:r>
              <w:t>(POPP)</w:t>
            </w:r>
          </w:p>
        </w:tc>
      </w:tr>
      <w:tr w:rsidR="00FE62FC" w14:paraId="246D97EC" w14:textId="77777777" w:rsidTr="007666EA">
        <w:trPr>
          <w:trHeight w:val="439"/>
        </w:trPr>
        <w:tc>
          <w:tcPr>
            <w:tcW w:w="900" w:type="dxa"/>
            <w:shd w:val="clear" w:color="auto" w:fill="D9D9D9"/>
          </w:tcPr>
          <w:p w14:paraId="23959CFF" w14:textId="77777777" w:rsidR="001311EF" w:rsidRDefault="001311EF" w:rsidP="001311EF">
            <w:pPr>
              <w:pStyle w:val="TableParagraph"/>
              <w:spacing w:before="73"/>
              <w:ind w:left="107"/>
              <w:rPr>
                <w:b/>
              </w:rPr>
            </w:pPr>
            <w:r>
              <w:rPr>
                <w:b/>
              </w:rPr>
              <w:t>Version</w:t>
            </w:r>
          </w:p>
        </w:tc>
        <w:tc>
          <w:tcPr>
            <w:tcW w:w="1620" w:type="dxa"/>
            <w:shd w:val="clear" w:color="auto" w:fill="D9D9D9"/>
          </w:tcPr>
          <w:p w14:paraId="3DB4AFE3" w14:textId="77777777" w:rsidR="001311EF" w:rsidRDefault="001311EF" w:rsidP="001311EF">
            <w:pPr>
              <w:pStyle w:val="TableParagraph"/>
              <w:spacing w:before="73"/>
              <w:ind w:left="108"/>
              <w:rPr>
                <w:b/>
              </w:rPr>
            </w:pPr>
            <w:r>
              <w:rPr>
                <w:b/>
              </w:rPr>
              <w:t>Date</w:t>
            </w:r>
          </w:p>
        </w:tc>
        <w:tc>
          <w:tcPr>
            <w:tcW w:w="1170" w:type="dxa"/>
            <w:shd w:val="clear" w:color="auto" w:fill="D9D9D9"/>
          </w:tcPr>
          <w:p w14:paraId="57CC7BB8" w14:textId="77777777" w:rsidR="001311EF" w:rsidRDefault="001311EF" w:rsidP="001311EF">
            <w:pPr>
              <w:pStyle w:val="TableParagraph"/>
              <w:spacing w:before="73"/>
              <w:ind w:left="108"/>
              <w:rPr>
                <w:b/>
              </w:rPr>
            </w:pPr>
            <w:r>
              <w:rPr>
                <w:b/>
              </w:rPr>
              <w:t>Author(s)</w:t>
            </w:r>
          </w:p>
        </w:tc>
        <w:tc>
          <w:tcPr>
            <w:tcW w:w="6930" w:type="dxa"/>
            <w:shd w:val="clear" w:color="auto" w:fill="D9D9D9"/>
          </w:tcPr>
          <w:p w14:paraId="5AB31D08" w14:textId="77777777" w:rsidR="001311EF" w:rsidRDefault="001311EF" w:rsidP="001311EF">
            <w:pPr>
              <w:pStyle w:val="TableParagraph"/>
              <w:spacing w:before="73"/>
              <w:ind w:left="109"/>
              <w:rPr>
                <w:b/>
              </w:rPr>
            </w:pPr>
            <w:r>
              <w:rPr>
                <w:b/>
              </w:rPr>
              <w:t>Revision</w:t>
            </w:r>
            <w:r>
              <w:rPr>
                <w:b/>
                <w:spacing w:val="-4"/>
              </w:rPr>
              <w:t xml:space="preserve"> </w:t>
            </w:r>
            <w:r>
              <w:rPr>
                <w:b/>
              </w:rPr>
              <w:t>Notes</w:t>
            </w:r>
          </w:p>
        </w:tc>
      </w:tr>
      <w:tr w:rsidR="00FE62FC" w14:paraId="1F69FDD9" w14:textId="77777777" w:rsidTr="00B112F4">
        <w:trPr>
          <w:trHeight w:val="1843"/>
        </w:trPr>
        <w:tc>
          <w:tcPr>
            <w:tcW w:w="900" w:type="dxa"/>
          </w:tcPr>
          <w:p w14:paraId="1B69EE50" w14:textId="77777777" w:rsidR="001311EF" w:rsidRDefault="001311EF" w:rsidP="001311EF">
            <w:pPr>
              <w:pStyle w:val="TableParagraph"/>
              <w:spacing w:before="71"/>
              <w:ind w:left="107"/>
              <w:rPr>
                <w:b/>
              </w:rPr>
            </w:pPr>
            <w:r>
              <w:rPr>
                <w:b/>
              </w:rPr>
              <w:t>4</w:t>
            </w:r>
          </w:p>
        </w:tc>
        <w:tc>
          <w:tcPr>
            <w:tcW w:w="1620" w:type="dxa"/>
          </w:tcPr>
          <w:p w14:paraId="49E821AB" w14:textId="62A6FF2A" w:rsidR="001311EF" w:rsidRDefault="001311EF" w:rsidP="001311EF">
            <w:pPr>
              <w:pStyle w:val="TableParagraph"/>
              <w:spacing w:before="71" w:line="304" w:lineRule="auto"/>
              <w:ind w:left="108" w:right="76"/>
              <w:rPr>
                <w:b/>
              </w:rPr>
            </w:pPr>
            <w:r>
              <w:rPr>
                <w:b/>
              </w:rPr>
              <w:t>20</w:t>
            </w:r>
            <w:r w:rsidRPr="008C1CFB">
              <w:rPr>
                <w:b/>
                <w:vertAlign w:val="superscript"/>
              </w:rPr>
              <w:t>th</w:t>
            </w:r>
            <w:r>
              <w:rPr>
                <w:b/>
              </w:rPr>
              <w:t xml:space="preserve"> December </w:t>
            </w:r>
            <w:r>
              <w:rPr>
                <w:b/>
                <w:spacing w:val="-47"/>
              </w:rPr>
              <w:t xml:space="preserve">        </w:t>
            </w:r>
            <w:r>
              <w:rPr>
                <w:b/>
              </w:rPr>
              <w:t>2021</w:t>
            </w:r>
          </w:p>
        </w:tc>
        <w:tc>
          <w:tcPr>
            <w:tcW w:w="1170" w:type="dxa"/>
          </w:tcPr>
          <w:p w14:paraId="69607635" w14:textId="77777777" w:rsidR="001311EF" w:rsidRDefault="001311EF" w:rsidP="001311EF">
            <w:pPr>
              <w:pStyle w:val="TableParagraph"/>
              <w:spacing w:before="71"/>
              <w:ind w:left="108"/>
              <w:rPr>
                <w:b/>
              </w:rPr>
            </w:pPr>
            <w:r>
              <w:rPr>
                <w:b/>
              </w:rPr>
              <w:t>BMS/OFM</w:t>
            </w:r>
          </w:p>
        </w:tc>
        <w:tc>
          <w:tcPr>
            <w:tcW w:w="6930" w:type="dxa"/>
          </w:tcPr>
          <w:p w14:paraId="36FD7204" w14:textId="13496FAB" w:rsidR="00567946" w:rsidRDefault="00567946" w:rsidP="00567946">
            <w:pPr>
              <w:pStyle w:val="TableParagraph"/>
              <w:ind w:left="109" w:right="129"/>
            </w:pPr>
            <w:r>
              <w:t>ICF Policy established to articulate UNDP’s application of</w:t>
            </w:r>
            <w:r>
              <w:rPr>
                <w:spacing w:val="1"/>
              </w:rPr>
              <w:t xml:space="preserve"> </w:t>
            </w:r>
            <w:r>
              <w:t xml:space="preserve">the COSO </w:t>
            </w:r>
            <w:r>
              <w:rPr>
                <w:i/>
              </w:rPr>
              <w:t xml:space="preserve">Internal Control – Integrated Framework </w:t>
            </w:r>
            <w:r>
              <w:t>issued</w:t>
            </w:r>
            <w:r>
              <w:rPr>
                <w:spacing w:val="1"/>
              </w:rPr>
              <w:t xml:space="preserve"> </w:t>
            </w:r>
            <w:r>
              <w:t>by the Committee of Sponsoring Organizations of the</w:t>
            </w:r>
            <w:r>
              <w:rPr>
                <w:spacing w:val="1"/>
              </w:rPr>
              <w:t xml:space="preserve"> </w:t>
            </w:r>
            <w:r>
              <w:t xml:space="preserve">Treadway Commission in May 2013 and </w:t>
            </w:r>
            <w:r>
              <w:rPr>
                <w:i/>
              </w:rPr>
              <w:t>The Three Lines of</w:t>
            </w:r>
            <w:r>
              <w:rPr>
                <w:i/>
                <w:spacing w:val="-47"/>
              </w:rPr>
              <w:t xml:space="preserve">          </w:t>
            </w:r>
            <w:r w:rsidR="00FE62FC">
              <w:rPr>
                <w:i/>
                <w:spacing w:val="-47"/>
              </w:rPr>
              <w:t xml:space="preserve">   </w:t>
            </w:r>
            <w:r>
              <w:rPr>
                <w:i/>
              </w:rPr>
              <w:t xml:space="preserve">Defence in Effective Risk Management and Control </w:t>
            </w:r>
            <w:r>
              <w:t>issued</w:t>
            </w:r>
            <w:r>
              <w:rPr>
                <w:spacing w:val="1"/>
              </w:rPr>
              <w:t xml:space="preserve"> </w:t>
            </w:r>
            <w:r>
              <w:t>by The Institute</w:t>
            </w:r>
            <w:r>
              <w:rPr>
                <w:spacing w:val="-2"/>
              </w:rPr>
              <w:t xml:space="preserve"> </w:t>
            </w:r>
            <w:r>
              <w:t>of</w:t>
            </w:r>
            <w:r>
              <w:rPr>
                <w:spacing w:val="-3"/>
              </w:rPr>
              <w:t xml:space="preserve"> </w:t>
            </w:r>
            <w:r>
              <w:t>Internal</w:t>
            </w:r>
            <w:r>
              <w:rPr>
                <w:spacing w:val="-3"/>
              </w:rPr>
              <w:t xml:space="preserve"> </w:t>
            </w:r>
            <w:r>
              <w:t>Auditors in</w:t>
            </w:r>
            <w:r>
              <w:rPr>
                <w:spacing w:val="-1"/>
              </w:rPr>
              <w:t xml:space="preserve"> </w:t>
            </w:r>
            <w:r>
              <w:t>January</w:t>
            </w:r>
            <w:r>
              <w:rPr>
                <w:spacing w:val="-2"/>
              </w:rPr>
              <w:t xml:space="preserve"> </w:t>
            </w:r>
            <w:r>
              <w:t>2020.</w:t>
            </w:r>
          </w:p>
          <w:p w14:paraId="35C69C61" w14:textId="6EAF79CD" w:rsidR="001311EF" w:rsidRDefault="00567946" w:rsidP="007A27DD">
            <w:pPr>
              <w:pStyle w:val="TableParagraph"/>
              <w:spacing w:before="1"/>
              <w:ind w:left="109" w:right="463"/>
            </w:pPr>
            <w:r>
              <w:t>Adoption of this model has been encouraged by the</w:t>
            </w:r>
            <w:r>
              <w:rPr>
                <w:spacing w:val="1"/>
              </w:rPr>
              <w:t xml:space="preserve"> </w:t>
            </w:r>
            <w:r>
              <w:t>United</w:t>
            </w:r>
            <w:r>
              <w:rPr>
                <w:spacing w:val="-2"/>
              </w:rPr>
              <w:t xml:space="preserve"> </w:t>
            </w:r>
            <w:r>
              <w:t>Nations</w:t>
            </w:r>
            <w:r>
              <w:rPr>
                <w:spacing w:val="-1"/>
              </w:rPr>
              <w:t xml:space="preserve"> </w:t>
            </w:r>
            <w:r>
              <w:t>High</w:t>
            </w:r>
            <w:r>
              <w:rPr>
                <w:spacing w:val="-2"/>
              </w:rPr>
              <w:t xml:space="preserve"> </w:t>
            </w:r>
            <w:r>
              <w:t>Level</w:t>
            </w:r>
            <w:r>
              <w:rPr>
                <w:spacing w:val="-7"/>
              </w:rPr>
              <w:t xml:space="preserve"> </w:t>
            </w:r>
            <w:r>
              <w:t>Committee</w:t>
            </w:r>
            <w:r>
              <w:rPr>
                <w:spacing w:val="-3"/>
              </w:rPr>
              <w:t xml:space="preserve"> </w:t>
            </w:r>
            <w:r>
              <w:t>on</w:t>
            </w:r>
            <w:r>
              <w:rPr>
                <w:spacing w:val="-2"/>
              </w:rPr>
              <w:t xml:space="preserve"> </w:t>
            </w:r>
            <w:r>
              <w:t>Management</w:t>
            </w:r>
            <w:r w:rsidR="007A27DD">
              <w:t xml:space="preserve"> </w:t>
            </w:r>
            <w:r>
              <w:t>(HLCM).</w:t>
            </w:r>
          </w:p>
        </w:tc>
      </w:tr>
      <w:tr w:rsidR="00FE62FC" w14:paraId="1074A863" w14:textId="77777777" w:rsidTr="00B112F4">
        <w:trPr>
          <w:trHeight w:val="439"/>
        </w:trPr>
        <w:tc>
          <w:tcPr>
            <w:tcW w:w="900" w:type="dxa"/>
          </w:tcPr>
          <w:p w14:paraId="00D57AF6" w14:textId="666C8989" w:rsidR="00FE62FC" w:rsidRDefault="00FE62FC" w:rsidP="001311EF">
            <w:pPr>
              <w:pStyle w:val="TableParagraph"/>
              <w:spacing w:before="71"/>
              <w:ind w:left="107"/>
              <w:rPr>
                <w:b/>
              </w:rPr>
            </w:pPr>
            <w:r>
              <w:rPr>
                <w:b/>
              </w:rPr>
              <w:t>5</w:t>
            </w:r>
          </w:p>
        </w:tc>
        <w:tc>
          <w:tcPr>
            <w:tcW w:w="1620" w:type="dxa"/>
          </w:tcPr>
          <w:p w14:paraId="18DADDD3" w14:textId="48ECB465" w:rsidR="00FE62FC" w:rsidRDefault="008E761C" w:rsidP="001311EF">
            <w:pPr>
              <w:pStyle w:val="TableParagraph"/>
              <w:spacing w:before="71" w:line="304" w:lineRule="auto"/>
              <w:ind w:left="108" w:right="76"/>
              <w:rPr>
                <w:b/>
              </w:rPr>
            </w:pPr>
            <w:r>
              <w:rPr>
                <w:b/>
              </w:rPr>
              <w:t>30</w:t>
            </w:r>
            <w:r w:rsidRPr="008E761C">
              <w:rPr>
                <w:b/>
                <w:vertAlign w:val="superscript"/>
              </w:rPr>
              <w:t>th</w:t>
            </w:r>
            <w:r>
              <w:rPr>
                <w:b/>
              </w:rPr>
              <w:t xml:space="preserve"> </w:t>
            </w:r>
            <w:r w:rsidRPr="008E761C">
              <w:rPr>
                <w:b/>
              </w:rPr>
              <w:t>September 2022</w:t>
            </w:r>
          </w:p>
        </w:tc>
        <w:tc>
          <w:tcPr>
            <w:tcW w:w="1170" w:type="dxa"/>
          </w:tcPr>
          <w:p w14:paraId="1F7CB2CF" w14:textId="5F693F39" w:rsidR="00FE62FC" w:rsidRDefault="005E41F7" w:rsidP="001311EF">
            <w:pPr>
              <w:pStyle w:val="TableParagraph"/>
              <w:spacing w:before="71"/>
              <w:ind w:left="108"/>
              <w:rPr>
                <w:b/>
              </w:rPr>
            </w:pPr>
            <w:r w:rsidRPr="005E41F7">
              <w:rPr>
                <w:b/>
              </w:rPr>
              <w:t>BMS/OFM</w:t>
            </w:r>
          </w:p>
        </w:tc>
        <w:tc>
          <w:tcPr>
            <w:tcW w:w="6930" w:type="dxa"/>
          </w:tcPr>
          <w:p w14:paraId="0DE4754C" w14:textId="04C5B323" w:rsidR="00FE62FC" w:rsidRDefault="00843C35" w:rsidP="00FE62FC">
            <w:pPr>
              <w:pStyle w:val="TableParagraph"/>
              <w:ind w:left="109" w:right="129"/>
            </w:pPr>
            <w:r w:rsidRPr="00843C35">
              <w:t xml:space="preserve">The ICF policy </w:t>
            </w:r>
            <w:r w:rsidR="005F1E3B">
              <w:t>was</w:t>
            </w:r>
            <w:r w:rsidRPr="00843C35">
              <w:t xml:space="preserve"> updated to incorporate references to the new Anti-Money Laundering and Countering the Financing of Terrorism Policy (AML/CFT Policy). The AML/CFT Policy is referenced in the list of Supportive Tools in Annex 2, </w:t>
            </w:r>
            <w:r w:rsidR="009C4D61">
              <w:t>principle</w:t>
            </w:r>
            <w:r w:rsidRPr="00843C35">
              <w:t xml:space="preserve"> 1 </w:t>
            </w:r>
            <w:r w:rsidR="009C4D61">
              <w:t>‘</w:t>
            </w:r>
            <w:r w:rsidRPr="00843C35">
              <w:t>Integrity and Ethical Values</w:t>
            </w:r>
            <w:r w:rsidR="009C4D61">
              <w:t>’</w:t>
            </w:r>
            <w:r w:rsidRPr="00843C35">
              <w:t xml:space="preserve"> on page 2</w:t>
            </w:r>
            <w:r w:rsidR="004A3386">
              <w:t>1</w:t>
            </w:r>
            <w:r w:rsidRPr="00843C35">
              <w:t xml:space="preserve"> in the ICF policy.</w:t>
            </w:r>
            <w:r w:rsidR="00533307">
              <w:t xml:space="preserve"> The ICF Operational Guide </w:t>
            </w:r>
            <w:r w:rsidR="005F1E3B">
              <w:t>was</w:t>
            </w:r>
            <w:r w:rsidR="00533307">
              <w:t xml:space="preserve"> separately</w:t>
            </w:r>
            <w:r w:rsidR="00761CF7">
              <w:t xml:space="preserve"> updated in </w:t>
            </w:r>
            <w:r w:rsidR="00FF5638">
              <w:t>parallel,</w:t>
            </w:r>
            <w:r w:rsidR="00047829">
              <w:t xml:space="preserve"> and </w:t>
            </w:r>
            <w:r w:rsidR="00047829" w:rsidRPr="00843C35">
              <w:t>a new section 2.</w:t>
            </w:r>
            <w:r w:rsidR="00802E53">
              <w:t>8</w:t>
            </w:r>
            <w:r w:rsidR="00047829" w:rsidRPr="00843C35">
              <w:t xml:space="preserve"> </w:t>
            </w:r>
            <w:r w:rsidR="003138BE">
              <w:t>‘</w:t>
            </w:r>
            <w:r w:rsidR="00047829" w:rsidRPr="00843C35">
              <w:t>Mitigating risks associated with money laundering and terrorist financing</w:t>
            </w:r>
            <w:r w:rsidR="003138BE">
              <w:t>’</w:t>
            </w:r>
            <w:r w:rsidR="00047829" w:rsidRPr="00843C35">
              <w:t xml:space="preserve"> has been added on page 12 of the ICF Operational Guide</w:t>
            </w:r>
            <w:r w:rsidR="003C3B3C">
              <w:t>.</w:t>
            </w:r>
          </w:p>
        </w:tc>
      </w:tr>
      <w:tr w:rsidR="00FE62FC" w14:paraId="781CA927" w14:textId="77777777" w:rsidTr="00B112F4">
        <w:trPr>
          <w:trHeight w:val="439"/>
        </w:trPr>
        <w:tc>
          <w:tcPr>
            <w:tcW w:w="900" w:type="dxa"/>
          </w:tcPr>
          <w:p w14:paraId="584926F4" w14:textId="6CE52B5D" w:rsidR="00FE62FC" w:rsidRDefault="00FE62FC" w:rsidP="001311EF">
            <w:pPr>
              <w:pStyle w:val="TableParagraph"/>
              <w:spacing w:before="71"/>
              <w:ind w:left="107"/>
              <w:rPr>
                <w:b/>
              </w:rPr>
            </w:pPr>
            <w:r>
              <w:rPr>
                <w:b/>
              </w:rPr>
              <w:t>6</w:t>
            </w:r>
          </w:p>
        </w:tc>
        <w:tc>
          <w:tcPr>
            <w:tcW w:w="1620" w:type="dxa"/>
          </w:tcPr>
          <w:p w14:paraId="09683C9B" w14:textId="50630E40" w:rsidR="00FE62FC" w:rsidRDefault="007B0C39" w:rsidP="001311EF">
            <w:pPr>
              <w:pStyle w:val="TableParagraph"/>
              <w:spacing w:before="71" w:line="304" w:lineRule="auto"/>
              <w:ind w:left="108" w:right="76"/>
              <w:rPr>
                <w:b/>
              </w:rPr>
            </w:pPr>
            <w:r>
              <w:rPr>
                <w:b/>
              </w:rPr>
              <w:t>9</w:t>
            </w:r>
            <w:r w:rsidRPr="007B0C39">
              <w:rPr>
                <w:b/>
                <w:vertAlign w:val="superscript"/>
              </w:rPr>
              <w:t>th</w:t>
            </w:r>
            <w:r>
              <w:rPr>
                <w:b/>
              </w:rPr>
              <w:t xml:space="preserve"> May </w:t>
            </w:r>
            <w:r w:rsidRPr="007B0C39">
              <w:rPr>
                <w:b/>
              </w:rPr>
              <w:t>2023</w:t>
            </w:r>
          </w:p>
        </w:tc>
        <w:tc>
          <w:tcPr>
            <w:tcW w:w="1170" w:type="dxa"/>
          </w:tcPr>
          <w:p w14:paraId="7EE9B13D" w14:textId="7B74C85B" w:rsidR="00FE62FC" w:rsidRDefault="007B0C39" w:rsidP="001311EF">
            <w:pPr>
              <w:pStyle w:val="TableParagraph"/>
              <w:spacing w:before="71"/>
              <w:ind w:left="108"/>
              <w:rPr>
                <w:b/>
              </w:rPr>
            </w:pPr>
            <w:r w:rsidRPr="005E41F7">
              <w:rPr>
                <w:b/>
              </w:rPr>
              <w:t>BMS/OFM</w:t>
            </w:r>
          </w:p>
        </w:tc>
        <w:tc>
          <w:tcPr>
            <w:tcW w:w="6930" w:type="dxa"/>
          </w:tcPr>
          <w:p w14:paraId="6641746F" w14:textId="06448EB2" w:rsidR="00FE62FC" w:rsidRDefault="002F1201" w:rsidP="00FE62FC">
            <w:pPr>
              <w:pStyle w:val="TableParagraph"/>
              <w:ind w:left="109" w:right="129"/>
            </w:pPr>
            <w:r w:rsidRPr="002F1201">
              <w:t xml:space="preserve">The ICF Policy </w:t>
            </w:r>
            <w:r w:rsidR="005F1E3B">
              <w:t>was</w:t>
            </w:r>
            <w:r w:rsidRPr="002F1201">
              <w:t xml:space="preserve"> updated to clarify the roles and responsibilities of BMS/OHR versus BMS/GSSC for human resources policy versus service delivery, respectively.</w:t>
            </w:r>
          </w:p>
        </w:tc>
      </w:tr>
      <w:tr w:rsidR="00FE62FC" w14:paraId="34139B03" w14:textId="77777777" w:rsidTr="00B112F4">
        <w:trPr>
          <w:trHeight w:val="439"/>
        </w:trPr>
        <w:tc>
          <w:tcPr>
            <w:tcW w:w="900" w:type="dxa"/>
          </w:tcPr>
          <w:p w14:paraId="45437E6D" w14:textId="5393660C" w:rsidR="001311EF" w:rsidRDefault="000542CD" w:rsidP="001311EF">
            <w:pPr>
              <w:pStyle w:val="TableParagraph"/>
              <w:spacing w:before="71"/>
              <w:ind w:left="107"/>
              <w:rPr>
                <w:b/>
              </w:rPr>
            </w:pPr>
            <w:r>
              <w:rPr>
                <w:b/>
              </w:rPr>
              <w:t>7</w:t>
            </w:r>
          </w:p>
        </w:tc>
        <w:tc>
          <w:tcPr>
            <w:tcW w:w="1620" w:type="dxa"/>
          </w:tcPr>
          <w:p w14:paraId="4955EB2C" w14:textId="12765659" w:rsidR="001311EF" w:rsidRDefault="001E403F" w:rsidP="001311EF">
            <w:pPr>
              <w:pStyle w:val="TableParagraph"/>
              <w:spacing w:before="71" w:line="304" w:lineRule="auto"/>
              <w:ind w:left="108" w:right="76"/>
              <w:rPr>
                <w:b/>
              </w:rPr>
            </w:pPr>
            <w:r>
              <w:rPr>
                <w:b/>
              </w:rPr>
              <w:t>16</w:t>
            </w:r>
            <w:r w:rsidRPr="001E403F">
              <w:rPr>
                <w:b/>
                <w:vertAlign w:val="superscript"/>
              </w:rPr>
              <w:t>th</w:t>
            </w:r>
            <w:r>
              <w:rPr>
                <w:b/>
              </w:rPr>
              <w:t xml:space="preserve"> February 2024</w:t>
            </w:r>
          </w:p>
        </w:tc>
        <w:tc>
          <w:tcPr>
            <w:tcW w:w="1170" w:type="dxa"/>
          </w:tcPr>
          <w:p w14:paraId="002BCD15" w14:textId="04F68024" w:rsidR="001311EF" w:rsidRDefault="001E403F" w:rsidP="001311EF">
            <w:pPr>
              <w:pStyle w:val="TableParagraph"/>
              <w:spacing w:before="71"/>
              <w:ind w:left="108"/>
              <w:rPr>
                <w:b/>
              </w:rPr>
            </w:pPr>
            <w:r>
              <w:rPr>
                <w:b/>
              </w:rPr>
              <w:t>BMS/OFM</w:t>
            </w:r>
          </w:p>
        </w:tc>
        <w:tc>
          <w:tcPr>
            <w:tcW w:w="6930" w:type="dxa"/>
          </w:tcPr>
          <w:p w14:paraId="2B6746CB" w14:textId="46BB4C1E" w:rsidR="001311EF" w:rsidRDefault="009E4451" w:rsidP="005F1E3B">
            <w:pPr>
              <w:pStyle w:val="TableParagraph"/>
              <w:ind w:left="109" w:right="129"/>
            </w:pPr>
            <w:r w:rsidRPr="009E4451">
              <w:t xml:space="preserve">In response to an audit recommendation, the </w:t>
            </w:r>
            <w:r w:rsidR="00C12376">
              <w:t>ICF</w:t>
            </w:r>
            <w:r w:rsidRPr="009E4451">
              <w:t xml:space="preserve"> policy </w:t>
            </w:r>
            <w:r w:rsidR="005F1E3B">
              <w:t>was</w:t>
            </w:r>
            <w:r w:rsidRPr="009E4451">
              <w:t xml:space="preserve"> updated to demonstrate a clearer alignment with the </w:t>
            </w:r>
            <w:r w:rsidRPr="009E4451">
              <w:rPr>
                <w:i/>
                <w:iCs/>
              </w:rPr>
              <w:t>Three Lines Model</w:t>
            </w:r>
            <w:r w:rsidRPr="009E4451">
              <w:t xml:space="preserve"> of the Institute of Internal Auditors, issued in July 2020.</w:t>
            </w:r>
            <w:r>
              <w:t xml:space="preserve"> </w:t>
            </w:r>
          </w:p>
        </w:tc>
      </w:tr>
    </w:tbl>
    <w:p w14:paraId="403C21AF" w14:textId="77777777" w:rsidR="000A141C" w:rsidRDefault="000A141C" w:rsidP="000A141C">
      <w:pPr>
        <w:spacing w:line="250" w:lineRule="exact"/>
        <w:sectPr w:rsidR="000A141C" w:rsidSect="00B112F4">
          <w:headerReference w:type="default" r:id="rId17"/>
          <w:footerReference w:type="default" r:id="rId18"/>
          <w:pgSz w:w="12240" w:h="15840"/>
          <w:pgMar w:top="1360" w:right="800" w:bottom="1200" w:left="1260" w:header="203" w:footer="722" w:gutter="0"/>
          <w:cols w:space="720"/>
          <w:titlePg/>
          <w:docGrid w:linePitch="299"/>
        </w:sectPr>
      </w:pPr>
    </w:p>
    <w:p w14:paraId="49FA2B28" w14:textId="77777777" w:rsidR="000A141C" w:rsidRPr="00F43843" w:rsidRDefault="000A141C" w:rsidP="000A141C">
      <w:pPr>
        <w:spacing w:before="177"/>
        <w:ind w:left="180"/>
        <w:rPr>
          <w:rFonts w:asciiTheme="minorHAnsi" w:hAnsiTheme="minorHAnsi" w:cstheme="minorHAnsi"/>
          <w:b/>
          <w:bCs/>
        </w:rPr>
      </w:pPr>
      <w:r w:rsidRPr="00F43843">
        <w:rPr>
          <w:rFonts w:asciiTheme="minorHAnsi" w:hAnsiTheme="minorHAnsi" w:cstheme="minorHAnsi"/>
          <w:b/>
          <w:bCs/>
          <w:color w:val="2D74B5"/>
        </w:rPr>
        <w:lastRenderedPageBreak/>
        <w:t>Contents</w:t>
      </w:r>
    </w:p>
    <w:sdt>
      <w:sdtPr>
        <w:id w:val="1154420154"/>
        <w:docPartObj>
          <w:docPartGallery w:val="Table of Contents"/>
          <w:docPartUnique/>
        </w:docPartObj>
      </w:sdtPr>
      <w:sdtEndPr/>
      <w:sdtContent>
        <w:p w14:paraId="0134EA5B" w14:textId="6654666E" w:rsidR="009021E9" w:rsidRDefault="000A141C">
          <w:pPr>
            <w:pStyle w:val="TOC1"/>
            <w:tabs>
              <w:tab w:val="left" w:pos="731"/>
              <w:tab w:val="right" w:leader="dot" w:pos="10170"/>
            </w:tabs>
            <w:rPr>
              <w:rFonts w:asciiTheme="minorHAnsi" w:eastAsiaTheme="minorEastAsia" w:hAnsiTheme="minorHAnsi" w:cstheme="minorBidi"/>
              <w:noProof/>
              <w:kern w:val="2"/>
              <w14:ligatures w14:val="standardContextual"/>
            </w:rPr>
          </w:pPr>
          <w:r>
            <w:fldChar w:fldCharType="begin"/>
          </w:r>
          <w:r>
            <w:instrText xml:space="preserve">TOC \o "1-2" \h \z \u </w:instrText>
          </w:r>
          <w:r>
            <w:fldChar w:fldCharType="separate"/>
          </w:r>
          <w:hyperlink w:anchor="_Toc160035836" w:history="1">
            <w:r w:rsidR="009021E9" w:rsidRPr="00A25CBE">
              <w:rPr>
                <w:rStyle w:val="Hyperlink"/>
                <w:rFonts w:cstheme="minorHAnsi"/>
                <w:b/>
                <w:bCs/>
                <w:noProof/>
                <w:spacing w:val="-1"/>
                <w:w w:val="99"/>
              </w:rPr>
              <w:t>1.</w:t>
            </w:r>
            <w:r w:rsidR="009021E9">
              <w:rPr>
                <w:rFonts w:asciiTheme="minorHAnsi" w:eastAsiaTheme="minorEastAsia" w:hAnsiTheme="minorHAnsi" w:cstheme="minorBidi"/>
                <w:noProof/>
                <w:kern w:val="2"/>
                <w14:ligatures w14:val="standardContextual"/>
              </w:rPr>
              <w:tab/>
            </w:r>
            <w:r w:rsidR="009021E9" w:rsidRPr="00A25CBE">
              <w:rPr>
                <w:rStyle w:val="Hyperlink"/>
                <w:rFonts w:cstheme="minorHAnsi"/>
                <w:b/>
                <w:bCs/>
                <w:noProof/>
              </w:rPr>
              <w:t>Introduction</w:t>
            </w:r>
            <w:r w:rsidR="009021E9">
              <w:rPr>
                <w:noProof/>
                <w:webHidden/>
              </w:rPr>
              <w:tab/>
            </w:r>
            <w:r w:rsidR="009021E9">
              <w:rPr>
                <w:noProof/>
                <w:webHidden/>
              </w:rPr>
              <w:fldChar w:fldCharType="begin"/>
            </w:r>
            <w:r w:rsidR="009021E9">
              <w:rPr>
                <w:noProof/>
                <w:webHidden/>
              </w:rPr>
              <w:instrText xml:space="preserve"> PAGEREF _Toc160035836 \h </w:instrText>
            </w:r>
            <w:r w:rsidR="009021E9">
              <w:rPr>
                <w:noProof/>
                <w:webHidden/>
              </w:rPr>
            </w:r>
            <w:r w:rsidR="009021E9">
              <w:rPr>
                <w:noProof/>
                <w:webHidden/>
              </w:rPr>
              <w:fldChar w:fldCharType="separate"/>
            </w:r>
            <w:r w:rsidR="009021E9">
              <w:rPr>
                <w:noProof/>
                <w:webHidden/>
              </w:rPr>
              <w:t>4</w:t>
            </w:r>
            <w:r w:rsidR="009021E9">
              <w:rPr>
                <w:noProof/>
                <w:webHidden/>
              </w:rPr>
              <w:fldChar w:fldCharType="end"/>
            </w:r>
          </w:hyperlink>
        </w:p>
        <w:p w14:paraId="660F4846" w14:textId="462802EF" w:rsidR="009021E9" w:rsidRDefault="003138BE">
          <w:pPr>
            <w:pStyle w:val="TOC1"/>
            <w:tabs>
              <w:tab w:val="left" w:pos="731"/>
              <w:tab w:val="right" w:leader="dot" w:pos="10170"/>
            </w:tabs>
            <w:rPr>
              <w:rFonts w:asciiTheme="minorHAnsi" w:eastAsiaTheme="minorEastAsia" w:hAnsiTheme="minorHAnsi" w:cstheme="minorBidi"/>
              <w:noProof/>
              <w:kern w:val="2"/>
              <w14:ligatures w14:val="standardContextual"/>
            </w:rPr>
          </w:pPr>
          <w:hyperlink w:anchor="_Toc160035837" w:history="1">
            <w:r w:rsidR="009021E9" w:rsidRPr="00A25CBE">
              <w:rPr>
                <w:rStyle w:val="Hyperlink"/>
                <w:rFonts w:cstheme="minorHAnsi"/>
                <w:b/>
                <w:bCs/>
                <w:noProof/>
                <w:spacing w:val="-1"/>
                <w:w w:val="99"/>
              </w:rPr>
              <w:t>2.</w:t>
            </w:r>
            <w:r w:rsidR="009021E9">
              <w:rPr>
                <w:rFonts w:asciiTheme="minorHAnsi" w:eastAsiaTheme="minorEastAsia" w:hAnsiTheme="minorHAnsi" w:cstheme="minorBidi"/>
                <w:noProof/>
                <w:kern w:val="2"/>
                <w14:ligatures w14:val="standardContextual"/>
              </w:rPr>
              <w:tab/>
            </w:r>
            <w:r w:rsidR="009021E9" w:rsidRPr="00A25CBE">
              <w:rPr>
                <w:rStyle w:val="Hyperlink"/>
                <w:rFonts w:cstheme="minorHAnsi"/>
                <w:b/>
                <w:bCs/>
                <w:noProof/>
              </w:rPr>
              <w:t>Objectives of internal control</w:t>
            </w:r>
            <w:r w:rsidR="009021E9">
              <w:rPr>
                <w:noProof/>
                <w:webHidden/>
              </w:rPr>
              <w:tab/>
            </w:r>
            <w:r w:rsidR="009021E9">
              <w:rPr>
                <w:noProof/>
                <w:webHidden/>
              </w:rPr>
              <w:fldChar w:fldCharType="begin"/>
            </w:r>
            <w:r w:rsidR="009021E9">
              <w:rPr>
                <w:noProof/>
                <w:webHidden/>
              </w:rPr>
              <w:instrText xml:space="preserve"> PAGEREF _Toc160035837 \h </w:instrText>
            </w:r>
            <w:r w:rsidR="009021E9">
              <w:rPr>
                <w:noProof/>
                <w:webHidden/>
              </w:rPr>
            </w:r>
            <w:r w:rsidR="009021E9">
              <w:rPr>
                <w:noProof/>
                <w:webHidden/>
              </w:rPr>
              <w:fldChar w:fldCharType="separate"/>
            </w:r>
            <w:r w:rsidR="009021E9">
              <w:rPr>
                <w:noProof/>
                <w:webHidden/>
              </w:rPr>
              <w:t>4</w:t>
            </w:r>
            <w:r w:rsidR="009021E9">
              <w:rPr>
                <w:noProof/>
                <w:webHidden/>
              </w:rPr>
              <w:fldChar w:fldCharType="end"/>
            </w:r>
          </w:hyperlink>
        </w:p>
        <w:p w14:paraId="73549900" w14:textId="023F30C7" w:rsidR="009021E9" w:rsidRDefault="003138BE">
          <w:pPr>
            <w:pStyle w:val="TOC1"/>
            <w:tabs>
              <w:tab w:val="left" w:pos="731"/>
              <w:tab w:val="right" w:leader="dot" w:pos="10170"/>
            </w:tabs>
            <w:rPr>
              <w:rFonts w:asciiTheme="minorHAnsi" w:eastAsiaTheme="minorEastAsia" w:hAnsiTheme="minorHAnsi" w:cstheme="minorBidi"/>
              <w:noProof/>
              <w:kern w:val="2"/>
              <w14:ligatures w14:val="standardContextual"/>
            </w:rPr>
          </w:pPr>
          <w:hyperlink w:anchor="_Toc160035838" w:history="1">
            <w:r w:rsidR="009021E9" w:rsidRPr="00A25CBE">
              <w:rPr>
                <w:rStyle w:val="Hyperlink"/>
                <w:rFonts w:cstheme="minorHAnsi"/>
                <w:b/>
                <w:bCs/>
                <w:noProof/>
                <w:spacing w:val="-1"/>
                <w:w w:val="99"/>
              </w:rPr>
              <w:t>3.</w:t>
            </w:r>
            <w:r w:rsidR="009021E9">
              <w:rPr>
                <w:rFonts w:asciiTheme="minorHAnsi" w:eastAsiaTheme="minorEastAsia" w:hAnsiTheme="minorHAnsi" w:cstheme="minorBidi"/>
                <w:noProof/>
                <w:kern w:val="2"/>
                <w14:ligatures w14:val="standardContextual"/>
              </w:rPr>
              <w:tab/>
            </w:r>
            <w:r w:rsidR="009021E9" w:rsidRPr="00A25CBE">
              <w:rPr>
                <w:rStyle w:val="Hyperlink"/>
                <w:rFonts w:cstheme="minorHAnsi"/>
                <w:b/>
                <w:bCs/>
                <w:noProof/>
              </w:rPr>
              <w:t>Limitation</w:t>
            </w:r>
            <w:r w:rsidR="009021E9" w:rsidRPr="00A25CBE">
              <w:rPr>
                <w:rStyle w:val="Hyperlink"/>
                <w:rFonts w:cstheme="minorHAnsi"/>
                <w:b/>
                <w:bCs/>
                <w:noProof/>
                <w:spacing w:val="-2"/>
              </w:rPr>
              <w:t xml:space="preserve"> </w:t>
            </w:r>
            <w:r w:rsidR="009021E9" w:rsidRPr="00A25CBE">
              <w:rPr>
                <w:rStyle w:val="Hyperlink"/>
                <w:rFonts w:cstheme="minorHAnsi"/>
                <w:b/>
                <w:bCs/>
                <w:noProof/>
              </w:rPr>
              <w:t>of</w:t>
            </w:r>
            <w:r w:rsidR="009021E9" w:rsidRPr="00A25CBE">
              <w:rPr>
                <w:rStyle w:val="Hyperlink"/>
                <w:rFonts w:cstheme="minorHAnsi"/>
                <w:b/>
                <w:bCs/>
                <w:noProof/>
                <w:spacing w:val="-4"/>
              </w:rPr>
              <w:t xml:space="preserve"> </w:t>
            </w:r>
            <w:r w:rsidR="009021E9" w:rsidRPr="00A25CBE">
              <w:rPr>
                <w:rStyle w:val="Hyperlink"/>
                <w:rFonts w:cstheme="minorHAnsi"/>
                <w:b/>
                <w:bCs/>
                <w:noProof/>
              </w:rPr>
              <w:t>Internal</w:t>
            </w:r>
            <w:r w:rsidR="009021E9" w:rsidRPr="00A25CBE">
              <w:rPr>
                <w:rStyle w:val="Hyperlink"/>
                <w:rFonts w:cstheme="minorHAnsi"/>
                <w:b/>
                <w:bCs/>
                <w:noProof/>
                <w:spacing w:val="-3"/>
              </w:rPr>
              <w:t xml:space="preserve"> </w:t>
            </w:r>
            <w:r w:rsidR="009021E9" w:rsidRPr="00A25CBE">
              <w:rPr>
                <w:rStyle w:val="Hyperlink"/>
                <w:rFonts w:cstheme="minorHAnsi"/>
                <w:b/>
                <w:bCs/>
                <w:noProof/>
              </w:rPr>
              <w:t>Control –</w:t>
            </w:r>
            <w:r w:rsidR="009021E9" w:rsidRPr="00A25CBE">
              <w:rPr>
                <w:rStyle w:val="Hyperlink"/>
                <w:rFonts w:cstheme="minorHAnsi"/>
                <w:b/>
                <w:bCs/>
                <w:noProof/>
                <w:spacing w:val="-4"/>
              </w:rPr>
              <w:t xml:space="preserve"> </w:t>
            </w:r>
            <w:r w:rsidR="009021E9" w:rsidRPr="00A25CBE">
              <w:rPr>
                <w:rStyle w:val="Hyperlink"/>
                <w:rFonts w:cstheme="minorHAnsi"/>
                <w:b/>
                <w:bCs/>
                <w:noProof/>
              </w:rPr>
              <w:t>the concept</w:t>
            </w:r>
            <w:r w:rsidR="009021E9" w:rsidRPr="00A25CBE">
              <w:rPr>
                <w:rStyle w:val="Hyperlink"/>
                <w:rFonts w:cstheme="minorHAnsi"/>
                <w:b/>
                <w:bCs/>
                <w:noProof/>
                <w:spacing w:val="-4"/>
              </w:rPr>
              <w:t xml:space="preserve"> </w:t>
            </w:r>
            <w:r w:rsidR="009021E9" w:rsidRPr="00A25CBE">
              <w:rPr>
                <w:rStyle w:val="Hyperlink"/>
                <w:rFonts w:cstheme="minorHAnsi"/>
                <w:b/>
                <w:bCs/>
                <w:noProof/>
              </w:rPr>
              <w:t>of</w:t>
            </w:r>
            <w:r w:rsidR="009021E9" w:rsidRPr="00A25CBE">
              <w:rPr>
                <w:rStyle w:val="Hyperlink"/>
                <w:rFonts w:cstheme="minorHAnsi"/>
                <w:b/>
                <w:bCs/>
                <w:noProof/>
                <w:spacing w:val="-4"/>
              </w:rPr>
              <w:t xml:space="preserve"> </w:t>
            </w:r>
            <w:r w:rsidR="009021E9" w:rsidRPr="00A25CBE">
              <w:rPr>
                <w:rStyle w:val="Hyperlink"/>
                <w:rFonts w:cstheme="minorHAnsi"/>
                <w:b/>
                <w:bCs/>
                <w:noProof/>
              </w:rPr>
              <w:t>reasonable</w:t>
            </w:r>
            <w:r w:rsidR="009021E9" w:rsidRPr="00A25CBE">
              <w:rPr>
                <w:rStyle w:val="Hyperlink"/>
                <w:rFonts w:cstheme="minorHAnsi"/>
                <w:b/>
                <w:bCs/>
                <w:noProof/>
                <w:spacing w:val="-4"/>
              </w:rPr>
              <w:t xml:space="preserve"> </w:t>
            </w:r>
            <w:r w:rsidR="009021E9" w:rsidRPr="00A25CBE">
              <w:rPr>
                <w:rStyle w:val="Hyperlink"/>
                <w:rFonts w:cstheme="minorHAnsi"/>
                <w:b/>
                <w:bCs/>
                <w:noProof/>
              </w:rPr>
              <w:t>assurance</w:t>
            </w:r>
            <w:r w:rsidR="009021E9">
              <w:rPr>
                <w:noProof/>
                <w:webHidden/>
              </w:rPr>
              <w:tab/>
            </w:r>
            <w:r w:rsidR="009021E9">
              <w:rPr>
                <w:noProof/>
                <w:webHidden/>
              </w:rPr>
              <w:fldChar w:fldCharType="begin"/>
            </w:r>
            <w:r w:rsidR="009021E9">
              <w:rPr>
                <w:noProof/>
                <w:webHidden/>
              </w:rPr>
              <w:instrText xml:space="preserve"> PAGEREF _Toc160035838 \h </w:instrText>
            </w:r>
            <w:r w:rsidR="009021E9">
              <w:rPr>
                <w:noProof/>
                <w:webHidden/>
              </w:rPr>
            </w:r>
            <w:r w:rsidR="009021E9">
              <w:rPr>
                <w:noProof/>
                <w:webHidden/>
              </w:rPr>
              <w:fldChar w:fldCharType="separate"/>
            </w:r>
            <w:r w:rsidR="009021E9">
              <w:rPr>
                <w:noProof/>
                <w:webHidden/>
              </w:rPr>
              <w:t>5</w:t>
            </w:r>
            <w:r w:rsidR="009021E9">
              <w:rPr>
                <w:noProof/>
                <w:webHidden/>
              </w:rPr>
              <w:fldChar w:fldCharType="end"/>
            </w:r>
          </w:hyperlink>
        </w:p>
        <w:p w14:paraId="0F7E985A" w14:textId="4232699E" w:rsidR="009021E9" w:rsidRDefault="003138BE">
          <w:pPr>
            <w:pStyle w:val="TOC1"/>
            <w:tabs>
              <w:tab w:val="left" w:pos="731"/>
              <w:tab w:val="right" w:leader="dot" w:pos="10170"/>
            </w:tabs>
            <w:rPr>
              <w:rFonts w:asciiTheme="minorHAnsi" w:eastAsiaTheme="minorEastAsia" w:hAnsiTheme="minorHAnsi" w:cstheme="minorBidi"/>
              <w:noProof/>
              <w:kern w:val="2"/>
              <w14:ligatures w14:val="standardContextual"/>
            </w:rPr>
          </w:pPr>
          <w:hyperlink w:anchor="_Toc160035839" w:history="1">
            <w:r w:rsidR="009021E9" w:rsidRPr="00A25CBE">
              <w:rPr>
                <w:rStyle w:val="Hyperlink"/>
                <w:rFonts w:cstheme="minorHAnsi"/>
                <w:b/>
                <w:bCs/>
                <w:noProof/>
                <w:spacing w:val="-1"/>
                <w:w w:val="99"/>
              </w:rPr>
              <w:t>4.</w:t>
            </w:r>
            <w:r w:rsidR="009021E9">
              <w:rPr>
                <w:rFonts w:asciiTheme="minorHAnsi" w:eastAsiaTheme="minorEastAsia" w:hAnsiTheme="minorHAnsi" w:cstheme="minorBidi"/>
                <w:noProof/>
                <w:kern w:val="2"/>
                <w14:ligatures w14:val="standardContextual"/>
              </w:rPr>
              <w:tab/>
            </w:r>
            <w:r w:rsidR="009021E9" w:rsidRPr="00A25CBE">
              <w:rPr>
                <w:rStyle w:val="Hyperlink"/>
                <w:rFonts w:cstheme="minorHAnsi"/>
                <w:b/>
                <w:bCs/>
                <w:noProof/>
              </w:rPr>
              <w:t>Overview of UNDP’s Internal Control Implementation Framework</w:t>
            </w:r>
            <w:r w:rsidR="009021E9">
              <w:rPr>
                <w:noProof/>
                <w:webHidden/>
              </w:rPr>
              <w:tab/>
            </w:r>
            <w:r w:rsidR="009021E9">
              <w:rPr>
                <w:noProof/>
                <w:webHidden/>
              </w:rPr>
              <w:fldChar w:fldCharType="begin"/>
            </w:r>
            <w:r w:rsidR="009021E9">
              <w:rPr>
                <w:noProof/>
                <w:webHidden/>
              </w:rPr>
              <w:instrText xml:space="preserve"> PAGEREF _Toc160035839 \h </w:instrText>
            </w:r>
            <w:r w:rsidR="009021E9">
              <w:rPr>
                <w:noProof/>
                <w:webHidden/>
              </w:rPr>
            </w:r>
            <w:r w:rsidR="009021E9">
              <w:rPr>
                <w:noProof/>
                <w:webHidden/>
              </w:rPr>
              <w:fldChar w:fldCharType="separate"/>
            </w:r>
            <w:r w:rsidR="009021E9">
              <w:rPr>
                <w:noProof/>
                <w:webHidden/>
              </w:rPr>
              <w:t>5</w:t>
            </w:r>
            <w:r w:rsidR="009021E9">
              <w:rPr>
                <w:noProof/>
                <w:webHidden/>
              </w:rPr>
              <w:fldChar w:fldCharType="end"/>
            </w:r>
          </w:hyperlink>
        </w:p>
        <w:p w14:paraId="06A77836" w14:textId="6A7E7946" w:rsidR="009021E9" w:rsidRDefault="003138BE">
          <w:pPr>
            <w:pStyle w:val="TOC1"/>
            <w:tabs>
              <w:tab w:val="right" w:leader="dot" w:pos="10170"/>
            </w:tabs>
            <w:rPr>
              <w:rFonts w:asciiTheme="minorHAnsi" w:eastAsiaTheme="minorEastAsia" w:hAnsiTheme="minorHAnsi" w:cstheme="minorBidi"/>
              <w:noProof/>
              <w:kern w:val="2"/>
              <w14:ligatures w14:val="standardContextual"/>
            </w:rPr>
          </w:pPr>
          <w:hyperlink w:anchor="_Toc160035840" w:history="1">
            <w:r w:rsidR="009021E9" w:rsidRPr="00A25CBE">
              <w:rPr>
                <w:rStyle w:val="Hyperlink"/>
                <w:rFonts w:cstheme="minorHAnsi"/>
                <w:b/>
                <w:bCs/>
                <w:noProof/>
              </w:rPr>
              <w:t>5.</w:t>
            </w:r>
            <w:r w:rsidR="009021E9" w:rsidRPr="00A25CBE">
              <w:rPr>
                <w:rStyle w:val="Hyperlink"/>
                <w:rFonts w:cstheme="minorHAnsi"/>
                <w:b/>
                <w:bCs/>
                <w:noProof/>
                <w:spacing w:val="-3"/>
              </w:rPr>
              <w:t xml:space="preserve"> </w:t>
            </w:r>
            <w:r w:rsidR="009021E9" w:rsidRPr="00A25CBE">
              <w:rPr>
                <w:rStyle w:val="Hyperlink"/>
                <w:rFonts w:cstheme="minorHAnsi"/>
                <w:b/>
                <w:bCs/>
                <w:noProof/>
              </w:rPr>
              <w:t>UNDP</w:t>
            </w:r>
            <w:r w:rsidR="009021E9" w:rsidRPr="00A25CBE">
              <w:rPr>
                <w:rStyle w:val="Hyperlink"/>
                <w:rFonts w:cstheme="minorHAnsi"/>
                <w:b/>
                <w:bCs/>
                <w:noProof/>
                <w:spacing w:val="-3"/>
              </w:rPr>
              <w:t xml:space="preserve"> </w:t>
            </w:r>
            <w:r w:rsidR="009021E9" w:rsidRPr="00A25CBE">
              <w:rPr>
                <w:rStyle w:val="Hyperlink"/>
                <w:rFonts w:cstheme="minorHAnsi"/>
                <w:b/>
                <w:bCs/>
                <w:noProof/>
              </w:rPr>
              <w:t>Internal</w:t>
            </w:r>
            <w:r w:rsidR="009021E9" w:rsidRPr="00A25CBE">
              <w:rPr>
                <w:rStyle w:val="Hyperlink"/>
                <w:rFonts w:cstheme="minorHAnsi"/>
                <w:b/>
                <w:bCs/>
                <w:noProof/>
                <w:spacing w:val="-3"/>
              </w:rPr>
              <w:t xml:space="preserve"> </w:t>
            </w:r>
            <w:r w:rsidR="009021E9" w:rsidRPr="00A25CBE">
              <w:rPr>
                <w:rStyle w:val="Hyperlink"/>
                <w:rFonts w:cstheme="minorHAnsi"/>
                <w:b/>
                <w:bCs/>
                <w:noProof/>
              </w:rPr>
              <w:t>Control</w:t>
            </w:r>
            <w:r w:rsidR="009021E9" w:rsidRPr="00A25CBE">
              <w:rPr>
                <w:rStyle w:val="Hyperlink"/>
                <w:rFonts w:cstheme="minorHAnsi"/>
                <w:b/>
                <w:bCs/>
                <w:noProof/>
                <w:spacing w:val="-4"/>
              </w:rPr>
              <w:t xml:space="preserve"> </w:t>
            </w:r>
            <w:r w:rsidR="009021E9" w:rsidRPr="00A25CBE">
              <w:rPr>
                <w:rStyle w:val="Hyperlink"/>
                <w:rFonts w:cstheme="minorHAnsi"/>
                <w:b/>
                <w:bCs/>
                <w:noProof/>
              </w:rPr>
              <w:t>Framework</w:t>
            </w:r>
            <w:r w:rsidR="009021E9" w:rsidRPr="00A25CBE">
              <w:rPr>
                <w:rStyle w:val="Hyperlink"/>
                <w:rFonts w:cstheme="minorHAnsi"/>
                <w:b/>
                <w:bCs/>
                <w:noProof/>
                <w:spacing w:val="1"/>
              </w:rPr>
              <w:t xml:space="preserve"> </w:t>
            </w:r>
            <w:r w:rsidR="009021E9" w:rsidRPr="00A25CBE">
              <w:rPr>
                <w:rStyle w:val="Hyperlink"/>
                <w:rFonts w:cstheme="minorHAnsi"/>
                <w:b/>
                <w:bCs/>
                <w:noProof/>
              </w:rPr>
              <w:t>Components</w:t>
            </w:r>
            <w:r w:rsidR="009021E9" w:rsidRPr="00A25CBE">
              <w:rPr>
                <w:rStyle w:val="Hyperlink"/>
                <w:rFonts w:cstheme="minorHAnsi"/>
                <w:b/>
                <w:bCs/>
                <w:noProof/>
                <w:spacing w:val="-5"/>
              </w:rPr>
              <w:t xml:space="preserve"> </w:t>
            </w:r>
            <w:r w:rsidR="009021E9" w:rsidRPr="00A25CBE">
              <w:rPr>
                <w:rStyle w:val="Hyperlink"/>
                <w:rFonts w:cstheme="minorHAnsi"/>
                <w:b/>
                <w:bCs/>
                <w:noProof/>
              </w:rPr>
              <w:t>and</w:t>
            </w:r>
            <w:r w:rsidR="009021E9" w:rsidRPr="00A25CBE">
              <w:rPr>
                <w:rStyle w:val="Hyperlink"/>
                <w:rFonts w:cstheme="minorHAnsi"/>
                <w:b/>
                <w:bCs/>
                <w:noProof/>
                <w:spacing w:val="-1"/>
              </w:rPr>
              <w:t xml:space="preserve"> </w:t>
            </w:r>
            <w:r w:rsidR="009021E9" w:rsidRPr="00A25CBE">
              <w:rPr>
                <w:rStyle w:val="Hyperlink"/>
                <w:rFonts w:cstheme="minorHAnsi"/>
                <w:b/>
                <w:bCs/>
                <w:noProof/>
              </w:rPr>
              <w:t>Principles</w:t>
            </w:r>
            <w:r w:rsidR="009021E9" w:rsidRPr="00A25CBE">
              <w:rPr>
                <w:rStyle w:val="Hyperlink"/>
                <w:rFonts w:cstheme="minorHAnsi"/>
                <w:b/>
                <w:bCs/>
                <w:noProof/>
                <w:spacing w:val="-3"/>
              </w:rPr>
              <w:t xml:space="preserve"> </w:t>
            </w:r>
            <w:r w:rsidR="009021E9" w:rsidRPr="00A25CBE">
              <w:rPr>
                <w:rStyle w:val="Hyperlink"/>
                <w:rFonts w:cstheme="minorHAnsi"/>
                <w:b/>
                <w:bCs/>
                <w:noProof/>
              </w:rPr>
              <w:t xml:space="preserve">(“what </w:t>
            </w:r>
            <w:r w:rsidR="009021E9" w:rsidRPr="00A25CBE">
              <w:rPr>
                <w:rStyle w:val="Hyperlink"/>
                <w:rFonts w:cstheme="minorHAnsi"/>
                <w:b/>
                <w:bCs/>
                <w:noProof/>
                <w:spacing w:val="-70"/>
              </w:rPr>
              <w:t xml:space="preserve">   </w:t>
            </w:r>
            <w:r w:rsidR="009021E9" w:rsidRPr="00A25CBE">
              <w:rPr>
                <w:rStyle w:val="Hyperlink"/>
                <w:rFonts w:cstheme="minorHAnsi"/>
                <w:b/>
                <w:bCs/>
                <w:noProof/>
              </w:rPr>
              <w:t>we</w:t>
            </w:r>
            <w:r w:rsidR="009021E9" w:rsidRPr="00A25CBE">
              <w:rPr>
                <w:rStyle w:val="Hyperlink"/>
                <w:rFonts w:cstheme="minorHAnsi"/>
                <w:b/>
                <w:bCs/>
                <w:noProof/>
                <w:spacing w:val="-2"/>
              </w:rPr>
              <w:t xml:space="preserve"> </w:t>
            </w:r>
            <w:r w:rsidR="009021E9" w:rsidRPr="00A25CBE">
              <w:rPr>
                <w:rStyle w:val="Hyperlink"/>
                <w:rFonts w:cstheme="minorHAnsi"/>
                <w:b/>
                <w:bCs/>
                <w:noProof/>
              </w:rPr>
              <w:t>do”)</w:t>
            </w:r>
            <w:r w:rsidR="009021E9">
              <w:rPr>
                <w:noProof/>
                <w:webHidden/>
              </w:rPr>
              <w:tab/>
            </w:r>
            <w:r w:rsidR="009021E9">
              <w:rPr>
                <w:noProof/>
                <w:webHidden/>
              </w:rPr>
              <w:fldChar w:fldCharType="begin"/>
            </w:r>
            <w:r w:rsidR="009021E9">
              <w:rPr>
                <w:noProof/>
                <w:webHidden/>
              </w:rPr>
              <w:instrText xml:space="preserve"> PAGEREF _Toc160035840 \h </w:instrText>
            </w:r>
            <w:r w:rsidR="009021E9">
              <w:rPr>
                <w:noProof/>
                <w:webHidden/>
              </w:rPr>
            </w:r>
            <w:r w:rsidR="009021E9">
              <w:rPr>
                <w:noProof/>
                <w:webHidden/>
              </w:rPr>
              <w:fldChar w:fldCharType="separate"/>
            </w:r>
            <w:r w:rsidR="009021E9">
              <w:rPr>
                <w:noProof/>
                <w:webHidden/>
              </w:rPr>
              <w:t>7</w:t>
            </w:r>
            <w:r w:rsidR="009021E9">
              <w:rPr>
                <w:noProof/>
                <w:webHidden/>
              </w:rPr>
              <w:fldChar w:fldCharType="end"/>
            </w:r>
          </w:hyperlink>
        </w:p>
        <w:p w14:paraId="61BB55FB" w14:textId="7AF12A68" w:rsidR="009021E9" w:rsidRDefault="003138BE">
          <w:pPr>
            <w:pStyle w:val="TOC1"/>
            <w:tabs>
              <w:tab w:val="left" w:pos="731"/>
              <w:tab w:val="right" w:leader="dot" w:pos="10170"/>
            </w:tabs>
            <w:rPr>
              <w:rFonts w:asciiTheme="minorHAnsi" w:eastAsiaTheme="minorEastAsia" w:hAnsiTheme="minorHAnsi" w:cstheme="minorBidi"/>
              <w:noProof/>
              <w:kern w:val="2"/>
              <w14:ligatures w14:val="standardContextual"/>
            </w:rPr>
          </w:pPr>
          <w:hyperlink w:anchor="_Toc160035841" w:history="1">
            <w:r w:rsidR="009021E9" w:rsidRPr="00A25CBE">
              <w:rPr>
                <w:rStyle w:val="Hyperlink"/>
                <w:rFonts w:cstheme="minorHAnsi"/>
                <w:b/>
                <w:bCs/>
                <w:noProof/>
                <w:spacing w:val="-1"/>
                <w:w w:val="99"/>
              </w:rPr>
              <w:t>6.</w:t>
            </w:r>
            <w:r w:rsidR="009021E9">
              <w:rPr>
                <w:rFonts w:asciiTheme="minorHAnsi" w:eastAsiaTheme="minorEastAsia" w:hAnsiTheme="minorHAnsi" w:cstheme="minorBidi"/>
                <w:noProof/>
                <w:kern w:val="2"/>
                <w14:ligatures w14:val="standardContextual"/>
              </w:rPr>
              <w:tab/>
            </w:r>
            <w:r w:rsidR="009021E9" w:rsidRPr="00A25CBE">
              <w:rPr>
                <w:rStyle w:val="Hyperlink"/>
                <w:rFonts w:cstheme="minorHAnsi"/>
                <w:b/>
                <w:bCs/>
                <w:noProof/>
              </w:rPr>
              <w:t>UNDP’s</w:t>
            </w:r>
            <w:r w:rsidR="009021E9" w:rsidRPr="00A25CBE">
              <w:rPr>
                <w:rStyle w:val="Hyperlink"/>
                <w:rFonts w:cstheme="minorHAnsi"/>
                <w:b/>
                <w:bCs/>
                <w:noProof/>
                <w:spacing w:val="-3"/>
              </w:rPr>
              <w:t xml:space="preserve"> </w:t>
            </w:r>
            <w:r w:rsidR="009021E9" w:rsidRPr="00A25CBE">
              <w:rPr>
                <w:rStyle w:val="Hyperlink"/>
                <w:rFonts w:cstheme="minorHAnsi"/>
                <w:b/>
                <w:bCs/>
                <w:noProof/>
              </w:rPr>
              <w:t>three</w:t>
            </w:r>
            <w:r w:rsidR="009021E9" w:rsidRPr="00A25CBE">
              <w:rPr>
                <w:rStyle w:val="Hyperlink"/>
                <w:rFonts w:cstheme="minorHAnsi"/>
                <w:b/>
                <w:bCs/>
                <w:noProof/>
                <w:spacing w:val="-4"/>
              </w:rPr>
              <w:t xml:space="preserve"> </w:t>
            </w:r>
            <w:r w:rsidR="009021E9" w:rsidRPr="00A25CBE">
              <w:rPr>
                <w:rStyle w:val="Hyperlink"/>
                <w:rFonts w:cstheme="minorHAnsi"/>
                <w:b/>
                <w:bCs/>
                <w:noProof/>
              </w:rPr>
              <w:t>lines</w:t>
            </w:r>
            <w:r w:rsidR="009021E9" w:rsidRPr="00A25CBE">
              <w:rPr>
                <w:rStyle w:val="Hyperlink"/>
                <w:rFonts w:cstheme="minorHAnsi"/>
                <w:b/>
                <w:bCs/>
                <w:noProof/>
                <w:spacing w:val="-3"/>
              </w:rPr>
              <w:t xml:space="preserve"> </w:t>
            </w:r>
            <w:r w:rsidR="009021E9" w:rsidRPr="00A25CBE">
              <w:rPr>
                <w:rStyle w:val="Hyperlink"/>
                <w:rFonts w:cstheme="minorHAnsi"/>
                <w:b/>
                <w:bCs/>
                <w:noProof/>
              </w:rPr>
              <w:t>in</w:t>
            </w:r>
            <w:r w:rsidR="009021E9" w:rsidRPr="00A25CBE">
              <w:rPr>
                <w:rStyle w:val="Hyperlink"/>
                <w:rFonts w:cstheme="minorHAnsi"/>
                <w:b/>
                <w:bCs/>
                <w:noProof/>
                <w:spacing w:val="-3"/>
              </w:rPr>
              <w:t xml:space="preserve"> </w:t>
            </w:r>
            <w:r w:rsidR="009021E9" w:rsidRPr="00A25CBE">
              <w:rPr>
                <w:rStyle w:val="Hyperlink"/>
                <w:rFonts w:cstheme="minorHAnsi"/>
                <w:b/>
                <w:bCs/>
                <w:noProof/>
              </w:rPr>
              <w:t>internal</w:t>
            </w:r>
            <w:r w:rsidR="009021E9" w:rsidRPr="00A25CBE">
              <w:rPr>
                <w:rStyle w:val="Hyperlink"/>
                <w:rFonts w:cstheme="minorHAnsi"/>
                <w:b/>
                <w:bCs/>
                <w:noProof/>
                <w:spacing w:val="-2"/>
              </w:rPr>
              <w:t xml:space="preserve"> </w:t>
            </w:r>
            <w:r w:rsidR="009021E9" w:rsidRPr="00A25CBE">
              <w:rPr>
                <w:rStyle w:val="Hyperlink"/>
                <w:rFonts w:cstheme="minorHAnsi"/>
                <w:b/>
                <w:bCs/>
                <w:noProof/>
              </w:rPr>
              <w:t>control</w:t>
            </w:r>
            <w:r w:rsidR="009021E9" w:rsidRPr="00A25CBE">
              <w:rPr>
                <w:rStyle w:val="Hyperlink"/>
                <w:rFonts w:cstheme="minorHAnsi"/>
                <w:b/>
                <w:bCs/>
                <w:noProof/>
                <w:spacing w:val="-1"/>
              </w:rPr>
              <w:t xml:space="preserve"> </w:t>
            </w:r>
            <w:r w:rsidR="009021E9" w:rsidRPr="00A25CBE">
              <w:rPr>
                <w:rStyle w:val="Hyperlink"/>
                <w:rFonts w:cstheme="minorHAnsi"/>
                <w:b/>
                <w:bCs/>
                <w:noProof/>
              </w:rPr>
              <w:t>(“who</w:t>
            </w:r>
            <w:r w:rsidR="009021E9" w:rsidRPr="00A25CBE">
              <w:rPr>
                <w:rStyle w:val="Hyperlink"/>
                <w:rFonts w:cstheme="minorHAnsi"/>
                <w:b/>
                <w:bCs/>
                <w:noProof/>
                <w:spacing w:val="-4"/>
              </w:rPr>
              <w:t xml:space="preserve"> </w:t>
            </w:r>
            <w:r w:rsidR="009021E9" w:rsidRPr="00A25CBE">
              <w:rPr>
                <w:rStyle w:val="Hyperlink"/>
                <w:rFonts w:cstheme="minorHAnsi"/>
                <w:b/>
                <w:bCs/>
                <w:noProof/>
              </w:rPr>
              <w:t>does</w:t>
            </w:r>
            <w:r w:rsidR="009021E9" w:rsidRPr="00A25CBE">
              <w:rPr>
                <w:rStyle w:val="Hyperlink"/>
                <w:rFonts w:cstheme="minorHAnsi"/>
                <w:b/>
                <w:bCs/>
                <w:noProof/>
                <w:spacing w:val="-2"/>
              </w:rPr>
              <w:t xml:space="preserve"> </w:t>
            </w:r>
            <w:r w:rsidR="009021E9" w:rsidRPr="00A25CBE">
              <w:rPr>
                <w:rStyle w:val="Hyperlink"/>
                <w:rFonts w:cstheme="minorHAnsi"/>
                <w:b/>
                <w:bCs/>
                <w:noProof/>
              </w:rPr>
              <w:t>it”)</w:t>
            </w:r>
            <w:r w:rsidR="009021E9">
              <w:rPr>
                <w:noProof/>
                <w:webHidden/>
              </w:rPr>
              <w:tab/>
            </w:r>
            <w:r w:rsidR="009021E9">
              <w:rPr>
                <w:noProof/>
                <w:webHidden/>
              </w:rPr>
              <w:fldChar w:fldCharType="begin"/>
            </w:r>
            <w:r w:rsidR="009021E9">
              <w:rPr>
                <w:noProof/>
                <w:webHidden/>
              </w:rPr>
              <w:instrText xml:space="preserve"> PAGEREF _Toc160035841 \h </w:instrText>
            </w:r>
            <w:r w:rsidR="009021E9">
              <w:rPr>
                <w:noProof/>
                <w:webHidden/>
              </w:rPr>
            </w:r>
            <w:r w:rsidR="009021E9">
              <w:rPr>
                <w:noProof/>
                <w:webHidden/>
              </w:rPr>
              <w:fldChar w:fldCharType="separate"/>
            </w:r>
            <w:r w:rsidR="009021E9">
              <w:rPr>
                <w:noProof/>
                <w:webHidden/>
              </w:rPr>
              <w:t>9</w:t>
            </w:r>
            <w:r w:rsidR="009021E9">
              <w:rPr>
                <w:noProof/>
                <w:webHidden/>
              </w:rPr>
              <w:fldChar w:fldCharType="end"/>
            </w:r>
          </w:hyperlink>
        </w:p>
        <w:p w14:paraId="6ADE5805" w14:textId="56FEA426" w:rsidR="009021E9" w:rsidRDefault="003138BE">
          <w:pPr>
            <w:pStyle w:val="TOC2"/>
            <w:tabs>
              <w:tab w:val="left" w:pos="1100"/>
              <w:tab w:val="right" w:leader="dot" w:pos="10170"/>
            </w:tabs>
            <w:rPr>
              <w:rFonts w:asciiTheme="minorHAnsi" w:eastAsiaTheme="minorEastAsia" w:hAnsiTheme="minorHAnsi" w:cstheme="minorBidi"/>
              <w:noProof/>
              <w:kern w:val="2"/>
              <w14:ligatures w14:val="standardContextual"/>
            </w:rPr>
          </w:pPr>
          <w:hyperlink w:anchor="_Toc160035842" w:history="1">
            <w:r w:rsidR="009021E9" w:rsidRPr="00A25CBE">
              <w:rPr>
                <w:rStyle w:val="Hyperlink"/>
                <w:rFonts w:cstheme="minorHAnsi"/>
                <w:bCs/>
                <w:noProof/>
                <w:spacing w:val="-1"/>
                <w:w w:val="99"/>
              </w:rPr>
              <w:t>6.1</w:t>
            </w:r>
            <w:r w:rsidR="009021E9">
              <w:rPr>
                <w:rFonts w:asciiTheme="minorHAnsi" w:eastAsiaTheme="minorEastAsia" w:hAnsiTheme="minorHAnsi" w:cstheme="minorBidi"/>
                <w:noProof/>
                <w:kern w:val="2"/>
                <w14:ligatures w14:val="standardContextual"/>
              </w:rPr>
              <w:tab/>
            </w:r>
            <w:r w:rsidR="009021E9" w:rsidRPr="00A25CBE">
              <w:rPr>
                <w:rStyle w:val="Hyperlink"/>
                <w:rFonts w:cstheme="minorHAnsi"/>
                <w:bCs/>
                <w:noProof/>
              </w:rPr>
              <w:t>First line in internal control – “Implementing”</w:t>
            </w:r>
            <w:r w:rsidR="009021E9">
              <w:rPr>
                <w:noProof/>
                <w:webHidden/>
              </w:rPr>
              <w:tab/>
            </w:r>
            <w:r w:rsidR="009021E9">
              <w:rPr>
                <w:noProof/>
                <w:webHidden/>
              </w:rPr>
              <w:fldChar w:fldCharType="begin"/>
            </w:r>
            <w:r w:rsidR="009021E9">
              <w:rPr>
                <w:noProof/>
                <w:webHidden/>
              </w:rPr>
              <w:instrText xml:space="preserve"> PAGEREF _Toc160035842 \h </w:instrText>
            </w:r>
            <w:r w:rsidR="009021E9">
              <w:rPr>
                <w:noProof/>
                <w:webHidden/>
              </w:rPr>
            </w:r>
            <w:r w:rsidR="009021E9">
              <w:rPr>
                <w:noProof/>
                <w:webHidden/>
              </w:rPr>
              <w:fldChar w:fldCharType="separate"/>
            </w:r>
            <w:r w:rsidR="009021E9">
              <w:rPr>
                <w:noProof/>
                <w:webHidden/>
              </w:rPr>
              <w:t>12</w:t>
            </w:r>
            <w:r w:rsidR="009021E9">
              <w:rPr>
                <w:noProof/>
                <w:webHidden/>
              </w:rPr>
              <w:fldChar w:fldCharType="end"/>
            </w:r>
          </w:hyperlink>
        </w:p>
        <w:p w14:paraId="6EE3AFD9" w14:textId="27F22AC6" w:rsidR="009021E9" w:rsidRDefault="003138BE">
          <w:pPr>
            <w:pStyle w:val="TOC2"/>
            <w:tabs>
              <w:tab w:val="left" w:pos="1100"/>
              <w:tab w:val="right" w:leader="dot" w:pos="10170"/>
            </w:tabs>
            <w:rPr>
              <w:rFonts w:asciiTheme="minorHAnsi" w:eastAsiaTheme="minorEastAsia" w:hAnsiTheme="minorHAnsi" w:cstheme="minorBidi"/>
              <w:noProof/>
              <w:kern w:val="2"/>
              <w14:ligatures w14:val="standardContextual"/>
            </w:rPr>
          </w:pPr>
          <w:hyperlink w:anchor="_Toc160035843" w:history="1">
            <w:r w:rsidR="009021E9" w:rsidRPr="00A25CBE">
              <w:rPr>
                <w:rStyle w:val="Hyperlink"/>
                <w:rFonts w:cstheme="minorHAnsi"/>
                <w:bCs/>
                <w:noProof/>
                <w:spacing w:val="-1"/>
                <w:w w:val="99"/>
              </w:rPr>
              <w:t>6.2</w:t>
            </w:r>
            <w:r w:rsidR="009021E9">
              <w:rPr>
                <w:rFonts w:asciiTheme="minorHAnsi" w:eastAsiaTheme="minorEastAsia" w:hAnsiTheme="minorHAnsi" w:cstheme="minorBidi"/>
                <w:noProof/>
                <w:kern w:val="2"/>
                <w14:ligatures w14:val="standardContextual"/>
              </w:rPr>
              <w:tab/>
            </w:r>
            <w:r w:rsidR="009021E9" w:rsidRPr="00A25CBE">
              <w:rPr>
                <w:rStyle w:val="Hyperlink"/>
                <w:rFonts w:cstheme="minorHAnsi"/>
                <w:bCs/>
                <w:noProof/>
              </w:rPr>
              <w:t>Second line in internal control – “Monitoring and Oversight”</w:t>
            </w:r>
            <w:r w:rsidR="009021E9">
              <w:rPr>
                <w:noProof/>
                <w:webHidden/>
              </w:rPr>
              <w:tab/>
            </w:r>
            <w:r w:rsidR="009021E9">
              <w:rPr>
                <w:noProof/>
                <w:webHidden/>
              </w:rPr>
              <w:fldChar w:fldCharType="begin"/>
            </w:r>
            <w:r w:rsidR="009021E9">
              <w:rPr>
                <w:noProof/>
                <w:webHidden/>
              </w:rPr>
              <w:instrText xml:space="preserve"> PAGEREF _Toc160035843 \h </w:instrText>
            </w:r>
            <w:r w:rsidR="009021E9">
              <w:rPr>
                <w:noProof/>
                <w:webHidden/>
              </w:rPr>
            </w:r>
            <w:r w:rsidR="009021E9">
              <w:rPr>
                <w:noProof/>
                <w:webHidden/>
              </w:rPr>
              <w:fldChar w:fldCharType="separate"/>
            </w:r>
            <w:r w:rsidR="009021E9">
              <w:rPr>
                <w:noProof/>
                <w:webHidden/>
              </w:rPr>
              <w:t>13</w:t>
            </w:r>
            <w:r w:rsidR="009021E9">
              <w:rPr>
                <w:noProof/>
                <w:webHidden/>
              </w:rPr>
              <w:fldChar w:fldCharType="end"/>
            </w:r>
          </w:hyperlink>
        </w:p>
        <w:p w14:paraId="2FDE17BC" w14:textId="7DBFB4A4" w:rsidR="009021E9" w:rsidRDefault="003138BE">
          <w:pPr>
            <w:pStyle w:val="TOC2"/>
            <w:tabs>
              <w:tab w:val="left" w:pos="1100"/>
              <w:tab w:val="right" w:leader="dot" w:pos="10170"/>
            </w:tabs>
            <w:rPr>
              <w:rFonts w:asciiTheme="minorHAnsi" w:eastAsiaTheme="minorEastAsia" w:hAnsiTheme="minorHAnsi" w:cstheme="minorBidi"/>
              <w:noProof/>
              <w:kern w:val="2"/>
              <w14:ligatures w14:val="standardContextual"/>
            </w:rPr>
          </w:pPr>
          <w:hyperlink w:anchor="_Toc160035844" w:history="1">
            <w:r w:rsidR="009021E9" w:rsidRPr="00A25CBE">
              <w:rPr>
                <w:rStyle w:val="Hyperlink"/>
                <w:rFonts w:cstheme="minorHAnsi"/>
                <w:bCs/>
                <w:noProof/>
                <w:spacing w:val="-1"/>
                <w:w w:val="99"/>
              </w:rPr>
              <w:t>6.3</w:t>
            </w:r>
            <w:r w:rsidR="009021E9">
              <w:rPr>
                <w:rFonts w:asciiTheme="minorHAnsi" w:eastAsiaTheme="minorEastAsia" w:hAnsiTheme="minorHAnsi" w:cstheme="minorBidi"/>
                <w:noProof/>
                <w:kern w:val="2"/>
                <w14:ligatures w14:val="standardContextual"/>
              </w:rPr>
              <w:tab/>
            </w:r>
            <w:r w:rsidR="009021E9" w:rsidRPr="00A25CBE">
              <w:rPr>
                <w:rStyle w:val="Hyperlink"/>
                <w:rFonts w:cstheme="minorHAnsi"/>
                <w:bCs/>
                <w:noProof/>
              </w:rPr>
              <w:t>Third line in internal control – “Independent Internal Assurance”</w:t>
            </w:r>
            <w:r w:rsidR="009021E9">
              <w:rPr>
                <w:noProof/>
                <w:webHidden/>
              </w:rPr>
              <w:tab/>
            </w:r>
            <w:r w:rsidR="009021E9">
              <w:rPr>
                <w:noProof/>
                <w:webHidden/>
              </w:rPr>
              <w:fldChar w:fldCharType="begin"/>
            </w:r>
            <w:r w:rsidR="009021E9">
              <w:rPr>
                <w:noProof/>
                <w:webHidden/>
              </w:rPr>
              <w:instrText xml:space="preserve"> PAGEREF _Toc160035844 \h </w:instrText>
            </w:r>
            <w:r w:rsidR="009021E9">
              <w:rPr>
                <w:noProof/>
                <w:webHidden/>
              </w:rPr>
            </w:r>
            <w:r w:rsidR="009021E9">
              <w:rPr>
                <w:noProof/>
                <w:webHidden/>
              </w:rPr>
              <w:fldChar w:fldCharType="separate"/>
            </w:r>
            <w:r w:rsidR="009021E9">
              <w:rPr>
                <w:noProof/>
                <w:webHidden/>
              </w:rPr>
              <w:t>15</w:t>
            </w:r>
            <w:r w:rsidR="009021E9">
              <w:rPr>
                <w:noProof/>
                <w:webHidden/>
              </w:rPr>
              <w:fldChar w:fldCharType="end"/>
            </w:r>
          </w:hyperlink>
        </w:p>
        <w:p w14:paraId="76416388" w14:textId="55A9B50F" w:rsidR="009021E9" w:rsidRDefault="003138BE">
          <w:pPr>
            <w:pStyle w:val="TOC2"/>
            <w:tabs>
              <w:tab w:val="left" w:pos="1100"/>
              <w:tab w:val="right" w:leader="dot" w:pos="10170"/>
            </w:tabs>
            <w:rPr>
              <w:rFonts w:asciiTheme="minorHAnsi" w:eastAsiaTheme="minorEastAsia" w:hAnsiTheme="minorHAnsi" w:cstheme="minorBidi"/>
              <w:noProof/>
              <w:kern w:val="2"/>
              <w14:ligatures w14:val="standardContextual"/>
            </w:rPr>
          </w:pPr>
          <w:hyperlink w:anchor="_Toc160035845" w:history="1">
            <w:r w:rsidR="009021E9" w:rsidRPr="00A25CBE">
              <w:rPr>
                <w:rStyle w:val="Hyperlink"/>
                <w:rFonts w:cstheme="minorHAnsi"/>
                <w:bCs/>
                <w:noProof/>
                <w:spacing w:val="-1"/>
                <w:w w:val="99"/>
              </w:rPr>
              <w:t>6.4</w:t>
            </w:r>
            <w:r w:rsidR="009021E9">
              <w:rPr>
                <w:rFonts w:asciiTheme="minorHAnsi" w:eastAsiaTheme="minorEastAsia" w:hAnsiTheme="minorHAnsi" w:cstheme="minorBidi"/>
                <w:noProof/>
                <w:kern w:val="2"/>
                <w14:ligatures w14:val="standardContextual"/>
              </w:rPr>
              <w:tab/>
            </w:r>
            <w:r w:rsidR="009021E9" w:rsidRPr="00A25CBE">
              <w:rPr>
                <w:rStyle w:val="Hyperlink"/>
                <w:rFonts w:cstheme="minorHAnsi"/>
                <w:bCs/>
                <w:noProof/>
              </w:rPr>
              <w:t>External line in internal control – “Independent External Assurance &amp;</w:t>
            </w:r>
            <w:r w:rsidR="009021E9" w:rsidRPr="00A25CBE">
              <w:rPr>
                <w:rStyle w:val="Hyperlink"/>
                <w:rFonts w:cstheme="minorHAnsi"/>
                <w:bCs/>
                <w:noProof/>
                <w:spacing w:val="-56"/>
              </w:rPr>
              <w:t xml:space="preserve"> </w:t>
            </w:r>
            <w:r w:rsidR="009021E9" w:rsidRPr="00A25CBE">
              <w:rPr>
                <w:rStyle w:val="Hyperlink"/>
                <w:rFonts w:cstheme="minorHAnsi"/>
                <w:bCs/>
                <w:noProof/>
              </w:rPr>
              <w:t>Oversight”</w:t>
            </w:r>
            <w:r w:rsidR="009021E9">
              <w:rPr>
                <w:noProof/>
                <w:webHidden/>
              </w:rPr>
              <w:tab/>
            </w:r>
            <w:r w:rsidR="009021E9">
              <w:rPr>
                <w:noProof/>
                <w:webHidden/>
              </w:rPr>
              <w:fldChar w:fldCharType="begin"/>
            </w:r>
            <w:r w:rsidR="009021E9">
              <w:rPr>
                <w:noProof/>
                <w:webHidden/>
              </w:rPr>
              <w:instrText xml:space="preserve"> PAGEREF _Toc160035845 \h </w:instrText>
            </w:r>
            <w:r w:rsidR="009021E9">
              <w:rPr>
                <w:noProof/>
                <w:webHidden/>
              </w:rPr>
            </w:r>
            <w:r w:rsidR="009021E9">
              <w:rPr>
                <w:noProof/>
                <w:webHidden/>
              </w:rPr>
              <w:fldChar w:fldCharType="separate"/>
            </w:r>
            <w:r w:rsidR="009021E9">
              <w:rPr>
                <w:noProof/>
                <w:webHidden/>
              </w:rPr>
              <w:t>16</w:t>
            </w:r>
            <w:r w:rsidR="009021E9">
              <w:rPr>
                <w:noProof/>
                <w:webHidden/>
              </w:rPr>
              <w:fldChar w:fldCharType="end"/>
            </w:r>
          </w:hyperlink>
        </w:p>
        <w:p w14:paraId="45944940" w14:textId="72F35413" w:rsidR="009021E9" w:rsidRDefault="003138BE">
          <w:pPr>
            <w:pStyle w:val="TOC1"/>
            <w:tabs>
              <w:tab w:val="right" w:leader="dot" w:pos="10170"/>
            </w:tabs>
            <w:rPr>
              <w:rFonts w:asciiTheme="minorHAnsi" w:eastAsiaTheme="minorEastAsia" w:hAnsiTheme="minorHAnsi" w:cstheme="minorBidi"/>
              <w:noProof/>
              <w:kern w:val="2"/>
              <w14:ligatures w14:val="standardContextual"/>
            </w:rPr>
          </w:pPr>
          <w:hyperlink w:anchor="_Toc160035846" w:history="1">
            <w:r w:rsidR="009021E9" w:rsidRPr="00A25CBE">
              <w:rPr>
                <w:rStyle w:val="Hyperlink"/>
                <w:rFonts w:cstheme="minorHAnsi"/>
                <w:b/>
                <w:bCs/>
                <w:noProof/>
              </w:rPr>
              <w:t>7.</w:t>
            </w:r>
            <w:r w:rsidR="009021E9" w:rsidRPr="00A25CBE">
              <w:rPr>
                <w:rStyle w:val="Hyperlink"/>
                <w:rFonts w:cstheme="minorHAnsi"/>
                <w:b/>
                <w:bCs/>
                <w:noProof/>
                <w:spacing w:val="-4"/>
              </w:rPr>
              <w:t xml:space="preserve"> </w:t>
            </w:r>
            <w:r w:rsidR="009021E9" w:rsidRPr="00A25CBE">
              <w:rPr>
                <w:rStyle w:val="Hyperlink"/>
                <w:rFonts w:cstheme="minorHAnsi"/>
                <w:b/>
                <w:bCs/>
                <w:noProof/>
              </w:rPr>
              <w:t>Specific</w:t>
            </w:r>
            <w:r w:rsidR="009021E9" w:rsidRPr="00A25CBE">
              <w:rPr>
                <w:rStyle w:val="Hyperlink"/>
                <w:rFonts w:cstheme="minorHAnsi"/>
                <w:b/>
                <w:bCs/>
                <w:noProof/>
                <w:spacing w:val="-3"/>
              </w:rPr>
              <w:t xml:space="preserve"> </w:t>
            </w:r>
            <w:r w:rsidR="009021E9" w:rsidRPr="00A25CBE">
              <w:rPr>
                <w:rStyle w:val="Hyperlink"/>
                <w:rFonts w:cstheme="minorHAnsi"/>
                <w:b/>
                <w:bCs/>
                <w:noProof/>
              </w:rPr>
              <w:t>Roles</w:t>
            </w:r>
            <w:r w:rsidR="009021E9" w:rsidRPr="00A25CBE">
              <w:rPr>
                <w:rStyle w:val="Hyperlink"/>
                <w:rFonts w:cstheme="minorHAnsi"/>
                <w:b/>
                <w:bCs/>
                <w:noProof/>
                <w:spacing w:val="-4"/>
              </w:rPr>
              <w:t xml:space="preserve"> </w:t>
            </w:r>
            <w:r w:rsidR="009021E9" w:rsidRPr="00A25CBE">
              <w:rPr>
                <w:rStyle w:val="Hyperlink"/>
                <w:rFonts w:cstheme="minorHAnsi"/>
                <w:b/>
                <w:bCs/>
                <w:noProof/>
              </w:rPr>
              <w:t>and</w:t>
            </w:r>
            <w:r w:rsidR="009021E9" w:rsidRPr="00A25CBE">
              <w:rPr>
                <w:rStyle w:val="Hyperlink"/>
                <w:rFonts w:cstheme="minorHAnsi"/>
                <w:b/>
                <w:bCs/>
                <w:noProof/>
                <w:spacing w:val="-3"/>
              </w:rPr>
              <w:t xml:space="preserve"> </w:t>
            </w:r>
            <w:r w:rsidR="009021E9" w:rsidRPr="00A25CBE">
              <w:rPr>
                <w:rStyle w:val="Hyperlink"/>
                <w:rFonts w:cstheme="minorHAnsi"/>
                <w:b/>
                <w:bCs/>
                <w:noProof/>
              </w:rPr>
              <w:t>Responsibilities</w:t>
            </w:r>
            <w:r w:rsidR="009021E9" w:rsidRPr="00A25CBE">
              <w:rPr>
                <w:rStyle w:val="Hyperlink"/>
                <w:rFonts w:cstheme="minorHAnsi"/>
                <w:b/>
                <w:bCs/>
                <w:noProof/>
                <w:spacing w:val="-4"/>
              </w:rPr>
              <w:t xml:space="preserve"> </w:t>
            </w:r>
            <w:r w:rsidR="009021E9" w:rsidRPr="00A25CBE">
              <w:rPr>
                <w:rStyle w:val="Hyperlink"/>
                <w:rFonts w:cstheme="minorHAnsi"/>
                <w:b/>
                <w:bCs/>
                <w:noProof/>
              </w:rPr>
              <w:t>for</w:t>
            </w:r>
            <w:r w:rsidR="009021E9" w:rsidRPr="00A25CBE">
              <w:rPr>
                <w:rStyle w:val="Hyperlink"/>
                <w:rFonts w:cstheme="minorHAnsi"/>
                <w:b/>
                <w:bCs/>
                <w:noProof/>
                <w:spacing w:val="-4"/>
              </w:rPr>
              <w:t xml:space="preserve"> </w:t>
            </w:r>
            <w:r w:rsidR="009021E9" w:rsidRPr="00A25CBE">
              <w:rPr>
                <w:rStyle w:val="Hyperlink"/>
                <w:rFonts w:cstheme="minorHAnsi"/>
                <w:b/>
                <w:bCs/>
                <w:noProof/>
              </w:rPr>
              <w:t>Shared</w:t>
            </w:r>
            <w:r w:rsidR="009021E9" w:rsidRPr="00A25CBE">
              <w:rPr>
                <w:rStyle w:val="Hyperlink"/>
                <w:rFonts w:cstheme="minorHAnsi"/>
                <w:b/>
                <w:bCs/>
                <w:noProof/>
                <w:spacing w:val="-2"/>
              </w:rPr>
              <w:t xml:space="preserve"> </w:t>
            </w:r>
            <w:r w:rsidR="009021E9" w:rsidRPr="00A25CBE">
              <w:rPr>
                <w:rStyle w:val="Hyperlink"/>
                <w:rFonts w:cstheme="minorHAnsi"/>
                <w:b/>
                <w:bCs/>
                <w:noProof/>
              </w:rPr>
              <w:t>Services</w:t>
            </w:r>
            <w:r w:rsidR="009021E9">
              <w:rPr>
                <w:noProof/>
                <w:webHidden/>
              </w:rPr>
              <w:tab/>
            </w:r>
            <w:r w:rsidR="009021E9">
              <w:rPr>
                <w:noProof/>
                <w:webHidden/>
              </w:rPr>
              <w:fldChar w:fldCharType="begin"/>
            </w:r>
            <w:r w:rsidR="009021E9">
              <w:rPr>
                <w:noProof/>
                <w:webHidden/>
              </w:rPr>
              <w:instrText xml:space="preserve"> PAGEREF _Toc160035846 \h </w:instrText>
            </w:r>
            <w:r w:rsidR="009021E9">
              <w:rPr>
                <w:noProof/>
                <w:webHidden/>
              </w:rPr>
            </w:r>
            <w:r w:rsidR="009021E9">
              <w:rPr>
                <w:noProof/>
                <w:webHidden/>
              </w:rPr>
              <w:fldChar w:fldCharType="separate"/>
            </w:r>
            <w:r w:rsidR="009021E9">
              <w:rPr>
                <w:noProof/>
                <w:webHidden/>
              </w:rPr>
              <w:t>16</w:t>
            </w:r>
            <w:r w:rsidR="009021E9">
              <w:rPr>
                <w:noProof/>
                <w:webHidden/>
              </w:rPr>
              <w:fldChar w:fldCharType="end"/>
            </w:r>
          </w:hyperlink>
        </w:p>
        <w:p w14:paraId="64CAE501" w14:textId="57216E50" w:rsidR="009021E9" w:rsidRDefault="003138BE">
          <w:pPr>
            <w:pStyle w:val="TOC1"/>
            <w:tabs>
              <w:tab w:val="left" w:pos="731"/>
              <w:tab w:val="right" w:leader="dot" w:pos="10170"/>
            </w:tabs>
            <w:rPr>
              <w:rFonts w:asciiTheme="minorHAnsi" w:eastAsiaTheme="minorEastAsia" w:hAnsiTheme="minorHAnsi" w:cstheme="minorBidi"/>
              <w:noProof/>
              <w:kern w:val="2"/>
              <w14:ligatures w14:val="standardContextual"/>
            </w:rPr>
          </w:pPr>
          <w:hyperlink w:anchor="_Toc160035847" w:history="1">
            <w:r w:rsidR="009021E9" w:rsidRPr="00A25CBE">
              <w:rPr>
                <w:rStyle w:val="Hyperlink"/>
                <w:rFonts w:cstheme="minorHAnsi"/>
                <w:b/>
                <w:bCs/>
                <w:noProof/>
                <w:spacing w:val="-1"/>
                <w:w w:val="99"/>
              </w:rPr>
              <w:t>8.</w:t>
            </w:r>
            <w:r w:rsidR="009021E9">
              <w:rPr>
                <w:rFonts w:asciiTheme="minorHAnsi" w:eastAsiaTheme="minorEastAsia" w:hAnsiTheme="minorHAnsi" w:cstheme="minorBidi"/>
                <w:noProof/>
                <w:kern w:val="2"/>
                <w14:ligatures w14:val="standardContextual"/>
              </w:rPr>
              <w:tab/>
            </w:r>
            <w:r w:rsidR="009021E9" w:rsidRPr="00A25CBE">
              <w:rPr>
                <w:rStyle w:val="Hyperlink"/>
                <w:rFonts w:cstheme="minorHAnsi"/>
                <w:b/>
                <w:bCs/>
                <w:noProof/>
              </w:rPr>
              <w:t>Assessing</w:t>
            </w:r>
            <w:r w:rsidR="009021E9" w:rsidRPr="00A25CBE">
              <w:rPr>
                <w:rStyle w:val="Hyperlink"/>
                <w:rFonts w:cstheme="minorHAnsi"/>
                <w:b/>
                <w:bCs/>
                <w:noProof/>
                <w:spacing w:val="-4"/>
              </w:rPr>
              <w:t xml:space="preserve"> </w:t>
            </w:r>
            <w:r w:rsidR="009021E9" w:rsidRPr="00A25CBE">
              <w:rPr>
                <w:rStyle w:val="Hyperlink"/>
                <w:rFonts w:cstheme="minorHAnsi"/>
                <w:b/>
                <w:bCs/>
                <w:noProof/>
              </w:rPr>
              <w:t>and</w:t>
            </w:r>
            <w:r w:rsidR="009021E9" w:rsidRPr="00A25CBE">
              <w:rPr>
                <w:rStyle w:val="Hyperlink"/>
                <w:rFonts w:cstheme="minorHAnsi"/>
                <w:b/>
                <w:bCs/>
                <w:noProof/>
                <w:spacing w:val="-4"/>
              </w:rPr>
              <w:t xml:space="preserve"> </w:t>
            </w:r>
            <w:r w:rsidR="009021E9" w:rsidRPr="00A25CBE">
              <w:rPr>
                <w:rStyle w:val="Hyperlink"/>
                <w:rFonts w:cstheme="minorHAnsi"/>
                <w:b/>
                <w:bCs/>
                <w:noProof/>
              </w:rPr>
              <w:t>reporting</w:t>
            </w:r>
            <w:r w:rsidR="009021E9" w:rsidRPr="00A25CBE">
              <w:rPr>
                <w:rStyle w:val="Hyperlink"/>
                <w:rFonts w:cstheme="minorHAnsi"/>
                <w:b/>
                <w:bCs/>
                <w:noProof/>
                <w:spacing w:val="-4"/>
              </w:rPr>
              <w:t xml:space="preserve"> </w:t>
            </w:r>
            <w:r w:rsidR="009021E9" w:rsidRPr="00A25CBE">
              <w:rPr>
                <w:rStyle w:val="Hyperlink"/>
                <w:rFonts w:cstheme="minorHAnsi"/>
                <w:b/>
                <w:bCs/>
                <w:noProof/>
              </w:rPr>
              <w:t>on</w:t>
            </w:r>
            <w:r w:rsidR="009021E9" w:rsidRPr="00A25CBE">
              <w:rPr>
                <w:rStyle w:val="Hyperlink"/>
                <w:rFonts w:cstheme="minorHAnsi"/>
                <w:b/>
                <w:bCs/>
                <w:noProof/>
                <w:spacing w:val="-1"/>
              </w:rPr>
              <w:t xml:space="preserve"> </w:t>
            </w:r>
            <w:r w:rsidR="009021E9" w:rsidRPr="00A25CBE">
              <w:rPr>
                <w:rStyle w:val="Hyperlink"/>
                <w:rFonts w:cstheme="minorHAnsi"/>
                <w:b/>
                <w:bCs/>
                <w:noProof/>
              </w:rPr>
              <w:t>internal</w:t>
            </w:r>
            <w:r w:rsidR="009021E9" w:rsidRPr="00A25CBE">
              <w:rPr>
                <w:rStyle w:val="Hyperlink"/>
                <w:rFonts w:cstheme="minorHAnsi"/>
                <w:b/>
                <w:bCs/>
                <w:noProof/>
                <w:spacing w:val="-3"/>
              </w:rPr>
              <w:t xml:space="preserve"> </w:t>
            </w:r>
            <w:r w:rsidR="009021E9" w:rsidRPr="00A25CBE">
              <w:rPr>
                <w:rStyle w:val="Hyperlink"/>
                <w:rFonts w:cstheme="minorHAnsi"/>
                <w:b/>
                <w:bCs/>
                <w:noProof/>
              </w:rPr>
              <w:t>control</w:t>
            </w:r>
            <w:r w:rsidR="009021E9" w:rsidRPr="00A25CBE">
              <w:rPr>
                <w:rStyle w:val="Hyperlink"/>
                <w:rFonts w:cstheme="minorHAnsi"/>
                <w:b/>
                <w:bCs/>
                <w:noProof/>
                <w:spacing w:val="-2"/>
              </w:rPr>
              <w:t xml:space="preserve"> </w:t>
            </w:r>
            <w:r w:rsidR="009021E9" w:rsidRPr="00A25CBE">
              <w:rPr>
                <w:rStyle w:val="Hyperlink"/>
                <w:rFonts w:cstheme="minorHAnsi"/>
                <w:b/>
                <w:bCs/>
                <w:noProof/>
              </w:rPr>
              <w:t>effectiveness</w:t>
            </w:r>
            <w:r w:rsidR="009021E9">
              <w:rPr>
                <w:noProof/>
                <w:webHidden/>
              </w:rPr>
              <w:tab/>
            </w:r>
            <w:r w:rsidR="009021E9">
              <w:rPr>
                <w:noProof/>
                <w:webHidden/>
              </w:rPr>
              <w:fldChar w:fldCharType="begin"/>
            </w:r>
            <w:r w:rsidR="009021E9">
              <w:rPr>
                <w:noProof/>
                <w:webHidden/>
              </w:rPr>
              <w:instrText xml:space="preserve"> PAGEREF _Toc160035847 \h </w:instrText>
            </w:r>
            <w:r w:rsidR="009021E9">
              <w:rPr>
                <w:noProof/>
                <w:webHidden/>
              </w:rPr>
            </w:r>
            <w:r w:rsidR="009021E9">
              <w:rPr>
                <w:noProof/>
                <w:webHidden/>
              </w:rPr>
              <w:fldChar w:fldCharType="separate"/>
            </w:r>
            <w:r w:rsidR="009021E9">
              <w:rPr>
                <w:noProof/>
                <w:webHidden/>
              </w:rPr>
              <w:t>19</w:t>
            </w:r>
            <w:r w:rsidR="009021E9">
              <w:rPr>
                <w:noProof/>
                <w:webHidden/>
              </w:rPr>
              <w:fldChar w:fldCharType="end"/>
            </w:r>
          </w:hyperlink>
        </w:p>
        <w:p w14:paraId="56C03F83" w14:textId="08C24E2C" w:rsidR="009021E9" w:rsidRDefault="003138BE">
          <w:pPr>
            <w:pStyle w:val="TOC1"/>
            <w:tabs>
              <w:tab w:val="left" w:pos="731"/>
              <w:tab w:val="right" w:leader="dot" w:pos="10170"/>
            </w:tabs>
            <w:rPr>
              <w:rFonts w:asciiTheme="minorHAnsi" w:eastAsiaTheme="minorEastAsia" w:hAnsiTheme="minorHAnsi" w:cstheme="minorBidi"/>
              <w:noProof/>
              <w:kern w:val="2"/>
              <w14:ligatures w14:val="standardContextual"/>
            </w:rPr>
          </w:pPr>
          <w:hyperlink w:anchor="_Toc160035848" w:history="1">
            <w:r w:rsidR="009021E9" w:rsidRPr="00A25CBE">
              <w:rPr>
                <w:rStyle w:val="Hyperlink"/>
                <w:rFonts w:cstheme="minorHAnsi"/>
                <w:b/>
                <w:bCs/>
                <w:noProof/>
                <w:spacing w:val="-1"/>
                <w:w w:val="99"/>
              </w:rPr>
              <w:t>9.</w:t>
            </w:r>
            <w:r w:rsidR="009021E9">
              <w:rPr>
                <w:rFonts w:asciiTheme="minorHAnsi" w:eastAsiaTheme="minorEastAsia" w:hAnsiTheme="minorHAnsi" w:cstheme="minorBidi"/>
                <w:noProof/>
                <w:kern w:val="2"/>
                <w14:ligatures w14:val="standardContextual"/>
              </w:rPr>
              <w:tab/>
            </w:r>
            <w:r w:rsidR="009021E9" w:rsidRPr="00A25CBE">
              <w:rPr>
                <w:rStyle w:val="Hyperlink"/>
                <w:rFonts w:cstheme="minorHAnsi"/>
                <w:b/>
                <w:bCs/>
                <w:noProof/>
              </w:rPr>
              <w:t>Independent</w:t>
            </w:r>
            <w:r w:rsidR="009021E9" w:rsidRPr="00A25CBE">
              <w:rPr>
                <w:rStyle w:val="Hyperlink"/>
                <w:rFonts w:cstheme="minorHAnsi"/>
                <w:b/>
                <w:bCs/>
                <w:noProof/>
                <w:spacing w:val="-5"/>
              </w:rPr>
              <w:t xml:space="preserve"> </w:t>
            </w:r>
            <w:r w:rsidR="009021E9" w:rsidRPr="00A25CBE">
              <w:rPr>
                <w:rStyle w:val="Hyperlink"/>
                <w:rFonts w:cstheme="minorHAnsi"/>
                <w:b/>
                <w:bCs/>
                <w:noProof/>
              </w:rPr>
              <w:t>assurance</w:t>
            </w:r>
            <w:r w:rsidR="009021E9" w:rsidRPr="00A25CBE">
              <w:rPr>
                <w:rStyle w:val="Hyperlink"/>
                <w:rFonts w:cstheme="minorHAnsi"/>
                <w:b/>
                <w:bCs/>
                <w:noProof/>
                <w:spacing w:val="-4"/>
              </w:rPr>
              <w:t xml:space="preserve"> </w:t>
            </w:r>
            <w:r w:rsidR="009021E9" w:rsidRPr="00A25CBE">
              <w:rPr>
                <w:rStyle w:val="Hyperlink"/>
                <w:rFonts w:cstheme="minorHAnsi"/>
                <w:b/>
                <w:bCs/>
                <w:noProof/>
              </w:rPr>
              <w:t>on</w:t>
            </w:r>
            <w:r w:rsidR="009021E9" w:rsidRPr="00A25CBE">
              <w:rPr>
                <w:rStyle w:val="Hyperlink"/>
                <w:rFonts w:cstheme="minorHAnsi"/>
                <w:b/>
                <w:bCs/>
                <w:noProof/>
                <w:spacing w:val="-3"/>
              </w:rPr>
              <w:t xml:space="preserve"> </w:t>
            </w:r>
            <w:r w:rsidR="009021E9" w:rsidRPr="00A25CBE">
              <w:rPr>
                <w:rStyle w:val="Hyperlink"/>
                <w:rFonts w:cstheme="minorHAnsi"/>
                <w:b/>
                <w:bCs/>
                <w:noProof/>
              </w:rPr>
              <w:t>internal</w:t>
            </w:r>
            <w:r w:rsidR="009021E9" w:rsidRPr="00A25CBE">
              <w:rPr>
                <w:rStyle w:val="Hyperlink"/>
                <w:rFonts w:cstheme="minorHAnsi"/>
                <w:b/>
                <w:bCs/>
                <w:noProof/>
                <w:spacing w:val="-2"/>
              </w:rPr>
              <w:t xml:space="preserve"> </w:t>
            </w:r>
            <w:r w:rsidR="009021E9" w:rsidRPr="00A25CBE">
              <w:rPr>
                <w:rStyle w:val="Hyperlink"/>
                <w:rFonts w:cstheme="minorHAnsi"/>
                <w:b/>
                <w:bCs/>
                <w:noProof/>
              </w:rPr>
              <w:t>control</w:t>
            </w:r>
            <w:r w:rsidR="009021E9" w:rsidRPr="00A25CBE">
              <w:rPr>
                <w:rStyle w:val="Hyperlink"/>
                <w:rFonts w:cstheme="minorHAnsi"/>
                <w:b/>
                <w:bCs/>
                <w:noProof/>
                <w:spacing w:val="-4"/>
              </w:rPr>
              <w:t xml:space="preserve"> </w:t>
            </w:r>
            <w:r w:rsidR="009021E9" w:rsidRPr="00A25CBE">
              <w:rPr>
                <w:rStyle w:val="Hyperlink"/>
                <w:rFonts w:cstheme="minorHAnsi"/>
                <w:b/>
                <w:bCs/>
                <w:noProof/>
              </w:rPr>
              <w:t>effectiveness</w:t>
            </w:r>
            <w:r w:rsidR="009021E9">
              <w:rPr>
                <w:noProof/>
                <w:webHidden/>
              </w:rPr>
              <w:tab/>
            </w:r>
            <w:r w:rsidR="009021E9">
              <w:rPr>
                <w:noProof/>
                <w:webHidden/>
              </w:rPr>
              <w:fldChar w:fldCharType="begin"/>
            </w:r>
            <w:r w:rsidR="009021E9">
              <w:rPr>
                <w:noProof/>
                <w:webHidden/>
              </w:rPr>
              <w:instrText xml:space="preserve"> PAGEREF _Toc160035848 \h </w:instrText>
            </w:r>
            <w:r w:rsidR="009021E9">
              <w:rPr>
                <w:noProof/>
                <w:webHidden/>
              </w:rPr>
            </w:r>
            <w:r w:rsidR="009021E9">
              <w:rPr>
                <w:noProof/>
                <w:webHidden/>
              </w:rPr>
              <w:fldChar w:fldCharType="separate"/>
            </w:r>
            <w:r w:rsidR="009021E9">
              <w:rPr>
                <w:noProof/>
                <w:webHidden/>
              </w:rPr>
              <w:t>19</w:t>
            </w:r>
            <w:r w:rsidR="009021E9">
              <w:rPr>
                <w:noProof/>
                <w:webHidden/>
              </w:rPr>
              <w:fldChar w:fldCharType="end"/>
            </w:r>
          </w:hyperlink>
        </w:p>
        <w:p w14:paraId="285170DD" w14:textId="33F9FC19" w:rsidR="009021E9" w:rsidRDefault="003138BE">
          <w:pPr>
            <w:pStyle w:val="TOC1"/>
            <w:tabs>
              <w:tab w:val="right" w:leader="dot" w:pos="10170"/>
            </w:tabs>
            <w:rPr>
              <w:rFonts w:asciiTheme="minorHAnsi" w:eastAsiaTheme="minorEastAsia" w:hAnsiTheme="minorHAnsi" w:cstheme="minorBidi"/>
              <w:noProof/>
              <w:kern w:val="2"/>
              <w14:ligatures w14:val="standardContextual"/>
            </w:rPr>
          </w:pPr>
          <w:hyperlink w:anchor="_Toc160035849" w:history="1">
            <w:r w:rsidR="009021E9" w:rsidRPr="00A25CBE">
              <w:rPr>
                <w:rStyle w:val="Hyperlink"/>
                <w:rFonts w:cstheme="minorHAnsi"/>
                <w:b/>
                <w:bCs/>
                <w:noProof/>
              </w:rPr>
              <w:t>Annex 1: Overview: UNDP’s Internal Control Implementation Framework</w:t>
            </w:r>
            <w:r w:rsidR="009021E9">
              <w:rPr>
                <w:noProof/>
                <w:webHidden/>
              </w:rPr>
              <w:tab/>
            </w:r>
            <w:r w:rsidR="009021E9">
              <w:rPr>
                <w:noProof/>
                <w:webHidden/>
              </w:rPr>
              <w:fldChar w:fldCharType="begin"/>
            </w:r>
            <w:r w:rsidR="009021E9">
              <w:rPr>
                <w:noProof/>
                <w:webHidden/>
              </w:rPr>
              <w:instrText xml:space="preserve"> PAGEREF _Toc160035849 \h </w:instrText>
            </w:r>
            <w:r w:rsidR="009021E9">
              <w:rPr>
                <w:noProof/>
                <w:webHidden/>
              </w:rPr>
            </w:r>
            <w:r w:rsidR="009021E9">
              <w:rPr>
                <w:noProof/>
                <w:webHidden/>
              </w:rPr>
              <w:fldChar w:fldCharType="separate"/>
            </w:r>
            <w:r w:rsidR="009021E9">
              <w:rPr>
                <w:noProof/>
                <w:webHidden/>
              </w:rPr>
              <w:t>20</w:t>
            </w:r>
            <w:r w:rsidR="009021E9">
              <w:rPr>
                <w:noProof/>
                <w:webHidden/>
              </w:rPr>
              <w:fldChar w:fldCharType="end"/>
            </w:r>
          </w:hyperlink>
        </w:p>
        <w:p w14:paraId="576393D1" w14:textId="220D0AEC" w:rsidR="009021E9" w:rsidRDefault="003138BE">
          <w:pPr>
            <w:pStyle w:val="TOC1"/>
            <w:tabs>
              <w:tab w:val="right" w:leader="dot" w:pos="10170"/>
            </w:tabs>
            <w:rPr>
              <w:rFonts w:asciiTheme="minorHAnsi" w:eastAsiaTheme="minorEastAsia" w:hAnsiTheme="minorHAnsi" w:cstheme="minorBidi"/>
              <w:noProof/>
              <w:kern w:val="2"/>
              <w14:ligatures w14:val="standardContextual"/>
            </w:rPr>
          </w:pPr>
          <w:hyperlink w:anchor="_Toc160035850" w:history="1">
            <w:r w:rsidR="009021E9" w:rsidRPr="00A25CBE">
              <w:rPr>
                <w:rStyle w:val="Hyperlink"/>
                <w:rFonts w:cstheme="minorHAnsi"/>
                <w:b/>
                <w:bCs/>
                <w:noProof/>
              </w:rPr>
              <w:t>Annex 2: UNDP’s 17 internal control principles &amp; how they are applied</w:t>
            </w:r>
            <w:r w:rsidR="009021E9">
              <w:rPr>
                <w:noProof/>
                <w:webHidden/>
              </w:rPr>
              <w:tab/>
            </w:r>
            <w:r w:rsidR="009021E9">
              <w:rPr>
                <w:noProof/>
                <w:webHidden/>
              </w:rPr>
              <w:fldChar w:fldCharType="begin"/>
            </w:r>
            <w:r w:rsidR="009021E9">
              <w:rPr>
                <w:noProof/>
                <w:webHidden/>
              </w:rPr>
              <w:instrText xml:space="preserve"> PAGEREF _Toc160035850 \h </w:instrText>
            </w:r>
            <w:r w:rsidR="009021E9">
              <w:rPr>
                <w:noProof/>
                <w:webHidden/>
              </w:rPr>
            </w:r>
            <w:r w:rsidR="009021E9">
              <w:rPr>
                <w:noProof/>
                <w:webHidden/>
              </w:rPr>
              <w:fldChar w:fldCharType="separate"/>
            </w:r>
            <w:r w:rsidR="009021E9">
              <w:rPr>
                <w:noProof/>
                <w:webHidden/>
              </w:rPr>
              <w:t>2</w:t>
            </w:r>
            <w:r w:rsidR="009021E9">
              <w:rPr>
                <w:noProof/>
                <w:webHidden/>
              </w:rPr>
              <w:t>1</w:t>
            </w:r>
            <w:r w:rsidR="009021E9">
              <w:rPr>
                <w:noProof/>
                <w:webHidden/>
              </w:rPr>
              <w:fldChar w:fldCharType="end"/>
            </w:r>
          </w:hyperlink>
        </w:p>
        <w:p w14:paraId="222AA859" w14:textId="00684313" w:rsidR="009021E9" w:rsidRDefault="003138BE">
          <w:pPr>
            <w:pStyle w:val="TOC1"/>
            <w:tabs>
              <w:tab w:val="right" w:leader="dot" w:pos="10170"/>
            </w:tabs>
            <w:rPr>
              <w:rFonts w:asciiTheme="minorHAnsi" w:eastAsiaTheme="minorEastAsia" w:hAnsiTheme="minorHAnsi" w:cstheme="minorBidi"/>
              <w:noProof/>
              <w:kern w:val="2"/>
              <w14:ligatures w14:val="standardContextual"/>
            </w:rPr>
          </w:pPr>
          <w:hyperlink w:anchor="_Toc160035851" w:history="1">
            <w:r w:rsidR="009021E9" w:rsidRPr="00A25CBE">
              <w:rPr>
                <w:rStyle w:val="Hyperlink"/>
                <w:rFonts w:cstheme="minorHAnsi"/>
                <w:b/>
                <w:bCs/>
                <w:noProof/>
              </w:rPr>
              <w:t>Annex 3: Further details on shared services roles and responsibilities</w:t>
            </w:r>
            <w:r w:rsidR="009021E9">
              <w:rPr>
                <w:noProof/>
                <w:webHidden/>
              </w:rPr>
              <w:tab/>
            </w:r>
            <w:r w:rsidR="009021E9">
              <w:rPr>
                <w:noProof/>
                <w:webHidden/>
              </w:rPr>
              <w:fldChar w:fldCharType="begin"/>
            </w:r>
            <w:r w:rsidR="009021E9">
              <w:rPr>
                <w:noProof/>
                <w:webHidden/>
              </w:rPr>
              <w:instrText xml:space="preserve"> PAGEREF _Toc160035851 \h </w:instrText>
            </w:r>
            <w:r w:rsidR="009021E9">
              <w:rPr>
                <w:noProof/>
                <w:webHidden/>
              </w:rPr>
            </w:r>
            <w:r w:rsidR="009021E9">
              <w:rPr>
                <w:noProof/>
                <w:webHidden/>
              </w:rPr>
              <w:fldChar w:fldCharType="separate"/>
            </w:r>
            <w:r w:rsidR="009021E9">
              <w:rPr>
                <w:noProof/>
                <w:webHidden/>
              </w:rPr>
              <w:t>28</w:t>
            </w:r>
            <w:r w:rsidR="009021E9">
              <w:rPr>
                <w:noProof/>
                <w:webHidden/>
              </w:rPr>
              <w:fldChar w:fldCharType="end"/>
            </w:r>
          </w:hyperlink>
        </w:p>
        <w:p w14:paraId="32838905" w14:textId="598915A1" w:rsidR="000A141C" w:rsidRDefault="000A141C" w:rsidP="000A141C">
          <w:r>
            <w:fldChar w:fldCharType="end"/>
          </w:r>
        </w:p>
      </w:sdtContent>
    </w:sdt>
    <w:p w14:paraId="7B2C5DE7" w14:textId="77777777" w:rsidR="000A141C" w:rsidRDefault="000A141C" w:rsidP="000A141C">
      <w:pPr>
        <w:sectPr w:rsidR="000A141C" w:rsidSect="0058133D">
          <w:pgSz w:w="12240" w:h="15840"/>
          <w:pgMar w:top="1360" w:right="800" w:bottom="1200" w:left="1260" w:header="203" w:footer="397" w:gutter="0"/>
          <w:cols w:space="720"/>
          <w:docGrid w:linePitch="299"/>
        </w:sectPr>
      </w:pPr>
    </w:p>
    <w:p w14:paraId="701B65FE" w14:textId="77777777" w:rsidR="000A141C" w:rsidRPr="00643D47" w:rsidRDefault="000A141C" w:rsidP="000A141C">
      <w:pPr>
        <w:pStyle w:val="Heading1"/>
        <w:numPr>
          <w:ilvl w:val="0"/>
          <w:numId w:val="66"/>
        </w:numPr>
        <w:tabs>
          <w:tab w:val="left" w:pos="493"/>
        </w:tabs>
        <w:spacing w:before="80"/>
        <w:ind w:hanging="313"/>
        <w:rPr>
          <w:rFonts w:asciiTheme="minorHAnsi" w:hAnsiTheme="minorHAnsi" w:cstheme="minorHAnsi"/>
          <w:b/>
          <w:bCs/>
          <w:sz w:val="22"/>
          <w:szCs w:val="22"/>
        </w:rPr>
      </w:pPr>
      <w:bookmarkStart w:id="0" w:name="1._Introduction"/>
      <w:bookmarkStart w:id="1" w:name="_Toc160035836"/>
      <w:bookmarkEnd w:id="0"/>
      <w:r w:rsidRPr="00643D47">
        <w:rPr>
          <w:rFonts w:asciiTheme="minorHAnsi" w:hAnsiTheme="minorHAnsi" w:cstheme="minorHAnsi"/>
          <w:b/>
          <w:bCs/>
          <w:color w:val="2D74B5"/>
          <w:sz w:val="22"/>
          <w:szCs w:val="22"/>
        </w:rPr>
        <w:lastRenderedPageBreak/>
        <w:t>Introduction</w:t>
      </w:r>
      <w:bookmarkEnd w:id="1"/>
    </w:p>
    <w:p w14:paraId="6624C3DF" w14:textId="13F84C85" w:rsidR="000A141C" w:rsidRDefault="000A141C" w:rsidP="00930FF3">
      <w:pPr>
        <w:pStyle w:val="BodyText"/>
        <w:spacing w:before="240"/>
        <w:ind w:left="180" w:right="632"/>
        <w:jc w:val="both"/>
      </w:pPr>
      <w:r>
        <w:t>This Internal Control Framework Policy (ICF Policy) defines the purpose and objectives of internal control</w:t>
      </w:r>
      <w:r>
        <w:rPr>
          <w:spacing w:val="-47"/>
        </w:rPr>
        <w:t xml:space="preserve"> </w:t>
      </w:r>
      <w:r>
        <w:t>and outlines how UNDP utilizes industry best practices to design, apply and continuously enhance</w:t>
      </w:r>
      <w:r>
        <w:rPr>
          <w:spacing w:val="1"/>
        </w:rPr>
        <w:t xml:space="preserve"> </w:t>
      </w:r>
      <w:r>
        <w:t>internal controls to achieve its organizational objectives</w:t>
      </w:r>
      <w:r>
        <w:rPr>
          <w:vertAlign w:val="superscript"/>
        </w:rPr>
        <w:t>1</w:t>
      </w:r>
      <w:r>
        <w:t>. The ICF policy also specifies the roles and</w:t>
      </w:r>
      <w:r>
        <w:rPr>
          <w:spacing w:val="1"/>
        </w:rPr>
        <w:t xml:space="preserve"> </w:t>
      </w:r>
      <w:r>
        <w:t>responsibilities of staff and non-staff at all levels of the organization in the achievement of internal control objectives,</w:t>
      </w:r>
      <w:r>
        <w:rPr>
          <w:spacing w:val="1"/>
        </w:rPr>
        <w:t xml:space="preserve"> </w:t>
      </w:r>
      <w:r>
        <w:t>and</w:t>
      </w:r>
      <w:r>
        <w:rPr>
          <w:spacing w:val="-2"/>
        </w:rPr>
        <w:t xml:space="preserve"> </w:t>
      </w:r>
      <w:r>
        <w:t>the</w:t>
      </w:r>
      <w:r>
        <w:rPr>
          <w:spacing w:val="1"/>
        </w:rPr>
        <w:t xml:space="preserve"> </w:t>
      </w:r>
      <w:r>
        <w:t>ways in</w:t>
      </w:r>
      <w:r>
        <w:rPr>
          <w:spacing w:val="-3"/>
        </w:rPr>
        <w:t xml:space="preserve"> </w:t>
      </w:r>
      <w:r>
        <w:t>which</w:t>
      </w:r>
      <w:r>
        <w:rPr>
          <w:spacing w:val="-1"/>
        </w:rPr>
        <w:t xml:space="preserve"> </w:t>
      </w:r>
      <w:r>
        <w:t>UNDP</w:t>
      </w:r>
      <w:r>
        <w:rPr>
          <w:spacing w:val="-1"/>
        </w:rPr>
        <w:t xml:space="preserve"> </w:t>
      </w:r>
      <w:r>
        <w:t>monitors</w:t>
      </w:r>
      <w:r>
        <w:rPr>
          <w:spacing w:val="-3"/>
        </w:rPr>
        <w:t xml:space="preserve"> </w:t>
      </w:r>
      <w:r>
        <w:t>and</w:t>
      </w:r>
      <w:r>
        <w:rPr>
          <w:spacing w:val="-1"/>
        </w:rPr>
        <w:t xml:space="preserve"> </w:t>
      </w:r>
      <w:r>
        <w:t>assesses</w:t>
      </w:r>
      <w:r>
        <w:rPr>
          <w:spacing w:val="2"/>
        </w:rPr>
        <w:t xml:space="preserve"> </w:t>
      </w:r>
      <w:r>
        <w:t>internal control</w:t>
      </w:r>
      <w:r>
        <w:rPr>
          <w:spacing w:val="-3"/>
        </w:rPr>
        <w:t xml:space="preserve"> </w:t>
      </w:r>
      <w:r>
        <w:t>effectiveness.</w:t>
      </w:r>
    </w:p>
    <w:p w14:paraId="2B7B32EE" w14:textId="77777777" w:rsidR="000A141C" w:rsidRDefault="000A141C" w:rsidP="000A141C">
      <w:pPr>
        <w:pStyle w:val="BodyText"/>
        <w:spacing w:before="11"/>
        <w:rPr>
          <w:sz w:val="21"/>
        </w:rPr>
      </w:pPr>
    </w:p>
    <w:p w14:paraId="136AC35D" w14:textId="18BF4F34" w:rsidR="000A141C" w:rsidRDefault="000A141C" w:rsidP="0064333D">
      <w:pPr>
        <w:ind w:left="180" w:right="640"/>
        <w:jc w:val="both"/>
      </w:pPr>
      <w:r>
        <w:t xml:space="preserve">This ICF Policy is supported by, and should be read in conjunction with, the </w:t>
      </w:r>
      <w:r>
        <w:rPr>
          <w:b/>
        </w:rPr>
        <w:t>Operational Guide of the</w:t>
      </w:r>
      <w:r>
        <w:rPr>
          <w:b/>
          <w:spacing w:val="1"/>
        </w:rPr>
        <w:t xml:space="preserve"> </w:t>
      </w:r>
      <w:r>
        <w:rPr>
          <w:b/>
        </w:rPr>
        <w:t>Internal Control Framework (</w:t>
      </w:r>
      <w:r w:rsidR="00E7119E">
        <w:rPr>
          <w:b/>
        </w:rPr>
        <w:t>2023</w:t>
      </w:r>
      <w:r>
        <w:rPr>
          <w:b/>
        </w:rPr>
        <w:t xml:space="preserve">), </w:t>
      </w:r>
      <w:r>
        <w:t>which brings together the key internal control requirements</w:t>
      </w:r>
      <w:r>
        <w:rPr>
          <w:spacing w:val="1"/>
        </w:rPr>
        <w:t xml:space="preserve"> </w:t>
      </w:r>
      <w:r>
        <w:t>articulated throughout the POPP to help UNDP offices implement effective internal controls in both</w:t>
      </w:r>
      <w:r>
        <w:rPr>
          <w:spacing w:val="1"/>
        </w:rPr>
        <w:t xml:space="preserve"> </w:t>
      </w:r>
      <w:r>
        <w:t>clustered and non-clustered environments. Specifically, the Operational Guide: (i) articulates the key</w:t>
      </w:r>
      <w:r>
        <w:rPr>
          <w:spacing w:val="1"/>
        </w:rPr>
        <w:t xml:space="preserve"> </w:t>
      </w:r>
      <w:r>
        <w:t>day-to-day</w:t>
      </w:r>
      <w:r>
        <w:rPr>
          <w:spacing w:val="-3"/>
        </w:rPr>
        <w:t xml:space="preserve"> </w:t>
      </w:r>
      <w:r>
        <w:t>internal</w:t>
      </w:r>
      <w:r>
        <w:rPr>
          <w:spacing w:val="-5"/>
        </w:rPr>
        <w:t xml:space="preserve"> </w:t>
      </w:r>
      <w:r>
        <w:t>control</w:t>
      </w:r>
      <w:r>
        <w:rPr>
          <w:spacing w:val="-7"/>
        </w:rPr>
        <w:t xml:space="preserve"> </w:t>
      </w:r>
      <w:r>
        <w:t>roles</w:t>
      </w:r>
      <w:r>
        <w:rPr>
          <w:spacing w:val="-4"/>
        </w:rPr>
        <w:t xml:space="preserve"> </w:t>
      </w:r>
      <w:r>
        <w:t>and</w:t>
      </w:r>
      <w:r>
        <w:rPr>
          <w:spacing w:val="-4"/>
        </w:rPr>
        <w:t xml:space="preserve"> </w:t>
      </w:r>
      <w:r>
        <w:t>their</w:t>
      </w:r>
      <w:r>
        <w:rPr>
          <w:spacing w:val="-2"/>
        </w:rPr>
        <w:t xml:space="preserve"> </w:t>
      </w:r>
      <w:r>
        <w:t>associated</w:t>
      </w:r>
      <w:r>
        <w:rPr>
          <w:spacing w:val="-2"/>
        </w:rPr>
        <w:t xml:space="preserve"> </w:t>
      </w:r>
      <w:r>
        <w:rPr>
          <w:b/>
        </w:rPr>
        <w:t>authorities,</w:t>
      </w:r>
      <w:r>
        <w:rPr>
          <w:b/>
          <w:spacing w:val="-2"/>
        </w:rPr>
        <w:t xml:space="preserve"> </w:t>
      </w:r>
      <w:r>
        <w:rPr>
          <w:b/>
        </w:rPr>
        <w:t>accountabilities,</w:t>
      </w:r>
      <w:r>
        <w:rPr>
          <w:b/>
          <w:spacing w:val="-1"/>
        </w:rPr>
        <w:t xml:space="preserve"> </w:t>
      </w:r>
      <w:r>
        <w:rPr>
          <w:b/>
        </w:rPr>
        <w:t>and</w:t>
      </w:r>
      <w:r>
        <w:rPr>
          <w:b/>
          <w:spacing w:val="-4"/>
        </w:rPr>
        <w:t xml:space="preserve"> </w:t>
      </w:r>
      <w:r>
        <w:rPr>
          <w:b/>
        </w:rPr>
        <w:t>responsibilities</w:t>
      </w:r>
      <w:r>
        <w:t>;</w:t>
      </w:r>
      <w:r w:rsidR="00545BFC">
        <w:t xml:space="preserve"> </w:t>
      </w:r>
      <w:r>
        <w:t xml:space="preserve">(ii) describes at a high level some </w:t>
      </w:r>
      <w:r>
        <w:rPr>
          <w:b/>
        </w:rPr>
        <w:t xml:space="preserve">key process control points; </w:t>
      </w:r>
      <w:r>
        <w:t xml:space="preserve">and (iii) identifies the </w:t>
      </w:r>
      <w:r>
        <w:rPr>
          <w:b/>
        </w:rPr>
        <w:t>supporting</w:t>
      </w:r>
      <w:r>
        <w:rPr>
          <w:b/>
          <w:spacing w:val="-47"/>
        </w:rPr>
        <w:t xml:space="preserve"> </w:t>
      </w:r>
      <w:r>
        <w:rPr>
          <w:b/>
        </w:rPr>
        <w:t xml:space="preserve">technology roles (i.e., ERP), rights, and available tools </w:t>
      </w:r>
      <w:r>
        <w:t>to affect and monitor internal control</w:t>
      </w:r>
      <w:r>
        <w:rPr>
          <w:spacing w:val="1"/>
        </w:rPr>
        <w:t xml:space="preserve"> </w:t>
      </w:r>
      <w:r>
        <w:t>implementation.</w:t>
      </w:r>
    </w:p>
    <w:p w14:paraId="01D59550" w14:textId="77777777" w:rsidR="000A141C" w:rsidRDefault="000A141C" w:rsidP="000A141C">
      <w:pPr>
        <w:pStyle w:val="BodyText"/>
        <w:spacing w:before="7"/>
        <w:rPr>
          <w:sz w:val="19"/>
        </w:rPr>
      </w:pPr>
    </w:p>
    <w:p w14:paraId="79CDDF52" w14:textId="77777777" w:rsidR="000A141C" w:rsidRPr="00643D47" w:rsidRDefault="000A141C" w:rsidP="000A141C">
      <w:pPr>
        <w:pStyle w:val="Heading1"/>
        <w:numPr>
          <w:ilvl w:val="0"/>
          <w:numId w:val="66"/>
        </w:numPr>
        <w:tabs>
          <w:tab w:val="left" w:pos="493"/>
        </w:tabs>
        <w:spacing w:before="80"/>
        <w:ind w:hanging="313"/>
        <w:rPr>
          <w:rFonts w:asciiTheme="minorHAnsi" w:hAnsiTheme="minorHAnsi" w:cstheme="minorHAnsi"/>
          <w:b/>
          <w:bCs/>
          <w:color w:val="2D74B5"/>
          <w:sz w:val="22"/>
          <w:szCs w:val="22"/>
        </w:rPr>
      </w:pPr>
      <w:bookmarkStart w:id="2" w:name="2._Objectives_of_internal_control"/>
      <w:bookmarkStart w:id="3" w:name="_Toc160035837"/>
      <w:bookmarkEnd w:id="2"/>
      <w:r w:rsidRPr="00643D47">
        <w:rPr>
          <w:rFonts w:asciiTheme="minorHAnsi" w:hAnsiTheme="minorHAnsi" w:cstheme="minorHAnsi"/>
          <w:b/>
          <w:bCs/>
          <w:color w:val="2D74B5"/>
          <w:sz w:val="22"/>
          <w:szCs w:val="22"/>
        </w:rPr>
        <w:t>Objectives of internal control</w:t>
      </w:r>
      <w:bookmarkEnd w:id="3"/>
    </w:p>
    <w:p w14:paraId="69FD5502" w14:textId="77777777" w:rsidR="000A141C" w:rsidRDefault="000A141C" w:rsidP="0064333D">
      <w:pPr>
        <w:pStyle w:val="BodyText"/>
        <w:spacing w:before="240"/>
        <w:ind w:left="180" w:right="640"/>
        <w:jc w:val="both"/>
      </w:pPr>
      <w:r>
        <w:t>As articulated in the UNDP Accountability Framework (2008), UNDP defines internal control as a</w:t>
      </w:r>
      <w:r>
        <w:rPr>
          <w:spacing w:val="1"/>
        </w:rPr>
        <w:t xml:space="preserve"> </w:t>
      </w:r>
      <w:r>
        <w:t>process, effected by the governing body, management, or other personnel of an organization, designed</w:t>
      </w:r>
      <w:r>
        <w:rPr>
          <w:spacing w:val="-48"/>
        </w:rPr>
        <w:t xml:space="preserve"> </w:t>
      </w:r>
      <w:r>
        <w:t>to provide reasonable assurance regarding the achievement of objectives in the categories of: (i)</w:t>
      </w:r>
      <w:r>
        <w:rPr>
          <w:spacing w:val="1"/>
        </w:rPr>
        <w:t xml:space="preserve"> </w:t>
      </w:r>
      <w:r>
        <w:t>effectiveness and efficiency of operations; (ii) reliability of financial reporting; and (iii) compliance with</w:t>
      </w:r>
      <w:r>
        <w:rPr>
          <w:spacing w:val="1"/>
        </w:rPr>
        <w:t xml:space="preserve"> </w:t>
      </w:r>
      <w:r>
        <w:t>applicable</w:t>
      </w:r>
      <w:r>
        <w:rPr>
          <w:spacing w:val="-1"/>
        </w:rPr>
        <w:t xml:space="preserve"> </w:t>
      </w:r>
      <w:r>
        <w:t>laws</w:t>
      </w:r>
      <w:r>
        <w:rPr>
          <w:spacing w:val="1"/>
        </w:rPr>
        <w:t xml:space="preserve"> </w:t>
      </w:r>
      <w:r>
        <w:t>and</w:t>
      </w:r>
      <w:r>
        <w:rPr>
          <w:spacing w:val="-1"/>
        </w:rPr>
        <w:t xml:space="preserve"> </w:t>
      </w:r>
      <w:r>
        <w:t>regulations.</w:t>
      </w:r>
      <w:r>
        <w:rPr>
          <w:spacing w:val="-2"/>
        </w:rPr>
        <w:t xml:space="preserve"> </w:t>
      </w:r>
      <w:r>
        <w:t>Specifically:</w:t>
      </w:r>
    </w:p>
    <w:p w14:paraId="36B32730" w14:textId="77777777" w:rsidR="000A141C" w:rsidRDefault="000A141C" w:rsidP="000A141C">
      <w:pPr>
        <w:pStyle w:val="BodyText"/>
        <w:spacing w:before="7"/>
        <w:rPr>
          <w:sz w:val="19"/>
        </w:rPr>
      </w:pPr>
    </w:p>
    <w:p w14:paraId="11F320C6" w14:textId="77777777" w:rsidR="000A141C" w:rsidRDefault="000A141C" w:rsidP="0064333D">
      <w:pPr>
        <w:pStyle w:val="ListParagraph"/>
        <w:numPr>
          <w:ilvl w:val="0"/>
          <w:numId w:val="65"/>
        </w:numPr>
        <w:tabs>
          <w:tab w:val="left" w:pos="541"/>
        </w:tabs>
        <w:ind w:right="640"/>
        <w:jc w:val="both"/>
      </w:pPr>
      <w:r>
        <w:rPr>
          <w:b/>
          <w:i/>
        </w:rPr>
        <w:t xml:space="preserve">Operations objectives </w:t>
      </w:r>
      <w:r>
        <w:t>– these pertain to the effectiveness and efficiency of UNDP’s management of</w:t>
      </w:r>
      <w:r>
        <w:rPr>
          <w:spacing w:val="-47"/>
        </w:rPr>
        <w:t xml:space="preserve"> </w:t>
      </w:r>
      <w:r>
        <w:t>programmes/projects and operations in pursuit of its Strategic Plan objectives, including</w:t>
      </w:r>
      <w:r>
        <w:rPr>
          <w:spacing w:val="1"/>
        </w:rPr>
        <w:t xml:space="preserve"> </w:t>
      </w:r>
      <w:r>
        <w:t>programmatic</w:t>
      </w:r>
      <w:r>
        <w:rPr>
          <w:spacing w:val="-1"/>
        </w:rPr>
        <w:t xml:space="preserve"> </w:t>
      </w:r>
      <w:r>
        <w:t>and</w:t>
      </w:r>
      <w:r>
        <w:rPr>
          <w:spacing w:val="-4"/>
        </w:rPr>
        <w:t xml:space="preserve"> </w:t>
      </w:r>
      <w:r>
        <w:t>operational performance goals and</w:t>
      </w:r>
      <w:r>
        <w:rPr>
          <w:spacing w:val="-2"/>
        </w:rPr>
        <w:t xml:space="preserve"> </w:t>
      </w:r>
      <w:r>
        <w:t>safeguarding</w:t>
      </w:r>
      <w:r>
        <w:rPr>
          <w:spacing w:val="-2"/>
        </w:rPr>
        <w:t xml:space="preserve"> </w:t>
      </w:r>
      <w:r>
        <w:t>assets against loss.</w:t>
      </w:r>
    </w:p>
    <w:p w14:paraId="373D1895" w14:textId="77777777" w:rsidR="000A141C" w:rsidRDefault="000A141C" w:rsidP="0064333D">
      <w:pPr>
        <w:pStyle w:val="BodyText"/>
        <w:spacing w:before="9"/>
        <w:ind w:right="640"/>
        <w:jc w:val="both"/>
        <w:rPr>
          <w:sz w:val="19"/>
        </w:rPr>
      </w:pPr>
    </w:p>
    <w:p w14:paraId="3DE4DF00" w14:textId="77777777" w:rsidR="000A141C" w:rsidRDefault="000A141C" w:rsidP="0064333D">
      <w:pPr>
        <w:pStyle w:val="ListParagraph"/>
        <w:numPr>
          <w:ilvl w:val="0"/>
          <w:numId w:val="65"/>
        </w:numPr>
        <w:tabs>
          <w:tab w:val="left" w:pos="541"/>
        </w:tabs>
        <w:ind w:right="640"/>
        <w:jc w:val="both"/>
      </w:pPr>
      <w:r>
        <w:rPr>
          <w:b/>
          <w:i/>
        </w:rPr>
        <w:t xml:space="preserve">Reporting objectives </w:t>
      </w:r>
      <w:r>
        <w:t>– these pertain to internal and external financial and non-financial reporting</w:t>
      </w:r>
      <w:r>
        <w:rPr>
          <w:spacing w:val="-47"/>
        </w:rPr>
        <w:t xml:space="preserve"> </w:t>
      </w:r>
      <w:r>
        <w:t>and</w:t>
      </w:r>
      <w:r>
        <w:rPr>
          <w:spacing w:val="-2"/>
        </w:rPr>
        <w:t xml:space="preserve"> </w:t>
      </w:r>
      <w:r>
        <w:t>encompass reliability,</w:t>
      </w:r>
      <w:r>
        <w:rPr>
          <w:spacing w:val="-3"/>
        </w:rPr>
        <w:t xml:space="preserve"> </w:t>
      </w:r>
      <w:r>
        <w:t>timeliness, transparency,</w:t>
      </w:r>
      <w:r>
        <w:rPr>
          <w:spacing w:val="-3"/>
        </w:rPr>
        <w:t xml:space="preserve"> </w:t>
      </w:r>
      <w:r>
        <w:t>or</w:t>
      </w:r>
      <w:r>
        <w:rPr>
          <w:spacing w:val="-4"/>
        </w:rPr>
        <w:t xml:space="preserve"> </w:t>
      </w:r>
      <w:r>
        <w:t>other</w:t>
      </w:r>
      <w:r>
        <w:rPr>
          <w:spacing w:val="-3"/>
        </w:rPr>
        <w:t xml:space="preserve"> </w:t>
      </w:r>
      <w:r>
        <w:t>terms</w:t>
      </w:r>
      <w:r>
        <w:rPr>
          <w:spacing w:val="-3"/>
        </w:rPr>
        <w:t xml:space="preserve"> </w:t>
      </w:r>
      <w:r>
        <w:t>set</w:t>
      </w:r>
      <w:r>
        <w:rPr>
          <w:spacing w:val="-2"/>
        </w:rPr>
        <w:t xml:space="preserve"> </w:t>
      </w:r>
      <w:r>
        <w:t>forth by</w:t>
      </w:r>
      <w:r>
        <w:rPr>
          <w:spacing w:val="-4"/>
        </w:rPr>
        <w:t xml:space="preserve"> </w:t>
      </w:r>
      <w:r>
        <w:t>regulators,</w:t>
      </w:r>
    </w:p>
    <w:p w14:paraId="104BD8CC" w14:textId="77777777" w:rsidR="000A141C" w:rsidRDefault="000A141C" w:rsidP="0064333D">
      <w:pPr>
        <w:pStyle w:val="BodyText"/>
        <w:ind w:left="540" w:right="640"/>
        <w:jc w:val="both"/>
      </w:pPr>
      <w:r>
        <w:t>recognized standard setters (such as IPSAS), UNDP’s financial regulations and rules, UN Staff</w:t>
      </w:r>
      <w:r>
        <w:rPr>
          <w:spacing w:val="-47"/>
        </w:rPr>
        <w:t xml:space="preserve"> </w:t>
      </w:r>
      <w:r>
        <w:t>Regulations</w:t>
      </w:r>
      <w:r>
        <w:rPr>
          <w:spacing w:val="-4"/>
        </w:rPr>
        <w:t xml:space="preserve"> </w:t>
      </w:r>
      <w:r>
        <w:t>&amp;</w:t>
      </w:r>
      <w:r>
        <w:rPr>
          <w:spacing w:val="1"/>
        </w:rPr>
        <w:t xml:space="preserve"> </w:t>
      </w:r>
      <w:r>
        <w:t>Rules, and</w:t>
      </w:r>
      <w:r>
        <w:rPr>
          <w:spacing w:val="-1"/>
        </w:rPr>
        <w:t xml:space="preserve"> </w:t>
      </w:r>
      <w:r>
        <w:t>decisions</w:t>
      </w:r>
      <w:r>
        <w:rPr>
          <w:spacing w:val="-3"/>
        </w:rPr>
        <w:t xml:space="preserve"> </w:t>
      </w:r>
      <w:r>
        <w:t>and</w:t>
      </w:r>
      <w:r>
        <w:rPr>
          <w:spacing w:val="-2"/>
        </w:rPr>
        <w:t xml:space="preserve"> </w:t>
      </w:r>
      <w:r>
        <w:t>directives</w:t>
      </w:r>
      <w:r>
        <w:rPr>
          <w:spacing w:val="-2"/>
        </w:rPr>
        <w:t xml:space="preserve"> </w:t>
      </w:r>
      <w:r>
        <w:t>issued</w:t>
      </w:r>
      <w:r>
        <w:rPr>
          <w:spacing w:val="-1"/>
        </w:rPr>
        <w:t xml:space="preserve"> </w:t>
      </w:r>
      <w:r>
        <w:t>by the</w:t>
      </w:r>
      <w:r>
        <w:rPr>
          <w:spacing w:val="1"/>
        </w:rPr>
        <w:t xml:space="preserve"> </w:t>
      </w:r>
      <w:r>
        <w:t>UNDP</w:t>
      </w:r>
      <w:r>
        <w:rPr>
          <w:spacing w:val="-2"/>
        </w:rPr>
        <w:t xml:space="preserve"> </w:t>
      </w:r>
      <w:r>
        <w:t>Executive</w:t>
      </w:r>
      <w:r>
        <w:rPr>
          <w:spacing w:val="-2"/>
        </w:rPr>
        <w:t xml:space="preserve"> </w:t>
      </w:r>
      <w:r>
        <w:t>Board.</w:t>
      </w:r>
    </w:p>
    <w:p w14:paraId="48C8BCC3" w14:textId="77777777" w:rsidR="000A141C" w:rsidRDefault="000A141C" w:rsidP="0064333D">
      <w:pPr>
        <w:pStyle w:val="BodyText"/>
        <w:spacing w:before="1"/>
        <w:ind w:right="640"/>
        <w:jc w:val="both"/>
      </w:pPr>
    </w:p>
    <w:p w14:paraId="57FE5696" w14:textId="77777777" w:rsidR="000A141C" w:rsidRDefault="000A141C" w:rsidP="0064333D">
      <w:pPr>
        <w:pStyle w:val="ListParagraph"/>
        <w:numPr>
          <w:ilvl w:val="0"/>
          <w:numId w:val="65"/>
        </w:numPr>
        <w:tabs>
          <w:tab w:val="left" w:pos="541"/>
        </w:tabs>
        <w:ind w:right="640"/>
        <w:jc w:val="both"/>
      </w:pPr>
      <w:r>
        <w:rPr>
          <w:b/>
          <w:i/>
        </w:rPr>
        <w:t xml:space="preserve">Compliance objectives </w:t>
      </w:r>
      <w:r>
        <w:t>– these pertain to adherence to laws and regulations to which UNDP is</w:t>
      </w:r>
      <w:r>
        <w:rPr>
          <w:spacing w:val="-47"/>
        </w:rPr>
        <w:t xml:space="preserve"> </w:t>
      </w:r>
      <w:r>
        <w:t>subject, including the UN Charter, UNDP Financial Regulations &amp; Rules, UN Staff Regulations &amp;</w:t>
      </w:r>
      <w:r>
        <w:rPr>
          <w:spacing w:val="-47"/>
        </w:rPr>
        <w:t xml:space="preserve"> </w:t>
      </w:r>
      <w:r>
        <w:t>Rules, and</w:t>
      </w:r>
      <w:r>
        <w:rPr>
          <w:spacing w:val="-1"/>
        </w:rPr>
        <w:t xml:space="preserve"> </w:t>
      </w:r>
      <w:r>
        <w:t>UNDP</w:t>
      </w:r>
      <w:r>
        <w:rPr>
          <w:spacing w:val="-2"/>
        </w:rPr>
        <w:t xml:space="preserve"> </w:t>
      </w:r>
      <w:r>
        <w:t>Executive</w:t>
      </w:r>
      <w:r>
        <w:rPr>
          <w:spacing w:val="-2"/>
        </w:rPr>
        <w:t xml:space="preserve"> </w:t>
      </w:r>
      <w:r>
        <w:t>Board</w:t>
      </w:r>
      <w:r>
        <w:rPr>
          <w:spacing w:val="-1"/>
        </w:rPr>
        <w:t xml:space="preserve"> </w:t>
      </w:r>
      <w:r>
        <w:t>decisions</w:t>
      </w:r>
      <w:r>
        <w:rPr>
          <w:spacing w:val="-3"/>
        </w:rPr>
        <w:t xml:space="preserve"> </w:t>
      </w:r>
      <w:r>
        <w:t>and</w:t>
      </w:r>
      <w:r>
        <w:rPr>
          <w:spacing w:val="-1"/>
        </w:rPr>
        <w:t xml:space="preserve"> </w:t>
      </w:r>
      <w:r>
        <w:t>directives.</w:t>
      </w:r>
    </w:p>
    <w:p w14:paraId="534C98D9" w14:textId="77777777" w:rsidR="000A141C" w:rsidRDefault="000A141C" w:rsidP="000A141C">
      <w:pPr>
        <w:pStyle w:val="BodyText"/>
        <w:rPr>
          <w:sz w:val="20"/>
        </w:rPr>
      </w:pPr>
    </w:p>
    <w:p w14:paraId="3C90AD4D" w14:textId="77777777" w:rsidR="000A141C" w:rsidRDefault="000A141C" w:rsidP="000A141C">
      <w:pPr>
        <w:pStyle w:val="BodyText"/>
        <w:rPr>
          <w:sz w:val="20"/>
        </w:rPr>
      </w:pPr>
    </w:p>
    <w:p w14:paraId="15552F1A" w14:textId="77777777" w:rsidR="000A141C" w:rsidRDefault="000A141C" w:rsidP="000A141C">
      <w:pPr>
        <w:pStyle w:val="BodyText"/>
        <w:rPr>
          <w:sz w:val="28"/>
        </w:rPr>
      </w:pPr>
      <w:r>
        <w:rPr>
          <w:noProof/>
        </w:rPr>
        <mc:AlternateContent>
          <mc:Choice Requires="wps">
            <w:drawing>
              <wp:anchor distT="0" distB="0" distL="0" distR="0" simplePos="0" relativeHeight="251667456" behindDoc="1" locked="0" layoutInCell="1" allowOverlap="1" wp14:anchorId="2CC4A9D0" wp14:editId="5A023514">
                <wp:simplePos x="0" y="0"/>
                <wp:positionH relativeFrom="page">
                  <wp:posOffset>914400</wp:posOffset>
                </wp:positionH>
                <wp:positionV relativeFrom="paragraph">
                  <wp:posOffset>232410</wp:posOffset>
                </wp:positionV>
                <wp:extent cx="1828800" cy="8890"/>
                <wp:effectExtent l="0" t="0" r="0" b="0"/>
                <wp:wrapTopAndBottom/>
                <wp:docPr id="5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9F63F" id="docshape11" o:spid="_x0000_s1026" style="position:absolute;margin-left:1in;margin-top:18.3pt;width:2in;height:.7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CNOdC3gAAAAkBAAAPAAAAZHJzL2Rvd25yZXYueG1sTI/BTsMwEETv&#10;SPyDtUjcqE0aohDiVBSJIxItHOjNiZckarwOsdsGvp7lVI4zO5p9U65mN4gjTqH3pOF2oUAgNd72&#10;1Gp4f3u+yUGEaMiawRNq+MYAq+ryojSF9Sfa4HEbW8ElFAqjoYtxLKQMTYfOhIUfkfj26SdnIsup&#10;lXYyJy53g0yUyqQzPfGHzoz41GGz3x6chvV9vv56TenlZ1PvcPdR7++SSWl9fTU/PoCIOMdzGP7w&#10;GR0qZqr9gWwQA+s05S1RwzLLQHAgXSZs1GzkCmRVyv8Lql8AAAD//wMAUEsBAi0AFAAGAAgAAAAh&#10;ALaDOJL+AAAA4QEAABMAAAAAAAAAAAAAAAAAAAAAAFtDb250ZW50X1R5cGVzXS54bWxQSwECLQAU&#10;AAYACAAAACEAOP0h/9YAAACUAQAACwAAAAAAAAAAAAAAAAAvAQAAX3JlbHMvLnJlbHNQSwECLQAU&#10;AAYACAAAACEAaHjsROQBAACzAwAADgAAAAAAAAAAAAAAAAAuAgAAZHJzL2Uyb0RvYy54bWxQSwEC&#10;LQAUAAYACAAAACEAwjTnQt4AAAAJAQAADwAAAAAAAAAAAAAAAAA+BAAAZHJzL2Rvd25yZXYueG1s&#10;UEsFBgAAAAAEAAQA8wAAAEkFAAAAAA==&#10;" fillcolor="black" stroked="f">
                <w10:wrap type="topAndBottom" anchorx="page"/>
              </v:rect>
            </w:pict>
          </mc:Fallback>
        </mc:AlternateContent>
      </w:r>
    </w:p>
    <w:p w14:paraId="7FFCC0E6" w14:textId="065AF2A0" w:rsidR="000A141C" w:rsidRDefault="000A141C" w:rsidP="002E76BE">
      <w:pPr>
        <w:spacing w:before="102"/>
        <w:ind w:left="180" w:right="632"/>
        <w:jc w:val="both"/>
        <w:rPr>
          <w:sz w:val="20"/>
        </w:rPr>
      </w:pPr>
      <w:r>
        <w:rPr>
          <w:sz w:val="20"/>
          <w:vertAlign w:val="superscript"/>
        </w:rPr>
        <w:t>1</w:t>
      </w:r>
      <w:r>
        <w:rPr>
          <w:sz w:val="20"/>
        </w:rPr>
        <w:t xml:space="preserve"> UNDP utilizes two frameworks: (i) The Committee of Sponsoring Organizations of the Treadway Commission</w:t>
      </w:r>
      <w:r>
        <w:rPr>
          <w:spacing w:val="1"/>
          <w:sz w:val="20"/>
        </w:rPr>
        <w:t xml:space="preserve"> </w:t>
      </w:r>
      <w:r>
        <w:rPr>
          <w:sz w:val="20"/>
        </w:rPr>
        <w:t xml:space="preserve">(COSO) 2013 </w:t>
      </w:r>
      <w:r>
        <w:rPr>
          <w:i/>
          <w:sz w:val="20"/>
        </w:rPr>
        <w:t xml:space="preserve">Internal Control – Integrated Framework </w:t>
      </w:r>
      <w:r>
        <w:rPr>
          <w:sz w:val="20"/>
        </w:rPr>
        <w:t>(May 2013), which is commonly recognized as the leading</w:t>
      </w:r>
      <w:r>
        <w:rPr>
          <w:spacing w:val="1"/>
          <w:sz w:val="20"/>
        </w:rPr>
        <w:t xml:space="preserve"> </w:t>
      </w:r>
      <w:r>
        <w:rPr>
          <w:sz w:val="20"/>
        </w:rPr>
        <w:t xml:space="preserve">framework on which to build and assess the effectiveness of internal controls in an organization; and (ii) </w:t>
      </w:r>
      <w:r>
        <w:rPr>
          <w:i/>
          <w:sz w:val="20"/>
        </w:rPr>
        <w:t>The Three</w:t>
      </w:r>
      <w:r>
        <w:rPr>
          <w:i/>
          <w:spacing w:val="1"/>
          <w:sz w:val="20"/>
        </w:rPr>
        <w:t xml:space="preserve"> </w:t>
      </w:r>
      <w:r>
        <w:rPr>
          <w:i/>
          <w:sz w:val="20"/>
        </w:rPr>
        <w:t xml:space="preserve">Lines </w:t>
      </w:r>
      <w:r w:rsidR="004F12A9">
        <w:rPr>
          <w:i/>
          <w:sz w:val="20"/>
        </w:rPr>
        <w:t>Model</w:t>
      </w:r>
      <w:r>
        <w:rPr>
          <w:i/>
          <w:sz w:val="20"/>
        </w:rPr>
        <w:t xml:space="preserve">, </w:t>
      </w:r>
      <w:r>
        <w:rPr>
          <w:sz w:val="20"/>
        </w:rPr>
        <w:t xml:space="preserve">The Institute of Internal Auditors, </w:t>
      </w:r>
      <w:r w:rsidR="004F12A9">
        <w:rPr>
          <w:sz w:val="20"/>
        </w:rPr>
        <w:t xml:space="preserve">July </w:t>
      </w:r>
      <w:r>
        <w:rPr>
          <w:sz w:val="20"/>
        </w:rPr>
        <w:t>2020. The</w:t>
      </w:r>
      <w:r>
        <w:rPr>
          <w:spacing w:val="1"/>
          <w:sz w:val="20"/>
        </w:rPr>
        <w:t xml:space="preserve"> </w:t>
      </w:r>
      <w:r>
        <w:rPr>
          <w:sz w:val="20"/>
        </w:rPr>
        <w:t>COSO</w:t>
      </w:r>
      <w:r>
        <w:rPr>
          <w:spacing w:val="-2"/>
          <w:sz w:val="20"/>
        </w:rPr>
        <w:t xml:space="preserve"> </w:t>
      </w:r>
      <w:r>
        <w:rPr>
          <w:sz w:val="20"/>
        </w:rPr>
        <w:t>framework</w:t>
      </w:r>
      <w:r>
        <w:rPr>
          <w:spacing w:val="-2"/>
          <w:sz w:val="20"/>
        </w:rPr>
        <w:t xml:space="preserve"> </w:t>
      </w:r>
      <w:r>
        <w:rPr>
          <w:sz w:val="20"/>
        </w:rPr>
        <w:t>describes</w:t>
      </w:r>
      <w:r>
        <w:rPr>
          <w:spacing w:val="-2"/>
          <w:sz w:val="20"/>
        </w:rPr>
        <w:t xml:space="preserve"> </w:t>
      </w:r>
      <w:r>
        <w:rPr>
          <w:sz w:val="20"/>
          <w:u w:val="single"/>
        </w:rPr>
        <w:t>what</w:t>
      </w:r>
      <w:r>
        <w:rPr>
          <w:spacing w:val="-2"/>
          <w:sz w:val="20"/>
          <w:u w:val="single"/>
        </w:rPr>
        <w:t xml:space="preserve"> </w:t>
      </w:r>
      <w:r>
        <w:rPr>
          <w:sz w:val="20"/>
          <w:u w:val="single"/>
        </w:rPr>
        <w:t>we</w:t>
      </w:r>
      <w:r>
        <w:rPr>
          <w:spacing w:val="-4"/>
          <w:sz w:val="20"/>
          <w:u w:val="single"/>
        </w:rPr>
        <w:t xml:space="preserve"> </w:t>
      </w:r>
      <w:r>
        <w:rPr>
          <w:sz w:val="20"/>
          <w:u w:val="single"/>
        </w:rPr>
        <w:t>do</w:t>
      </w:r>
      <w:r>
        <w:rPr>
          <w:sz w:val="20"/>
        </w:rPr>
        <w:t xml:space="preserve"> in</w:t>
      </w:r>
      <w:r>
        <w:rPr>
          <w:spacing w:val="-2"/>
          <w:sz w:val="20"/>
        </w:rPr>
        <w:t xml:space="preserve"> </w:t>
      </w:r>
      <w:r>
        <w:rPr>
          <w:sz w:val="20"/>
        </w:rPr>
        <w:t>internal</w:t>
      </w:r>
      <w:r>
        <w:rPr>
          <w:spacing w:val="-2"/>
          <w:sz w:val="20"/>
        </w:rPr>
        <w:t xml:space="preserve"> </w:t>
      </w:r>
      <w:r>
        <w:rPr>
          <w:sz w:val="20"/>
        </w:rPr>
        <w:t>control</w:t>
      </w:r>
      <w:r>
        <w:rPr>
          <w:spacing w:val="-2"/>
          <w:sz w:val="20"/>
        </w:rPr>
        <w:t xml:space="preserve"> </w:t>
      </w:r>
      <w:r>
        <w:rPr>
          <w:sz w:val="20"/>
        </w:rPr>
        <w:t>and</w:t>
      </w:r>
      <w:r>
        <w:rPr>
          <w:spacing w:val="-2"/>
          <w:sz w:val="20"/>
        </w:rPr>
        <w:t xml:space="preserve"> </w:t>
      </w:r>
      <w:r>
        <w:rPr>
          <w:sz w:val="20"/>
        </w:rPr>
        <w:t>the</w:t>
      </w:r>
      <w:r>
        <w:rPr>
          <w:spacing w:val="-3"/>
          <w:sz w:val="20"/>
        </w:rPr>
        <w:t xml:space="preserve"> </w:t>
      </w:r>
      <w:r w:rsidR="004F12A9">
        <w:rPr>
          <w:sz w:val="20"/>
        </w:rPr>
        <w:t>T</w:t>
      </w:r>
      <w:r>
        <w:rPr>
          <w:sz w:val="20"/>
        </w:rPr>
        <w:t>hree</w:t>
      </w:r>
      <w:r>
        <w:rPr>
          <w:spacing w:val="-3"/>
          <w:sz w:val="20"/>
        </w:rPr>
        <w:t xml:space="preserve"> </w:t>
      </w:r>
      <w:r w:rsidR="004F12A9">
        <w:rPr>
          <w:sz w:val="20"/>
        </w:rPr>
        <w:t>L</w:t>
      </w:r>
      <w:r>
        <w:rPr>
          <w:sz w:val="20"/>
        </w:rPr>
        <w:t>ines</w:t>
      </w:r>
      <w:r w:rsidR="004F12A9">
        <w:rPr>
          <w:sz w:val="20"/>
        </w:rPr>
        <w:t xml:space="preserve"> Model</w:t>
      </w:r>
      <w:r>
        <w:rPr>
          <w:spacing w:val="-3"/>
          <w:sz w:val="20"/>
        </w:rPr>
        <w:t xml:space="preserve"> </w:t>
      </w:r>
      <w:r>
        <w:rPr>
          <w:sz w:val="20"/>
        </w:rPr>
        <w:t>describes</w:t>
      </w:r>
      <w:r>
        <w:rPr>
          <w:spacing w:val="5"/>
          <w:sz w:val="20"/>
        </w:rPr>
        <w:t xml:space="preserve"> </w:t>
      </w:r>
      <w:r>
        <w:rPr>
          <w:sz w:val="20"/>
          <w:u w:val="single"/>
        </w:rPr>
        <w:t>who</w:t>
      </w:r>
      <w:r w:rsidR="002E76BE">
        <w:rPr>
          <w:sz w:val="20"/>
          <w:u w:val="single"/>
        </w:rPr>
        <w:t xml:space="preserve"> </w:t>
      </w:r>
      <w:r>
        <w:rPr>
          <w:spacing w:val="-43"/>
          <w:sz w:val="20"/>
        </w:rPr>
        <w:t xml:space="preserve"> </w:t>
      </w:r>
      <w:r w:rsidR="004F12A9">
        <w:rPr>
          <w:spacing w:val="-43"/>
          <w:sz w:val="20"/>
        </w:rPr>
        <w:t xml:space="preserve"> </w:t>
      </w:r>
      <w:r>
        <w:rPr>
          <w:sz w:val="20"/>
          <w:u w:val="single"/>
        </w:rPr>
        <w:t>does</w:t>
      </w:r>
      <w:r>
        <w:rPr>
          <w:spacing w:val="-3"/>
          <w:sz w:val="20"/>
          <w:u w:val="single"/>
        </w:rPr>
        <w:t xml:space="preserve"> </w:t>
      </w:r>
      <w:r>
        <w:rPr>
          <w:sz w:val="20"/>
          <w:u w:val="single"/>
        </w:rPr>
        <w:t>it</w:t>
      </w:r>
      <w:r>
        <w:rPr>
          <w:sz w:val="20"/>
        </w:rPr>
        <w:t>. Both</w:t>
      </w:r>
      <w:r>
        <w:rPr>
          <w:spacing w:val="-1"/>
          <w:sz w:val="20"/>
        </w:rPr>
        <w:t xml:space="preserve"> </w:t>
      </w:r>
      <w:r>
        <w:rPr>
          <w:sz w:val="20"/>
        </w:rPr>
        <w:t>frameworks</w:t>
      </w:r>
      <w:r>
        <w:rPr>
          <w:spacing w:val="-2"/>
          <w:sz w:val="20"/>
        </w:rPr>
        <w:t xml:space="preserve"> </w:t>
      </w:r>
      <w:r>
        <w:rPr>
          <w:sz w:val="20"/>
        </w:rPr>
        <w:t>have</w:t>
      </w:r>
      <w:r>
        <w:rPr>
          <w:spacing w:val="-2"/>
          <w:sz w:val="20"/>
        </w:rPr>
        <w:t xml:space="preserve"> </w:t>
      </w:r>
      <w:r>
        <w:rPr>
          <w:sz w:val="20"/>
        </w:rPr>
        <w:t>been</w:t>
      </w:r>
      <w:r>
        <w:rPr>
          <w:spacing w:val="-1"/>
          <w:sz w:val="20"/>
        </w:rPr>
        <w:t xml:space="preserve"> </w:t>
      </w:r>
      <w:r>
        <w:rPr>
          <w:sz w:val="20"/>
        </w:rPr>
        <w:t>endorsed by</w:t>
      </w:r>
      <w:r>
        <w:rPr>
          <w:spacing w:val="-1"/>
          <w:sz w:val="20"/>
        </w:rPr>
        <w:t xml:space="preserve"> </w:t>
      </w:r>
      <w:r>
        <w:rPr>
          <w:sz w:val="20"/>
        </w:rPr>
        <w:t>the</w:t>
      </w:r>
      <w:r>
        <w:rPr>
          <w:spacing w:val="-1"/>
          <w:sz w:val="20"/>
        </w:rPr>
        <w:t xml:space="preserve"> </w:t>
      </w:r>
      <w:r>
        <w:rPr>
          <w:sz w:val="20"/>
        </w:rPr>
        <w:t>High-Level</w:t>
      </w:r>
      <w:r>
        <w:rPr>
          <w:spacing w:val="-1"/>
          <w:sz w:val="20"/>
        </w:rPr>
        <w:t xml:space="preserve"> </w:t>
      </w:r>
      <w:r>
        <w:rPr>
          <w:sz w:val="20"/>
        </w:rPr>
        <w:t>Committee</w:t>
      </w:r>
      <w:r>
        <w:rPr>
          <w:spacing w:val="-1"/>
          <w:sz w:val="20"/>
        </w:rPr>
        <w:t xml:space="preserve"> </w:t>
      </w:r>
      <w:r>
        <w:rPr>
          <w:sz w:val="20"/>
        </w:rPr>
        <w:t>on</w:t>
      </w:r>
      <w:r>
        <w:rPr>
          <w:spacing w:val="-1"/>
          <w:sz w:val="20"/>
        </w:rPr>
        <w:t xml:space="preserve"> </w:t>
      </w:r>
      <w:r>
        <w:rPr>
          <w:sz w:val="20"/>
        </w:rPr>
        <w:t>Management.</w:t>
      </w:r>
    </w:p>
    <w:p w14:paraId="1E812A33" w14:textId="77777777" w:rsidR="000A141C" w:rsidRDefault="000A141C" w:rsidP="000A141C">
      <w:pPr>
        <w:rPr>
          <w:sz w:val="20"/>
        </w:rPr>
        <w:sectPr w:rsidR="000A141C" w:rsidSect="0058133D">
          <w:pgSz w:w="12240" w:h="15840"/>
          <w:pgMar w:top="1360" w:right="800" w:bottom="1200" w:left="1260" w:header="203" w:footer="397" w:gutter="0"/>
          <w:cols w:space="720"/>
          <w:docGrid w:linePitch="299"/>
        </w:sectPr>
      </w:pPr>
    </w:p>
    <w:p w14:paraId="5C3C96B4" w14:textId="77777777" w:rsidR="000A141C" w:rsidRPr="00643D47" w:rsidRDefault="000A141C" w:rsidP="000A141C">
      <w:pPr>
        <w:pStyle w:val="Heading1"/>
        <w:numPr>
          <w:ilvl w:val="0"/>
          <w:numId w:val="64"/>
        </w:numPr>
        <w:tabs>
          <w:tab w:val="left" w:pos="493"/>
        </w:tabs>
        <w:spacing w:before="80"/>
        <w:ind w:hanging="313"/>
        <w:rPr>
          <w:rFonts w:asciiTheme="minorHAnsi" w:hAnsiTheme="minorHAnsi" w:cstheme="minorHAnsi"/>
          <w:b/>
          <w:bCs/>
          <w:sz w:val="22"/>
          <w:szCs w:val="22"/>
        </w:rPr>
      </w:pPr>
      <w:bookmarkStart w:id="4" w:name="3._Limitation_of_Internal_Control_–_the_"/>
      <w:bookmarkStart w:id="5" w:name="_Toc160035838"/>
      <w:bookmarkEnd w:id="4"/>
      <w:r w:rsidRPr="00643D47">
        <w:rPr>
          <w:rFonts w:asciiTheme="minorHAnsi" w:hAnsiTheme="minorHAnsi" w:cstheme="minorHAnsi"/>
          <w:b/>
          <w:bCs/>
          <w:color w:val="2D74B5"/>
          <w:sz w:val="22"/>
          <w:szCs w:val="22"/>
        </w:rPr>
        <w:lastRenderedPageBreak/>
        <w:t>Limitation</w:t>
      </w:r>
      <w:r w:rsidRPr="00643D47">
        <w:rPr>
          <w:rFonts w:asciiTheme="minorHAnsi" w:hAnsiTheme="minorHAnsi" w:cstheme="minorHAnsi"/>
          <w:b/>
          <w:bCs/>
          <w:color w:val="2D74B5"/>
          <w:spacing w:val="-2"/>
          <w:sz w:val="22"/>
          <w:szCs w:val="22"/>
        </w:rPr>
        <w:t xml:space="preserve"> </w:t>
      </w:r>
      <w:r w:rsidRPr="00643D47">
        <w:rPr>
          <w:rFonts w:asciiTheme="minorHAnsi" w:hAnsiTheme="minorHAnsi" w:cstheme="minorHAnsi"/>
          <w:b/>
          <w:bCs/>
          <w:color w:val="2D74B5"/>
          <w:sz w:val="22"/>
          <w:szCs w:val="22"/>
        </w:rPr>
        <w:t>of</w:t>
      </w:r>
      <w:r w:rsidRPr="00643D47">
        <w:rPr>
          <w:rFonts w:asciiTheme="minorHAnsi" w:hAnsiTheme="minorHAnsi" w:cstheme="minorHAnsi"/>
          <w:b/>
          <w:bCs/>
          <w:color w:val="2D74B5"/>
          <w:spacing w:val="-4"/>
          <w:sz w:val="22"/>
          <w:szCs w:val="22"/>
        </w:rPr>
        <w:t xml:space="preserve"> </w:t>
      </w:r>
      <w:r w:rsidRPr="00643D47">
        <w:rPr>
          <w:rFonts w:asciiTheme="minorHAnsi" w:hAnsiTheme="minorHAnsi" w:cstheme="minorHAnsi"/>
          <w:b/>
          <w:bCs/>
          <w:color w:val="2D74B5"/>
          <w:sz w:val="22"/>
          <w:szCs w:val="22"/>
        </w:rPr>
        <w:t>Internal</w:t>
      </w:r>
      <w:r w:rsidRPr="00643D47">
        <w:rPr>
          <w:rFonts w:asciiTheme="minorHAnsi" w:hAnsiTheme="minorHAnsi" w:cstheme="minorHAnsi"/>
          <w:b/>
          <w:bCs/>
          <w:color w:val="2D74B5"/>
          <w:spacing w:val="-3"/>
          <w:sz w:val="22"/>
          <w:szCs w:val="22"/>
        </w:rPr>
        <w:t xml:space="preserve"> </w:t>
      </w:r>
      <w:r w:rsidRPr="00643D47">
        <w:rPr>
          <w:rFonts w:asciiTheme="minorHAnsi" w:hAnsiTheme="minorHAnsi" w:cstheme="minorHAnsi"/>
          <w:b/>
          <w:bCs/>
          <w:color w:val="2D74B5"/>
          <w:sz w:val="22"/>
          <w:szCs w:val="22"/>
        </w:rPr>
        <w:t>Control –</w:t>
      </w:r>
      <w:r w:rsidRPr="00643D47">
        <w:rPr>
          <w:rFonts w:asciiTheme="minorHAnsi" w:hAnsiTheme="minorHAnsi" w:cstheme="minorHAnsi"/>
          <w:b/>
          <w:bCs/>
          <w:color w:val="2D74B5"/>
          <w:spacing w:val="-4"/>
          <w:sz w:val="22"/>
          <w:szCs w:val="22"/>
        </w:rPr>
        <w:t xml:space="preserve"> </w:t>
      </w:r>
      <w:r w:rsidRPr="00643D47">
        <w:rPr>
          <w:rFonts w:asciiTheme="minorHAnsi" w:hAnsiTheme="minorHAnsi" w:cstheme="minorHAnsi"/>
          <w:b/>
          <w:bCs/>
          <w:color w:val="2D74B5"/>
          <w:sz w:val="22"/>
          <w:szCs w:val="22"/>
        </w:rPr>
        <w:t>the concept</w:t>
      </w:r>
      <w:r w:rsidRPr="00643D47">
        <w:rPr>
          <w:rFonts w:asciiTheme="minorHAnsi" w:hAnsiTheme="minorHAnsi" w:cstheme="minorHAnsi"/>
          <w:b/>
          <w:bCs/>
          <w:color w:val="2D74B5"/>
          <w:spacing w:val="-4"/>
          <w:sz w:val="22"/>
          <w:szCs w:val="22"/>
        </w:rPr>
        <w:t xml:space="preserve"> </w:t>
      </w:r>
      <w:r w:rsidRPr="00643D47">
        <w:rPr>
          <w:rFonts w:asciiTheme="minorHAnsi" w:hAnsiTheme="minorHAnsi" w:cstheme="minorHAnsi"/>
          <w:b/>
          <w:bCs/>
          <w:color w:val="2D74B5"/>
          <w:sz w:val="22"/>
          <w:szCs w:val="22"/>
        </w:rPr>
        <w:t>of</w:t>
      </w:r>
      <w:r w:rsidRPr="00643D47">
        <w:rPr>
          <w:rFonts w:asciiTheme="minorHAnsi" w:hAnsiTheme="minorHAnsi" w:cstheme="minorHAnsi"/>
          <w:b/>
          <w:bCs/>
          <w:color w:val="2D74B5"/>
          <w:spacing w:val="-4"/>
          <w:sz w:val="22"/>
          <w:szCs w:val="22"/>
        </w:rPr>
        <w:t xml:space="preserve"> </w:t>
      </w:r>
      <w:r w:rsidRPr="00643D47">
        <w:rPr>
          <w:rFonts w:asciiTheme="minorHAnsi" w:hAnsiTheme="minorHAnsi" w:cstheme="minorHAnsi"/>
          <w:b/>
          <w:bCs/>
          <w:color w:val="2D74B5"/>
          <w:sz w:val="22"/>
          <w:szCs w:val="22"/>
        </w:rPr>
        <w:t>reasonable</w:t>
      </w:r>
      <w:r w:rsidRPr="00643D47">
        <w:rPr>
          <w:rFonts w:asciiTheme="minorHAnsi" w:hAnsiTheme="minorHAnsi" w:cstheme="minorHAnsi"/>
          <w:b/>
          <w:bCs/>
          <w:color w:val="2D74B5"/>
          <w:spacing w:val="-4"/>
          <w:sz w:val="22"/>
          <w:szCs w:val="22"/>
        </w:rPr>
        <w:t xml:space="preserve"> </w:t>
      </w:r>
      <w:r w:rsidRPr="00643D47">
        <w:rPr>
          <w:rFonts w:asciiTheme="minorHAnsi" w:hAnsiTheme="minorHAnsi" w:cstheme="minorHAnsi"/>
          <w:b/>
          <w:bCs/>
          <w:color w:val="2D74B5"/>
          <w:sz w:val="22"/>
          <w:szCs w:val="22"/>
        </w:rPr>
        <w:t>assurance</w:t>
      </w:r>
      <w:bookmarkEnd w:id="5"/>
    </w:p>
    <w:p w14:paraId="1B6E6FBA" w14:textId="77777777" w:rsidR="000A141C" w:rsidRDefault="000A141C" w:rsidP="002E76BE">
      <w:pPr>
        <w:pStyle w:val="BodyText"/>
        <w:spacing w:before="240"/>
        <w:ind w:left="180" w:right="662"/>
        <w:jc w:val="both"/>
      </w:pPr>
      <w:r>
        <w:t>Internal control helps an organization achieve its strategic objectives, produce reliable financial and</w:t>
      </w:r>
      <w:r>
        <w:rPr>
          <w:spacing w:val="1"/>
        </w:rPr>
        <w:t xml:space="preserve"> </w:t>
      </w:r>
      <w:r>
        <w:t>performance information, and comply with relevant policies and procedures. In addition, a solid internal</w:t>
      </w:r>
      <w:r>
        <w:rPr>
          <w:spacing w:val="-47"/>
        </w:rPr>
        <w:t xml:space="preserve"> </w:t>
      </w:r>
      <w:r>
        <w:t>control framework is conducive to an organizational environment and culture where all personnel are</w:t>
      </w:r>
      <w:r>
        <w:rPr>
          <w:spacing w:val="1"/>
        </w:rPr>
        <w:t xml:space="preserve"> </w:t>
      </w:r>
      <w:r>
        <w:t>inspired</w:t>
      </w:r>
      <w:r>
        <w:rPr>
          <w:spacing w:val="-1"/>
        </w:rPr>
        <w:t xml:space="preserve"> </w:t>
      </w:r>
      <w:r>
        <w:t>by integrity</w:t>
      </w:r>
      <w:r>
        <w:rPr>
          <w:spacing w:val="1"/>
        </w:rPr>
        <w:t xml:space="preserve"> </w:t>
      </w:r>
      <w:r>
        <w:t>and</w:t>
      </w:r>
      <w:r>
        <w:rPr>
          <w:spacing w:val="-3"/>
        </w:rPr>
        <w:t xml:space="preserve"> </w:t>
      </w:r>
      <w:r>
        <w:t>ethical</w:t>
      </w:r>
      <w:r>
        <w:rPr>
          <w:spacing w:val="-1"/>
        </w:rPr>
        <w:t xml:space="preserve"> </w:t>
      </w:r>
      <w:r>
        <w:t>values</w:t>
      </w:r>
      <w:r>
        <w:rPr>
          <w:spacing w:val="-2"/>
        </w:rPr>
        <w:t xml:space="preserve"> </w:t>
      </w:r>
      <w:r>
        <w:t>in their</w:t>
      </w:r>
      <w:r>
        <w:rPr>
          <w:spacing w:val="-3"/>
        </w:rPr>
        <w:t xml:space="preserve"> </w:t>
      </w:r>
      <w:r>
        <w:t>actions</w:t>
      </w:r>
      <w:r>
        <w:rPr>
          <w:spacing w:val="-3"/>
        </w:rPr>
        <w:t xml:space="preserve"> </w:t>
      </w:r>
      <w:r>
        <w:t>and</w:t>
      </w:r>
      <w:r>
        <w:rPr>
          <w:spacing w:val="-1"/>
        </w:rPr>
        <w:t xml:space="preserve"> </w:t>
      </w:r>
      <w:r>
        <w:t>behaviors.</w:t>
      </w:r>
    </w:p>
    <w:p w14:paraId="76C10177" w14:textId="77777777" w:rsidR="000A141C" w:rsidRDefault="000A141C" w:rsidP="000A141C">
      <w:pPr>
        <w:pStyle w:val="BodyText"/>
        <w:spacing w:before="11"/>
        <w:rPr>
          <w:sz w:val="21"/>
        </w:rPr>
      </w:pPr>
    </w:p>
    <w:p w14:paraId="65623CB2" w14:textId="16F4FA9D" w:rsidR="000A141C" w:rsidRPr="004F12A9" w:rsidRDefault="000A141C" w:rsidP="0064333D">
      <w:pPr>
        <w:spacing w:after="120"/>
        <w:ind w:left="180" w:right="630"/>
        <w:jc w:val="both"/>
      </w:pPr>
      <w:r>
        <w:rPr>
          <w:b/>
        </w:rPr>
        <w:t xml:space="preserve">Segregation of duties </w:t>
      </w:r>
      <w:r>
        <w:t>is anchored in UNDP financial regulation 20.02 and is a keystone control that</w:t>
      </w:r>
      <w:r>
        <w:rPr>
          <w:spacing w:val="1"/>
        </w:rPr>
        <w:t xml:space="preserve"> </w:t>
      </w:r>
      <w:r>
        <w:t>helps UNDP safeguard its assets and mitigate the risk of fraud and error. Segregation of duties is based</w:t>
      </w:r>
      <w:r>
        <w:rPr>
          <w:spacing w:val="1"/>
        </w:rPr>
        <w:t xml:space="preserve"> </w:t>
      </w:r>
      <w:r>
        <w:t>on</w:t>
      </w:r>
      <w:r>
        <w:rPr>
          <w:spacing w:val="-2"/>
        </w:rPr>
        <w:t xml:space="preserve"> </w:t>
      </w:r>
      <w:r>
        <w:t>ensuring</w:t>
      </w:r>
      <w:r>
        <w:rPr>
          <w:spacing w:val="-2"/>
        </w:rPr>
        <w:t xml:space="preserve"> </w:t>
      </w:r>
      <w:r>
        <w:t>that</w:t>
      </w:r>
      <w:r>
        <w:rPr>
          <w:spacing w:val="-3"/>
        </w:rPr>
        <w:t xml:space="preserve"> </w:t>
      </w:r>
      <w:r>
        <w:t>no</w:t>
      </w:r>
      <w:r>
        <w:rPr>
          <w:spacing w:val="-3"/>
        </w:rPr>
        <w:t xml:space="preserve"> </w:t>
      </w:r>
      <w:r>
        <w:t>one</w:t>
      </w:r>
      <w:r>
        <w:rPr>
          <w:spacing w:val="-3"/>
        </w:rPr>
        <w:t xml:space="preserve"> </w:t>
      </w:r>
      <w:r>
        <w:t>staff</w:t>
      </w:r>
      <w:r>
        <w:rPr>
          <w:spacing w:val="-1"/>
        </w:rPr>
        <w:t xml:space="preserve"> </w:t>
      </w:r>
      <w:r>
        <w:t>member can:</w:t>
      </w:r>
      <w:r>
        <w:rPr>
          <w:spacing w:val="-3"/>
        </w:rPr>
        <w:t xml:space="preserve"> </w:t>
      </w:r>
      <w:r>
        <w:t>(i)</w:t>
      </w:r>
      <w:r>
        <w:rPr>
          <w:spacing w:val="-1"/>
        </w:rPr>
        <w:t xml:space="preserve"> </w:t>
      </w:r>
      <w:r>
        <w:t>have</w:t>
      </w:r>
      <w:r>
        <w:rPr>
          <w:spacing w:val="-2"/>
        </w:rPr>
        <w:t xml:space="preserve"> </w:t>
      </w:r>
      <w:r>
        <w:t>custody</w:t>
      </w:r>
      <w:r>
        <w:rPr>
          <w:spacing w:val="-3"/>
        </w:rPr>
        <w:t xml:space="preserve"> </w:t>
      </w:r>
      <w:r>
        <w:t>of</w:t>
      </w:r>
      <w:r>
        <w:rPr>
          <w:spacing w:val="-4"/>
        </w:rPr>
        <w:t xml:space="preserve"> </w:t>
      </w:r>
      <w:r>
        <w:t>assets;</w:t>
      </w:r>
      <w:r>
        <w:rPr>
          <w:spacing w:val="-1"/>
        </w:rPr>
        <w:t xml:space="preserve"> </w:t>
      </w:r>
      <w:r>
        <w:t>(ii)</w:t>
      </w:r>
      <w:r>
        <w:rPr>
          <w:spacing w:val="-1"/>
        </w:rPr>
        <w:t xml:space="preserve"> </w:t>
      </w:r>
      <w:r>
        <w:t>authorize and</w:t>
      </w:r>
      <w:r>
        <w:rPr>
          <w:spacing w:val="-1"/>
        </w:rPr>
        <w:t xml:space="preserve"> </w:t>
      </w:r>
      <w:r>
        <w:t>approve</w:t>
      </w:r>
      <w:r>
        <w:rPr>
          <w:spacing w:val="-3"/>
        </w:rPr>
        <w:t xml:space="preserve"> </w:t>
      </w:r>
      <w:r>
        <w:t>the</w:t>
      </w:r>
      <w:r>
        <w:rPr>
          <w:spacing w:val="-1"/>
        </w:rPr>
        <w:t xml:space="preserve"> </w:t>
      </w:r>
      <w:r>
        <w:t>use</w:t>
      </w:r>
      <w:r>
        <w:rPr>
          <w:spacing w:val="-46"/>
        </w:rPr>
        <w:t xml:space="preserve"> </w:t>
      </w:r>
      <w:r>
        <w:t>of assets; and (iii) record and report assets.</w:t>
      </w:r>
      <w:r w:rsidR="004F12A9">
        <w:t xml:space="preserve"> </w:t>
      </w:r>
      <w:r>
        <w:t>Additionally, UNDP requires all staff to be vigilant in</w:t>
      </w:r>
      <w:r>
        <w:rPr>
          <w:spacing w:val="1"/>
        </w:rPr>
        <w:t xml:space="preserve"> </w:t>
      </w:r>
      <w:r>
        <w:t xml:space="preserve">monitoring of </w:t>
      </w:r>
      <w:r>
        <w:rPr>
          <w:b/>
        </w:rPr>
        <w:t>conflicts of interest</w:t>
      </w:r>
      <w:r>
        <w:t>. Staff regulation 1.2(g) states that UNDP staff should not use</w:t>
      </w:r>
      <w:r w:rsidRPr="0064333D">
        <w:rPr>
          <w:spacing w:val="1"/>
        </w:rPr>
        <w:t xml:space="preserve"> </w:t>
      </w:r>
      <w:r>
        <w:t>knowledge gained from their official functions for private gain, financial or otherwise, or for the gain of</w:t>
      </w:r>
      <w:r w:rsidRPr="0064333D">
        <w:rPr>
          <w:spacing w:val="1"/>
        </w:rPr>
        <w:t xml:space="preserve"> </w:t>
      </w:r>
      <w:r>
        <w:t>any third party, including family, friends, and those whom they favor. Situations may arise where an</w:t>
      </w:r>
      <w:r w:rsidRPr="0064333D">
        <w:rPr>
          <w:spacing w:val="1"/>
        </w:rPr>
        <w:t xml:space="preserve"> </w:t>
      </w:r>
      <w:r>
        <w:t>individual acting for UNDP faces a potential conflict between the interests of UNDP and the interests of</w:t>
      </w:r>
      <w:r w:rsidRPr="0064333D">
        <w:rPr>
          <w:spacing w:val="-47"/>
        </w:rPr>
        <w:t xml:space="preserve"> </w:t>
      </w:r>
      <w:r>
        <w:t>the individual. Internal procedures and controls must be applied in every office to identify and to</w:t>
      </w:r>
      <w:r w:rsidRPr="0064333D">
        <w:rPr>
          <w:spacing w:val="1"/>
        </w:rPr>
        <w:t xml:space="preserve"> </w:t>
      </w:r>
      <w:r>
        <w:t>manage any potential</w:t>
      </w:r>
      <w:r w:rsidRPr="0064333D">
        <w:rPr>
          <w:spacing w:val="-3"/>
        </w:rPr>
        <w:t xml:space="preserve"> </w:t>
      </w:r>
      <w:r>
        <w:t>conflicts,</w:t>
      </w:r>
      <w:r w:rsidRPr="0064333D">
        <w:rPr>
          <w:spacing w:val="2"/>
        </w:rPr>
        <w:t xml:space="preserve"> </w:t>
      </w:r>
      <w:r>
        <w:t>so that the</w:t>
      </w:r>
      <w:r w:rsidRPr="0064333D">
        <w:rPr>
          <w:spacing w:val="-3"/>
        </w:rPr>
        <w:t xml:space="preserve"> </w:t>
      </w:r>
      <w:r>
        <w:t>interests</w:t>
      </w:r>
      <w:r w:rsidRPr="0064333D">
        <w:rPr>
          <w:spacing w:val="-2"/>
        </w:rPr>
        <w:t xml:space="preserve"> </w:t>
      </w:r>
      <w:r>
        <w:t>of</w:t>
      </w:r>
      <w:r w:rsidRPr="0064333D">
        <w:rPr>
          <w:spacing w:val="-4"/>
        </w:rPr>
        <w:t xml:space="preserve"> </w:t>
      </w:r>
      <w:r>
        <w:t>UNDP</w:t>
      </w:r>
      <w:r w:rsidRPr="0064333D">
        <w:rPr>
          <w:spacing w:val="1"/>
        </w:rPr>
        <w:t xml:space="preserve"> </w:t>
      </w:r>
      <w:r>
        <w:t>are</w:t>
      </w:r>
      <w:r w:rsidRPr="0064333D">
        <w:rPr>
          <w:spacing w:val="-2"/>
        </w:rPr>
        <w:t xml:space="preserve"> </w:t>
      </w:r>
      <w:r>
        <w:t>always protected.</w:t>
      </w:r>
      <w:r w:rsidRPr="0064333D">
        <w:rPr>
          <w:rFonts w:eastAsia="Times New Roman"/>
        </w:rPr>
        <w:t xml:space="preserve"> q)</w:t>
      </w:r>
      <w:r w:rsidR="004F12A9" w:rsidRPr="0064333D">
        <w:rPr>
          <w:rFonts w:eastAsia="Times New Roman"/>
        </w:rPr>
        <w:t xml:space="preserve"> </w:t>
      </w:r>
      <w:r w:rsidRPr="0064333D">
        <w:rPr>
          <w:rFonts w:eastAsia="Times New Roman"/>
        </w:rPr>
        <w:t>Staff members shall use the property and assets of the Organization only for official purposes and shall exercise reasonable care when utilizing such property and assets</w:t>
      </w:r>
      <w:r w:rsidRPr="0064333D">
        <w:t xml:space="preserve">; </w:t>
      </w:r>
      <w:r w:rsidRPr="0064333D">
        <w:rPr>
          <w:rFonts w:eastAsia="Times New Roman"/>
        </w:rPr>
        <w:t>(r)</w:t>
      </w:r>
      <w:r w:rsidR="004F12A9" w:rsidRPr="0064333D">
        <w:rPr>
          <w:rFonts w:eastAsia="Times New Roman"/>
        </w:rPr>
        <w:t xml:space="preserve"> </w:t>
      </w:r>
      <w:r w:rsidRPr="0064333D">
        <w:rPr>
          <w:rFonts w:eastAsia="Times New Roman"/>
        </w:rPr>
        <w:t>Staff members must respond fully to requests for information from staff members and other officials of the Organization authorized to investigate the possible misuse of funds, waste or abuse</w:t>
      </w:r>
      <w:r w:rsidR="00436AD3">
        <w:t>.</w:t>
      </w:r>
    </w:p>
    <w:p w14:paraId="04BF6C48" w14:textId="77777777" w:rsidR="000A141C" w:rsidRDefault="000A141C" w:rsidP="000A141C">
      <w:pPr>
        <w:pStyle w:val="BodyText"/>
      </w:pPr>
    </w:p>
    <w:p w14:paraId="3EA9C40C" w14:textId="77777777" w:rsidR="000A141C" w:rsidRDefault="000A141C" w:rsidP="002E76BE">
      <w:pPr>
        <w:pStyle w:val="BodyText"/>
        <w:spacing w:before="1"/>
        <w:ind w:left="180" w:right="635"/>
        <w:jc w:val="both"/>
      </w:pPr>
      <w:r>
        <w:t>However,</w:t>
      </w:r>
      <w:r>
        <w:rPr>
          <w:spacing w:val="2"/>
        </w:rPr>
        <w:t xml:space="preserve"> </w:t>
      </w:r>
      <w:r>
        <w:t>internal control cannot</w:t>
      </w:r>
      <w:r>
        <w:rPr>
          <w:spacing w:val="3"/>
        </w:rPr>
        <w:t xml:space="preserve"> </w:t>
      </w:r>
      <w:r>
        <w:t>influence</w:t>
      </w:r>
      <w:r>
        <w:rPr>
          <w:spacing w:val="1"/>
        </w:rPr>
        <w:t xml:space="preserve"> </w:t>
      </w:r>
      <w:r>
        <w:t>external</w:t>
      </w:r>
      <w:r>
        <w:rPr>
          <w:spacing w:val="2"/>
        </w:rPr>
        <w:t xml:space="preserve"> </w:t>
      </w:r>
      <w:r>
        <w:t>factors such</w:t>
      </w:r>
      <w:r>
        <w:rPr>
          <w:spacing w:val="1"/>
        </w:rPr>
        <w:t xml:space="preserve"> </w:t>
      </w:r>
      <w:r>
        <w:t>as</w:t>
      </w:r>
      <w:r>
        <w:rPr>
          <w:spacing w:val="1"/>
        </w:rPr>
        <w:t xml:space="preserve"> </w:t>
      </w:r>
      <w:r>
        <w:t>reduced</w:t>
      </w:r>
      <w:r>
        <w:rPr>
          <w:spacing w:val="3"/>
        </w:rPr>
        <w:t xml:space="preserve"> </w:t>
      </w:r>
      <w:r>
        <w:t>funding</w:t>
      </w:r>
      <w:r>
        <w:rPr>
          <w:spacing w:val="1"/>
        </w:rPr>
        <w:t xml:space="preserve"> </w:t>
      </w:r>
      <w:r>
        <w:t>levels</w:t>
      </w:r>
      <w:r>
        <w:rPr>
          <w:spacing w:val="1"/>
        </w:rPr>
        <w:t xml:space="preserve"> </w:t>
      </w:r>
      <w:r>
        <w:t>or</w:t>
      </w:r>
      <w:r>
        <w:rPr>
          <w:spacing w:val="1"/>
        </w:rPr>
        <w:t xml:space="preserve"> </w:t>
      </w:r>
      <w:r>
        <w:t>operational constraints resulting from political or military actions. Proscribed practices including fraud</w:t>
      </w:r>
      <w:r>
        <w:rPr>
          <w:spacing w:val="1"/>
        </w:rPr>
        <w:t xml:space="preserve"> </w:t>
      </w:r>
      <w:r>
        <w:t>and collusion also undermine the effectiveness of internal controls. UNDP personnel should recognize</w:t>
      </w:r>
      <w:r>
        <w:rPr>
          <w:spacing w:val="1"/>
        </w:rPr>
        <w:t xml:space="preserve"> </w:t>
      </w:r>
      <w:r>
        <w:t>that the aim of internal control is to achieve reasonable assurance that the organization will achieve its</w:t>
      </w:r>
      <w:r>
        <w:rPr>
          <w:spacing w:val="1"/>
        </w:rPr>
        <w:t xml:space="preserve"> </w:t>
      </w:r>
      <w:r>
        <w:t>objectives in an efficient manner. Internal control systems cannot provide absolute assurance that UNDP</w:t>
      </w:r>
      <w:r>
        <w:rPr>
          <w:spacing w:val="-47"/>
        </w:rPr>
        <w:t xml:space="preserve"> </w:t>
      </w:r>
      <w:r>
        <w:t>will</w:t>
      </w:r>
      <w:r>
        <w:rPr>
          <w:spacing w:val="-1"/>
        </w:rPr>
        <w:t xml:space="preserve"> </w:t>
      </w:r>
      <w:r>
        <w:t>achieve</w:t>
      </w:r>
      <w:r>
        <w:rPr>
          <w:spacing w:val="1"/>
        </w:rPr>
        <w:t xml:space="preserve"> </w:t>
      </w:r>
      <w:r>
        <w:t>all</w:t>
      </w:r>
      <w:r>
        <w:rPr>
          <w:spacing w:val="-4"/>
        </w:rPr>
        <w:t xml:space="preserve"> </w:t>
      </w:r>
      <w:r>
        <w:t>its</w:t>
      </w:r>
      <w:r>
        <w:rPr>
          <w:spacing w:val="-1"/>
        </w:rPr>
        <w:t xml:space="preserve"> </w:t>
      </w:r>
      <w:r>
        <w:t>objectives.</w:t>
      </w:r>
    </w:p>
    <w:p w14:paraId="11D2DB8D" w14:textId="77777777" w:rsidR="000A141C" w:rsidRDefault="000A141C" w:rsidP="000A141C">
      <w:pPr>
        <w:pStyle w:val="BodyText"/>
        <w:spacing w:before="10"/>
        <w:rPr>
          <w:sz w:val="19"/>
        </w:rPr>
      </w:pPr>
    </w:p>
    <w:p w14:paraId="613D65DF" w14:textId="77777777" w:rsidR="000A141C" w:rsidRPr="00643D47" w:rsidRDefault="000A141C" w:rsidP="000A141C">
      <w:pPr>
        <w:pStyle w:val="Heading1"/>
        <w:numPr>
          <w:ilvl w:val="0"/>
          <w:numId w:val="64"/>
        </w:numPr>
        <w:tabs>
          <w:tab w:val="left" w:pos="493"/>
        </w:tabs>
        <w:spacing w:before="80"/>
        <w:ind w:hanging="313"/>
        <w:rPr>
          <w:rFonts w:asciiTheme="minorHAnsi" w:hAnsiTheme="minorHAnsi" w:cstheme="minorHAnsi"/>
          <w:b/>
          <w:bCs/>
          <w:color w:val="2D74B5"/>
          <w:sz w:val="22"/>
          <w:szCs w:val="22"/>
        </w:rPr>
      </w:pPr>
      <w:bookmarkStart w:id="6" w:name="4._Overview_of_UNDP’s_Internal_Control_I"/>
      <w:bookmarkStart w:id="7" w:name="_Toc160035839"/>
      <w:bookmarkEnd w:id="6"/>
      <w:r w:rsidRPr="00AA76A6">
        <w:rPr>
          <w:rFonts w:asciiTheme="minorHAnsi" w:hAnsiTheme="minorHAnsi" w:cstheme="minorHAnsi"/>
          <w:b/>
          <w:bCs/>
          <w:color w:val="2D74B5"/>
          <w:sz w:val="22"/>
          <w:szCs w:val="22"/>
        </w:rPr>
        <w:t>Overview</w:t>
      </w:r>
      <w:r w:rsidRPr="00643D47">
        <w:rPr>
          <w:rFonts w:asciiTheme="minorHAnsi" w:hAnsiTheme="minorHAnsi" w:cstheme="minorHAnsi"/>
          <w:b/>
          <w:bCs/>
          <w:color w:val="2D74B5"/>
          <w:sz w:val="22"/>
          <w:szCs w:val="22"/>
        </w:rPr>
        <w:t xml:space="preserve"> </w:t>
      </w:r>
      <w:r w:rsidRPr="00AA76A6">
        <w:rPr>
          <w:rFonts w:asciiTheme="minorHAnsi" w:hAnsiTheme="minorHAnsi" w:cstheme="minorHAnsi"/>
          <w:b/>
          <w:bCs/>
          <w:color w:val="2D74B5"/>
          <w:sz w:val="22"/>
          <w:szCs w:val="22"/>
        </w:rPr>
        <w:t>of</w:t>
      </w:r>
      <w:r w:rsidRPr="00643D47">
        <w:rPr>
          <w:rFonts w:asciiTheme="minorHAnsi" w:hAnsiTheme="minorHAnsi" w:cstheme="minorHAnsi"/>
          <w:b/>
          <w:bCs/>
          <w:color w:val="2D74B5"/>
          <w:sz w:val="22"/>
          <w:szCs w:val="22"/>
        </w:rPr>
        <w:t xml:space="preserve"> </w:t>
      </w:r>
      <w:r w:rsidRPr="00AA76A6">
        <w:rPr>
          <w:rFonts w:asciiTheme="minorHAnsi" w:hAnsiTheme="minorHAnsi" w:cstheme="minorHAnsi"/>
          <w:b/>
          <w:bCs/>
          <w:color w:val="2D74B5"/>
          <w:sz w:val="22"/>
          <w:szCs w:val="22"/>
        </w:rPr>
        <w:t>UNDP’s</w:t>
      </w:r>
      <w:r w:rsidRPr="00643D47">
        <w:rPr>
          <w:rFonts w:asciiTheme="minorHAnsi" w:hAnsiTheme="minorHAnsi" w:cstheme="minorHAnsi"/>
          <w:b/>
          <w:bCs/>
          <w:color w:val="2D74B5"/>
          <w:sz w:val="22"/>
          <w:szCs w:val="22"/>
        </w:rPr>
        <w:t xml:space="preserve"> </w:t>
      </w:r>
      <w:r w:rsidRPr="00AA76A6">
        <w:rPr>
          <w:rFonts w:asciiTheme="minorHAnsi" w:hAnsiTheme="minorHAnsi" w:cstheme="minorHAnsi"/>
          <w:b/>
          <w:bCs/>
          <w:color w:val="2D74B5"/>
          <w:sz w:val="22"/>
          <w:szCs w:val="22"/>
        </w:rPr>
        <w:t>Internal</w:t>
      </w:r>
      <w:r w:rsidRPr="00643D47">
        <w:rPr>
          <w:rFonts w:asciiTheme="minorHAnsi" w:hAnsiTheme="minorHAnsi" w:cstheme="minorHAnsi"/>
          <w:b/>
          <w:bCs/>
          <w:color w:val="2D74B5"/>
          <w:sz w:val="22"/>
          <w:szCs w:val="22"/>
        </w:rPr>
        <w:t xml:space="preserve"> </w:t>
      </w:r>
      <w:r w:rsidRPr="00AA76A6">
        <w:rPr>
          <w:rFonts w:asciiTheme="minorHAnsi" w:hAnsiTheme="minorHAnsi" w:cstheme="minorHAnsi"/>
          <w:b/>
          <w:bCs/>
          <w:color w:val="2D74B5"/>
          <w:sz w:val="22"/>
          <w:szCs w:val="22"/>
        </w:rPr>
        <w:t>Control</w:t>
      </w:r>
      <w:r w:rsidRPr="00643D47">
        <w:rPr>
          <w:rFonts w:asciiTheme="minorHAnsi" w:hAnsiTheme="minorHAnsi" w:cstheme="minorHAnsi"/>
          <w:b/>
          <w:bCs/>
          <w:color w:val="2D74B5"/>
          <w:sz w:val="22"/>
          <w:szCs w:val="22"/>
        </w:rPr>
        <w:t xml:space="preserve"> </w:t>
      </w:r>
      <w:r w:rsidRPr="00AA76A6">
        <w:rPr>
          <w:rFonts w:asciiTheme="minorHAnsi" w:hAnsiTheme="minorHAnsi" w:cstheme="minorHAnsi"/>
          <w:b/>
          <w:bCs/>
          <w:color w:val="2D74B5"/>
          <w:sz w:val="22"/>
          <w:szCs w:val="22"/>
        </w:rPr>
        <w:t>Implementation</w:t>
      </w:r>
      <w:r w:rsidRPr="00643D47">
        <w:rPr>
          <w:rFonts w:asciiTheme="minorHAnsi" w:hAnsiTheme="minorHAnsi" w:cstheme="minorHAnsi"/>
          <w:b/>
          <w:bCs/>
          <w:color w:val="2D74B5"/>
          <w:sz w:val="22"/>
          <w:szCs w:val="22"/>
        </w:rPr>
        <w:t xml:space="preserve"> </w:t>
      </w:r>
      <w:r w:rsidRPr="00AA76A6">
        <w:rPr>
          <w:rFonts w:asciiTheme="minorHAnsi" w:hAnsiTheme="minorHAnsi" w:cstheme="minorHAnsi"/>
          <w:b/>
          <w:bCs/>
          <w:color w:val="2D74B5"/>
          <w:sz w:val="22"/>
          <w:szCs w:val="22"/>
        </w:rPr>
        <w:t>Framework</w:t>
      </w:r>
      <w:bookmarkEnd w:id="7"/>
    </w:p>
    <w:p w14:paraId="0B79F7F4" w14:textId="77777777" w:rsidR="000A141C" w:rsidRDefault="000A141C" w:rsidP="0064333D">
      <w:pPr>
        <w:pStyle w:val="BodyText"/>
        <w:spacing w:before="238"/>
        <w:ind w:left="180" w:right="630"/>
        <w:jc w:val="both"/>
      </w:pPr>
      <w:r>
        <w:t>Internal controls are a foundational component of organizational management and help UNDP to</w:t>
      </w:r>
      <w:r>
        <w:rPr>
          <w:spacing w:val="1"/>
        </w:rPr>
        <w:t xml:space="preserve"> </w:t>
      </w:r>
      <w:r>
        <w:t>achieve its strategic objectives in an effective, efficient, transparent, and accountable manner. The</w:t>
      </w:r>
      <w:r w:rsidRPr="0064333D">
        <w:t xml:space="preserve"> </w:t>
      </w:r>
      <w:r w:rsidRPr="00BD5C61">
        <w:rPr>
          <w:b/>
          <w:bCs/>
        </w:rPr>
        <w:t>foundational</w:t>
      </w:r>
      <w:r>
        <w:rPr>
          <w:b/>
          <w:spacing w:val="-1"/>
        </w:rPr>
        <w:t xml:space="preserve"> </w:t>
      </w:r>
      <w:r>
        <w:rPr>
          <w:b/>
        </w:rPr>
        <w:t>components</w:t>
      </w:r>
      <w:r>
        <w:rPr>
          <w:b/>
          <w:spacing w:val="1"/>
        </w:rPr>
        <w:t xml:space="preserve"> </w:t>
      </w:r>
      <w:r>
        <w:t>of UNDP’s</w:t>
      </w:r>
      <w:r>
        <w:rPr>
          <w:spacing w:val="-4"/>
        </w:rPr>
        <w:t xml:space="preserve"> </w:t>
      </w:r>
      <w:r>
        <w:t>internal</w:t>
      </w:r>
      <w:r>
        <w:rPr>
          <w:spacing w:val="-3"/>
        </w:rPr>
        <w:t xml:space="preserve"> </w:t>
      </w:r>
      <w:r>
        <w:t>control</w:t>
      </w:r>
      <w:r>
        <w:rPr>
          <w:spacing w:val="-3"/>
        </w:rPr>
        <w:t xml:space="preserve"> </w:t>
      </w:r>
      <w:r>
        <w:t>framework</w:t>
      </w:r>
      <w:r>
        <w:rPr>
          <w:spacing w:val="1"/>
        </w:rPr>
        <w:t xml:space="preserve"> </w:t>
      </w:r>
      <w:r>
        <w:t>are articulated</w:t>
      </w:r>
      <w:r>
        <w:rPr>
          <w:spacing w:val="-1"/>
        </w:rPr>
        <w:t xml:space="preserve"> </w:t>
      </w:r>
      <w:r>
        <w:t>in:</w:t>
      </w:r>
    </w:p>
    <w:p w14:paraId="6129FA3F" w14:textId="77777777" w:rsidR="000A141C" w:rsidRDefault="000A141C" w:rsidP="002E76BE">
      <w:pPr>
        <w:pStyle w:val="BodyText"/>
        <w:spacing w:before="1"/>
        <w:jc w:val="both"/>
      </w:pPr>
    </w:p>
    <w:p w14:paraId="22721BFB" w14:textId="77777777" w:rsidR="000A141C" w:rsidRDefault="000A141C" w:rsidP="002E76BE">
      <w:pPr>
        <w:pStyle w:val="ListParagraph"/>
        <w:numPr>
          <w:ilvl w:val="0"/>
          <w:numId w:val="63"/>
        </w:numPr>
        <w:tabs>
          <w:tab w:val="left" w:pos="540"/>
          <w:tab w:val="left" w:pos="541"/>
        </w:tabs>
        <w:ind w:right="646"/>
        <w:jc w:val="both"/>
        <w:rPr>
          <w:rFonts w:ascii="Wingdings" w:hAnsi="Wingdings"/>
        </w:rPr>
      </w:pPr>
      <w:r>
        <w:rPr>
          <w:i/>
        </w:rPr>
        <w:t xml:space="preserve">Legislative documents </w:t>
      </w:r>
      <w:r>
        <w:t>approved by the UN General Assembly and the UNDP Executive Board,</w:t>
      </w:r>
      <w:r>
        <w:rPr>
          <w:spacing w:val="1"/>
        </w:rPr>
        <w:t xml:space="preserve"> </w:t>
      </w:r>
      <w:r>
        <w:t>including the UN Charter; UN General Assembly resolutions pertaining to UNDP specifically and to</w:t>
      </w:r>
      <w:r>
        <w:rPr>
          <w:spacing w:val="1"/>
        </w:rPr>
        <w:t xml:space="preserve"> </w:t>
      </w:r>
      <w:r>
        <w:t>funds</w:t>
      </w:r>
      <w:r>
        <w:rPr>
          <w:spacing w:val="-2"/>
        </w:rPr>
        <w:t xml:space="preserve"> </w:t>
      </w:r>
      <w:r>
        <w:t>and</w:t>
      </w:r>
      <w:r>
        <w:rPr>
          <w:spacing w:val="-2"/>
        </w:rPr>
        <w:t xml:space="preserve"> </w:t>
      </w:r>
      <w:r>
        <w:t>programmes</w:t>
      </w:r>
      <w:r>
        <w:rPr>
          <w:spacing w:val="-1"/>
        </w:rPr>
        <w:t xml:space="preserve"> </w:t>
      </w:r>
      <w:r>
        <w:t>generally;</w:t>
      </w:r>
      <w:r>
        <w:rPr>
          <w:spacing w:val="-4"/>
        </w:rPr>
        <w:t xml:space="preserve"> </w:t>
      </w:r>
      <w:r>
        <w:t>UN</w:t>
      </w:r>
      <w:r>
        <w:rPr>
          <w:spacing w:val="-2"/>
        </w:rPr>
        <w:t xml:space="preserve"> </w:t>
      </w:r>
      <w:r>
        <w:t>Staff</w:t>
      </w:r>
      <w:r>
        <w:rPr>
          <w:spacing w:val="-4"/>
        </w:rPr>
        <w:t xml:space="preserve"> </w:t>
      </w:r>
      <w:r>
        <w:t>Regulations</w:t>
      </w:r>
      <w:r>
        <w:rPr>
          <w:spacing w:val="-4"/>
        </w:rPr>
        <w:t xml:space="preserve"> </w:t>
      </w:r>
      <w:r>
        <w:t>&amp;</w:t>
      </w:r>
      <w:r>
        <w:rPr>
          <w:spacing w:val="-1"/>
        </w:rPr>
        <w:t xml:space="preserve"> </w:t>
      </w:r>
      <w:r>
        <w:t>Rules;</w:t>
      </w:r>
      <w:r>
        <w:rPr>
          <w:spacing w:val="-1"/>
        </w:rPr>
        <w:t xml:space="preserve"> </w:t>
      </w:r>
      <w:r>
        <w:t>UNDP Financial</w:t>
      </w:r>
      <w:r>
        <w:rPr>
          <w:spacing w:val="-3"/>
        </w:rPr>
        <w:t xml:space="preserve"> </w:t>
      </w:r>
      <w:r>
        <w:t>Regulations</w:t>
      </w:r>
      <w:r>
        <w:rPr>
          <w:spacing w:val="-3"/>
        </w:rPr>
        <w:t xml:space="preserve"> </w:t>
      </w:r>
      <w:r>
        <w:t>&amp; Rules;</w:t>
      </w:r>
      <w:r>
        <w:rPr>
          <w:spacing w:val="-47"/>
        </w:rPr>
        <w:t xml:space="preserve"> </w:t>
      </w:r>
      <w:r>
        <w:t>UNDP</w:t>
      </w:r>
      <w:r>
        <w:rPr>
          <w:spacing w:val="-3"/>
        </w:rPr>
        <w:t xml:space="preserve"> </w:t>
      </w:r>
      <w:r>
        <w:t>Executive Board</w:t>
      </w:r>
      <w:r>
        <w:rPr>
          <w:spacing w:val="-2"/>
        </w:rPr>
        <w:t xml:space="preserve"> </w:t>
      </w:r>
      <w:r>
        <w:t>directives and</w:t>
      </w:r>
      <w:r>
        <w:rPr>
          <w:spacing w:val="-2"/>
        </w:rPr>
        <w:t xml:space="preserve"> </w:t>
      </w:r>
      <w:r>
        <w:t>decisions;</w:t>
      </w:r>
      <w:r>
        <w:rPr>
          <w:spacing w:val="-1"/>
        </w:rPr>
        <w:t xml:space="preserve"> </w:t>
      </w:r>
      <w:r>
        <w:t>and</w:t>
      </w:r>
      <w:r>
        <w:rPr>
          <w:spacing w:val="-1"/>
        </w:rPr>
        <w:t xml:space="preserve"> </w:t>
      </w:r>
      <w:r>
        <w:t>the UNDP Accountability Framework.</w:t>
      </w:r>
    </w:p>
    <w:p w14:paraId="0EA81E8A" w14:textId="77777777" w:rsidR="000A141C" w:rsidRDefault="000A141C" w:rsidP="002E76BE">
      <w:pPr>
        <w:pStyle w:val="BodyText"/>
        <w:spacing w:before="11"/>
        <w:jc w:val="both"/>
        <w:rPr>
          <w:sz w:val="21"/>
        </w:rPr>
      </w:pPr>
    </w:p>
    <w:p w14:paraId="62A84A01" w14:textId="77777777" w:rsidR="000A141C" w:rsidRDefault="000A141C" w:rsidP="0064333D">
      <w:pPr>
        <w:pStyle w:val="ListParagraph"/>
        <w:numPr>
          <w:ilvl w:val="0"/>
          <w:numId w:val="63"/>
        </w:numPr>
        <w:tabs>
          <w:tab w:val="left" w:pos="540"/>
          <w:tab w:val="left" w:pos="541"/>
        </w:tabs>
        <w:ind w:right="720"/>
        <w:jc w:val="both"/>
        <w:rPr>
          <w:rFonts w:ascii="Wingdings" w:hAnsi="Wingdings"/>
        </w:rPr>
      </w:pPr>
      <w:r>
        <w:rPr>
          <w:i/>
        </w:rPr>
        <w:t xml:space="preserve">Administrative documents </w:t>
      </w:r>
      <w:r>
        <w:t>issued by the Administrator, Bureau Directors, or functional leads, such as</w:t>
      </w:r>
      <w:r>
        <w:rPr>
          <w:spacing w:val="-47"/>
        </w:rPr>
        <w:t xml:space="preserve"> </w:t>
      </w:r>
      <w:r>
        <w:t>the Chief Procurement Officer (CPO), Chief Financial Officer (CFO), and Treasurer, including the</w:t>
      </w:r>
      <w:r>
        <w:rPr>
          <w:spacing w:val="1"/>
        </w:rPr>
        <w:t xml:space="preserve"> </w:t>
      </w:r>
      <w:r>
        <w:t>Delegation of Authority Policy; the Enterprise Risk Management Policy; the Anti-Fraud Policy; the</w:t>
      </w:r>
      <w:r>
        <w:rPr>
          <w:spacing w:val="1"/>
        </w:rPr>
        <w:t xml:space="preserve"> </w:t>
      </w:r>
      <w:r>
        <w:t>Code of Ethics; the Corporate Accountability Framework; and the Programme &amp; Operations Policies</w:t>
      </w:r>
      <w:r>
        <w:rPr>
          <w:spacing w:val="1"/>
        </w:rPr>
        <w:t xml:space="preserve"> </w:t>
      </w:r>
      <w:r>
        <w:t>&amp; Procedures (POPP).</w:t>
      </w:r>
    </w:p>
    <w:p w14:paraId="6D2BF934" w14:textId="77777777" w:rsidR="000A141C" w:rsidRDefault="000A141C" w:rsidP="000A141C">
      <w:pPr>
        <w:pStyle w:val="BodyText"/>
        <w:spacing w:before="2"/>
      </w:pPr>
    </w:p>
    <w:p w14:paraId="4B042EDC" w14:textId="77777777" w:rsidR="000A141C" w:rsidRDefault="000A141C" w:rsidP="0064333D">
      <w:pPr>
        <w:pStyle w:val="ListParagraph"/>
        <w:numPr>
          <w:ilvl w:val="0"/>
          <w:numId w:val="63"/>
        </w:numPr>
        <w:tabs>
          <w:tab w:val="left" w:pos="540"/>
          <w:tab w:val="left" w:pos="541"/>
        </w:tabs>
        <w:ind w:right="720"/>
        <w:jc w:val="both"/>
        <w:rPr>
          <w:rFonts w:ascii="Wingdings" w:hAnsi="Wingdings"/>
        </w:rPr>
      </w:pPr>
      <w:r>
        <w:rPr>
          <w:i/>
        </w:rPr>
        <w:t xml:space="preserve">Legal agreements </w:t>
      </w:r>
      <w:r>
        <w:t>signed with partners and other stakeholders that establish specific fiduciary</w:t>
      </w:r>
      <w:r>
        <w:rPr>
          <w:spacing w:val="1"/>
        </w:rPr>
        <w:t xml:space="preserve"> </w:t>
      </w:r>
      <w:r>
        <w:t>commitments (i.e., Financing Agreements, Master Banking Agreements, Investment Management</w:t>
      </w:r>
      <w:r>
        <w:rPr>
          <w:spacing w:val="-47"/>
        </w:rPr>
        <w:t xml:space="preserve"> </w:t>
      </w:r>
      <w:r>
        <w:t>Agreements,</w:t>
      </w:r>
      <w:r>
        <w:rPr>
          <w:spacing w:val="-2"/>
        </w:rPr>
        <w:t xml:space="preserve"> </w:t>
      </w:r>
      <w:r>
        <w:t>etc.).</w:t>
      </w:r>
    </w:p>
    <w:p w14:paraId="7A868835" w14:textId="77777777" w:rsidR="000A141C" w:rsidRDefault="000A141C" w:rsidP="000A141C">
      <w:pPr>
        <w:pStyle w:val="BodyText"/>
        <w:spacing w:before="10"/>
        <w:rPr>
          <w:sz w:val="21"/>
        </w:rPr>
      </w:pPr>
    </w:p>
    <w:p w14:paraId="162454BD" w14:textId="77777777" w:rsidR="000A141C" w:rsidRDefault="000A141C" w:rsidP="000A141C">
      <w:pPr>
        <w:spacing w:before="1"/>
        <w:ind w:left="180"/>
      </w:pPr>
      <w:r>
        <w:rPr>
          <w:b/>
          <w:u w:val="single"/>
        </w:rPr>
        <w:t>To</w:t>
      </w:r>
      <w:r>
        <w:rPr>
          <w:b/>
          <w:spacing w:val="-3"/>
          <w:u w:val="single"/>
        </w:rPr>
        <w:t xml:space="preserve"> </w:t>
      </w:r>
      <w:r>
        <w:rPr>
          <w:b/>
          <w:u w:val="single"/>
        </w:rPr>
        <w:t>support</w:t>
      </w:r>
      <w:r>
        <w:rPr>
          <w:b/>
          <w:spacing w:val="-4"/>
          <w:u w:val="single"/>
        </w:rPr>
        <w:t xml:space="preserve"> </w:t>
      </w:r>
      <w:r>
        <w:rPr>
          <w:b/>
          <w:u w:val="single"/>
        </w:rPr>
        <w:t>implementation</w:t>
      </w:r>
      <w:r>
        <w:rPr>
          <w:b/>
          <w:spacing w:val="-1"/>
        </w:rPr>
        <w:t xml:space="preserve"> </w:t>
      </w:r>
      <w:r>
        <w:t>of</w:t>
      </w:r>
      <w:r>
        <w:rPr>
          <w:spacing w:val="-3"/>
        </w:rPr>
        <w:t xml:space="preserve"> </w:t>
      </w:r>
      <w:r>
        <w:t>internal</w:t>
      </w:r>
      <w:r>
        <w:rPr>
          <w:spacing w:val="-2"/>
        </w:rPr>
        <w:t xml:space="preserve"> </w:t>
      </w:r>
      <w:r>
        <w:t>control,</w:t>
      </w:r>
      <w:r>
        <w:rPr>
          <w:spacing w:val="-2"/>
        </w:rPr>
        <w:t xml:space="preserve"> </w:t>
      </w:r>
      <w:r>
        <w:t>UNDP</w:t>
      </w:r>
      <w:r>
        <w:rPr>
          <w:spacing w:val="-4"/>
        </w:rPr>
        <w:t xml:space="preserve"> </w:t>
      </w:r>
      <w:r>
        <w:t>utilizes:</w:t>
      </w:r>
    </w:p>
    <w:p w14:paraId="0AD39754" w14:textId="77777777" w:rsidR="000A141C" w:rsidRDefault="000A141C" w:rsidP="000A141C">
      <w:pPr>
        <w:pStyle w:val="BodyText"/>
        <w:spacing w:before="11"/>
        <w:rPr>
          <w:sz w:val="23"/>
        </w:rPr>
      </w:pPr>
    </w:p>
    <w:p w14:paraId="72611B9F" w14:textId="77777777" w:rsidR="000A141C" w:rsidRDefault="000A141C" w:rsidP="0064333D">
      <w:pPr>
        <w:pStyle w:val="ListParagraph"/>
        <w:numPr>
          <w:ilvl w:val="0"/>
          <w:numId w:val="62"/>
        </w:numPr>
        <w:tabs>
          <w:tab w:val="left" w:pos="541"/>
        </w:tabs>
        <w:spacing w:before="56"/>
        <w:ind w:right="720"/>
        <w:jc w:val="both"/>
      </w:pPr>
      <w:r>
        <w:t xml:space="preserve">The </w:t>
      </w:r>
      <w:r>
        <w:rPr>
          <w:i/>
        </w:rPr>
        <w:t xml:space="preserve">COSO Internal Control – Integrated Framework </w:t>
      </w:r>
      <w:r>
        <w:t>(“the COSO framework”): as a tool to organize,</w:t>
      </w:r>
      <w:r>
        <w:rPr>
          <w:spacing w:val="1"/>
        </w:rPr>
        <w:t xml:space="preserve"> </w:t>
      </w:r>
      <w:r>
        <w:t>implement and evaluate the key elements and principles of an effective internal control system, that</w:t>
      </w:r>
      <w:r>
        <w:rPr>
          <w:spacing w:val="-47"/>
        </w:rPr>
        <w:t xml:space="preserve"> </w:t>
      </w:r>
      <w:r>
        <w:t>features five components: (i) A strong control environment; (ii) Active assessment of risk; (iii)</w:t>
      </w:r>
      <w:r>
        <w:rPr>
          <w:spacing w:val="1"/>
        </w:rPr>
        <w:t xml:space="preserve"> </w:t>
      </w:r>
      <w:r>
        <w:t>Selective deployment of controls; (iv) Effective and timely information &amp; communication; and (v)</w:t>
      </w:r>
      <w:r>
        <w:rPr>
          <w:spacing w:val="1"/>
        </w:rPr>
        <w:t xml:space="preserve"> </w:t>
      </w:r>
      <w:r>
        <w:t>Ongoing and periodic monitoring activities. These five components are supported by seventeen</w:t>
      </w:r>
      <w:r>
        <w:rPr>
          <w:spacing w:val="1"/>
        </w:rPr>
        <w:t xml:space="preserve"> </w:t>
      </w:r>
      <w:r>
        <w:t>principles,</w:t>
      </w:r>
      <w:r>
        <w:rPr>
          <w:spacing w:val="-1"/>
        </w:rPr>
        <w:t xml:space="preserve"> </w:t>
      </w:r>
      <w:r>
        <w:t>which</w:t>
      </w:r>
      <w:r>
        <w:rPr>
          <w:spacing w:val="-1"/>
        </w:rPr>
        <w:t xml:space="preserve"> </w:t>
      </w:r>
      <w:r>
        <w:t>are</w:t>
      </w:r>
      <w:r>
        <w:rPr>
          <w:spacing w:val="1"/>
        </w:rPr>
        <w:t xml:space="preserve"> </w:t>
      </w:r>
      <w:r>
        <w:t>further described in</w:t>
      </w:r>
      <w:r>
        <w:rPr>
          <w:spacing w:val="-1"/>
        </w:rPr>
        <w:t xml:space="preserve"> </w:t>
      </w:r>
      <w:r>
        <w:t>section</w:t>
      </w:r>
      <w:r>
        <w:rPr>
          <w:spacing w:val="-3"/>
        </w:rPr>
        <w:t xml:space="preserve"> </w:t>
      </w:r>
      <w:r>
        <w:t>5</w:t>
      </w:r>
      <w:r>
        <w:rPr>
          <w:spacing w:val="-2"/>
        </w:rPr>
        <w:t xml:space="preserve"> </w:t>
      </w:r>
      <w:r>
        <w:t>of this policy.</w:t>
      </w:r>
    </w:p>
    <w:p w14:paraId="126DA61D" w14:textId="77777777" w:rsidR="000A141C" w:rsidRDefault="000A141C" w:rsidP="0064333D">
      <w:pPr>
        <w:pStyle w:val="BodyText"/>
        <w:spacing w:before="11"/>
        <w:ind w:right="720"/>
        <w:rPr>
          <w:sz w:val="21"/>
        </w:rPr>
      </w:pPr>
    </w:p>
    <w:p w14:paraId="138A6A0C" w14:textId="4F3F22C4" w:rsidR="000A141C" w:rsidRDefault="000A141C" w:rsidP="0064333D">
      <w:pPr>
        <w:pStyle w:val="ListParagraph"/>
        <w:numPr>
          <w:ilvl w:val="0"/>
          <w:numId w:val="62"/>
        </w:numPr>
        <w:tabs>
          <w:tab w:val="left" w:pos="541"/>
        </w:tabs>
        <w:spacing w:before="1"/>
        <w:ind w:right="720"/>
        <w:jc w:val="both"/>
      </w:pPr>
      <w:r>
        <w:rPr>
          <w:i/>
        </w:rPr>
        <w:t xml:space="preserve">The Three Lines </w:t>
      </w:r>
      <w:r w:rsidR="004F12A9">
        <w:rPr>
          <w:i/>
        </w:rPr>
        <w:t xml:space="preserve">Model </w:t>
      </w:r>
      <w:r>
        <w:t xml:space="preserve">see further section 6 below): </w:t>
      </w:r>
      <w:r w:rsidR="002E76BE">
        <w:t xml:space="preserve">as a tool to identify structures and processes that best assist the achievement of objectives and facilitate strong governance and risk management. UNDP uses this model </w:t>
      </w:r>
      <w:r>
        <w:t>to organize and articulate the roles and responsibilities of the</w:t>
      </w:r>
      <w:r w:rsidR="002E76BE">
        <w:t xml:space="preserve"> </w:t>
      </w:r>
      <w:r>
        <w:rPr>
          <w:spacing w:val="-47"/>
        </w:rPr>
        <w:t xml:space="preserve"> </w:t>
      </w:r>
      <w:r w:rsidR="002E76BE">
        <w:rPr>
          <w:spacing w:val="-47"/>
        </w:rPr>
        <w:t xml:space="preserve">   </w:t>
      </w:r>
      <w:r>
        <w:t>different organizational levels and offices in the implementation and monitoring of internal control</w:t>
      </w:r>
      <w:r>
        <w:rPr>
          <w:spacing w:val="1"/>
        </w:rPr>
        <w:t xml:space="preserve"> </w:t>
      </w:r>
      <w:r>
        <w:t>within UNDP</w:t>
      </w:r>
      <w:r w:rsidR="00F216BB">
        <w:t>, as well as the roles of external assurance providers and the UNDP governing body</w:t>
      </w:r>
      <w:r>
        <w:t xml:space="preserve">. The </w:t>
      </w:r>
      <w:r>
        <w:rPr>
          <w:b/>
        </w:rPr>
        <w:t xml:space="preserve">first line </w:t>
      </w:r>
      <w:r>
        <w:t xml:space="preserve">involves all personnel that establish and </w:t>
      </w:r>
      <w:r>
        <w:rPr>
          <w:b/>
        </w:rPr>
        <w:t xml:space="preserve">implement </w:t>
      </w:r>
      <w:r>
        <w:t>internal</w:t>
      </w:r>
      <w:r>
        <w:rPr>
          <w:spacing w:val="1"/>
        </w:rPr>
        <w:t xml:space="preserve"> </w:t>
      </w:r>
      <w:r>
        <w:t>controls in their daily work, including supervisors and managers, heads of offices, and those within</w:t>
      </w:r>
      <w:r>
        <w:rPr>
          <w:spacing w:val="1"/>
        </w:rPr>
        <w:t xml:space="preserve"> </w:t>
      </w:r>
      <w:r>
        <w:t xml:space="preserve">the BMS/GSSC in its role as a shared service provider. The </w:t>
      </w:r>
      <w:r>
        <w:rPr>
          <w:b/>
        </w:rPr>
        <w:t xml:space="preserve">second line </w:t>
      </w:r>
      <w:r>
        <w:t>includes those</w:t>
      </w:r>
      <w:r>
        <w:rPr>
          <w:spacing w:val="1"/>
        </w:rPr>
        <w:t xml:space="preserve"> </w:t>
      </w:r>
      <w:r>
        <w:t xml:space="preserve">that perform </w:t>
      </w:r>
      <w:r>
        <w:rPr>
          <w:b/>
        </w:rPr>
        <w:t xml:space="preserve">monitoring and oversight </w:t>
      </w:r>
      <w:r>
        <w:t xml:space="preserve">functions, including regional and central bureaus and the Ethics </w:t>
      </w:r>
      <w:r w:rsidRPr="00913FE2">
        <w:t>office</w:t>
      </w:r>
      <w:r w:rsidR="00F216BB">
        <w:t>,</w:t>
      </w:r>
      <w:r w:rsidRPr="00F216BB">
        <w:t xml:space="preserve"> </w:t>
      </w:r>
      <w:r w:rsidRPr="00F216BB">
        <w:rPr>
          <w:color w:val="000000" w:themeColor="text1"/>
        </w:rPr>
        <w:t>as well as affiliated programmes</w:t>
      </w:r>
      <w:r w:rsidRPr="00F216BB">
        <w:t xml:space="preserve">. </w:t>
      </w:r>
      <w:r>
        <w:t xml:space="preserve">The </w:t>
      </w:r>
      <w:r>
        <w:rPr>
          <w:b/>
        </w:rPr>
        <w:t xml:space="preserve">third line </w:t>
      </w:r>
      <w:r>
        <w:t>is provided by independent internal offices that conduct</w:t>
      </w:r>
      <w:r>
        <w:rPr>
          <w:spacing w:val="1"/>
        </w:rPr>
        <w:t xml:space="preserve"> </w:t>
      </w:r>
      <w:r>
        <w:rPr>
          <w:b/>
        </w:rPr>
        <w:t xml:space="preserve">objective assurance </w:t>
      </w:r>
      <w:r>
        <w:t>activities, including OAI, Independent Evaluation Office and</w:t>
      </w:r>
      <w:r>
        <w:rPr>
          <w:spacing w:val="1"/>
        </w:rPr>
        <w:t xml:space="preserve"> </w:t>
      </w:r>
      <w:r>
        <w:t>Ombudsperson. These</w:t>
      </w:r>
      <w:r>
        <w:rPr>
          <w:spacing w:val="3"/>
        </w:rPr>
        <w:t xml:space="preserve"> </w:t>
      </w:r>
      <w:r>
        <w:t>three</w:t>
      </w:r>
      <w:r>
        <w:rPr>
          <w:spacing w:val="2"/>
        </w:rPr>
        <w:t xml:space="preserve"> </w:t>
      </w:r>
      <w:r>
        <w:t>lines</w:t>
      </w:r>
      <w:r>
        <w:rPr>
          <w:spacing w:val="1"/>
        </w:rPr>
        <w:t xml:space="preserve"> </w:t>
      </w:r>
      <w:r>
        <w:t>are</w:t>
      </w:r>
      <w:r>
        <w:rPr>
          <w:spacing w:val="3"/>
        </w:rPr>
        <w:t xml:space="preserve"> </w:t>
      </w:r>
      <w:r>
        <w:t>supplemented</w:t>
      </w:r>
      <w:r>
        <w:rPr>
          <w:spacing w:val="-1"/>
        </w:rPr>
        <w:t xml:space="preserve"> </w:t>
      </w:r>
      <w:r>
        <w:t>with</w:t>
      </w:r>
      <w:r>
        <w:rPr>
          <w:spacing w:val="2"/>
        </w:rPr>
        <w:t xml:space="preserve"> </w:t>
      </w:r>
      <w:r>
        <w:rPr>
          <w:b/>
        </w:rPr>
        <w:t>external</w:t>
      </w:r>
      <w:r>
        <w:rPr>
          <w:b/>
          <w:spacing w:val="1"/>
        </w:rPr>
        <w:t xml:space="preserve"> </w:t>
      </w:r>
      <w:r>
        <w:rPr>
          <w:b/>
        </w:rPr>
        <w:t>assurance</w:t>
      </w:r>
      <w:r>
        <w:rPr>
          <w:b/>
          <w:spacing w:val="2"/>
        </w:rPr>
        <w:t xml:space="preserve"> </w:t>
      </w:r>
      <w:r>
        <w:t>provided</w:t>
      </w:r>
      <w:r>
        <w:rPr>
          <w:spacing w:val="1"/>
        </w:rPr>
        <w:t xml:space="preserve"> </w:t>
      </w:r>
      <w:r>
        <w:t xml:space="preserve">by external </w:t>
      </w:r>
      <w:r>
        <w:rPr>
          <w:b/>
        </w:rPr>
        <w:t>oversight bodies</w:t>
      </w:r>
      <w:r>
        <w:t>, including the Audit &amp; Evaluation Advisory Committee, the UN Board of</w:t>
      </w:r>
      <w:r>
        <w:rPr>
          <w:spacing w:val="-47"/>
        </w:rPr>
        <w:t xml:space="preserve"> </w:t>
      </w:r>
      <w:r>
        <w:t>Audit</w:t>
      </w:r>
      <w:r>
        <w:rPr>
          <w:spacing w:val="-1"/>
        </w:rPr>
        <w:t xml:space="preserve"> </w:t>
      </w:r>
      <w:r>
        <w:t>(external audit),</w:t>
      </w:r>
      <w:r>
        <w:rPr>
          <w:spacing w:val="-2"/>
        </w:rPr>
        <w:t xml:space="preserve"> </w:t>
      </w:r>
      <w:r>
        <w:t>and</w:t>
      </w:r>
      <w:r>
        <w:rPr>
          <w:spacing w:val="-3"/>
        </w:rPr>
        <w:t xml:space="preserve"> </w:t>
      </w:r>
      <w:r>
        <w:t>the</w:t>
      </w:r>
      <w:r>
        <w:rPr>
          <w:spacing w:val="1"/>
        </w:rPr>
        <w:t xml:space="preserve"> </w:t>
      </w:r>
      <w:r>
        <w:t>Joint</w:t>
      </w:r>
      <w:r>
        <w:rPr>
          <w:spacing w:val="-2"/>
        </w:rPr>
        <w:t xml:space="preserve"> </w:t>
      </w:r>
      <w:r>
        <w:t>Inspection</w:t>
      </w:r>
      <w:r>
        <w:rPr>
          <w:spacing w:val="-1"/>
        </w:rPr>
        <w:t xml:space="preserve"> </w:t>
      </w:r>
      <w:r>
        <w:t>Unit</w:t>
      </w:r>
      <w:r>
        <w:rPr>
          <w:spacing w:val="-2"/>
        </w:rPr>
        <w:t xml:space="preserve"> </w:t>
      </w:r>
      <w:r>
        <w:t>(JIU).</w:t>
      </w:r>
      <w:r w:rsidR="00F216BB">
        <w:t xml:space="preserve"> </w:t>
      </w:r>
      <w:r w:rsidR="000233D2">
        <w:t>Additionally, t</w:t>
      </w:r>
      <w:r w:rsidR="00F216BB">
        <w:t xml:space="preserve">he UNDP Executive Board serves as </w:t>
      </w:r>
      <w:r w:rsidR="00F216BB" w:rsidRPr="0064333D">
        <w:rPr>
          <w:b/>
          <w:bCs/>
        </w:rPr>
        <w:t>the governing body of UNDP</w:t>
      </w:r>
      <w:r w:rsidR="00F216BB">
        <w:t xml:space="preserve"> and </w:t>
      </w:r>
      <w:r w:rsidR="00BE5D7D">
        <w:t xml:space="preserve">provides direction and supervision </w:t>
      </w:r>
      <w:r w:rsidR="00F216BB" w:rsidRPr="00F216BB">
        <w:t>in accordance with the overall policy guidance of the General Assembly and Economic and Social Council, and the responsibilities set out in the United Nations Charter.</w:t>
      </w:r>
    </w:p>
    <w:p w14:paraId="40131B16" w14:textId="77777777" w:rsidR="000A141C" w:rsidRDefault="000A141C" w:rsidP="000A141C">
      <w:pPr>
        <w:pStyle w:val="BodyText"/>
        <w:spacing w:before="1"/>
      </w:pPr>
    </w:p>
    <w:p w14:paraId="3802F4D5" w14:textId="2A7BECCB" w:rsidR="000A141C" w:rsidRDefault="000A141C" w:rsidP="0064333D">
      <w:pPr>
        <w:pStyle w:val="BodyText"/>
        <w:ind w:left="180" w:right="720"/>
        <w:jc w:val="both"/>
      </w:pPr>
      <w:r>
        <w:t xml:space="preserve">In essence, the COSO framework helps UNDP to define </w:t>
      </w:r>
      <w:r>
        <w:rPr>
          <w:u w:val="single"/>
        </w:rPr>
        <w:t>what it does</w:t>
      </w:r>
      <w:r>
        <w:t xml:space="preserve"> in internal control and the </w:t>
      </w:r>
      <w:r w:rsidR="00C547F6">
        <w:t>T</w:t>
      </w:r>
      <w:r>
        <w:t>hree</w:t>
      </w:r>
      <w:r>
        <w:rPr>
          <w:spacing w:val="-47"/>
        </w:rPr>
        <w:t xml:space="preserve"> </w:t>
      </w:r>
      <w:r w:rsidR="00C547F6">
        <w:t>L</w:t>
      </w:r>
      <w:r>
        <w:t xml:space="preserve">ines </w:t>
      </w:r>
      <w:r w:rsidR="00C547F6">
        <w:t>M</w:t>
      </w:r>
      <w:r>
        <w:t xml:space="preserve">odel helps to define </w:t>
      </w:r>
      <w:r>
        <w:rPr>
          <w:u w:val="single"/>
        </w:rPr>
        <w:t>who does it</w:t>
      </w:r>
      <w:r>
        <w:t>. UNDP’s application of these best practice</w:t>
      </w:r>
      <w:r>
        <w:rPr>
          <w:spacing w:val="1"/>
        </w:rPr>
        <w:t xml:space="preserve"> </w:t>
      </w:r>
      <w:r>
        <w:t>frameworks is</w:t>
      </w:r>
      <w:r>
        <w:rPr>
          <w:spacing w:val="-3"/>
        </w:rPr>
        <w:t xml:space="preserve"> </w:t>
      </w:r>
      <w:r>
        <w:t>further described</w:t>
      </w:r>
      <w:r>
        <w:rPr>
          <w:spacing w:val="-1"/>
        </w:rPr>
        <w:t xml:space="preserve"> </w:t>
      </w:r>
      <w:r>
        <w:t>in</w:t>
      </w:r>
      <w:r>
        <w:rPr>
          <w:spacing w:val="-1"/>
        </w:rPr>
        <w:t xml:space="preserve"> </w:t>
      </w:r>
      <w:r>
        <w:t>Sections</w:t>
      </w:r>
      <w:r>
        <w:rPr>
          <w:spacing w:val="-2"/>
        </w:rPr>
        <w:t xml:space="preserve"> </w:t>
      </w:r>
      <w:r>
        <w:t>5</w:t>
      </w:r>
      <w:r>
        <w:rPr>
          <w:spacing w:val="1"/>
        </w:rPr>
        <w:t xml:space="preserve"> </w:t>
      </w:r>
      <w:r>
        <w:t>and</w:t>
      </w:r>
      <w:r>
        <w:rPr>
          <w:spacing w:val="-2"/>
        </w:rPr>
        <w:t xml:space="preserve"> </w:t>
      </w:r>
      <w:r>
        <w:t>6, respectively.</w:t>
      </w:r>
    </w:p>
    <w:p w14:paraId="6477610D" w14:textId="77777777" w:rsidR="000A141C" w:rsidRDefault="000A141C" w:rsidP="000A141C">
      <w:pPr>
        <w:pStyle w:val="BodyText"/>
        <w:spacing w:before="11"/>
        <w:rPr>
          <w:sz w:val="21"/>
        </w:rPr>
      </w:pPr>
    </w:p>
    <w:p w14:paraId="52D3091C" w14:textId="77777777" w:rsidR="000A141C" w:rsidRDefault="000A141C" w:rsidP="000A141C">
      <w:pPr>
        <w:ind w:left="180"/>
      </w:pPr>
      <w:r>
        <w:rPr>
          <w:b/>
          <w:u w:val="single"/>
        </w:rPr>
        <w:t>UNDP’s</w:t>
      </w:r>
      <w:r>
        <w:rPr>
          <w:b/>
          <w:spacing w:val="-2"/>
          <w:u w:val="single"/>
        </w:rPr>
        <w:t xml:space="preserve"> </w:t>
      </w:r>
      <w:r>
        <w:rPr>
          <w:b/>
          <w:u w:val="single"/>
        </w:rPr>
        <w:t>business</w:t>
      </w:r>
      <w:r>
        <w:rPr>
          <w:b/>
          <w:spacing w:val="-4"/>
          <w:u w:val="single"/>
        </w:rPr>
        <w:t xml:space="preserve"> </w:t>
      </w:r>
      <w:r>
        <w:rPr>
          <w:b/>
          <w:u w:val="single"/>
        </w:rPr>
        <w:t>model</w:t>
      </w:r>
      <w:r>
        <w:rPr>
          <w:b/>
        </w:rPr>
        <w:t xml:space="preserve"> </w:t>
      </w:r>
      <w:r>
        <w:t>for</w:t>
      </w:r>
      <w:r>
        <w:rPr>
          <w:spacing w:val="-2"/>
        </w:rPr>
        <w:t xml:space="preserve"> </w:t>
      </w:r>
      <w:r>
        <w:t>internal</w:t>
      </w:r>
      <w:r>
        <w:rPr>
          <w:spacing w:val="-3"/>
        </w:rPr>
        <w:t xml:space="preserve"> </w:t>
      </w:r>
      <w:r>
        <w:t>control</w:t>
      </w:r>
      <w:r>
        <w:rPr>
          <w:spacing w:val="-2"/>
        </w:rPr>
        <w:t xml:space="preserve"> </w:t>
      </w:r>
      <w:r>
        <w:t>implementation</w:t>
      </w:r>
      <w:r>
        <w:rPr>
          <w:spacing w:val="-3"/>
        </w:rPr>
        <w:t xml:space="preserve"> </w:t>
      </w:r>
      <w:r>
        <w:t>features</w:t>
      </w:r>
      <w:r>
        <w:rPr>
          <w:spacing w:val="-2"/>
        </w:rPr>
        <w:t xml:space="preserve"> </w:t>
      </w:r>
      <w:r>
        <w:rPr>
          <w:b/>
        </w:rPr>
        <w:t>two</w:t>
      </w:r>
      <w:r>
        <w:rPr>
          <w:b/>
          <w:spacing w:val="-3"/>
        </w:rPr>
        <w:t xml:space="preserve"> </w:t>
      </w:r>
      <w:r>
        <w:rPr>
          <w:b/>
        </w:rPr>
        <w:t>platforms</w:t>
      </w:r>
      <w:r>
        <w:t>,</w:t>
      </w:r>
      <w:r>
        <w:rPr>
          <w:spacing w:val="-5"/>
        </w:rPr>
        <w:t xml:space="preserve"> </w:t>
      </w:r>
      <w:r>
        <w:t>being:</w:t>
      </w:r>
    </w:p>
    <w:p w14:paraId="05116BC4" w14:textId="77777777" w:rsidR="000A141C" w:rsidRDefault="000A141C" w:rsidP="000A141C">
      <w:pPr>
        <w:pStyle w:val="BodyText"/>
        <w:spacing w:before="5"/>
        <w:rPr>
          <w:sz w:val="17"/>
        </w:rPr>
      </w:pPr>
    </w:p>
    <w:p w14:paraId="085FE399" w14:textId="7FCF7DF8" w:rsidR="000A141C" w:rsidRDefault="000A141C" w:rsidP="0064333D">
      <w:pPr>
        <w:pStyle w:val="ListParagraph"/>
        <w:numPr>
          <w:ilvl w:val="0"/>
          <w:numId w:val="61"/>
        </w:numPr>
        <w:tabs>
          <w:tab w:val="left" w:pos="541"/>
        </w:tabs>
        <w:spacing w:before="57"/>
        <w:ind w:right="720"/>
        <w:jc w:val="both"/>
        <w:rPr>
          <w:b/>
        </w:rPr>
      </w:pPr>
      <w:r>
        <w:rPr>
          <w:b/>
        </w:rPr>
        <w:t>Platform 1: The Bureau for Management Services Global Shared Services Unit (BMS/GSSC):</w:t>
      </w:r>
      <w:r>
        <w:rPr>
          <w:b/>
          <w:spacing w:val="1"/>
        </w:rPr>
        <w:t xml:space="preserve"> </w:t>
      </w:r>
      <w:r>
        <w:t>BMS/GSSC</w:t>
      </w:r>
      <w:r>
        <w:rPr>
          <w:spacing w:val="-6"/>
        </w:rPr>
        <w:t xml:space="preserve"> </w:t>
      </w:r>
      <w:r>
        <w:t>performs</w:t>
      </w:r>
      <w:r>
        <w:rPr>
          <w:spacing w:val="-2"/>
        </w:rPr>
        <w:t xml:space="preserve"> </w:t>
      </w:r>
      <w:r>
        <w:t>certain</w:t>
      </w:r>
      <w:r>
        <w:rPr>
          <w:spacing w:val="-3"/>
        </w:rPr>
        <w:t xml:space="preserve"> </w:t>
      </w:r>
      <w:r>
        <w:t>globally</w:t>
      </w:r>
      <w:r>
        <w:rPr>
          <w:spacing w:val="-2"/>
        </w:rPr>
        <w:t xml:space="preserve"> </w:t>
      </w:r>
      <w:r>
        <w:t>clustered</w:t>
      </w:r>
      <w:r>
        <w:rPr>
          <w:spacing w:val="-5"/>
        </w:rPr>
        <w:t xml:space="preserve"> </w:t>
      </w:r>
      <w:r>
        <w:t>processes</w:t>
      </w:r>
      <w:r>
        <w:rPr>
          <w:spacing w:val="-1"/>
        </w:rPr>
        <w:t xml:space="preserve"> </w:t>
      </w:r>
      <w:r>
        <w:t>(i.e.,</w:t>
      </w:r>
      <w:r>
        <w:rPr>
          <w:spacing w:val="-5"/>
        </w:rPr>
        <w:t xml:space="preserve"> </w:t>
      </w:r>
      <w:r>
        <w:t>for</w:t>
      </w:r>
      <w:r>
        <w:rPr>
          <w:spacing w:val="-5"/>
        </w:rPr>
        <w:t xml:space="preserve"> </w:t>
      </w:r>
      <w:r>
        <w:t>both</w:t>
      </w:r>
      <w:r>
        <w:rPr>
          <w:spacing w:val="-4"/>
        </w:rPr>
        <w:t xml:space="preserve"> </w:t>
      </w:r>
      <w:r>
        <w:t>country</w:t>
      </w:r>
      <w:r>
        <w:rPr>
          <w:spacing w:val="-4"/>
        </w:rPr>
        <w:t xml:space="preserve"> </w:t>
      </w:r>
      <w:r>
        <w:t>offices</w:t>
      </w:r>
      <w:r>
        <w:rPr>
          <w:spacing w:val="-4"/>
        </w:rPr>
        <w:t xml:space="preserve"> </w:t>
      </w:r>
      <w:r>
        <w:t>&amp;</w:t>
      </w:r>
      <w:r>
        <w:rPr>
          <w:spacing w:val="-1"/>
        </w:rPr>
        <w:t xml:space="preserve"> </w:t>
      </w:r>
      <w:r>
        <w:t>HQ</w:t>
      </w:r>
      <w:r>
        <w:rPr>
          <w:spacing w:val="-2"/>
        </w:rPr>
        <w:t xml:space="preserve"> </w:t>
      </w:r>
      <w:r>
        <w:t>units),</w:t>
      </w:r>
      <w:r>
        <w:rPr>
          <w:spacing w:val="-47"/>
        </w:rPr>
        <w:t xml:space="preserve"> </w:t>
      </w:r>
      <w:r>
        <w:t>including revenue, asset, and inventory accounting; and payroll and benefits &amp; entitlements for all</w:t>
      </w:r>
      <w:r>
        <w:rPr>
          <w:spacing w:val="-47"/>
        </w:rPr>
        <w:t xml:space="preserve"> </w:t>
      </w:r>
      <w:r>
        <w:t>International Professional (IP) staff; as well as a comprehensive range of business processes for</w:t>
      </w:r>
      <w:r>
        <w:rPr>
          <w:spacing w:val="1"/>
        </w:rPr>
        <w:t xml:space="preserve"> </w:t>
      </w:r>
      <w:r>
        <w:t>Country Offices. This includes the following finance</w:t>
      </w:r>
      <w:r w:rsidR="007B669C">
        <w:t xml:space="preserve"> and</w:t>
      </w:r>
      <w:r>
        <w:t xml:space="preserve"> human resources processes</w:t>
      </w:r>
      <w:r>
        <w:rPr>
          <w:spacing w:val="-47"/>
        </w:rPr>
        <w:t xml:space="preserve"> </w:t>
      </w:r>
      <w:r w:rsidR="007B669C">
        <w:rPr>
          <w:spacing w:val="-47"/>
        </w:rPr>
        <w:t xml:space="preserve"> </w:t>
      </w:r>
      <w:r>
        <w:t xml:space="preserve">for </w:t>
      </w:r>
      <w:r>
        <w:rPr>
          <w:b/>
        </w:rPr>
        <w:t>all country offices</w:t>
      </w:r>
      <w:r w:rsidR="00250232">
        <w:rPr>
          <w:b/>
        </w:rPr>
        <w:t>:</w:t>
      </w:r>
      <w:r>
        <w:rPr>
          <w:b/>
        </w:rPr>
        <w:t xml:space="preserve"> </w:t>
      </w:r>
    </w:p>
    <w:p w14:paraId="61AB0A32" w14:textId="77777777" w:rsidR="000A141C" w:rsidRDefault="000A141C" w:rsidP="000A141C">
      <w:pPr>
        <w:pStyle w:val="BodyText"/>
        <w:spacing w:before="11"/>
        <w:rPr>
          <w:b/>
          <w:sz w:val="21"/>
        </w:rPr>
      </w:pPr>
    </w:p>
    <w:p w14:paraId="79B3010B" w14:textId="01273769" w:rsidR="000A141C" w:rsidRDefault="000A141C" w:rsidP="0064333D">
      <w:pPr>
        <w:pStyle w:val="ListParagraph"/>
        <w:numPr>
          <w:ilvl w:val="1"/>
          <w:numId w:val="61"/>
        </w:numPr>
        <w:tabs>
          <w:tab w:val="left" w:pos="900"/>
          <w:tab w:val="left" w:pos="901"/>
        </w:tabs>
        <w:spacing w:before="1"/>
        <w:ind w:right="720"/>
        <w:jc w:val="both"/>
      </w:pPr>
      <w:r>
        <w:rPr>
          <w:b/>
        </w:rPr>
        <w:t xml:space="preserve">Finance </w:t>
      </w:r>
      <w:r>
        <w:t>– Accounts Payable, Vendor Management, Travel Payment &amp; Reconciliation, Revenue</w:t>
      </w:r>
      <w:r>
        <w:rPr>
          <w:spacing w:val="-48"/>
        </w:rPr>
        <w:t xml:space="preserve"> </w:t>
      </w:r>
      <w:r>
        <w:t xml:space="preserve">Management, General Accounting, </w:t>
      </w:r>
      <w:r w:rsidR="00F65DA4">
        <w:t xml:space="preserve">Cost Recovery Accounting, </w:t>
      </w:r>
      <w:r>
        <w:t>Agency Services, Treasury Operations</w:t>
      </w:r>
      <w:r w:rsidR="00F65DA4">
        <w:t>, Deals &amp; Imprests</w:t>
      </w:r>
      <w:r>
        <w:t xml:space="preserve">, </w:t>
      </w:r>
      <w:r w:rsidR="00F65DA4">
        <w:t xml:space="preserve">and </w:t>
      </w:r>
      <w:r>
        <w:t>Financial Closure of Development Projects</w:t>
      </w:r>
      <w:r w:rsidR="00F65DA4">
        <w:t>.</w:t>
      </w:r>
    </w:p>
    <w:p w14:paraId="633BFDE0" w14:textId="77777777" w:rsidR="000A141C" w:rsidRDefault="000A141C" w:rsidP="0064333D">
      <w:pPr>
        <w:pStyle w:val="BodyText"/>
        <w:spacing w:before="1"/>
        <w:ind w:right="720"/>
        <w:jc w:val="both"/>
      </w:pPr>
    </w:p>
    <w:p w14:paraId="0F877662" w14:textId="0480E897" w:rsidR="000A141C" w:rsidRDefault="000A141C" w:rsidP="0064333D">
      <w:pPr>
        <w:pStyle w:val="ListParagraph"/>
        <w:numPr>
          <w:ilvl w:val="1"/>
          <w:numId w:val="61"/>
        </w:numPr>
        <w:tabs>
          <w:tab w:val="left" w:pos="900"/>
          <w:tab w:val="left" w:pos="901"/>
        </w:tabs>
        <w:ind w:right="720"/>
        <w:jc w:val="both"/>
      </w:pPr>
      <w:r>
        <w:rPr>
          <w:b/>
        </w:rPr>
        <w:t xml:space="preserve">Human Resources </w:t>
      </w:r>
      <w:r>
        <w:t xml:space="preserve">– </w:t>
      </w:r>
      <w:r w:rsidR="00F65DA4">
        <w:t>Recruitment (with some facets devolved), Employee Services,</w:t>
      </w:r>
      <w:r w:rsidR="00545BFC">
        <w:t xml:space="preserve"> </w:t>
      </w:r>
      <w:r w:rsidR="00F65DA4">
        <w:t>Compensation &amp; Benefits, Payroll Services, People Development.</w:t>
      </w:r>
    </w:p>
    <w:p w14:paraId="45B7E533" w14:textId="249344E9" w:rsidR="000A141C" w:rsidRDefault="000A141C" w:rsidP="000A141C">
      <w:pPr>
        <w:pStyle w:val="BodyText"/>
        <w:spacing w:before="1"/>
      </w:pPr>
    </w:p>
    <w:p w14:paraId="3AE0B523" w14:textId="77777777" w:rsidR="000A141C" w:rsidRDefault="000A141C" w:rsidP="0064333D">
      <w:pPr>
        <w:pStyle w:val="ListParagraph"/>
        <w:numPr>
          <w:ilvl w:val="0"/>
          <w:numId w:val="61"/>
        </w:numPr>
        <w:tabs>
          <w:tab w:val="left" w:pos="541"/>
        </w:tabs>
        <w:ind w:right="720"/>
        <w:jc w:val="both"/>
      </w:pPr>
      <w:r>
        <w:rPr>
          <w:b/>
        </w:rPr>
        <w:lastRenderedPageBreak/>
        <w:t>Platform 2: Individual offices for non-clustered processes (HQ units, and COs for specific non-</w:t>
      </w:r>
      <w:r>
        <w:rPr>
          <w:b/>
          <w:spacing w:val="1"/>
        </w:rPr>
        <w:t xml:space="preserve"> </w:t>
      </w:r>
      <w:r>
        <w:rPr>
          <w:b/>
        </w:rPr>
        <w:t xml:space="preserve">clustered processes) </w:t>
      </w:r>
      <w:r>
        <w:t>– non-clustered finance, human resources and procurement processes</w:t>
      </w:r>
      <w:r>
        <w:rPr>
          <w:spacing w:val="1"/>
        </w:rPr>
        <w:t xml:space="preserve"> </w:t>
      </w:r>
      <w:r>
        <w:t>undertaken</w:t>
      </w:r>
      <w:r>
        <w:rPr>
          <w:spacing w:val="1"/>
        </w:rPr>
        <w:t xml:space="preserve"> </w:t>
      </w:r>
      <w:r>
        <w:t>by</w:t>
      </w:r>
      <w:r>
        <w:rPr>
          <w:spacing w:val="-2"/>
        </w:rPr>
        <w:t xml:space="preserve"> </w:t>
      </w:r>
      <w:r>
        <w:t>offices</w:t>
      </w:r>
      <w:r>
        <w:rPr>
          <w:spacing w:val="-1"/>
        </w:rPr>
        <w:t xml:space="preserve"> </w:t>
      </w:r>
      <w:r>
        <w:t>themselves,</w:t>
      </w:r>
      <w:r>
        <w:rPr>
          <w:spacing w:val="1"/>
        </w:rPr>
        <w:t xml:space="preserve"> </w:t>
      </w:r>
      <w:r>
        <w:t>with</w:t>
      </w:r>
      <w:r>
        <w:rPr>
          <w:spacing w:val="1"/>
        </w:rPr>
        <w:t xml:space="preserve"> </w:t>
      </w:r>
      <w:r>
        <w:t>the</w:t>
      </w:r>
      <w:r>
        <w:rPr>
          <w:spacing w:val="-1"/>
        </w:rPr>
        <w:t xml:space="preserve"> </w:t>
      </w:r>
      <w:r>
        <w:t>support</w:t>
      </w:r>
      <w:r>
        <w:rPr>
          <w:spacing w:val="-1"/>
        </w:rPr>
        <w:t xml:space="preserve"> </w:t>
      </w:r>
      <w:r>
        <w:t>of</w:t>
      </w:r>
      <w:r>
        <w:rPr>
          <w:spacing w:val="1"/>
        </w:rPr>
        <w:t xml:space="preserve"> </w:t>
      </w:r>
      <w:r>
        <w:t>BMS units</w:t>
      </w:r>
      <w:r>
        <w:rPr>
          <w:spacing w:val="1"/>
        </w:rPr>
        <w:t xml:space="preserve"> </w:t>
      </w:r>
      <w:r>
        <w:t>in</w:t>
      </w:r>
      <w:r>
        <w:rPr>
          <w:spacing w:val="1"/>
        </w:rPr>
        <w:t xml:space="preserve"> </w:t>
      </w:r>
      <w:r>
        <w:t>some</w:t>
      </w:r>
      <w:r>
        <w:rPr>
          <w:spacing w:val="-1"/>
        </w:rPr>
        <w:t xml:space="preserve"> </w:t>
      </w:r>
      <w:r>
        <w:t>areas</w:t>
      </w:r>
      <w:r>
        <w:rPr>
          <w:spacing w:val="-1"/>
        </w:rPr>
        <w:t xml:space="preserve"> </w:t>
      </w:r>
      <w:r>
        <w:t>such as</w:t>
      </w:r>
      <w:r>
        <w:rPr>
          <w:spacing w:val="1"/>
        </w:rPr>
        <w:t xml:space="preserve"> </w:t>
      </w:r>
      <w:r>
        <w:t>bank</w:t>
      </w:r>
      <w:r>
        <w:rPr>
          <w:spacing w:val="1"/>
        </w:rPr>
        <w:t xml:space="preserve"> </w:t>
      </w:r>
      <w:r>
        <w:t>account management (deposits &amp; disbursements) (BMS/Treasury), human resources (BMS/Human</w:t>
      </w:r>
      <w:r>
        <w:rPr>
          <w:spacing w:val="1"/>
        </w:rPr>
        <w:t xml:space="preserve"> </w:t>
      </w:r>
      <w:r>
        <w:t>Resources), procurement (BMS/Central Procurement Unit), and operations (BMS/Operations).</w:t>
      </w:r>
      <w:r>
        <w:rPr>
          <w:spacing w:val="1"/>
        </w:rPr>
        <w:t xml:space="preserve"> </w:t>
      </w:r>
      <w:r>
        <w:t>Additionally, some processes in Country Offices are not clustered, including planning, budgeting &amp;</w:t>
      </w:r>
      <w:r>
        <w:rPr>
          <w:spacing w:val="1"/>
        </w:rPr>
        <w:t xml:space="preserve"> </w:t>
      </w:r>
      <w:r>
        <w:t>forecasting; cost management; financial performance management; cash management; and internal</w:t>
      </w:r>
      <w:r>
        <w:rPr>
          <w:spacing w:val="-47"/>
        </w:rPr>
        <w:t xml:space="preserve"> </w:t>
      </w:r>
      <w:r>
        <w:t>control</w:t>
      </w:r>
      <w:r>
        <w:rPr>
          <w:spacing w:val="-3"/>
        </w:rPr>
        <w:t xml:space="preserve"> </w:t>
      </w:r>
      <w:r>
        <w:t>monitoring</w:t>
      </w:r>
      <w:r>
        <w:rPr>
          <w:spacing w:val="-3"/>
        </w:rPr>
        <w:t xml:space="preserve"> </w:t>
      </w:r>
      <w:r>
        <w:t>&amp;</w:t>
      </w:r>
      <w:r>
        <w:rPr>
          <w:spacing w:val="1"/>
        </w:rPr>
        <w:t xml:space="preserve"> </w:t>
      </w:r>
      <w:r>
        <w:t>reporting.</w:t>
      </w:r>
    </w:p>
    <w:p w14:paraId="5991D0DC" w14:textId="77777777" w:rsidR="000A141C" w:rsidRDefault="000A141C" w:rsidP="000A141C">
      <w:pPr>
        <w:pStyle w:val="BodyText"/>
        <w:spacing w:before="12"/>
        <w:rPr>
          <w:sz w:val="21"/>
        </w:rPr>
      </w:pPr>
    </w:p>
    <w:p w14:paraId="4A067D42" w14:textId="77777777" w:rsidR="000A141C" w:rsidRDefault="000A141C" w:rsidP="0064333D">
      <w:pPr>
        <w:pStyle w:val="BodyText"/>
        <w:ind w:left="180" w:right="720"/>
      </w:pPr>
      <w:r>
        <w:t>The specific roles and responsibilities of the participants in shared services is described in section 6 of</w:t>
      </w:r>
      <w:r>
        <w:rPr>
          <w:spacing w:val="-47"/>
        </w:rPr>
        <w:t xml:space="preserve"> </w:t>
      </w:r>
      <w:r>
        <w:t>this</w:t>
      </w:r>
      <w:r>
        <w:rPr>
          <w:spacing w:val="-1"/>
        </w:rPr>
        <w:t xml:space="preserve"> </w:t>
      </w:r>
      <w:r>
        <w:t>policy and</w:t>
      </w:r>
      <w:r>
        <w:rPr>
          <w:spacing w:val="-1"/>
        </w:rPr>
        <w:t xml:space="preserve"> </w:t>
      </w:r>
      <w:r>
        <w:t>are</w:t>
      </w:r>
      <w:r>
        <w:rPr>
          <w:spacing w:val="-3"/>
        </w:rPr>
        <w:t xml:space="preserve"> </w:t>
      </w:r>
      <w:r>
        <w:t>supplemented</w:t>
      </w:r>
      <w:r>
        <w:rPr>
          <w:spacing w:val="-1"/>
        </w:rPr>
        <w:t xml:space="preserve"> </w:t>
      </w:r>
      <w:r>
        <w:t>by</w:t>
      </w:r>
      <w:r>
        <w:rPr>
          <w:spacing w:val="-2"/>
        </w:rPr>
        <w:t xml:space="preserve"> </w:t>
      </w:r>
      <w:r>
        <w:t>the</w:t>
      </w:r>
      <w:r>
        <w:rPr>
          <w:spacing w:val="-3"/>
        </w:rPr>
        <w:t xml:space="preserve"> </w:t>
      </w:r>
      <w:r>
        <w:t>Operational Guide of</w:t>
      </w:r>
      <w:r>
        <w:rPr>
          <w:spacing w:val="-2"/>
        </w:rPr>
        <w:t xml:space="preserve"> </w:t>
      </w:r>
      <w:r>
        <w:t>the</w:t>
      </w:r>
      <w:r>
        <w:rPr>
          <w:spacing w:val="-1"/>
        </w:rPr>
        <w:t xml:space="preserve"> </w:t>
      </w:r>
      <w:r>
        <w:t>Internal</w:t>
      </w:r>
      <w:r>
        <w:rPr>
          <w:spacing w:val="-4"/>
        </w:rPr>
        <w:t xml:space="preserve"> </w:t>
      </w:r>
      <w:r>
        <w:t>Control</w:t>
      </w:r>
      <w:r>
        <w:rPr>
          <w:spacing w:val="-3"/>
        </w:rPr>
        <w:t xml:space="preserve"> </w:t>
      </w:r>
      <w:r>
        <w:t>Framework.</w:t>
      </w:r>
    </w:p>
    <w:p w14:paraId="7600380C" w14:textId="77777777" w:rsidR="000A141C" w:rsidRDefault="000A141C" w:rsidP="000A141C">
      <w:pPr>
        <w:pStyle w:val="BodyText"/>
        <w:spacing w:before="11"/>
        <w:rPr>
          <w:sz w:val="21"/>
        </w:rPr>
      </w:pPr>
    </w:p>
    <w:p w14:paraId="017313DB" w14:textId="77777777" w:rsidR="000A141C" w:rsidRDefault="000A141C" w:rsidP="000A141C">
      <w:pPr>
        <w:ind w:left="180"/>
      </w:pPr>
      <w:r>
        <w:rPr>
          <w:b/>
          <w:u w:val="single"/>
        </w:rPr>
        <w:t>To</w:t>
      </w:r>
      <w:r>
        <w:rPr>
          <w:b/>
          <w:spacing w:val="-3"/>
          <w:u w:val="single"/>
        </w:rPr>
        <w:t xml:space="preserve"> </w:t>
      </w:r>
      <w:r>
        <w:rPr>
          <w:b/>
          <w:u w:val="single"/>
        </w:rPr>
        <w:t>action</w:t>
      </w:r>
      <w:r>
        <w:rPr>
          <w:b/>
          <w:spacing w:val="-3"/>
          <w:u w:val="single"/>
        </w:rPr>
        <w:t xml:space="preserve"> </w:t>
      </w:r>
      <w:r>
        <w:rPr>
          <w:b/>
          <w:u w:val="single"/>
        </w:rPr>
        <w:t>internal</w:t>
      </w:r>
      <w:r>
        <w:rPr>
          <w:b/>
          <w:spacing w:val="-4"/>
          <w:u w:val="single"/>
        </w:rPr>
        <w:t xml:space="preserve"> </w:t>
      </w:r>
      <w:r>
        <w:rPr>
          <w:b/>
          <w:u w:val="single"/>
        </w:rPr>
        <w:t>controls</w:t>
      </w:r>
      <w:r>
        <w:t>,</w:t>
      </w:r>
      <w:r>
        <w:rPr>
          <w:spacing w:val="-2"/>
        </w:rPr>
        <w:t xml:space="preserve"> </w:t>
      </w:r>
      <w:r>
        <w:t>UNDP</w:t>
      </w:r>
      <w:r>
        <w:rPr>
          <w:spacing w:val="-1"/>
        </w:rPr>
        <w:t xml:space="preserve"> </w:t>
      </w:r>
      <w:r>
        <w:t>works</w:t>
      </w:r>
      <w:r>
        <w:rPr>
          <w:spacing w:val="-2"/>
        </w:rPr>
        <w:t xml:space="preserve"> </w:t>
      </w:r>
      <w:r>
        <w:t>through</w:t>
      </w:r>
      <w:r>
        <w:rPr>
          <w:spacing w:val="-2"/>
        </w:rPr>
        <w:t xml:space="preserve"> </w:t>
      </w:r>
      <w:r>
        <w:rPr>
          <w:b/>
        </w:rPr>
        <w:t>three</w:t>
      </w:r>
      <w:r>
        <w:rPr>
          <w:b/>
          <w:spacing w:val="-3"/>
        </w:rPr>
        <w:t xml:space="preserve"> </w:t>
      </w:r>
      <w:r>
        <w:rPr>
          <w:b/>
        </w:rPr>
        <w:t>critical</w:t>
      </w:r>
      <w:r>
        <w:rPr>
          <w:b/>
          <w:spacing w:val="-4"/>
        </w:rPr>
        <w:t xml:space="preserve"> </w:t>
      </w:r>
      <w:r>
        <w:rPr>
          <w:b/>
        </w:rPr>
        <w:t>pillars</w:t>
      </w:r>
      <w:r>
        <w:t>:</w:t>
      </w:r>
    </w:p>
    <w:p w14:paraId="36CD76D3" w14:textId="77777777" w:rsidR="000A141C" w:rsidRDefault="000A141C" w:rsidP="000A141C">
      <w:pPr>
        <w:pStyle w:val="BodyText"/>
        <w:spacing w:before="9"/>
        <w:rPr>
          <w:sz w:val="14"/>
        </w:rPr>
      </w:pPr>
    </w:p>
    <w:p w14:paraId="03545453" w14:textId="77777777" w:rsidR="000A141C" w:rsidRDefault="000A141C" w:rsidP="00545BFC">
      <w:pPr>
        <w:pStyle w:val="ListParagraph"/>
        <w:numPr>
          <w:ilvl w:val="0"/>
          <w:numId w:val="63"/>
        </w:numPr>
        <w:tabs>
          <w:tab w:val="left" w:pos="540"/>
          <w:tab w:val="left" w:pos="541"/>
        </w:tabs>
        <w:spacing w:before="89"/>
        <w:ind w:right="707"/>
        <w:jc w:val="both"/>
        <w:rPr>
          <w:rFonts w:ascii="Wingdings" w:hAnsi="Wingdings"/>
        </w:rPr>
      </w:pPr>
      <w:r>
        <w:rPr>
          <w:b/>
        </w:rPr>
        <w:t>People</w:t>
      </w:r>
      <w:r>
        <w:t>: with clear objectives, authorities, accountabilities, roles and responsibilities; acting with the</w:t>
      </w:r>
      <w:r>
        <w:rPr>
          <w:spacing w:val="-47"/>
        </w:rPr>
        <w:t xml:space="preserve"> </w:t>
      </w:r>
      <w:r>
        <w:t>highest standards of efficiency, competence and integrity; receiving routine training and</w:t>
      </w:r>
      <w:r>
        <w:rPr>
          <w:spacing w:val="1"/>
        </w:rPr>
        <w:t xml:space="preserve"> </w:t>
      </w:r>
      <w:r>
        <w:t>performance feedback; with access to open communication channels for reporting internal control</w:t>
      </w:r>
      <w:r>
        <w:rPr>
          <w:spacing w:val="1"/>
        </w:rPr>
        <w:t xml:space="preserve"> </w:t>
      </w:r>
      <w:r>
        <w:t>matters);</w:t>
      </w:r>
    </w:p>
    <w:p w14:paraId="5533A0A9" w14:textId="77777777" w:rsidR="000A141C" w:rsidRDefault="000A141C" w:rsidP="0064333D">
      <w:pPr>
        <w:pStyle w:val="BodyText"/>
        <w:spacing w:before="1"/>
        <w:ind w:right="707"/>
        <w:jc w:val="both"/>
      </w:pPr>
    </w:p>
    <w:p w14:paraId="38A74931" w14:textId="77777777" w:rsidR="000A141C" w:rsidRDefault="000A141C" w:rsidP="0064333D">
      <w:pPr>
        <w:pStyle w:val="ListParagraph"/>
        <w:numPr>
          <w:ilvl w:val="0"/>
          <w:numId w:val="63"/>
        </w:numPr>
        <w:tabs>
          <w:tab w:val="left" w:pos="540"/>
          <w:tab w:val="left" w:pos="541"/>
        </w:tabs>
        <w:ind w:right="707"/>
        <w:jc w:val="both"/>
        <w:rPr>
          <w:rFonts w:ascii="Wingdings" w:hAnsi="Wingdings"/>
        </w:rPr>
      </w:pPr>
      <w:r>
        <w:rPr>
          <w:b/>
        </w:rPr>
        <w:t>Processes</w:t>
      </w:r>
      <w:r>
        <w:t>: that: (a) are clearly defined; (b) mitigate risk through selective deployment of preventive,</w:t>
      </w:r>
      <w:r>
        <w:rPr>
          <w:spacing w:val="-48"/>
        </w:rPr>
        <w:t xml:space="preserve"> </w:t>
      </w:r>
      <w:r>
        <w:t>detective, and corrective controls; (c) are routinely monitored for efficiency and effectiveness</w:t>
      </w:r>
      <w:r>
        <w:rPr>
          <w:spacing w:val="1"/>
        </w:rPr>
        <w:t xml:space="preserve"> </w:t>
      </w:r>
      <w:r>
        <w:t>(including cost-effectiveness); and (d) are continuously enhanced through implementation</w:t>
      </w:r>
      <w:r>
        <w:rPr>
          <w:spacing w:val="1"/>
        </w:rPr>
        <w:t xml:space="preserve"> </w:t>
      </w:r>
      <w:r>
        <w:t>experience, and</w:t>
      </w:r>
      <w:r>
        <w:rPr>
          <w:spacing w:val="-1"/>
        </w:rPr>
        <w:t xml:space="preserve"> </w:t>
      </w:r>
      <w:r>
        <w:t>audit</w:t>
      </w:r>
      <w:r>
        <w:rPr>
          <w:spacing w:val="-2"/>
        </w:rPr>
        <w:t xml:space="preserve"> </w:t>
      </w:r>
      <w:r>
        <w:t>&amp;</w:t>
      </w:r>
      <w:r>
        <w:rPr>
          <w:spacing w:val="-2"/>
        </w:rPr>
        <w:t xml:space="preserve"> </w:t>
      </w:r>
      <w:r>
        <w:t>evaluation</w:t>
      </w:r>
      <w:r>
        <w:rPr>
          <w:spacing w:val="-1"/>
        </w:rPr>
        <w:t xml:space="preserve"> </w:t>
      </w:r>
      <w:r>
        <w:t>findings; and</w:t>
      </w:r>
    </w:p>
    <w:p w14:paraId="04AFA676" w14:textId="77777777" w:rsidR="000A141C" w:rsidRDefault="000A141C" w:rsidP="0064333D">
      <w:pPr>
        <w:pStyle w:val="BodyText"/>
        <w:spacing w:before="12"/>
        <w:ind w:right="707"/>
        <w:jc w:val="both"/>
        <w:rPr>
          <w:sz w:val="21"/>
        </w:rPr>
      </w:pPr>
    </w:p>
    <w:p w14:paraId="61919F2F" w14:textId="77777777" w:rsidR="000A141C" w:rsidRDefault="000A141C" w:rsidP="0064333D">
      <w:pPr>
        <w:pStyle w:val="ListParagraph"/>
        <w:numPr>
          <w:ilvl w:val="0"/>
          <w:numId w:val="63"/>
        </w:numPr>
        <w:tabs>
          <w:tab w:val="left" w:pos="540"/>
          <w:tab w:val="left" w:pos="541"/>
        </w:tabs>
        <w:ind w:right="707"/>
        <w:jc w:val="both"/>
        <w:rPr>
          <w:rFonts w:ascii="Wingdings" w:hAnsi="Wingdings"/>
        </w:rPr>
      </w:pPr>
      <w:r>
        <w:rPr>
          <w:b/>
        </w:rPr>
        <w:t xml:space="preserve">Technology: </w:t>
      </w:r>
      <w:r>
        <w:t>that: (a) supports efficient and effective implementation of policies and procedures; (b)</w:t>
      </w:r>
      <w:r>
        <w:rPr>
          <w:spacing w:val="-47"/>
        </w:rPr>
        <w:t xml:space="preserve"> </w:t>
      </w:r>
      <w:r>
        <w:t>mitigates risk through defined and segregated roles and rights; (c) is safeguarded and appropriately</w:t>
      </w:r>
      <w:r>
        <w:rPr>
          <w:spacing w:val="1"/>
        </w:rPr>
        <w:t xml:space="preserve"> </w:t>
      </w:r>
      <w:r>
        <w:t>used; and (d) supports monitoring of internal control effectiveness (including considerations of cost</w:t>
      </w:r>
      <w:r>
        <w:rPr>
          <w:spacing w:val="1"/>
        </w:rPr>
        <w:t xml:space="preserve"> </w:t>
      </w:r>
      <w:r>
        <w:t>effectiveness).</w:t>
      </w:r>
    </w:p>
    <w:p w14:paraId="2A94AF42" w14:textId="77777777" w:rsidR="000A141C" w:rsidRDefault="000A141C" w:rsidP="007B669C">
      <w:pPr>
        <w:pStyle w:val="BodyText"/>
        <w:spacing w:before="1"/>
        <w:jc w:val="both"/>
      </w:pPr>
    </w:p>
    <w:p w14:paraId="25144102" w14:textId="77777777" w:rsidR="000A141C" w:rsidRDefault="000A141C" w:rsidP="0064333D">
      <w:pPr>
        <w:pStyle w:val="BodyText"/>
        <w:ind w:left="180" w:right="720"/>
        <w:jc w:val="both"/>
      </w:pPr>
      <w:r>
        <w:t>Details of the roles that people, process and technology play in achieving UNDP’s internal control</w:t>
      </w:r>
      <w:r>
        <w:rPr>
          <w:spacing w:val="-48"/>
        </w:rPr>
        <w:t xml:space="preserve"> </w:t>
      </w:r>
      <w:r>
        <w:t>objectives are further described in the POPP and the Operational Guide to the Internal Control</w:t>
      </w:r>
      <w:r>
        <w:rPr>
          <w:spacing w:val="1"/>
        </w:rPr>
        <w:t xml:space="preserve"> </w:t>
      </w:r>
      <w:r>
        <w:t>Framework.</w:t>
      </w:r>
    </w:p>
    <w:p w14:paraId="150EAEE3" w14:textId="77777777" w:rsidR="000A141C" w:rsidRDefault="000A141C" w:rsidP="000A141C">
      <w:pPr>
        <w:pStyle w:val="BodyText"/>
        <w:spacing w:before="7"/>
        <w:rPr>
          <w:sz w:val="19"/>
        </w:rPr>
      </w:pPr>
    </w:p>
    <w:p w14:paraId="6F58070A" w14:textId="386159A9" w:rsidR="000A141C" w:rsidRPr="0001215B" w:rsidRDefault="000A141C" w:rsidP="000A141C">
      <w:pPr>
        <w:pStyle w:val="Heading1"/>
        <w:ind w:left="180" w:right="632" w:firstLine="0"/>
        <w:rPr>
          <w:rFonts w:asciiTheme="minorHAnsi" w:hAnsiTheme="minorHAnsi" w:cstheme="minorHAnsi"/>
          <w:b/>
          <w:bCs/>
          <w:sz w:val="22"/>
          <w:szCs w:val="22"/>
        </w:rPr>
      </w:pPr>
      <w:bookmarkStart w:id="8" w:name="5._UNDP_Internal_Control_Framework_Compo"/>
      <w:bookmarkStart w:id="9" w:name="_Toc160035840"/>
      <w:bookmarkEnd w:id="8"/>
      <w:r w:rsidRPr="0001215B">
        <w:rPr>
          <w:rFonts w:asciiTheme="minorHAnsi" w:hAnsiTheme="minorHAnsi" w:cstheme="minorHAnsi"/>
          <w:b/>
          <w:bCs/>
          <w:color w:val="2D74B5"/>
          <w:sz w:val="22"/>
          <w:szCs w:val="22"/>
        </w:rPr>
        <w:t>5.</w:t>
      </w:r>
      <w:r w:rsidRPr="0001215B">
        <w:rPr>
          <w:rFonts w:asciiTheme="minorHAnsi" w:hAnsiTheme="minorHAnsi" w:cstheme="minorHAnsi"/>
          <w:b/>
          <w:bCs/>
          <w:color w:val="2D74B5"/>
          <w:spacing w:val="-3"/>
          <w:sz w:val="22"/>
          <w:szCs w:val="22"/>
        </w:rPr>
        <w:t xml:space="preserve"> </w:t>
      </w:r>
      <w:r w:rsidRPr="00643D47">
        <w:rPr>
          <w:rFonts w:asciiTheme="minorHAnsi" w:hAnsiTheme="minorHAnsi" w:cstheme="minorHAnsi"/>
          <w:b/>
          <w:bCs/>
          <w:color w:val="2D74B5"/>
          <w:sz w:val="22"/>
          <w:szCs w:val="22"/>
        </w:rPr>
        <w:t>UNDP</w:t>
      </w:r>
      <w:r w:rsidRPr="00643D47">
        <w:rPr>
          <w:rFonts w:asciiTheme="minorHAnsi" w:hAnsiTheme="minorHAnsi" w:cstheme="minorHAnsi"/>
          <w:b/>
          <w:bCs/>
          <w:color w:val="2D74B5"/>
          <w:spacing w:val="-3"/>
          <w:sz w:val="22"/>
          <w:szCs w:val="22"/>
        </w:rPr>
        <w:t xml:space="preserve"> </w:t>
      </w:r>
      <w:r w:rsidRPr="00643D47">
        <w:rPr>
          <w:rFonts w:asciiTheme="minorHAnsi" w:hAnsiTheme="minorHAnsi" w:cstheme="minorHAnsi"/>
          <w:b/>
          <w:bCs/>
          <w:color w:val="2D74B5"/>
          <w:sz w:val="22"/>
          <w:szCs w:val="22"/>
        </w:rPr>
        <w:t>Internal</w:t>
      </w:r>
      <w:r w:rsidRPr="00643D47">
        <w:rPr>
          <w:rFonts w:asciiTheme="minorHAnsi" w:hAnsiTheme="minorHAnsi" w:cstheme="minorHAnsi"/>
          <w:b/>
          <w:bCs/>
          <w:color w:val="2D74B5"/>
          <w:spacing w:val="-3"/>
          <w:sz w:val="22"/>
          <w:szCs w:val="22"/>
        </w:rPr>
        <w:t xml:space="preserve"> </w:t>
      </w:r>
      <w:r w:rsidRPr="00643D47">
        <w:rPr>
          <w:rFonts w:asciiTheme="minorHAnsi" w:hAnsiTheme="minorHAnsi" w:cstheme="minorHAnsi"/>
          <w:b/>
          <w:bCs/>
          <w:color w:val="2D74B5"/>
          <w:sz w:val="22"/>
          <w:szCs w:val="22"/>
        </w:rPr>
        <w:t>Control</w:t>
      </w:r>
      <w:r w:rsidRPr="00643D47">
        <w:rPr>
          <w:rFonts w:asciiTheme="minorHAnsi" w:hAnsiTheme="minorHAnsi" w:cstheme="minorHAnsi"/>
          <w:b/>
          <w:bCs/>
          <w:color w:val="2D74B5"/>
          <w:spacing w:val="-4"/>
          <w:sz w:val="22"/>
          <w:szCs w:val="22"/>
        </w:rPr>
        <w:t xml:space="preserve"> </w:t>
      </w:r>
      <w:r w:rsidRPr="00643D47">
        <w:rPr>
          <w:rFonts w:asciiTheme="minorHAnsi" w:hAnsiTheme="minorHAnsi" w:cstheme="minorHAnsi"/>
          <w:b/>
          <w:bCs/>
          <w:color w:val="2D74B5"/>
          <w:sz w:val="22"/>
          <w:szCs w:val="22"/>
        </w:rPr>
        <w:t>Framework</w:t>
      </w:r>
      <w:r w:rsidRPr="00643D47">
        <w:rPr>
          <w:rFonts w:asciiTheme="minorHAnsi" w:hAnsiTheme="minorHAnsi" w:cstheme="minorHAnsi"/>
          <w:b/>
          <w:bCs/>
          <w:color w:val="2D74B5"/>
          <w:spacing w:val="1"/>
          <w:sz w:val="22"/>
          <w:szCs w:val="22"/>
        </w:rPr>
        <w:t xml:space="preserve"> </w:t>
      </w:r>
      <w:r w:rsidRPr="00643D47">
        <w:rPr>
          <w:rFonts w:asciiTheme="minorHAnsi" w:hAnsiTheme="minorHAnsi" w:cstheme="minorHAnsi"/>
          <w:b/>
          <w:bCs/>
          <w:color w:val="2D74B5"/>
          <w:sz w:val="22"/>
          <w:szCs w:val="22"/>
        </w:rPr>
        <w:t>Components</w:t>
      </w:r>
      <w:r w:rsidRPr="00643D47">
        <w:rPr>
          <w:rFonts w:asciiTheme="minorHAnsi" w:hAnsiTheme="minorHAnsi" w:cstheme="minorHAnsi"/>
          <w:b/>
          <w:bCs/>
          <w:color w:val="2D74B5"/>
          <w:spacing w:val="-5"/>
          <w:sz w:val="22"/>
          <w:szCs w:val="22"/>
        </w:rPr>
        <w:t xml:space="preserve"> </w:t>
      </w:r>
      <w:r w:rsidRPr="00643D47">
        <w:rPr>
          <w:rFonts w:asciiTheme="minorHAnsi" w:hAnsiTheme="minorHAnsi" w:cstheme="minorHAnsi"/>
          <w:b/>
          <w:bCs/>
          <w:color w:val="2D74B5"/>
          <w:sz w:val="22"/>
          <w:szCs w:val="22"/>
        </w:rPr>
        <w:t>and</w:t>
      </w:r>
      <w:r w:rsidRPr="00643D47">
        <w:rPr>
          <w:rFonts w:asciiTheme="minorHAnsi" w:hAnsiTheme="minorHAnsi" w:cstheme="minorHAnsi"/>
          <w:b/>
          <w:bCs/>
          <w:color w:val="2D74B5"/>
          <w:spacing w:val="-1"/>
          <w:sz w:val="22"/>
          <w:szCs w:val="22"/>
        </w:rPr>
        <w:t xml:space="preserve"> </w:t>
      </w:r>
      <w:r w:rsidRPr="00643D47">
        <w:rPr>
          <w:rFonts w:asciiTheme="minorHAnsi" w:hAnsiTheme="minorHAnsi" w:cstheme="minorHAnsi"/>
          <w:b/>
          <w:bCs/>
          <w:color w:val="2D74B5"/>
          <w:sz w:val="22"/>
          <w:szCs w:val="22"/>
        </w:rPr>
        <w:t>Principles</w:t>
      </w:r>
      <w:r w:rsidRPr="00643D47">
        <w:rPr>
          <w:rFonts w:asciiTheme="minorHAnsi" w:hAnsiTheme="minorHAnsi" w:cstheme="minorHAnsi"/>
          <w:b/>
          <w:bCs/>
          <w:color w:val="2D74B5"/>
          <w:spacing w:val="-3"/>
          <w:sz w:val="22"/>
          <w:szCs w:val="22"/>
        </w:rPr>
        <w:t xml:space="preserve"> </w:t>
      </w:r>
      <w:r w:rsidRPr="00643D47">
        <w:rPr>
          <w:rFonts w:asciiTheme="minorHAnsi" w:hAnsiTheme="minorHAnsi" w:cstheme="minorHAnsi"/>
          <w:b/>
          <w:bCs/>
          <w:color w:val="2D74B5"/>
          <w:sz w:val="22"/>
          <w:szCs w:val="22"/>
        </w:rPr>
        <w:t>(“what</w:t>
      </w:r>
      <w:r w:rsidR="00C647C3">
        <w:rPr>
          <w:rFonts w:asciiTheme="minorHAnsi" w:hAnsiTheme="minorHAnsi" w:cstheme="minorHAnsi"/>
          <w:b/>
          <w:bCs/>
          <w:color w:val="2D74B5"/>
          <w:sz w:val="22"/>
          <w:szCs w:val="22"/>
        </w:rPr>
        <w:t xml:space="preserve"> </w:t>
      </w:r>
      <w:r w:rsidRPr="00643D47">
        <w:rPr>
          <w:rFonts w:asciiTheme="minorHAnsi" w:hAnsiTheme="minorHAnsi" w:cstheme="minorHAnsi"/>
          <w:b/>
          <w:bCs/>
          <w:color w:val="2D74B5"/>
          <w:spacing w:val="-70"/>
          <w:sz w:val="22"/>
          <w:szCs w:val="22"/>
        </w:rPr>
        <w:t xml:space="preserve"> </w:t>
      </w:r>
      <w:r w:rsidR="007B669C">
        <w:rPr>
          <w:rFonts w:asciiTheme="minorHAnsi" w:hAnsiTheme="minorHAnsi" w:cstheme="minorHAnsi"/>
          <w:b/>
          <w:bCs/>
          <w:color w:val="2D74B5"/>
          <w:spacing w:val="-70"/>
          <w:sz w:val="22"/>
          <w:szCs w:val="22"/>
        </w:rPr>
        <w:t xml:space="preserve">  </w:t>
      </w:r>
      <w:r w:rsidRPr="00643D47">
        <w:rPr>
          <w:rFonts w:asciiTheme="minorHAnsi" w:hAnsiTheme="minorHAnsi" w:cstheme="minorHAnsi"/>
          <w:b/>
          <w:bCs/>
          <w:color w:val="2D74B5"/>
          <w:sz w:val="22"/>
          <w:szCs w:val="22"/>
        </w:rPr>
        <w:t>we</w:t>
      </w:r>
      <w:r w:rsidRPr="00643D47">
        <w:rPr>
          <w:rFonts w:asciiTheme="minorHAnsi" w:hAnsiTheme="minorHAnsi" w:cstheme="minorHAnsi"/>
          <w:b/>
          <w:bCs/>
          <w:color w:val="2D74B5"/>
          <w:spacing w:val="-2"/>
          <w:sz w:val="22"/>
          <w:szCs w:val="22"/>
        </w:rPr>
        <w:t xml:space="preserve"> </w:t>
      </w:r>
      <w:r w:rsidRPr="00643D47">
        <w:rPr>
          <w:rFonts w:asciiTheme="minorHAnsi" w:hAnsiTheme="minorHAnsi" w:cstheme="minorHAnsi"/>
          <w:b/>
          <w:bCs/>
          <w:color w:val="2D74B5"/>
          <w:sz w:val="22"/>
          <w:szCs w:val="22"/>
        </w:rPr>
        <w:t>do”)</w:t>
      </w:r>
      <w:bookmarkEnd w:id="9"/>
    </w:p>
    <w:p w14:paraId="1F12FCE7" w14:textId="77777777" w:rsidR="000A141C" w:rsidRDefault="000A141C" w:rsidP="0064333D">
      <w:pPr>
        <w:pStyle w:val="BodyText"/>
        <w:spacing w:before="241"/>
        <w:ind w:left="180" w:right="720"/>
        <w:jc w:val="both"/>
      </w:pPr>
      <w:r>
        <w:t>Consistent with the COSO framework, the UNDP internal control framework features five components</w:t>
      </w:r>
      <w:r>
        <w:rPr>
          <w:spacing w:val="-47"/>
        </w:rPr>
        <w:t xml:space="preserve"> </w:t>
      </w:r>
      <w:r>
        <w:t>and</w:t>
      </w:r>
      <w:r>
        <w:rPr>
          <w:spacing w:val="-2"/>
        </w:rPr>
        <w:t xml:space="preserve"> </w:t>
      </w:r>
      <w:r>
        <w:t>seventeen</w:t>
      </w:r>
      <w:r>
        <w:rPr>
          <w:spacing w:val="-3"/>
        </w:rPr>
        <w:t xml:space="preserve"> </w:t>
      </w:r>
      <w:r>
        <w:t>principles for</w:t>
      </w:r>
      <w:r>
        <w:rPr>
          <w:spacing w:val="1"/>
        </w:rPr>
        <w:t xml:space="preserve"> </w:t>
      </w:r>
      <w:r>
        <w:t>integrated</w:t>
      </w:r>
      <w:r>
        <w:rPr>
          <w:spacing w:val="-2"/>
        </w:rPr>
        <w:t xml:space="preserve"> </w:t>
      </w:r>
      <w:r>
        <w:t>and</w:t>
      </w:r>
      <w:r>
        <w:rPr>
          <w:spacing w:val="-3"/>
        </w:rPr>
        <w:t xml:space="preserve"> </w:t>
      </w:r>
      <w:r>
        <w:t>effective</w:t>
      </w:r>
      <w:r>
        <w:rPr>
          <w:spacing w:val="-2"/>
        </w:rPr>
        <w:t xml:space="preserve"> </w:t>
      </w:r>
      <w:r>
        <w:t>internal control:</w:t>
      </w:r>
      <w:r>
        <w:rPr>
          <w:spacing w:val="49"/>
        </w:rPr>
        <w:t xml:space="preserve"> </w:t>
      </w:r>
      <w:r>
        <w:t>They</w:t>
      </w:r>
      <w:r>
        <w:rPr>
          <w:spacing w:val="-2"/>
        </w:rPr>
        <w:t xml:space="preserve"> </w:t>
      </w:r>
      <w:r>
        <w:t>include:</w:t>
      </w:r>
    </w:p>
    <w:p w14:paraId="367CDD8B" w14:textId="77777777" w:rsidR="000A141C" w:rsidRDefault="000A141C" w:rsidP="0064333D">
      <w:pPr>
        <w:pStyle w:val="BodyText"/>
        <w:spacing w:before="9"/>
        <w:ind w:right="720"/>
        <w:jc w:val="both"/>
        <w:rPr>
          <w:sz w:val="19"/>
        </w:rPr>
      </w:pPr>
    </w:p>
    <w:p w14:paraId="23867E71" w14:textId="42B2ACFA" w:rsidR="00BD5C61" w:rsidRDefault="000A141C" w:rsidP="00436AD3">
      <w:pPr>
        <w:pStyle w:val="BodyText"/>
        <w:ind w:left="180" w:right="720"/>
        <w:jc w:val="both"/>
      </w:pPr>
      <w:r>
        <w:rPr>
          <w:b/>
        </w:rPr>
        <w:t xml:space="preserve">Component 1: Internal Environment: </w:t>
      </w:r>
      <w:r>
        <w:t>is the set of standards, processes and structures that provide the</w:t>
      </w:r>
      <w:r>
        <w:rPr>
          <w:spacing w:val="1"/>
        </w:rPr>
        <w:t xml:space="preserve"> </w:t>
      </w:r>
      <w:r>
        <w:t>basis for carrying out internal control across UNDP. It includes establishing the tone at the top regarding</w:t>
      </w:r>
      <w:r>
        <w:rPr>
          <w:spacing w:val="-47"/>
        </w:rPr>
        <w:t xml:space="preserve"> </w:t>
      </w:r>
      <w:r>
        <w:t>the importance of internal control and expected standards of conduct. It is the foundation for all other</w:t>
      </w:r>
      <w:r>
        <w:rPr>
          <w:spacing w:val="1"/>
        </w:rPr>
        <w:t xml:space="preserve"> </w:t>
      </w:r>
      <w:r>
        <w:t>components</w:t>
      </w:r>
      <w:r>
        <w:rPr>
          <w:spacing w:val="-3"/>
        </w:rPr>
        <w:t xml:space="preserve"> </w:t>
      </w:r>
      <w:r>
        <w:t>of</w:t>
      </w:r>
      <w:r>
        <w:rPr>
          <w:spacing w:val="-1"/>
        </w:rPr>
        <w:t xml:space="preserve"> </w:t>
      </w:r>
      <w:r>
        <w:t>internal</w:t>
      </w:r>
      <w:r>
        <w:rPr>
          <w:spacing w:val="-4"/>
        </w:rPr>
        <w:t xml:space="preserve"> </w:t>
      </w:r>
      <w:r>
        <w:t>control.</w:t>
      </w:r>
      <w:r>
        <w:rPr>
          <w:spacing w:val="-2"/>
        </w:rPr>
        <w:t xml:space="preserve"> </w:t>
      </w:r>
      <w:r>
        <w:t>The</w:t>
      </w:r>
      <w:r>
        <w:rPr>
          <w:spacing w:val="-3"/>
        </w:rPr>
        <w:t xml:space="preserve"> </w:t>
      </w:r>
      <w:r>
        <w:t>principles</w:t>
      </w:r>
      <w:r>
        <w:rPr>
          <w:spacing w:val="-1"/>
        </w:rPr>
        <w:t xml:space="preserve"> </w:t>
      </w:r>
      <w:r>
        <w:t>supporting</w:t>
      </w:r>
      <w:r>
        <w:rPr>
          <w:spacing w:val="-2"/>
        </w:rPr>
        <w:t xml:space="preserve"> </w:t>
      </w:r>
      <w:r>
        <w:t>the Internal</w:t>
      </w:r>
      <w:r>
        <w:rPr>
          <w:spacing w:val="-1"/>
        </w:rPr>
        <w:t xml:space="preserve"> </w:t>
      </w:r>
      <w:r>
        <w:t>Environment</w:t>
      </w:r>
      <w:r>
        <w:rPr>
          <w:spacing w:val="-1"/>
        </w:rPr>
        <w:t xml:space="preserve"> </w:t>
      </w:r>
      <w:r>
        <w:t>component</w:t>
      </w:r>
      <w:r>
        <w:rPr>
          <w:spacing w:val="-3"/>
        </w:rPr>
        <w:t xml:space="preserve"> </w:t>
      </w:r>
      <w:r>
        <w:t>are:</w:t>
      </w:r>
    </w:p>
    <w:p w14:paraId="5139C5F5" w14:textId="77777777" w:rsidR="000A141C" w:rsidRDefault="000A141C" w:rsidP="0064333D">
      <w:pPr>
        <w:pStyle w:val="BodyText"/>
        <w:ind w:left="180" w:right="720"/>
        <w:jc w:val="both"/>
      </w:pPr>
    </w:p>
    <w:p w14:paraId="306C170E" w14:textId="77777777" w:rsidR="000A141C" w:rsidRDefault="000A141C" w:rsidP="0064333D">
      <w:pPr>
        <w:pStyle w:val="ListParagraph"/>
        <w:numPr>
          <w:ilvl w:val="0"/>
          <w:numId w:val="60"/>
        </w:numPr>
        <w:tabs>
          <w:tab w:val="left" w:pos="541"/>
        </w:tabs>
        <w:spacing w:before="79"/>
        <w:ind w:right="720"/>
        <w:jc w:val="both"/>
      </w:pPr>
      <w:r>
        <w:rPr>
          <w:b/>
        </w:rPr>
        <w:t xml:space="preserve">Integrity and Ethical Values: </w:t>
      </w:r>
      <w:r>
        <w:t>The Organization demonstrates a commitment to integrity and ethical</w:t>
      </w:r>
      <w:r>
        <w:rPr>
          <w:spacing w:val="-47"/>
        </w:rPr>
        <w:t xml:space="preserve"> </w:t>
      </w:r>
      <w:r>
        <w:t>values and has established Standards of ethical behavior and encouraged staff to fulfil their duties</w:t>
      </w:r>
      <w:r>
        <w:rPr>
          <w:spacing w:val="1"/>
        </w:rPr>
        <w:t xml:space="preserve"> </w:t>
      </w:r>
      <w:r>
        <w:t>with integrity.</w:t>
      </w:r>
    </w:p>
    <w:p w14:paraId="3DBD3FC4" w14:textId="77777777" w:rsidR="000A141C" w:rsidRDefault="000A141C" w:rsidP="0064333D">
      <w:pPr>
        <w:pStyle w:val="BodyText"/>
        <w:spacing w:before="11"/>
        <w:ind w:right="720"/>
        <w:jc w:val="both"/>
        <w:rPr>
          <w:sz w:val="21"/>
        </w:rPr>
      </w:pPr>
    </w:p>
    <w:p w14:paraId="20440737" w14:textId="77777777" w:rsidR="000A141C" w:rsidRDefault="000A141C" w:rsidP="0064333D">
      <w:pPr>
        <w:pStyle w:val="ListParagraph"/>
        <w:numPr>
          <w:ilvl w:val="0"/>
          <w:numId w:val="60"/>
        </w:numPr>
        <w:tabs>
          <w:tab w:val="left" w:pos="541"/>
        </w:tabs>
        <w:ind w:right="720"/>
        <w:jc w:val="both"/>
      </w:pPr>
      <w:r>
        <w:rPr>
          <w:b/>
        </w:rPr>
        <w:t xml:space="preserve">Board Oversight: </w:t>
      </w:r>
      <w:r>
        <w:t>An Executive Board structure exists that demonstrates independence from</w:t>
      </w:r>
      <w:r>
        <w:rPr>
          <w:spacing w:val="1"/>
        </w:rPr>
        <w:t xml:space="preserve"> </w:t>
      </w:r>
      <w:r>
        <w:t>management</w:t>
      </w:r>
      <w:r>
        <w:rPr>
          <w:spacing w:val="-3"/>
        </w:rPr>
        <w:t xml:space="preserve"> </w:t>
      </w:r>
      <w:r>
        <w:t>and</w:t>
      </w:r>
      <w:r>
        <w:rPr>
          <w:spacing w:val="-2"/>
        </w:rPr>
        <w:t xml:space="preserve"> </w:t>
      </w:r>
      <w:r>
        <w:t>exercises</w:t>
      </w:r>
      <w:r>
        <w:rPr>
          <w:spacing w:val="-4"/>
        </w:rPr>
        <w:t xml:space="preserve"> </w:t>
      </w:r>
      <w:r>
        <w:t>oversight</w:t>
      </w:r>
      <w:r>
        <w:rPr>
          <w:spacing w:val="-1"/>
        </w:rPr>
        <w:t xml:space="preserve"> </w:t>
      </w:r>
      <w:r>
        <w:t>for</w:t>
      </w:r>
      <w:r>
        <w:rPr>
          <w:spacing w:val="-3"/>
        </w:rPr>
        <w:t xml:space="preserve"> </w:t>
      </w:r>
      <w:r>
        <w:t>the</w:t>
      </w:r>
      <w:r>
        <w:rPr>
          <w:spacing w:val="-1"/>
        </w:rPr>
        <w:t xml:space="preserve"> </w:t>
      </w:r>
      <w:r>
        <w:t>development</w:t>
      </w:r>
      <w:r>
        <w:rPr>
          <w:spacing w:val="-2"/>
        </w:rPr>
        <w:t xml:space="preserve"> </w:t>
      </w:r>
      <w:r>
        <w:t>and</w:t>
      </w:r>
      <w:r>
        <w:rPr>
          <w:spacing w:val="-2"/>
        </w:rPr>
        <w:t xml:space="preserve"> </w:t>
      </w:r>
      <w:r>
        <w:t>performance</w:t>
      </w:r>
      <w:r>
        <w:rPr>
          <w:spacing w:val="-3"/>
        </w:rPr>
        <w:t xml:space="preserve"> </w:t>
      </w:r>
      <w:r>
        <w:t>of</w:t>
      </w:r>
      <w:r>
        <w:rPr>
          <w:spacing w:val="2"/>
        </w:rPr>
        <w:t xml:space="preserve"> </w:t>
      </w:r>
      <w:r>
        <w:t>internal</w:t>
      </w:r>
      <w:r>
        <w:rPr>
          <w:spacing w:val="-1"/>
        </w:rPr>
        <w:t xml:space="preserve"> </w:t>
      </w:r>
      <w:r>
        <w:t>control.</w:t>
      </w:r>
    </w:p>
    <w:p w14:paraId="6CD5879E" w14:textId="77777777" w:rsidR="000A141C" w:rsidRDefault="000A141C" w:rsidP="0064333D">
      <w:pPr>
        <w:pStyle w:val="BodyText"/>
        <w:ind w:right="720"/>
        <w:jc w:val="both"/>
      </w:pPr>
    </w:p>
    <w:p w14:paraId="56C0B2E8" w14:textId="77777777" w:rsidR="000A141C" w:rsidRDefault="000A141C" w:rsidP="0064333D">
      <w:pPr>
        <w:pStyle w:val="ListParagraph"/>
        <w:numPr>
          <w:ilvl w:val="0"/>
          <w:numId w:val="60"/>
        </w:numPr>
        <w:tabs>
          <w:tab w:val="left" w:pos="541"/>
        </w:tabs>
        <w:spacing w:before="1"/>
        <w:ind w:right="720"/>
        <w:jc w:val="both"/>
      </w:pPr>
      <w:r>
        <w:rPr>
          <w:b/>
        </w:rPr>
        <w:t xml:space="preserve">Structure, Authorities and Responsibilities: </w:t>
      </w:r>
      <w:r>
        <w:t>An organizational structure is defined and clearly</w:t>
      </w:r>
      <w:r>
        <w:rPr>
          <w:spacing w:val="1"/>
        </w:rPr>
        <w:t xml:space="preserve"> </w:t>
      </w:r>
      <w:r>
        <w:t>communicated, including reporting relationships and assignment of responsibility and delegation of</w:t>
      </w:r>
      <w:r>
        <w:rPr>
          <w:spacing w:val="-48"/>
        </w:rPr>
        <w:t xml:space="preserve"> </w:t>
      </w:r>
      <w:r>
        <w:t>authorities,</w:t>
      </w:r>
      <w:r>
        <w:rPr>
          <w:spacing w:val="-1"/>
        </w:rPr>
        <w:t xml:space="preserve"> </w:t>
      </w:r>
      <w:r>
        <w:t>and</w:t>
      </w:r>
      <w:r>
        <w:rPr>
          <w:spacing w:val="-1"/>
        </w:rPr>
        <w:t xml:space="preserve"> </w:t>
      </w:r>
      <w:r>
        <w:t>the</w:t>
      </w:r>
      <w:r>
        <w:rPr>
          <w:spacing w:val="-2"/>
        </w:rPr>
        <w:t xml:space="preserve"> </w:t>
      </w:r>
      <w:r>
        <w:t>related</w:t>
      </w:r>
      <w:r>
        <w:rPr>
          <w:spacing w:val="-3"/>
        </w:rPr>
        <w:t xml:space="preserve"> </w:t>
      </w:r>
      <w:r>
        <w:t>policies</w:t>
      </w:r>
      <w:r>
        <w:rPr>
          <w:spacing w:val="-2"/>
        </w:rPr>
        <w:t xml:space="preserve"> </w:t>
      </w:r>
      <w:r>
        <w:t>are</w:t>
      </w:r>
      <w:r>
        <w:rPr>
          <w:spacing w:val="-2"/>
        </w:rPr>
        <w:t xml:space="preserve"> </w:t>
      </w:r>
      <w:r>
        <w:t>established in</w:t>
      </w:r>
      <w:r>
        <w:rPr>
          <w:spacing w:val="-3"/>
        </w:rPr>
        <w:t xml:space="preserve"> </w:t>
      </w:r>
      <w:r>
        <w:t>support</w:t>
      </w:r>
      <w:r>
        <w:rPr>
          <w:spacing w:val="-2"/>
        </w:rPr>
        <w:t xml:space="preserve"> </w:t>
      </w:r>
      <w:r>
        <w:t>of the</w:t>
      </w:r>
      <w:r>
        <w:rPr>
          <w:spacing w:val="-3"/>
        </w:rPr>
        <w:t xml:space="preserve"> </w:t>
      </w:r>
      <w:r>
        <w:t>UNDP’s</w:t>
      </w:r>
      <w:r>
        <w:rPr>
          <w:spacing w:val="-2"/>
        </w:rPr>
        <w:t xml:space="preserve"> </w:t>
      </w:r>
      <w:r>
        <w:t>objectives.</w:t>
      </w:r>
    </w:p>
    <w:p w14:paraId="399C4786" w14:textId="77777777" w:rsidR="000A141C" w:rsidRDefault="000A141C" w:rsidP="0064333D">
      <w:pPr>
        <w:pStyle w:val="BodyText"/>
        <w:ind w:right="720"/>
        <w:jc w:val="both"/>
      </w:pPr>
    </w:p>
    <w:p w14:paraId="3B709FF8" w14:textId="77777777" w:rsidR="000A141C" w:rsidRDefault="000A141C" w:rsidP="0064333D">
      <w:pPr>
        <w:pStyle w:val="ListParagraph"/>
        <w:numPr>
          <w:ilvl w:val="0"/>
          <w:numId w:val="60"/>
        </w:numPr>
        <w:tabs>
          <w:tab w:val="left" w:pos="541"/>
        </w:tabs>
        <w:spacing w:before="1"/>
        <w:ind w:right="720"/>
        <w:jc w:val="both"/>
      </w:pPr>
      <w:r>
        <w:rPr>
          <w:b/>
        </w:rPr>
        <w:t xml:space="preserve">Human Resources Policies and Practices: </w:t>
      </w:r>
      <w:r>
        <w:t>Policies and procedures are in place to attract, develop</w:t>
      </w:r>
      <w:r>
        <w:rPr>
          <w:spacing w:val="1"/>
        </w:rPr>
        <w:t xml:space="preserve"> </w:t>
      </w:r>
      <w:r>
        <w:t>and retain competent individuals in support of UNDP’s objectives, including policies and practices</w:t>
      </w:r>
      <w:r>
        <w:rPr>
          <w:spacing w:val="-47"/>
        </w:rPr>
        <w:t xml:space="preserve"> </w:t>
      </w:r>
      <w:r>
        <w:t>for</w:t>
      </w:r>
      <w:r>
        <w:rPr>
          <w:spacing w:val="-3"/>
        </w:rPr>
        <w:t xml:space="preserve"> </w:t>
      </w:r>
      <w:r>
        <w:t>managing</w:t>
      </w:r>
      <w:r>
        <w:rPr>
          <w:spacing w:val="-1"/>
        </w:rPr>
        <w:t xml:space="preserve"> </w:t>
      </w:r>
      <w:r>
        <w:t>performance.</w:t>
      </w:r>
    </w:p>
    <w:p w14:paraId="6AB5C116" w14:textId="77777777" w:rsidR="000A141C" w:rsidRDefault="000A141C" w:rsidP="0064333D">
      <w:pPr>
        <w:pStyle w:val="BodyText"/>
        <w:spacing w:before="11"/>
        <w:ind w:right="720"/>
        <w:jc w:val="both"/>
        <w:rPr>
          <w:sz w:val="21"/>
        </w:rPr>
      </w:pPr>
    </w:p>
    <w:p w14:paraId="59BD5A95" w14:textId="77777777" w:rsidR="000A141C" w:rsidRDefault="000A141C" w:rsidP="0064333D">
      <w:pPr>
        <w:pStyle w:val="ListParagraph"/>
        <w:numPr>
          <w:ilvl w:val="0"/>
          <w:numId w:val="60"/>
        </w:numPr>
        <w:tabs>
          <w:tab w:val="left" w:pos="541"/>
        </w:tabs>
        <w:ind w:right="720"/>
        <w:jc w:val="both"/>
      </w:pPr>
      <w:r>
        <w:rPr>
          <w:b/>
        </w:rPr>
        <w:t xml:space="preserve">Accountability: </w:t>
      </w:r>
      <w:r>
        <w:t>Policies and procedures are in place to hold individuals accountable for their internal</w:t>
      </w:r>
      <w:r>
        <w:rPr>
          <w:spacing w:val="-47"/>
        </w:rPr>
        <w:t xml:space="preserve"> </w:t>
      </w:r>
      <w:r>
        <w:t>control</w:t>
      </w:r>
      <w:r>
        <w:rPr>
          <w:spacing w:val="-1"/>
        </w:rPr>
        <w:t xml:space="preserve"> </w:t>
      </w:r>
      <w:r>
        <w:t>responsibilities</w:t>
      </w:r>
      <w:r>
        <w:rPr>
          <w:spacing w:val="-2"/>
        </w:rPr>
        <w:t xml:space="preserve"> </w:t>
      </w:r>
      <w:r>
        <w:t>in</w:t>
      </w:r>
      <w:r>
        <w:rPr>
          <w:spacing w:val="-1"/>
        </w:rPr>
        <w:t xml:space="preserve"> </w:t>
      </w:r>
      <w:r>
        <w:t>the pursuit of</w:t>
      </w:r>
      <w:r>
        <w:rPr>
          <w:spacing w:val="-3"/>
        </w:rPr>
        <w:t xml:space="preserve"> </w:t>
      </w:r>
      <w:r>
        <w:t>objectives,</w:t>
      </w:r>
      <w:r>
        <w:rPr>
          <w:spacing w:val="-4"/>
        </w:rPr>
        <w:t xml:space="preserve"> </w:t>
      </w:r>
      <w:r>
        <w:t>including</w:t>
      </w:r>
      <w:r>
        <w:rPr>
          <w:spacing w:val="-1"/>
        </w:rPr>
        <w:t xml:space="preserve"> </w:t>
      </w:r>
      <w:r>
        <w:t>delegation</w:t>
      </w:r>
      <w:r>
        <w:rPr>
          <w:spacing w:val="-3"/>
        </w:rPr>
        <w:t xml:space="preserve"> </w:t>
      </w:r>
      <w:r>
        <w:t>of</w:t>
      </w:r>
      <w:r>
        <w:rPr>
          <w:spacing w:val="-1"/>
        </w:rPr>
        <w:t xml:space="preserve"> </w:t>
      </w:r>
      <w:r>
        <w:t>authority.</w:t>
      </w:r>
    </w:p>
    <w:p w14:paraId="5048EE0E" w14:textId="77777777" w:rsidR="000A141C" w:rsidRDefault="000A141C" w:rsidP="0064333D">
      <w:pPr>
        <w:pStyle w:val="BodyText"/>
        <w:spacing w:before="8"/>
        <w:ind w:right="720"/>
        <w:jc w:val="both"/>
        <w:rPr>
          <w:sz w:val="19"/>
        </w:rPr>
      </w:pPr>
    </w:p>
    <w:p w14:paraId="18E16674" w14:textId="77777777" w:rsidR="000A141C" w:rsidRDefault="000A141C" w:rsidP="0064333D">
      <w:pPr>
        <w:pStyle w:val="BodyText"/>
        <w:spacing w:before="1"/>
        <w:ind w:left="180" w:right="720"/>
        <w:jc w:val="both"/>
      </w:pPr>
      <w:r>
        <w:rPr>
          <w:b/>
        </w:rPr>
        <w:t xml:space="preserve">Component 2: Risk Assessment: </w:t>
      </w:r>
      <w:r>
        <w:t>involves a process for the identification and analysis of relevant risks to</w:t>
      </w:r>
      <w:r>
        <w:rPr>
          <w:spacing w:val="-47"/>
        </w:rPr>
        <w:t xml:space="preserve"> </w:t>
      </w:r>
      <w:r>
        <w:t>the achievement of objectives, with consideration of established risk tolerances and risk appetite. Risk</w:t>
      </w:r>
      <w:r>
        <w:rPr>
          <w:spacing w:val="1"/>
        </w:rPr>
        <w:t xml:space="preserve"> </w:t>
      </w:r>
      <w:r>
        <w:t>assessment forms the basis for determining how risks will be managed. The principles supporting the</w:t>
      </w:r>
      <w:r>
        <w:rPr>
          <w:spacing w:val="1"/>
        </w:rPr>
        <w:t xml:space="preserve"> </w:t>
      </w:r>
      <w:r>
        <w:t>Risk</w:t>
      </w:r>
      <w:r>
        <w:rPr>
          <w:spacing w:val="-1"/>
        </w:rPr>
        <w:t xml:space="preserve"> </w:t>
      </w:r>
      <w:r>
        <w:t>Assessment</w:t>
      </w:r>
      <w:r>
        <w:rPr>
          <w:spacing w:val="-2"/>
        </w:rPr>
        <w:t xml:space="preserve"> </w:t>
      </w:r>
      <w:r>
        <w:t>component are:</w:t>
      </w:r>
    </w:p>
    <w:p w14:paraId="1A24420A" w14:textId="77777777" w:rsidR="000A141C" w:rsidRDefault="000A141C" w:rsidP="0064333D">
      <w:pPr>
        <w:pStyle w:val="BodyText"/>
        <w:spacing w:before="8"/>
        <w:ind w:right="720"/>
        <w:jc w:val="both"/>
        <w:rPr>
          <w:sz w:val="19"/>
        </w:rPr>
      </w:pPr>
    </w:p>
    <w:p w14:paraId="7C064190" w14:textId="77777777" w:rsidR="000A141C" w:rsidRDefault="000A141C" w:rsidP="0064333D">
      <w:pPr>
        <w:pStyle w:val="ListParagraph"/>
        <w:numPr>
          <w:ilvl w:val="0"/>
          <w:numId w:val="60"/>
        </w:numPr>
        <w:tabs>
          <w:tab w:val="left" w:pos="541"/>
        </w:tabs>
        <w:spacing w:before="1"/>
        <w:ind w:right="720"/>
        <w:jc w:val="both"/>
      </w:pPr>
      <w:r>
        <w:rPr>
          <w:b/>
        </w:rPr>
        <w:t>Specifying Objectives:</w:t>
      </w:r>
      <w:r>
        <w:rPr>
          <w:b/>
          <w:spacing w:val="1"/>
        </w:rPr>
        <w:t xml:space="preserve"> </w:t>
      </w:r>
      <w:r>
        <w:t>The strategic direction and priorities of the Organization are established and</w:t>
      </w:r>
      <w:r>
        <w:rPr>
          <w:spacing w:val="-47"/>
        </w:rPr>
        <w:t xml:space="preserve"> </w:t>
      </w:r>
      <w:r>
        <w:t>form</w:t>
      </w:r>
      <w:r>
        <w:rPr>
          <w:spacing w:val="-3"/>
        </w:rPr>
        <w:t xml:space="preserve"> </w:t>
      </w:r>
      <w:r>
        <w:t>the</w:t>
      </w:r>
      <w:r>
        <w:rPr>
          <w:spacing w:val="-2"/>
        </w:rPr>
        <w:t xml:space="preserve"> </w:t>
      </w:r>
      <w:r>
        <w:t>basis for assessing</w:t>
      </w:r>
      <w:r>
        <w:rPr>
          <w:spacing w:val="-1"/>
        </w:rPr>
        <w:t xml:space="preserve"> </w:t>
      </w:r>
      <w:r>
        <w:t>risks and</w:t>
      </w:r>
      <w:r>
        <w:rPr>
          <w:spacing w:val="-3"/>
        </w:rPr>
        <w:t xml:space="preserve"> </w:t>
      </w:r>
      <w:r>
        <w:t>operational</w:t>
      </w:r>
      <w:r>
        <w:rPr>
          <w:spacing w:val="-3"/>
        </w:rPr>
        <w:t xml:space="preserve"> </w:t>
      </w:r>
      <w:r>
        <w:t>effectiveness.</w:t>
      </w:r>
    </w:p>
    <w:p w14:paraId="170E198A" w14:textId="77777777" w:rsidR="000A141C" w:rsidRDefault="000A141C" w:rsidP="0064333D">
      <w:pPr>
        <w:pStyle w:val="BodyText"/>
        <w:spacing w:before="10"/>
        <w:ind w:right="720"/>
        <w:jc w:val="both"/>
        <w:rPr>
          <w:sz w:val="21"/>
        </w:rPr>
      </w:pPr>
    </w:p>
    <w:p w14:paraId="12F69016" w14:textId="77777777" w:rsidR="000A141C" w:rsidRDefault="000A141C" w:rsidP="0064333D">
      <w:pPr>
        <w:pStyle w:val="ListParagraph"/>
        <w:numPr>
          <w:ilvl w:val="0"/>
          <w:numId w:val="60"/>
        </w:numPr>
        <w:tabs>
          <w:tab w:val="left" w:pos="541"/>
        </w:tabs>
        <w:spacing w:before="1"/>
        <w:ind w:right="720"/>
        <w:jc w:val="both"/>
      </w:pPr>
      <w:r>
        <w:rPr>
          <w:b/>
        </w:rPr>
        <w:t xml:space="preserve">Risk Identification: </w:t>
      </w:r>
      <w:r>
        <w:t>Risks to the achievement of objectives across UNDP are identified and analyzed</w:t>
      </w:r>
      <w:r>
        <w:rPr>
          <w:spacing w:val="-47"/>
        </w:rPr>
        <w:t xml:space="preserve"> </w:t>
      </w:r>
      <w:r>
        <w:t>as a basis for determining how they should be managed, whether to accept, avoid, reduce, or share</w:t>
      </w:r>
      <w:r>
        <w:rPr>
          <w:spacing w:val="-47"/>
        </w:rPr>
        <w:t xml:space="preserve"> </w:t>
      </w:r>
      <w:r>
        <w:t>the risk.</w:t>
      </w:r>
    </w:p>
    <w:p w14:paraId="18026460" w14:textId="77777777" w:rsidR="000A141C" w:rsidRDefault="000A141C" w:rsidP="0064333D">
      <w:pPr>
        <w:pStyle w:val="BodyText"/>
        <w:ind w:right="720"/>
        <w:jc w:val="both"/>
      </w:pPr>
    </w:p>
    <w:p w14:paraId="2ED17C2F" w14:textId="40C7539E" w:rsidR="000A141C" w:rsidRDefault="000A141C" w:rsidP="0064333D">
      <w:pPr>
        <w:pStyle w:val="ListParagraph"/>
        <w:numPr>
          <w:ilvl w:val="0"/>
          <w:numId w:val="60"/>
        </w:numPr>
        <w:tabs>
          <w:tab w:val="left" w:pos="541"/>
        </w:tabs>
        <w:spacing w:before="1"/>
        <w:ind w:right="720"/>
        <w:jc w:val="both"/>
      </w:pPr>
      <w:r>
        <w:rPr>
          <w:b/>
        </w:rPr>
        <w:t xml:space="preserve">Fraud risk evaluation: </w:t>
      </w:r>
      <w:r>
        <w:t>The risks to the achievement of UNDP objectives are assessed, including the</w:t>
      </w:r>
      <w:r>
        <w:rPr>
          <w:spacing w:val="-47"/>
        </w:rPr>
        <w:t xml:space="preserve"> </w:t>
      </w:r>
      <w:r>
        <w:t>potential</w:t>
      </w:r>
      <w:r>
        <w:rPr>
          <w:spacing w:val="-3"/>
        </w:rPr>
        <w:t xml:space="preserve"> </w:t>
      </w:r>
      <w:r>
        <w:t>for</w:t>
      </w:r>
      <w:r>
        <w:rPr>
          <w:spacing w:val="-3"/>
        </w:rPr>
        <w:t xml:space="preserve"> </w:t>
      </w:r>
      <w:r>
        <w:t>fraud</w:t>
      </w:r>
      <w:r>
        <w:rPr>
          <w:spacing w:val="-1"/>
        </w:rPr>
        <w:t xml:space="preserve"> </w:t>
      </w:r>
      <w:r>
        <w:t>or</w:t>
      </w:r>
      <w:r>
        <w:rPr>
          <w:spacing w:val="-3"/>
        </w:rPr>
        <w:t xml:space="preserve"> </w:t>
      </w:r>
      <w:r>
        <w:t>other</w:t>
      </w:r>
      <w:r>
        <w:rPr>
          <w:spacing w:val="-3"/>
        </w:rPr>
        <w:t xml:space="preserve"> </w:t>
      </w:r>
      <w:r>
        <w:t>misconduct</w:t>
      </w:r>
      <w:r>
        <w:rPr>
          <w:spacing w:val="-2"/>
        </w:rPr>
        <w:t xml:space="preserve"> </w:t>
      </w:r>
      <w:r>
        <w:t>or breach</w:t>
      </w:r>
      <w:r>
        <w:rPr>
          <w:spacing w:val="-2"/>
        </w:rPr>
        <w:t xml:space="preserve"> </w:t>
      </w:r>
      <w:r>
        <w:t>of rules.</w:t>
      </w:r>
    </w:p>
    <w:p w14:paraId="3595F197" w14:textId="77777777" w:rsidR="000A141C" w:rsidRDefault="000A141C" w:rsidP="0064333D">
      <w:pPr>
        <w:pStyle w:val="BodyText"/>
        <w:ind w:right="720"/>
        <w:jc w:val="both"/>
      </w:pPr>
    </w:p>
    <w:p w14:paraId="5461F184" w14:textId="77777777" w:rsidR="000A141C" w:rsidRDefault="000A141C" w:rsidP="0064333D">
      <w:pPr>
        <w:pStyle w:val="ListParagraph"/>
        <w:numPr>
          <w:ilvl w:val="0"/>
          <w:numId w:val="60"/>
        </w:numPr>
        <w:tabs>
          <w:tab w:val="left" w:pos="541"/>
        </w:tabs>
        <w:ind w:right="720"/>
        <w:jc w:val="both"/>
      </w:pPr>
      <w:r>
        <w:rPr>
          <w:b/>
        </w:rPr>
        <w:t xml:space="preserve">Risk Monitoring: </w:t>
      </w:r>
      <w:r>
        <w:t>Significant internal and external changes that might affect risk are identified and</w:t>
      </w:r>
      <w:r>
        <w:rPr>
          <w:spacing w:val="-47"/>
        </w:rPr>
        <w:t xml:space="preserve"> </w:t>
      </w:r>
      <w:r>
        <w:t>analyzed.</w:t>
      </w:r>
    </w:p>
    <w:p w14:paraId="4C7B2F9E" w14:textId="77777777" w:rsidR="000A141C" w:rsidRDefault="000A141C" w:rsidP="0064333D">
      <w:pPr>
        <w:pStyle w:val="BodyText"/>
        <w:spacing w:before="9"/>
        <w:ind w:right="720"/>
        <w:jc w:val="both"/>
        <w:rPr>
          <w:sz w:val="19"/>
        </w:rPr>
      </w:pPr>
    </w:p>
    <w:p w14:paraId="2CDE91FF" w14:textId="77777777" w:rsidR="000A141C" w:rsidRDefault="000A141C" w:rsidP="0064333D">
      <w:pPr>
        <w:pStyle w:val="BodyText"/>
        <w:ind w:left="180" w:right="720"/>
        <w:jc w:val="both"/>
      </w:pPr>
      <w:r>
        <w:rPr>
          <w:b/>
        </w:rPr>
        <w:t xml:space="preserve">Component 3: Control Activities: </w:t>
      </w:r>
      <w:r>
        <w:t>are the actions established through policies and procedures that help</w:t>
      </w:r>
      <w:r>
        <w:rPr>
          <w:spacing w:val="1"/>
        </w:rPr>
        <w:t xml:space="preserve"> </w:t>
      </w:r>
      <w:r>
        <w:t>ensure that UNDP Management’s directives to mitigate risks to the achievement of objectives are</w:t>
      </w:r>
      <w:r>
        <w:rPr>
          <w:spacing w:val="1"/>
        </w:rPr>
        <w:t xml:space="preserve"> </w:t>
      </w:r>
      <w:r>
        <w:t>carried out. Control activities are performed at all levels of UNDP, at various stages within business</w:t>
      </w:r>
      <w:r>
        <w:rPr>
          <w:spacing w:val="1"/>
        </w:rPr>
        <w:t xml:space="preserve"> </w:t>
      </w:r>
      <w:r>
        <w:t>processes, and over the technology environment. They seek to strike a balance between agility and risk</w:t>
      </w:r>
      <w:r>
        <w:rPr>
          <w:spacing w:val="1"/>
        </w:rPr>
        <w:t xml:space="preserve"> </w:t>
      </w:r>
      <w:r>
        <w:t>management through the effective application of preventive and detective controls. Corrective controls</w:t>
      </w:r>
      <w:r>
        <w:rPr>
          <w:spacing w:val="-47"/>
        </w:rPr>
        <w:t xml:space="preserve"> </w:t>
      </w:r>
      <w:r>
        <w:t>are used to manage the assessed risk of recurrence of an error or irregularity once discovered. The</w:t>
      </w:r>
      <w:r>
        <w:rPr>
          <w:spacing w:val="1"/>
        </w:rPr>
        <w:t xml:space="preserve"> </w:t>
      </w:r>
      <w:r>
        <w:t>principles</w:t>
      </w:r>
      <w:r>
        <w:rPr>
          <w:spacing w:val="-1"/>
        </w:rPr>
        <w:t xml:space="preserve"> </w:t>
      </w:r>
      <w:r>
        <w:t>supporting</w:t>
      </w:r>
      <w:r>
        <w:rPr>
          <w:spacing w:val="-1"/>
        </w:rPr>
        <w:t xml:space="preserve"> </w:t>
      </w:r>
      <w:r>
        <w:t>the</w:t>
      </w:r>
      <w:r>
        <w:rPr>
          <w:spacing w:val="1"/>
        </w:rPr>
        <w:t xml:space="preserve"> </w:t>
      </w:r>
      <w:r>
        <w:t>Control</w:t>
      </w:r>
      <w:r>
        <w:rPr>
          <w:spacing w:val="-3"/>
        </w:rPr>
        <w:t xml:space="preserve"> </w:t>
      </w:r>
      <w:r>
        <w:t>Activities component are:</w:t>
      </w:r>
    </w:p>
    <w:p w14:paraId="7193B60E" w14:textId="77777777" w:rsidR="000A141C" w:rsidRDefault="000A141C" w:rsidP="000A141C">
      <w:pPr>
        <w:pStyle w:val="BodyText"/>
        <w:spacing w:before="8"/>
        <w:rPr>
          <w:sz w:val="19"/>
        </w:rPr>
      </w:pPr>
    </w:p>
    <w:p w14:paraId="4ABC2FCC" w14:textId="77777777" w:rsidR="000A141C" w:rsidRDefault="000A141C" w:rsidP="0064333D">
      <w:pPr>
        <w:pStyle w:val="ListParagraph"/>
        <w:numPr>
          <w:ilvl w:val="0"/>
          <w:numId w:val="60"/>
        </w:numPr>
        <w:tabs>
          <w:tab w:val="left" w:pos="541"/>
        </w:tabs>
        <w:spacing w:after="240"/>
        <w:ind w:right="720"/>
        <w:jc w:val="both"/>
      </w:pPr>
      <w:r>
        <w:rPr>
          <w:b/>
        </w:rPr>
        <w:t xml:space="preserve">Selection and Development of Control Activities: </w:t>
      </w:r>
      <w:r>
        <w:t>Control activities that contribute to the</w:t>
      </w:r>
      <w:r>
        <w:rPr>
          <w:spacing w:val="1"/>
        </w:rPr>
        <w:t xml:space="preserve"> </w:t>
      </w:r>
      <w:r>
        <w:t>management of risks to acceptable levels are selected and developed taking into consideration the</w:t>
      </w:r>
      <w:r>
        <w:rPr>
          <w:spacing w:val="-47"/>
        </w:rPr>
        <w:t xml:space="preserve"> </w:t>
      </w:r>
      <w:r>
        <w:t>operational</w:t>
      </w:r>
      <w:r>
        <w:rPr>
          <w:spacing w:val="-1"/>
        </w:rPr>
        <w:t xml:space="preserve"> </w:t>
      </w:r>
      <w:r>
        <w:t>environment.</w:t>
      </w:r>
    </w:p>
    <w:p w14:paraId="17251AC8" w14:textId="77777777" w:rsidR="000A141C" w:rsidRDefault="000A141C" w:rsidP="0064333D">
      <w:pPr>
        <w:pStyle w:val="ListParagraph"/>
        <w:numPr>
          <w:ilvl w:val="0"/>
          <w:numId w:val="60"/>
        </w:numPr>
        <w:tabs>
          <w:tab w:val="left" w:pos="541"/>
        </w:tabs>
        <w:spacing w:before="79"/>
        <w:ind w:right="720"/>
        <w:jc w:val="both"/>
      </w:pPr>
      <w:r>
        <w:rPr>
          <w:b/>
        </w:rPr>
        <w:t xml:space="preserve">General Control Activities Over Technology (i.e., ERP): </w:t>
      </w:r>
      <w:r>
        <w:t>General control activities using information</w:t>
      </w:r>
      <w:r>
        <w:rPr>
          <w:spacing w:val="-47"/>
        </w:rPr>
        <w:t xml:space="preserve"> </w:t>
      </w:r>
      <w:r>
        <w:t>technology</w:t>
      </w:r>
      <w:r>
        <w:rPr>
          <w:spacing w:val="-3"/>
        </w:rPr>
        <w:t xml:space="preserve"> </w:t>
      </w:r>
      <w:r>
        <w:t>are selected,</w:t>
      </w:r>
      <w:r>
        <w:rPr>
          <w:spacing w:val="-1"/>
        </w:rPr>
        <w:t xml:space="preserve"> </w:t>
      </w:r>
      <w:r>
        <w:t>developed,</w:t>
      </w:r>
      <w:r>
        <w:rPr>
          <w:spacing w:val="-2"/>
        </w:rPr>
        <w:t xml:space="preserve"> </w:t>
      </w:r>
      <w:r>
        <w:t>or</w:t>
      </w:r>
      <w:r>
        <w:rPr>
          <w:spacing w:val="-3"/>
        </w:rPr>
        <w:t xml:space="preserve"> </w:t>
      </w:r>
      <w:r>
        <w:t>assessed to support the</w:t>
      </w:r>
      <w:r>
        <w:rPr>
          <w:spacing w:val="-4"/>
        </w:rPr>
        <w:t xml:space="preserve"> </w:t>
      </w:r>
      <w:r>
        <w:t>achievement</w:t>
      </w:r>
      <w:r>
        <w:rPr>
          <w:spacing w:val="-2"/>
        </w:rPr>
        <w:t xml:space="preserve"> </w:t>
      </w:r>
      <w:r>
        <w:t>of</w:t>
      </w:r>
      <w:r>
        <w:rPr>
          <w:spacing w:val="-6"/>
        </w:rPr>
        <w:t xml:space="preserve"> </w:t>
      </w:r>
      <w:r>
        <w:t>UNDP’s</w:t>
      </w:r>
      <w:r>
        <w:rPr>
          <w:spacing w:val="1"/>
        </w:rPr>
        <w:t xml:space="preserve"> </w:t>
      </w:r>
      <w:r>
        <w:t>objectives.</w:t>
      </w:r>
    </w:p>
    <w:p w14:paraId="058135AA" w14:textId="77777777" w:rsidR="000A141C" w:rsidRDefault="000A141C" w:rsidP="0064333D">
      <w:pPr>
        <w:pStyle w:val="BodyText"/>
        <w:spacing w:before="1"/>
        <w:ind w:right="720"/>
        <w:jc w:val="both"/>
      </w:pPr>
    </w:p>
    <w:p w14:paraId="48F4676A" w14:textId="77777777" w:rsidR="000A141C" w:rsidRDefault="000A141C" w:rsidP="0064333D">
      <w:pPr>
        <w:pStyle w:val="ListParagraph"/>
        <w:numPr>
          <w:ilvl w:val="0"/>
          <w:numId w:val="60"/>
        </w:numPr>
        <w:tabs>
          <w:tab w:val="left" w:pos="541"/>
        </w:tabs>
        <w:ind w:right="720"/>
        <w:jc w:val="both"/>
      </w:pPr>
      <w:r>
        <w:rPr>
          <w:b/>
        </w:rPr>
        <w:t xml:space="preserve">Policies and Procedures: </w:t>
      </w:r>
      <w:r>
        <w:t>Control activities include the development and use of policies that</w:t>
      </w:r>
      <w:r>
        <w:rPr>
          <w:spacing w:val="1"/>
        </w:rPr>
        <w:t xml:space="preserve"> </w:t>
      </w:r>
      <w:r>
        <w:t>establish what is expected or required, and procedures that put the policies into action. They are</w:t>
      </w:r>
      <w:r>
        <w:rPr>
          <w:spacing w:val="1"/>
        </w:rPr>
        <w:t xml:space="preserve"> </w:t>
      </w:r>
      <w:r>
        <w:t>built into business processes and day-to-day activities. Compliance and the consequences of non-</w:t>
      </w:r>
      <w:r>
        <w:rPr>
          <w:spacing w:val="-47"/>
        </w:rPr>
        <w:t xml:space="preserve"> </w:t>
      </w:r>
      <w:r>
        <w:t>compliance are</w:t>
      </w:r>
      <w:r>
        <w:rPr>
          <w:spacing w:val="1"/>
        </w:rPr>
        <w:t xml:space="preserve"> </w:t>
      </w:r>
      <w:r>
        <w:t>also</w:t>
      </w:r>
      <w:r>
        <w:rPr>
          <w:spacing w:val="1"/>
        </w:rPr>
        <w:t xml:space="preserve"> </w:t>
      </w:r>
      <w:r>
        <w:t>contained within</w:t>
      </w:r>
      <w:r>
        <w:rPr>
          <w:spacing w:val="-2"/>
        </w:rPr>
        <w:t xml:space="preserve"> </w:t>
      </w:r>
      <w:r>
        <w:t>each policy</w:t>
      </w:r>
      <w:r>
        <w:rPr>
          <w:spacing w:val="1"/>
        </w:rPr>
        <w:t xml:space="preserve"> </w:t>
      </w:r>
      <w:r>
        <w:t>and/or</w:t>
      </w:r>
      <w:r>
        <w:rPr>
          <w:spacing w:val="-3"/>
        </w:rPr>
        <w:t xml:space="preserve"> </w:t>
      </w:r>
      <w:r>
        <w:t>procedure.</w:t>
      </w:r>
    </w:p>
    <w:p w14:paraId="6330313C" w14:textId="77777777" w:rsidR="000A141C" w:rsidRDefault="000A141C" w:rsidP="0064333D">
      <w:pPr>
        <w:pStyle w:val="BodyText"/>
        <w:spacing w:before="6"/>
        <w:ind w:right="720"/>
        <w:jc w:val="both"/>
        <w:rPr>
          <w:sz w:val="19"/>
        </w:rPr>
      </w:pPr>
    </w:p>
    <w:p w14:paraId="4ADDC1EF" w14:textId="77777777" w:rsidR="000A141C" w:rsidRDefault="000A141C" w:rsidP="0064333D">
      <w:pPr>
        <w:pStyle w:val="BodyText"/>
        <w:ind w:left="180" w:right="720"/>
        <w:jc w:val="both"/>
      </w:pPr>
      <w:r>
        <w:rPr>
          <w:b/>
        </w:rPr>
        <w:t xml:space="preserve">Component 4: Information and Communication: </w:t>
      </w:r>
      <w:r>
        <w:t>involves the identification, capture or generation, and</w:t>
      </w:r>
      <w:r>
        <w:rPr>
          <w:spacing w:val="1"/>
        </w:rPr>
        <w:t xml:space="preserve"> </w:t>
      </w:r>
      <w:r>
        <w:t>use of relevant and quality information from both internal and external sources to support the</w:t>
      </w:r>
      <w:r>
        <w:rPr>
          <w:spacing w:val="1"/>
        </w:rPr>
        <w:t xml:space="preserve"> </w:t>
      </w:r>
      <w:r>
        <w:t>functioning of the other components of internal control. It also involves the communication of necessary</w:t>
      </w:r>
      <w:r>
        <w:rPr>
          <w:spacing w:val="-47"/>
        </w:rPr>
        <w:t xml:space="preserve"> </w:t>
      </w:r>
      <w:r>
        <w:t>information in a form and timeframe that enables management and staff to carry out their</w:t>
      </w:r>
      <w:r>
        <w:rPr>
          <w:spacing w:val="1"/>
        </w:rPr>
        <w:t xml:space="preserve"> </w:t>
      </w:r>
      <w:r>
        <w:t>responsibilities.</w:t>
      </w:r>
      <w:r>
        <w:rPr>
          <w:spacing w:val="-1"/>
        </w:rPr>
        <w:t xml:space="preserve"> </w:t>
      </w:r>
      <w:r>
        <w:t>The</w:t>
      </w:r>
      <w:r>
        <w:rPr>
          <w:spacing w:val="-1"/>
        </w:rPr>
        <w:t xml:space="preserve"> </w:t>
      </w:r>
      <w:r>
        <w:t>principles</w:t>
      </w:r>
      <w:r>
        <w:rPr>
          <w:spacing w:val="-1"/>
        </w:rPr>
        <w:t xml:space="preserve"> </w:t>
      </w:r>
      <w:r>
        <w:t>supporting</w:t>
      </w:r>
      <w:r>
        <w:rPr>
          <w:spacing w:val="-3"/>
        </w:rPr>
        <w:t xml:space="preserve"> </w:t>
      </w:r>
      <w:r>
        <w:t>the</w:t>
      </w:r>
      <w:r>
        <w:rPr>
          <w:spacing w:val="-1"/>
        </w:rPr>
        <w:t xml:space="preserve"> </w:t>
      </w:r>
      <w:r>
        <w:t>Information</w:t>
      </w:r>
      <w:r>
        <w:rPr>
          <w:spacing w:val="-2"/>
        </w:rPr>
        <w:t xml:space="preserve"> </w:t>
      </w:r>
      <w:r>
        <w:t>and</w:t>
      </w:r>
      <w:r>
        <w:rPr>
          <w:spacing w:val="-2"/>
        </w:rPr>
        <w:t xml:space="preserve"> </w:t>
      </w:r>
      <w:r>
        <w:t>Communication</w:t>
      </w:r>
      <w:r>
        <w:rPr>
          <w:spacing w:val="-1"/>
        </w:rPr>
        <w:t xml:space="preserve"> </w:t>
      </w:r>
      <w:r>
        <w:t>component</w:t>
      </w:r>
      <w:r>
        <w:rPr>
          <w:spacing w:val="-1"/>
        </w:rPr>
        <w:t xml:space="preserve"> </w:t>
      </w:r>
      <w:r>
        <w:t>are:</w:t>
      </w:r>
    </w:p>
    <w:p w14:paraId="3865C052" w14:textId="77777777" w:rsidR="000A141C" w:rsidRDefault="000A141C" w:rsidP="0064333D">
      <w:pPr>
        <w:pStyle w:val="BodyText"/>
        <w:spacing w:before="10"/>
        <w:ind w:right="720"/>
        <w:jc w:val="both"/>
        <w:rPr>
          <w:sz w:val="19"/>
        </w:rPr>
      </w:pPr>
    </w:p>
    <w:p w14:paraId="328FE31B" w14:textId="77777777" w:rsidR="000A141C" w:rsidRDefault="000A141C" w:rsidP="0064333D">
      <w:pPr>
        <w:pStyle w:val="ListParagraph"/>
        <w:numPr>
          <w:ilvl w:val="0"/>
          <w:numId w:val="60"/>
        </w:numPr>
        <w:tabs>
          <w:tab w:val="left" w:pos="541"/>
        </w:tabs>
        <w:ind w:right="720"/>
        <w:jc w:val="both"/>
      </w:pPr>
      <w:r>
        <w:rPr>
          <w:b/>
        </w:rPr>
        <w:t xml:space="preserve">Information and Reporting: </w:t>
      </w:r>
      <w:r>
        <w:t>Relevant and quality information is obtained or generated to support</w:t>
      </w:r>
      <w:r>
        <w:rPr>
          <w:spacing w:val="-47"/>
        </w:rPr>
        <w:t xml:space="preserve"> </w:t>
      </w:r>
      <w:r>
        <w:t>the</w:t>
      </w:r>
      <w:r>
        <w:rPr>
          <w:spacing w:val="-1"/>
        </w:rPr>
        <w:t xml:space="preserve"> </w:t>
      </w:r>
      <w:r>
        <w:t>functioning</w:t>
      </w:r>
      <w:r>
        <w:rPr>
          <w:spacing w:val="-1"/>
        </w:rPr>
        <w:t xml:space="preserve"> </w:t>
      </w:r>
      <w:r>
        <w:t>of internal</w:t>
      </w:r>
      <w:r>
        <w:rPr>
          <w:spacing w:val="-2"/>
        </w:rPr>
        <w:t xml:space="preserve"> </w:t>
      </w:r>
      <w:r>
        <w:t>controls, decision-making,</w:t>
      </w:r>
      <w:r>
        <w:rPr>
          <w:spacing w:val="-2"/>
        </w:rPr>
        <w:t xml:space="preserve"> </w:t>
      </w:r>
      <w:r>
        <w:t>oversight, and</w:t>
      </w:r>
      <w:r>
        <w:rPr>
          <w:spacing w:val="-3"/>
        </w:rPr>
        <w:t xml:space="preserve"> </w:t>
      </w:r>
      <w:r>
        <w:t>monitoring.</w:t>
      </w:r>
    </w:p>
    <w:p w14:paraId="55084A10" w14:textId="77777777" w:rsidR="000A141C" w:rsidRDefault="000A141C" w:rsidP="0064333D">
      <w:pPr>
        <w:pStyle w:val="BodyText"/>
        <w:spacing w:before="11"/>
        <w:ind w:right="720"/>
        <w:jc w:val="both"/>
        <w:rPr>
          <w:sz w:val="21"/>
        </w:rPr>
      </w:pPr>
    </w:p>
    <w:p w14:paraId="3A0E3E0D" w14:textId="77777777" w:rsidR="000A141C" w:rsidRDefault="000A141C" w:rsidP="0064333D">
      <w:pPr>
        <w:pStyle w:val="ListParagraph"/>
        <w:numPr>
          <w:ilvl w:val="0"/>
          <w:numId w:val="60"/>
        </w:numPr>
        <w:tabs>
          <w:tab w:val="left" w:pos="541"/>
        </w:tabs>
        <w:ind w:right="720"/>
        <w:jc w:val="both"/>
      </w:pPr>
      <w:r>
        <w:rPr>
          <w:b/>
        </w:rPr>
        <w:t xml:space="preserve">Internal Communication: </w:t>
      </w:r>
      <w:r>
        <w:t>An efficient and effective system of internal communication exists to</w:t>
      </w:r>
      <w:r>
        <w:rPr>
          <w:spacing w:val="1"/>
        </w:rPr>
        <w:t xml:space="preserve"> </w:t>
      </w:r>
      <w:r>
        <w:t>ensure that individual staff members have the information they require to carry out their duties,</w:t>
      </w:r>
      <w:r>
        <w:rPr>
          <w:spacing w:val="-47"/>
        </w:rPr>
        <w:t xml:space="preserve"> </w:t>
      </w:r>
      <w:r>
        <w:t>and</w:t>
      </w:r>
      <w:r>
        <w:rPr>
          <w:spacing w:val="-2"/>
        </w:rPr>
        <w:t xml:space="preserve"> </w:t>
      </w:r>
      <w:r>
        <w:t>to</w:t>
      </w:r>
      <w:r>
        <w:rPr>
          <w:spacing w:val="1"/>
        </w:rPr>
        <w:t xml:space="preserve"> </w:t>
      </w:r>
      <w:r>
        <w:t>support the</w:t>
      </w:r>
      <w:r>
        <w:rPr>
          <w:spacing w:val="1"/>
        </w:rPr>
        <w:t xml:space="preserve"> </w:t>
      </w:r>
      <w:r>
        <w:t>functioning</w:t>
      </w:r>
      <w:r>
        <w:rPr>
          <w:spacing w:val="-1"/>
        </w:rPr>
        <w:t xml:space="preserve"> </w:t>
      </w:r>
      <w:r>
        <w:t>of</w:t>
      </w:r>
      <w:r>
        <w:rPr>
          <w:spacing w:val="1"/>
        </w:rPr>
        <w:t xml:space="preserve"> </w:t>
      </w:r>
      <w:r>
        <w:t>internal</w:t>
      </w:r>
      <w:r>
        <w:rPr>
          <w:spacing w:val="-3"/>
        </w:rPr>
        <w:t xml:space="preserve"> </w:t>
      </w:r>
      <w:r>
        <w:t>control.</w:t>
      </w:r>
    </w:p>
    <w:p w14:paraId="4F6F4453" w14:textId="77777777" w:rsidR="000A141C" w:rsidRDefault="000A141C" w:rsidP="0064333D">
      <w:pPr>
        <w:pStyle w:val="BodyText"/>
        <w:spacing w:before="1"/>
        <w:ind w:right="720"/>
        <w:jc w:val="both"/>
      </w:pPr>
    </w:p>
    <w:p w14:paraId="7A9D088E" w14:textId="7264A9B8" w:rsidR="000A141C" w:rsidRDefault="000A141C" w:rsidP="0064333D">
      <w:pPr>
        <w:pStyle w:val="ListParagraph"/>
        <w:numPr>
          <w:ilvl w:val="0"/>
          <w:numId w:val="60"/>
        </w:numPr>
        <w:tabs>
          <w:tab w:val="left" w:pos="541"/>
        </w:tabs>
        <w:ind w:right="720"/>
        <w:jc w:val="both"/>
      </w:pPr>
      <w:r>
        <w:rPr>
          <w:b/>
        </w:rPr>
        <w:t xml:space="preserve">External Communication: </w:t>
      </w:r>
      <w:r>
        <w:t>An efficient and effective system of external communication exists to</w:t>
      </w:r>
      <w:r>
        <w:rPr>
          <w:spacing w:val="1"/>
        </w:rPr>
        <w:t xml:space="preserve"> </w:t>
      </w:r>
      <w:r>
        <w:t>ensure: (a) necessary externally-sourced information is received; and (b) that external stakeholders,</w:t>
      </w:r>
      <w:r>
        <w:rPr>
          <w:spacing w:val="-47"/>
        </w:rPr>
        <w:t xml:space="preserve"> </w:t>
      </w:r>
      <w:r>
        <w:t>such as contributors, partners, and governing and oversight bodies are provided with necessary</w:t>
      </w:r>
      <w:r>
        <w:rPr>
          <w:spacing w:val="1"/>
        </w:rPr>
        <w:t xml:space="preserve"> </w:t>
      </w:r>
      <w:r>
        <w:t>relevant and quality information on matters affecting the functioning of internal control in response</w:t>
      </w:r>
      <w:r>
        <w:rPr>
          <w:spacing w:val="-47"/>
        </w:rPr>
        <w:t xml:space="preserve"> </w:t>
      </w:r>
      <w:r>
        <w:t>to requirements</w:t>
      </w:r>
      <w:r>
        <w:rPr>
          <w:spacing w:val="-2"/>
        </w:rPr>
        <w:t xml:space="preserve"> </w:t>
      </w:r>
      <w:r>
        <w:t>and</w:t>
      </w:r>
      <w:r>
        <w:rPr>
          <w:spacing w:val="-1"/>
        </w:rPr>
        <w:t xml:space="preserve"> </w:t>
      </w:r>
      <w:r>
        <w:t>expectations.</w:t>
      </w:r>
    </w:p>
    <w:p w14:paraId="755E18B5" w14:textId="77777777" w:rsidR="000A141C" w:rsidRDefault="000A141C" w:rsidP="007B669C">
      <w:pPr>
        <w:pStyle w:val="BodyText"/>
        <w:spacing w:before="7"/>
        <w:jc w:val="both"/>
        <w:rPr>
          <w:sz w:val="19"/>
        </w:rPr>
      </w:pPr>
    </w:p>
    <w:p w14:paraId="35E6D1F7" w14:textId="77777777" w:rsidR="000A141C" w:rsidRDefault="000A141C" w:rsidP="0064333D">
      <w:pPr>
        <w:pStyle w:val="BodyText"/>
        <w:ind w:left="180" w:right="730"/>
        <w:jc w:val="both"/>
      </w:pPr>
      <w:r>
        <w:rPr>
          <w:b/>
        </w:rPr>
        <w:t xml:space="preserve">Component 5: Monitoring: </w:t>
      </w:r>
      <w:r>
        <w:t>involves assessing whether each of the five components of internal control is</w:t>
      </w:r>
      <w:r>
        <w:rPr>
          <w:spacing w:val="-47"/>
        </w:rPr>
        <w:t xml:space="preserve"> </w:t>
      </w:r>
      <w:r>
        <w:t>present and functioning. This is accomplished through on-going monitoring activities, separate reviews,</w:t>
      </w:r>
      <w:r>
        <w:rPr>
          <w:spacing w:val="1"/>
        </w:rPr>
        <w:t xml:space="preserve"> </w:t>
      </w:r>
      <w:r>
        <w:t>or</w:t>
      </w:r>
      <w:r>
        <w:rPr>
          <w:spacing w:val="-1"/>
        </w:rPr>
        <w:t xml:space="preserve"> </w:t>
      </w:r>
      <w:r>
        <w:t>a</w:t>
      </w:r>
      <w:r>
        <w:rPr>
          <w:spacing w:val="-2"/>
        </w:rPr>
        <w:t xml:space="preserve"> </w:t>
      </w:r>
      <w:r>
        <w:t>combination</w:t>
      </w:r>
      <w:r>
        <w:rPr>
          <w:spacing w:val="-1"/>
        </w:rPr>
        <w:t xml:space="preserve"> </w:t>
      </w:r>
      <w:r>
        <w:t>of</w:t>
      </w:r>
      <w:r>
        <w:rPr>
          <w:spacing w:val="-3"/>
        </w:rPr>
        <w:t xml:space="preserve"> </w:t>
      </w:r>
      <w:r>
        <w:t>the</w:t>
      </w:r>
      <w:r>
        <w:rPr>
          <w:spacing w:val="-2"/>
        </w:rPr>
        <w:t xml:space="preserve"> </w:t>
      </w:r>
      <w:r>
        <w:t>two.</w:t>
      </w:r>
      <w:r>
        <w:rPr>
          <w:spacing w:val="-2"/>
        </w:rPr>
        <w:t xml:space="preserve"> </w:t>
      </w:r>
      <w:r>
        <w:t>The</w:t>
      </w:r>
      <w:r>
        <w:rPr>
          <w:spacing w:val="-3"/>
        </w:rPr>
        <w:t xml:space="preserve"> </w:t>
      </w:r>
      <w:r>
        <w:t>principles supporting</w:t>
      </w:r>
      <w:r>
        <w:rPr>
          <w:spacing w:val="-1"/>
        </w:rPr>
        <w:t xml:space="preserve"> </w:t>
      </w:r>
      <w:r>
        <w:t>the</w:t>
      </w:r>
      <w:r>
        <w:rPr>
          <w:spacing w:val="-2"/>
        </w:rPr>
        <w:t xml:space="preserve"> </w:t>
      </w:r>
      <w:r>
        <w:t>Monitoring</w:t>
      </w:r>
      <w:r>
        <w:rPr>
          <w:spacing w:val="-1"/>
        </w:rPr>
        <w:t xml:space="preserve"> </w:t>
      </w:r>
      <w:r>
        <w:t>component</w:t>
      </w:r>
      <w:r>
        <w:rPr>
          <w:spacing w:val="-1"/>
        </w:rPr>
        <w:t xml:space="preserve"> </w:t>
      </w:r>
      <w:r>
        <w:t>are:</w:t>
      </w:r>
    </w:p>
    <w:p w14:paraId="7311AE18" w14:textId="77777777" w:rsidR="000A141C" w:rsidRDefault="000A141C" w:rsidP="007B669C">
      <w:pPr>
        <w:pStyle w:val="BodyText"/>
        <w:spacing w:before="9"/>
        <w:jc w:val="both"/>
        <w:rPr>
          <w:sz w:val="19"/>
        </w:rPr>
      </w:pPr>
    </w:p>
    <w:p w14:paraId="0850C5DC" w14:textId="77777777" w:rsidR="000A141C" w:rsidRDefault="000A141C" w:rsidP="0064333D">
      <w:pPr>
        <w:pStyle w:val="ListParagraph"/>
        <w:numPr>
          <w:ilvl w:val="0"/>
          <w:numId w:val="60"/>
        </w:numPr>
        <w:tabs>
          <w:tab w:val="left" w:pos="541"/>
        </w:tabs>
        <w:ind w:right="720"/>
        <w:jc w:val="both"/>
      </w:pPr>
      <w:r>
        <w:rPr>
          <w:b/>
        </w:rPr>
        <w:t xml:space="preserve">On-going or Separate Monitoring: </w:t>
      </w:r>
      <w:r>
        <w:t>On-going and/or separate reviews are selected, developed, and</w:t>
      </w:r>
      <w:r>
        <w:rPr>
          <w:spacing w:val="-47"/>
        </w:rPr>
        <w:t xml:space="preserve"> </w:t>
      </w:r>
      <w:r>
        <w:t>performed to ascertain that each of the components of internal control that are built into business</w:t>
      </w:r>
      <w:r>
        <w:rPr>
          <w:spacing w:val="-47"/>
        </w:rPr>
        <w:t xml:space="preserve"> </w:t>
      </w:r>
      <w:r>
        <w:t>processes</w:t>
      </w:r>
      <w:r>
        <w:rPr>
          <w:spacing w:val="-1"/>
        </w:rPr>
        <w:t xml:space="preserve"> </w:t>
      </w:r>
      <w:r>
        <w:t>are</w:t>
      </w:r>
      <w:r>
        <w:rPr>
          <w:spacing w:val="1"/>
        </w:rPr>
        <w:t xml:space="preserve"> </w:t>
      </w:r>
      <w:r>
        <w:t>functioning</w:t>
      </w:r>
      <w:r>
        <w:rPr>
          <w:spacing w:val="-1"/>
        </w:rPr>
        <w:t xml:space="preserve"> </w:t>
      </w:r>
      <w:r>
        <w:t>effectively.</w:t>
      </w:r>
    </w:p>
    <w:p w14:paraId="1DC33535" w14:textId="77777777" w:rsidR="000A141C" w:rsidRDefault="000A141C" w:rsidP="0064333D">
      <w:pPr>
        <w:pStyle w:val="BodyText"/>
        <w:spacing w:before="1"/>
        <w:ind w:right="720"/>
      </w:pPr>
    </w:p>
    <w:p w14:paraId="64DCF324" w14:textId="39DFBE59" w:rsidR="000A141C" w:rsidRPr="0064333D" w:rsidRDefault="000A141C" w:rsidP="0064333D">
      <w:pPr>
        <w:pStyle w:val="ListParagraph"/>
        <w:numPr>
          <w:ilvl w:val="0"/>
          <w:numId w:val="60"/>
        </w:numPr>
        <w:tabs>
          <w:tab w:val="left" w:pos="541"/>
        </w:tabs>
        <w:ind w:right="640"/>
        <w:jc w:val="both"/>
        <w:rPr>
          <w:b/>
        </w:rPr>
      </w:pPr>
      <w:r>
        <w:rPr>
          <w:b/>
        </w:rPr>
        <w:t xml:space="preserve">Reporting Internal Control Deficiencies: </w:t>
      </w:r>
      <w:r w:rsidRPr="00327827">
        <w:rPr>
          <w:bCs/>
        </w:rPr>
        <w:t>Deficiencies in the operation of internal control are</w:t>
      </w:r>
      <w:r w:rsidR="00327827">
        <w:rPr>
          <w:bCs/>
        </w:rPr>
        <w:t xml:space="preserve"> </w:t>
      </w:r>
      <w:r w:rsidRPr="00327827">
        <w:rPr>
          <w:bCs/>
        </w:rPr>
        <w:t>systematically evaluated and reported to those parties responsible for taking corrective action.</w:t>
      </w:r>
      <w:r w:rsidRPr="0064333D">
        <w:rPr>
          <w:bCs/>
        </w:rPr>
        <w:t xml:space="preserve"> </w:t>
      </w:r>
      <w:r w:rsidRPr="00327827">
        <w:rPr>
          <w:bCs/>
        </w:rPr>
        <w:t>Appropriate</w:t>
      </w:r>
      <w:r w:rsidRPr="0064333D">
        <w:rPr>
          <w:bCs/>
        </w:rPr>
        <w:t xml:space="preserve"> </w:t>
      </w:r>
      <w:r w:rsidRPr="00327827">
        <w:rPr>
          <w:bCs/>
        </w:rPr>
        <w:t>corrective action</w:t>
      </w:r>
      <w:r w:rsidRPr="0064333D">
        <w:rPr>
          <w:bCs/>
        </w:rPr>
        <w:t xml:space="preserve"> </w:t>
      </w:r>
      <w:r w:rsidRPr="00327827">
        <w:rPr>
          <w:bCs/>
        </w:rPr>
        <w:t>is</w:t>
      </w:r>
      <w:r w:rsidRPr="0064333D">
        <w:rPr>
          <w:bCs/>
        </w:rPr>
        <w:t xml:space="preserve"> </w:t>
      </w:r>
      <w:r w:rsidRPr="00327827">
        <w:rPr>
          <w:bCs/>
        </w:rPr>
        <w:t>taken</w:t>
      </w:r>
      <w:r w:rsidRPr="0064333D">
        <w:rPr>
          <w:bCs/>
        </w:rPr>
        <w:t xml:space="preserve"> </w:t>
      </w:r>
      <w:r w:rsidRPr="00327827">
        <w:rPr>
          <w:bCs/>
        </w:rPr>
        <w:t>in</w:t>
      </w:r>
      <w:r w:rsidRPr="0064333D">
        <w:rPr>
          <w:bCs/>
        </w:rPr>
        <w:t xml:space="preserve"> </w:t>
      </w:r>
      <w:r w:rsidRPr="00327827">
        <w:rPr>
          <w:bCs/>
        </w:rPr>
        <w:t>a</w:t>
      </w:r>
      <w:r w:rsidRPr="0064333D">
        <w:rPr>
          <w:bCs/>
        </w:rPr>
        <w:t xml:space="preserve"> </w:t>
      </w:r>
      <w:r w:rsidRPr="00327827">
        <w:rPr>
          <w:bCs/>
        </w:rPr>
        <w:t>timely</w:t>
      </w:r>
      <w:r w:rsidRPr="0064333D">
        <w:rPr>
          <w:bCs/>
        </w:rPr>
        <w:t xml:space="preserve"> </w:t>
      </w:r>
      <w:r w:rsidRPr="00327827">
        <w:rPr>
          <w:bCs/>
        </w:rPr>
        <w:t>manner</w:t>
      </w:r>
      <w:r w:rsidRPr="0064333D">
        <w:rPr>
          <w:bCs/>
        </w:rPr>
        <w:t xml:space="preserve"> </w:t>
      </w:r>
      <w:r w:rsidRPr="00327827">
        <w:rPr>
          <w:bCs/>
        </w:rPr>
        <w:t>to</w:t>
      </w:r>
      <w:r w:rsidRPr="0064333D">
        <w:rPr>
          <w:bCs/>
        </w:rPr>
        <w:t xml:space="preserve"> </w:t>
      </w:r>
      <w:r w:rsidRPr="00327827">
        <w:rPr>
          <w:bCs/>
        </w:rPr>
        <w:t>address</w:t>
      </w:r>
      <w:r w:rsidRPr="0064333D">
        <w:rPr>
          <w:bCs/>
        </w:rPr>
        <w:t xml:space="preserve"> </w:t>
      </w:r>
      <w:r w:rsidRPr="00327827">
        <w:rPr>
          <w:bCs/>
        </w:rPr>
        <w:t>the</w:t>
      </w:r>
      <w:r w:rsidRPr="0064333D">
        <w:rPr>
          <w:bCs/>
        </w:rPr>
        <w:t xml:space="preserve"> </w:t>
      </w:r>
      <w:r w:rsidRPr="00327827">
        <w:rPr>
          <w:bCs/>
        </w:rPr>
        <w:t>reported</w:t>
      </w:r>
      <w:r w:rsidRPr="0064333D">
        <w:rPr>
          <w:bCs/>
        </w:rPr>
        <w:t xml:space="preserve"> </w:t>
      </w:r>
      <w:r w:rsidRPr="00327827">
        <w:rPr>
          <w:bCs/>
        </w:rPr>
        <w:t>deficiencies.</w:t>
      </w:r>
    </w:p>
    <w:p w14:paraId="0B689176" w14:textId="77777777" w:rsidR="000A141C" w:rsidRDefault="000A141C" w:rsidP="0064333D">
      <w:pPr>
        <w:pStyle w:val="BodyText"/>
        <w:spacing w:before="7"/>
        <w:ind w:right="370"/>
        <w:jc w:val="both"/>
        <w:rPr>
          <w:sz w:val="19"/>
        </w:rPr>
      </w:pPr>
    </w:p>
    <w:p w14:paraId="45A10620" w14:textId="77777777" w:rsidR="000A141C" w:rsidRDefault="000A141C" w:rsidP="0064333D">
      <w:pPr>
        <w:pStyle w:val="BodyText"/>
        <w:ind w:left="180" w:right="730"/>
        <w:jc w:val="both"/>
      </w:pPr>
      <w:r>
        <w:t>The principles of internal control and examples of how they may be implemented and applied to</w:t>
      </w:r>
      <w:r>
        <w:rPr>
          <w:spacing w:val="-47"/>
        </w:rPr>
        <w:t xml:space="preserve"> </w:t>
      </w:r>
      <w:r>
        <w:t>management</w:t>
      </w:r>
      <w:r>
        <w:rPr>
          <w:spacing w:val="-3"/>
        </w:rPr>
        <w:t xml:space="preserve"> </w:t>
      </w:r>
      <w:r>
        <w:t>and</w:t>
      </w:r>
      <w:r>
        <w:rPr>
          <w:spacing w:val="-1"/>
        </w:rPr>
        <w:t xml:space="preserve"> </w:t>
      </w:r>
      <w:r>
        <w:t>staff</w:t>
      </w:r>
      <w:r>
        <w:rPr>
          <w:spacing w:val="-3"/>
        </w:rPr>
        <w:t xml:space="preserve"> </w:t>
      </w:r>
      <w:r>
        <w:t>within UNDP</w:t>
      </w:r>
      <w:r>
        <w:rPr>
          <w:spacing w:val="-1"/>
        </w:rPr>
        <w:t xml:space="preserve"> </w:t>
      </w:r>
      <w:r>
        <w:t>are presented in</w:t>
      </w:r>
      <w:r>
        <w:rPr>
          <w:spacing w:val="-3"/>
        </w:rPr>
        <w:t xml:space="preserve"> </w:t>
      </w:r>
      <w:r>
        <w:t>Annex</w:t>
      </w:r>
      <w:r>
        <w:rPr>
          <w:spacing w:val="1"/>
        </w:rPr>
        <w:t xml:space="preserve"> </w:t>
      </w:r>
      <w:r>
        <w:t>2.</w:t>
      </w:r>
    </w:p>
    <w:p w14:paraId="4D74E48C" w14:textId="77777777" w:rsidR="000A141C" w:rsidRDefault="000A141C" w:rsidP="0064333D">
      <w:pPr>
        <w:pStyle w:val="BodyText"/>
        <w:spacing w:before="9"/>
        <w:ind w:right="720"/>
        <w:rPr>
          <w:sz w:val="19"/>
        </w:rPr>
      </w:pPr>
    </w:p>
    <w:p w14:paraId="1870B06B" w14:textId="0E40F9D6" w:rsidR="000A141C" w:rsidRPr="0001215B" w:rsidRDefault="000A141C" w:rsidP="0064333D">
      <w:pPr>
        <w:pStyle w:val="Heading1"/>
        <w:numPr>
          <w:ilvl w:val="0"/>
          <w:numId w:val="59"/>
        </w:numPr>
        <w:tabs>
          <w:tab w:val="left" w:pos="493"/>
        </w:tabs>
        <w:ind w:right="720" w:hanging="313"/>
        <w:rPr>
          <w:rFonts w:asciiTheme="minorHAnsi" w:hAnsiTheme="minorHAnsi" w:cstheme="minorHAnsi"/>
          <w:b/>
          <w:bCs/>
          <w:sz w:val="22"/>
          <w:szCs w:val="22"/>
        </w:rPr>
      </w:pPr>
      <w:bookmarkStart w:id="10" w:name="6._UNDP’s_three_lines_of_defence_in_inte"/>
      <w:bookmarkStart w:id="11" w:name="_Toc160035841"/>
      <w:bookmarkEnd w:id="10"/>
      <w:r w:rsidRPr="0001215B">
        <w:rPr>
          <w:rFonts w:asciiTheme="minorHAnsi" w:hAnsiTheme="minorHAnsi" w:cstheme="minorHAnsi"/>
          <w:b/>
          <w:bCs/>
          <w:color w:val="2D74B5"/>
          <w:sz w:val="22"/>
          <w:szCs w:val="22"/>
        </w:rPr>
        <w:t>UNDP’s</w:t>
      </w:r>
      <w:r w:rsidRPr="0001215B">
        <w:rPr>
          <w:rFonts w:asciiTheme="minorHAnsi" w:hAnsiTheme="minorHAnsi" w:cstheme="minorHAnsi"/>
          <w:b/>
          <w:bCs/>
          <w:color w:val="2D74B5"/>
          <w:spacing w:val="-3"/>
          <w:sz w:val="22"/>
          <w:szCs w:val="22"/>
        </w:rPr>
        <w:t xml:space="preserve"> </w:t>
      </w:r>
      <w:r w:rsidRPr="0001215B">
        <w:rPr>
          <w:rFonts w:asciiTheme="minorHAnsi" w:hAnsiTheme="minorHAnsi" w:cstheme="minorHAnsi"/>
          <w:b/>
          <w:bCs/>
          <w:color w:val="2D74B5"/>
          <w:sz w:val="22"/>
          <w:szCs w:val="22"/>
        </w:rPr>
        <w:t>three</w:t>
      </w:r>
      <w:r w:rsidRPr="0001215B">
        <w:rPr>
          <w:rFonts w:asciiTheme="minorHAnsi" w:hAnsiTheme="minorHAnsi" w:cstheme="minorHAnsi"/>
          <w:b/>
          <w:bCs/>
          <w:color w:val="2D74B5"/>
          <w:spacing w:val="-4"/>
          <w:sz w:val="22"/>
          <w:szCs w:val="22"/>
        </w:rPr>
        <w:t xml:space="preserve"> </w:t>
      </w:r>
      <w:r w:rsidRPr="0001215B">
        <w:rPr>
          <w:rFonts w:asciiTheme="minorHAnsi" w:hAnsiTheme="minorHAnsi" w:cstheme="minorHAnsi"/>
          <w:b/>
          <w:bCs/>
          <w:color w:val="2D74B5"/>
          <w:sz w:val="22"/>
          <w:szCs w:val="22"/>
        </w:rPr>
        <w:t>lines</w:t>
      </w:r>
      <w:r w:rsidRPr="0001215B">
        <w:rPr>
          <w:rFonts w:asciiTheme="minorHAnsi" w:hAnsiTheme="minorHAnsi" w:cstheme="minorHAnsi"/>
          <w:b/>
          <w:bCs/>
          <w:color w:val="2D74B5"/>
          <w:spacing w:val="-3"/>
          <w:sz w:val="22"/>
          <w:szCs w:val="22"/>
        </w:rPr>
        <w:t xml:space="preserve"> </w:t>
      </w:r>
      <w:r w:rsidRPr="0001215B">
        <w:rPr>
          <w:rFonts w:asciiTheme="minorHAnsi" w:hAnsiTheme="minorHAnsi" w:cstheme="minorHAnsi"/>
          <w:b/>
          <w:bCs/>
          <w:color w:val="2D74B5"/>
          <w:sz w:val="22"/>
          <w:szCs w:val="22"/>
        </w:rPr>
        <w:t>in</w:t>
      </w:r>
      <w:r w:rsidRPr="0001215B">
        <w:rPr>
          <w:rFonts w:asciiTheme="minorHAnsi" w:hAnsiTheme="minorHAnsi" w:cstheme="minorHAnsi"/>
          <w:b/>
          <w:bCs/>
          <w:color w:val="2D74B5"/>
          <w:spacing w:val="-3"/>
          <w:sz w:val="22"/>
          <w:szCs w:val="22"/>
        </w:rPr>
        <w:t xml:space="preserve"> </w:t>
      </w:r>
      <w:r w:rsidRPr="0001215B">
        <w:rPr>
          <w:rFonts w:asciiTheme="minorHAnsi" w:hAnsiTheme="minorHAnsi" w:cstheme="minorHAnsi"/>
          <w:b/>
          <w:bCs/>
          <w:color w:val="2D74B5"/>
          <w:sz w:val="22"/>
          <w:szCs w:val="22"/>
        </w:rPr>
        <w:t>internal</w:t>
      </w:r>
      <w:r w:rsidRPr="0001215B">
        <w:rPr>
          <w:rFonts w:asciiTheme="minorHAnsi" w:hAnsiTheme="minorHAnsi" w:cstheme="minorHAnsi"/>
          <w:b/>
          <w:bCs/>
          <w:color w:val="2D74B5"/>
          <w:spacing w:val="-2"/>
          <w:sz w:val="22"/>
          <w:szCs w:val="22"/>
        </w:rPr>
        <w:t xml:space="preserve"> </w:t>
      </w:r>
      <w:r w:rsidRPr="0001215B">
        <w:rPr>
          <w:rFonts w:asciiTheme="minorHAnsi" w:hAnsiTheme="minorHAnsi" w:cstheme="minorHAnsi"/>
          <w:b/>
          <w:bCs/>
          <w:color w:val="2D74B5"/>
          <w:sz w:val="22"/>
          <w:szCs w:val="22"/>
        </w:rPr>
        <w:t>control</w:t>
      </w:r>
      <w:r w:rsidRPr="0001215B">
        <w:rPr>
          <w:rFonts w:asciiTheme="minorHAnsi" w:hAnsiTheme="minorHAnsi" w:cstheme="minorHAnsi"/>
          <w:b/>
          <w:bCs/>
          <w:color w:val="2D74B5"/>
          <w:spacing w:val="-1"/>
          <w:sz w:val="22"/>
          <w:szCs w:val="22"/>
        </w:rPr>
        <w:t xml:space="preserve"> </w:t>
      </w:r>
      <w:r w:rsidRPr="0001215B">
        <w:rPr>
          <w:rFonts w:asciiTheme="minorHAnsi" w:hAnsiTheme="minorHAnsi" w:cstheme="minorHAnsi"/>
          <w:b/>
          <w:bCs/>
          <w:color w:val="2D74B5"/>
          <w:sz w:val="22"/>
          <w:szCs w:val="22"/>
        </w:rPr>
        <w:t>(“who</w:t>
      </w:r>
      <w:r w:rsidRPr="0001215B">
        <w:rPr>
          <w:rFonts w:asciiTheme="minorHAnsi" w:hAnsiTheme="minorHAnsi" w:cstheme="minorHAnsi"/>
          <w:b/>
          <w:bCs/>
          <w:color w:val="2D74B5"/>
          <w:spacing w:val="-4"/>
          <w:sz w:val="22"/>
          <w:szCs w:val="22"/>
        </w:rPr>
        <w:t xml:space="preserve"> </w:t>
      </w:r>
      <w:r w:rsidRPr="0001215B">
        <w:rPr>
          <w:rFonts w:asciiTheme="minorHAnsi" w:hAnsiTheme="minorHAnsi" w:cstheme="minorHAnsi"/>
          <w:b/>
          <w:bCs/>
          <w:color w:val="2D74B5"/>
          <w:sz w:val="22"/>
          <w:szCs w:val="22"/>
        </w:rPr>
        <w:t>does</w:t>
      </w:r>
      <w:r w:rsidRPr="0001215B">
        <w:rPr>
          <w:rFonts w:asciiTheme="minorHAnsi" w:hAnsiTheme="minorHAnsi" w:cstheme="minorHAnsi"/>
          <w:b/>
          <w:bCs/>
          <w:color w:val="2D74B5"/>
          <w:spacing w:val="-2"/>
          <w:sz w:val="22"/>
          <w:szCs w:val="22"/>
        </w:rPr>
        <w:t xml:space="preserve"> </w:t>
      </w:r>
      <w:r w:rsidRPr="0001215B">
        <w:rPr>
          <w:rFonts w:asciiTheme="minorHAnsi" w:hAnsiTheme="minorHAnsi" w:cstheme="minorHAnsi"/>
          <w:b/>
          <w:bCs/>
          <w:color w:val="2D74B5"/>
          <w:sz w:val="22"/>
          <w:szCs w:val="22"/>
        </w:rPr>
        <w:t>it”)</w:t>
      </w:r>
      <w:bookmarkEnd w:id="11"/>
    </w:p>
    <w:p w14:paraId="014CEA61" w14:textId="7D8810C3" w:rsidR="00BD5C61" w:rsidRDefault="00D37FE7" w:rsidP="0064333D">
      <w:pPr>
        <w:pStyle w:val="BodyText"/>
        <w:spacing w:before="240"/>
        <w:ind w:left="180" w:right="720"/>
        <w:jc w:val="both"/>
      </w:pPr>
      <w:r>
        <w:t>To ensure the effective application of controls across the organization, UNDP applies the industry best</w:t>
      </w:r>
      <w:r>
        <w:rPr>
          <w:spacing w:val="1"/>
        </w:rPr>
        <w:t xml:space="preserve"> </w:t>
      </w:r>
      <w:r>
        <w:t xml:space="preserve">practice ‘three lines model.’ </w:t>
      </w:r>
      <w:r w:rsidR="00192D9E">
        <w:t>This model features six principles related to: (i) governance; (ii) governing body roles; (iii) management and first and second line roles; (iv) third lines roles; (v) third line independence; and (vi) creating and protecting value.</w:t>
      </w:r>
    </w:p>
    <w:p w14:paraId="622DC0B0" w14:textId="428C1BDE" w:rsidR="00E4447C" w:rsidRDefault="00802C93" w:rsidP="0064333D">
      <w:pPr>
        <w:pStyle w:val="BodyText"/>
        <w:spacing w:before="240"/>
        <w:ind w:left="180" w:right="720"/>
        <w:jc w:val="both"/>
      </w:pPr>
      <w:r>
        <w:t>Consistent with Principles 1 and 2, t</w:t>
      </w:r>
      <w:r w:rsidR="00D21E8F" w:rsidRPr="00192D9E">
        <w:t>he</w:t>
      </w:r>
      <w:r w:rsidR="00D21E8F">
        <w:rPr>
          <w:b/>
          <w:bCs/>
        </w:rPr>
        <w:t xml:space="preserve"> </w:t>
      </w:r>
      <w:r w:rsidR="00D21E8F">
        <w:t xml:space="preserve">UNDP Executive Board </w:t>
      </w:r>
      <w:r w:rsidR="00192D9E">
        <w:t xml:space="preserve">leads with integrity and transparency, and </w:t>
      </w:r>
      <w:r w:rsidR="000231EF">
        <w:t>ensures appropriate structures and processes are in place for effective governance and oversight of internal controls within UNDP. Within t</w:t>
      </w:r>
      <w:r w:rsidR="00D21E8F" w:rsidRPr="00F216BB">
        <w:t>he overall policy guidance of the General Assembly and Economic and Social Council, and the responsibilities set out in the United Nations Charter</w:t>
      </w:r>
      <w:r w:rsidR="000231EF">
        <w:t>, the UNDP Executive Board</w:t>
      </w:r>
      <w:r w:rsidR="007215FC">
        <w:t xml:space="preserve">: </w:t>
      </w:r>
      <w:r w:rsidR="00E4447C">
        <w:t xml:space="preserve">(i) delegates responsibility and provides resources to </w:t>
      </w:r>
      <w:r w:rsidR="00D21E8F">
        <w:t xml:space="preserve">UNDP </w:t>
      </w:r>
      <w:r w:rsidR="00E4447C">
        <w:t xml:space="preserve">management to achieve </w:t>
      </w:r>
      <w:r w:rsidR="00C547F6">
        <w:t xml:space="preserve">internal control </w:t>
      </w:r>
      <w:r w:rsidR="00E4447C">
        <w:t xml:space="preserve">objectives while ensuring legal, regulatory and ethical expectations are met; and (ii) establishes and oversees an independent, objective, and competent internal audit function to provide clarity and </w:t>
      </w:r>
      <w:r w:rsidR="00E4447C">
        <w:lastRenderedPageBreak/>
        <w:t>confidence on progress toward the achievement of internal control objectives.</w:t>
      </w:r>
    </w:p>
    <w:p w14:paraId="1769A3FC" w14:textId="67F7FCC0" w:rsidR="000A141C" w:rsidRDefault="00324FF9" w:rsidP="00EA5C33">
      <w:pPr>
        <w:pStyle w:val="BodyText"/>
        <w:spacing w:before="240"/>
        <w:ind w:left="180" w:right="769"/>
        <w:jc w:val="both"/>
      </w:pPr>
      <w:r>
        <w:t>Consistent</w:t>
      </w:r>
      <w:r w:rsidR="00192D9E">
        <w:t xml:space="preserve"> with Principle 3, </w:t>
      </w:r>
      <w:r w:rsidR="000A141C">
        <w:t xml:space="preserve">UNDP </w:t>
      </w:r>
      <w:r w:rsidR="00EA5C33">
        <w:t>m</w:t>
      </w:r>
      <w:r w:rsidR="000A141C">
        <w:t>anagement has an obligation to design and implement frameworks and mechanisms that</w:t>
      </w:r>
      <w:r w:rsidR="000A141C">
        <w:rPr>
          <w:spacing w:val="1"/>
        </w:rPr>
        <w:t xml:space="preserve"> </w:t>
      </w:r>
      <w:r w:rsidR="000A141C">
        <w:t>clearly articulate the roles, responsibilities, authorities, and accountabilities of staff members at all</w:t>
      </w:r>
      <w:r w:rsidR="000A141C">
        <w:rPr>
          <w:spacing w:val="1"/>
        </w:rPr>
        <w:t xml:space="preserve"> </w:t>
      </w:r>
      <w:r w:rsidR="000A141C">
        <w:t>levels</w:t>
      </w:r>
      <w:r w:rsidR="00C547F6">
        <w:t xml:space="preserve"> for the achievement of internal control objectives</w:t>
      </w:r>
      <w:r w:rsidR="000A141C">
        <w:t>. All UNDP staff members have a corresponding obligation to act with the “highest standards of</w:t>
      </w:r>
      <w:r w:rsidR="000A141C">
        <w:rPr>
          <w:spacing w:val="1"/>
        </w:rPr>
        <w:t xml:space="preserve"> </w:t>
      </w:r>
      <w:r w:rsidR="000A141C">
        <w:t>efficiency,</w:t>
      </w:r>
      <w:r w:rsidR="000A141C">
        <w:rPr>
          <w:spacing w:val="-2"/>
        </w:rPr>
        <w:t xml:space="preserve"> </w:t>
      </w:r>
      <w:r w:rsidR="000A141C">
        <w:t>competence</w:t>
      </w:r>
      <w:r w:rsidR="000A141C">
        <w:rPr>
          <w:spacing w:val="-1"/>
        </w:rPr>
        <w:t xml:space="preserve"> </w:t>
      </w:r>
      <w:r w:rsidR="000A141C">
        <w:t>and</w:t>
      </w:r>
      <w:r w:rsidR="000A141C">
        <w:rPr>
          <w:spacing w:val="-3"/>
        </w:rPr>
        <w:t xml:space="preserve"> </w:t>
      </w:r>
      <w:r w:rsidR="000A141C">
        <w:t>integrity,”</w:t>
      </w:r>
      <w:r w:rsidR="000A141C">
        <w:rPr>
          <w:spacing w:val="-1"/>
        </w:rPr>
        <w:t xml:space="preserve"> </w:t>
      </w:r>
      <w:r w:rsidR="000A141C">
        <w:t>as</w:t>
      </w:r>
      <w:r w:rsidR="000A141C">
        <w:rPr>
          <w:spacing w:val="-2"/>
        </w:rPr>
        <w:t xml:space="preserve"> </w:t>
      </w:r>
      <w:r w:rsidR="000A141C">
        <w:t>prescribed</w:t>
      </w:r>
      <w:r w:rsidR="000A141C">
        <w:rPr>
          <w:spacing w:val="-4"/>
        </w:rPr>
        <w:t xml:space="preserve"> </w:t>
      </w:r>
      <w:r w:rsidR="000A141C">
        <w:t>by</w:t>
      </w:r>
      <w:r w:rsidR="000A141C">
        <w:rPr>
          <w:spacing w:val="-2"/>
        </w:rPr>
        <w:t xml:space="preserve"> </w:t>
      </w:r>
      <w:r w:rsidR="000A141C">
        <w:t>the</w:t>
      </w:r>
      <w:r w:rsidR="000A141C">
        <w:rPr>
          <w:spacing w:val="-2"/>
        </w:rPr>
        <w:t xml:space="preserve"> </w:t>
      </w:r>
      <w:r w:rsidR="000A141C">
        <w:rPr>
          <w:i/>
        </w:rPr>
        <w:t>Charter</w:t>
      </w:r>
      <w:r w:rsidR="000A141C">
        <w:rPr>
          <w:i/>
          <w:spacing w:val="-1"/>
        </w:rPr>
        <w:t xml:space="preserve"> </w:t>
      </w:r>
      <w:r w:rsidR="000A141C">
        <w:rPr>
          <w:i/>
        </w:rPr>
        <w:t>of</w:t>
      </w:r>
      <w:r w:rsidR="000A141C">
        <w:rPr>
          <w:i/>
          <w:spacing w:val="-4"/>
        </w:rPr>
        <w:t xml:space="preserve"> </w:t>
      </w:r>
      <w:r w:rsidR="000A141C">
        <w:rPr>
          <w:i/>
        </w:rPr>
        <w:t>the</w:t>
      </w:r>
      <w:r w:rsidR="000A141C">
        <w:rPr>
          <w:i/>
          <w:spacing w:val="-2"/>
        </w:rPr>
        <w:t xml:space="preserve"> </w:t>
      </w:r>
      <w:r w:rsidR="000A141C">
        <w:rPr>
          <w:i/>
        </w:rPr>
        <w:t>United</w:t>
      </w:r>
      <w:r w:rsidR="000A141C">
        <w:rPr>
          <w:i/>
          <w:spacing w:val="-3"/>
        </w:rPr>
        <w:t xml:space="preserve"> </w:t>
      </w:r>
      <w:r w:rsidR="000A141C">
        <w:rPr>
          <w:i/>
        </w:rPr>
        <w:t xml:space="preserve">Nations </w:t>
      </w:r>
      <w:r w:rsidR="000A141C">
        <w:t>(Article</w:t>
      </w:r>
      <w:r w:rsidR="000A141C">
        <w:rPr>
          <w:spacing w:val="-1"/>
        </w:rPr>
        <w:t xml:space="preserve"> </w:t>
      </w:r>
      <w:r w:rsidR="000A141C">
        <w:t>101,</w:t>
      </w:r>
      <w:r w:rsidR="00C547F6">
        <w:t xml:space="preserve"> </w:t>
      </w:r>
      <w:r w:rsidR="000A141C">
        <w:t>paragraph</w:t>
      </w:r>
      <w:r w:rsidR="000A141C">
        <w:rPr>
          <w:spacing w:val="-1"/>
        </w:rPr>
        <w:t xml:space="preserve"> </w:t>
      </w:r>
      <w:r w:rsidR="000A141C">
        <w:t>3).</w:t>
      </w:r>
    </w:p>
    <w:p w14:paraId="09BEC894" w14:textId="2FC1A851" w:rsidR="00EA5C33" w:rsidRDefault="00324FF9" w:rsidP="00EA5C33">
      <w:pPr>
        <w:pStyle w:val="BodyText"/>
        <w:spacing w:before="240"/>
        <w:ind w:left="180" w:right="769"/>
        <w:jc w:val="both"/>
      </w:pPr>
      <w:r>
        <w:t>Consistent</w:t>
      </w:r>
      <w:r w:rsidR="00EA5C33">
        <w:t xml:space="preserve"> with Principles 4 and 5, </w:t>
      </w:r>
      <w:r w:rsidR="00930FF3">
        <w:t xml:space="preserve">and in accordance with </w:t>
      </w:r>
      <w:r>
        <w:t>UNDP Financial Regulation 4.01</w:t>
      </w:r>
      <w:r w:rsidR="00EB359F">
        <w:t xml:space="preserve"> established by the UNDP Executive Board</w:t>
      </w:r>
      <w:r w:rsidR="00930FF3">
        <w:t xml:space="preserve">, </w:t>
      </w:r>
      <w:r w:rsidR="00EA5C33">
        <w:t xml:space="preserve">OAI </w:t>
      </w:r>
      <w:r w:rsidR="008A113B">
        <w:t xml:space="preserve">is responsible for the internal audit of UNDP. OAI </w:t>
      </w:r>
      <w:r w:rsidR="00EA5C33">
        <w:t>provides independent and objective assurance and advi</w:t>
      </w:r>
      <w:r w:rsidR="008A113B">
        <w:t>sory activities</w:t>
      </w:r>
      <w:r w:rsidR="00EA5C33">
        <w:t xml:space="preserve"> </w:t>
      </w:r>
      <w:r w:rsidR="008A113B">
        <w:t xml:space="preserve">in conformity with </w:t>
      </w:r>
      <w:r w:rsidR="0019676B">
        <w:t>Global Internal Audit Standards.</w:t>
      </w:r>
      <w:r w:rsidR="008A113B">
        <w:t xml:space="preserve"> It evaluates the </w:t>
      </w:r>
      <w:r w:rsidR="00EA5C33">
        <w:t xml:space="preserve">adequacy and effectiveness of </w:t>
      </w:r>
      <w:r w:rsidR="008A113B">
        <w:t xml:space="preserve">UNDP’s </w:t>
      </w:r>
      <w:r w:rsidR="00EA5C33">
        <w:t>governance</w:t>
      </w:r>
      <w:r w:rsidR="000233D2">
        <w:t>,</w:t>
      </w:r>
      <w:r w:rsidR="00EA5C33">
        <w:t xml:space="preserve"> risk management</w:t>
      </w:r>
      <w:r w:rsidR="000233D2">
        <w:t xml:space="preserve"> and control processes</w:t>
      </w:r>
      <w:r w:rsidR="008A113B">
        <w:t xml:space="preserve">, and </w:t>
      </w:r>
      <w:r w:rsidR="00EA5C33">
        <w:t xml:space="preserve">reports its findings to management and the </w:t>
      </w:r>
      <w:r w:rsidR="000233D2">
        <w:t>UNDP Executive Board</w:t>
      </w:r>
      <w:r w:rsidR="00EA5C33">
        <w:t xml:space="preserve"> to promote and facilitate continuous improvement. </w:t>
      </w:r>
      <w:r w:rsidR="000233D2">
        <w:t>OAI’s</w:t>
      </w:r>
      <w:r w:rsidR="00EA5C33">
        <w:t xml:space="preserve"> independence from the responsibilities of </w:t>
      </w:r>
      <w:r w:rsidR="000233D2">
        <w:t xml:space="preserve">UNDP </w:t>
      </w:r>
      <w:r w:rsidR="00EA5C33">
        <w:t>management is critical to its objectivity, authority, and credibility</w:t>
      </w:r>
      <w:r w:rsidR="008A113B">
        <w:t>, and</w:t>
      </w:r>
      <w:r w:rsidR="00EA5C33" w:rsidRPr="008A113B">
        <w:t xml:space="preserve"> </w:t>
      </w:r>
      <w:r w:rsidR="008A113B">
        <w:t>OAI reports on its organizational independence</w:t>
      </w:r>
      <w:r w:rsidR="008A113B" w:rsidRPr="008A113B">
        <w:t xml:space="preserve"> </w:t>
      </w:r>
      <w:r w:rsidR="008A113B">
        <w:t>i</w:t>
      </w:r>
      <w:r w:rsidR="008A113B" w:rsidRPr="008A113B">
        <w:t>n its Annual Report to the UNDP Executive Board</w:t>
      </w:r>
      <w:r w:rsidR="008A113B">
        <w:t xml:space="preserve">. </w:t>
      </w:r>
      <w:r w:rsidR="00EA5C33">
        <w:t xml:space="preserve">Additionally, </w:t>
      </w:r>
      <w:r w:rsidR="00B20A02">
        <w:t>the Independent Evaluation Office (</w:t>
      </w:r>
      <w:r w:rsidR="000233D2">
        <w:t>IEO</w:t>
      </w:r>
      <w:r w:rsidR="00B20A02">
        <w:t>)</w:t>
      </w:r>
      <w:r w:rsidR="000233D2">
        <w:t xml:space="preserve"> supports the UNDP Executive Board in its</w:t>
      </w:r>
      <w:r w:rsidR="008A113B">
        <w:t xml:space="preserve"> </w:t>
      </w:r>
      <w:r w:rsidR="000233D2">
        <w:rPr>
          <w:spacing w:val="-47"/>
        </w:rPr>
        <w:t xml:space="preserve">   </w:t>
      </w:r>
      <w:r w:rsidR="000233D2">
        <w:t>oversight</w:t>
      </w:r>
      <w:r w:rsidR="000233D2">
        <w:rPr>
          <w:spacing w:val="-1"/>
        </w:rPr>
        <w:t xml:space="preserve"> work </w:t>
      </w:r>
      <w:r w:rsidR="000233D2">
        <w:t>and</w:t>
      </w:r>
      <w:r w:rsidR="000233D2">
        <w:rPr>
          <w:spacing w:val="-2"/>
        </w:rPr>
        <w:t xml:space="preserve"> </w:t>
      </w:r>
      <w:r w:rsidR="000233D2">
        <w:t>the Administrator</w:t>
      </w:r>
      <w:r w:rsidR="000233D2">
        <w:rPr>
          <w:spacing w:val="-1"/>
        </w:rPr>
        <w:t xml:space="preserve"> </w:t>
      </w:r>
      <w:r w:rsidR="000233D2">
        <w:t>in</w:t>
      </w:r>
      <w:r w:rsidR="000233D2">
        <w:rPr>
          <w:spacing w:val="-2"/>
        </w:rPr>
        <w:t xml:space="preserve"> his/her </w:t>
      </w:r>
      <w:r w:rsidR="000233D2">
        <w:t>substantive</w:t>
      </w:r>
      <w:r w:rsidR="000233D2">
        <w:rPr>
          <w:spacing w:val="-3"/>
        </w:rPr>
        <w:t xml:space="preserve"> </w:t>
      </w:r>
      <w:r w:rsidR="000233D2">
        <w:t>accountability.</w:t>
      </w:r>
    </w:p>
    <w:p w14:paraId="1D1B5AEF" w14:textId="405F845D" w:rsidR="000233D2" w:rsidRPr="00D95D4A" w:rsidRDefault="00E7119E" w:rsidP="00EA5C33">
      <w:pPr>
        <w:pStyle w:val="BodyText"/>
        <w:spacing w:before="240"/>
        <w:ind w:left="180" w:right="769"/>
        <w:jc w:val="both"/>
      </w:pPr>
      <w:r>
        <w:t>Consistent</w:t>
      </w:r>
      <w:r w:rsidR="000233D2">
        <w:t xml:space="preserve"> with Princ</w:t>
      </w:r>
      <w:r w:rsidR="0006408F">
        <w:t>i</w:t>
      </w:r>
      <w:r w:rsidR="000233D2">
        <w:t xml:space="preserve">ple 6, </w:t>
      </w:r>
      <w:r w:rsidR="0006408F">
        <w:t>alignment of internal control activities is achieved through communication, cooperation, and collaboration</w:t>
      </w:r>
      <w:r w:rsidR="00545BFC">
        <w:t xml:space="preserve"> in multiple UNDP organizational structures, processes, ERP tools, and forums</w:t>
      </w:r>
      <w:r w:rsidR="0006408F">
        <w:t xml:space="preserve">. This ensures the reliability, coherence, and transparency of information needed for risk-based decision making. </w:t>
      </w:r>
    </w:p>
    <w:p w14:paraId="4AC4B4EA" w14:textId="77777777" w:rsidR="000A141C" w:rsidRDefault="000A141C" w:rsidP="000A141C">
      <w:pPr>
        <w:pStyle w:val="BodyText"/>
        <w:spacing w:before="8"/>
        <w:rPr>
          <w:sz w:val="19"/>
        </w:rPr>
      </w:pPr>
    </w:p>
    <w:p w14:paraId="775D61F3" w14:textId="4209326C" w:rsidR="000A141C" w:rsidRDefault="000A141C" w:rsidP="000A141C">
      <w:pPr>
        <w:pStyle w:val="BodyText"/>
        <w:ind w:left="180" w:right="697"/>
      </w:pPr>
      <w:r>
        <w:t xml:space="preserve">UNDP’s </w:t>
      </w:r>
      <w:r w:rsidR="00C547F6">
        <w:t>T</w:t>
      </w:r>
      <w:r>
        <w:t>hree</w:t>
      </w:r>
      <w:r w:rsidR="00C547F6">
        <w:t xml:space="preserve"> </w:t>
      </w:r>
      <w:r>
        <w:rPr>
          <w:spacing w:val="-47"/>
        </w:rPr>
        <w:t xml:space="preserve"> </w:t>
      </w:r>
      <w:r w:rsidR="00C547F6">
        <w:t>L</w:t>
      </w:r>
      <w:r>
        <w:t xml:space="preserve">ines </w:t>
      </w:r>
      <w:r w:rsidR="00C547F6">
        <w:t>M</w:t>
      </w:r>
      <w:r>
        <w:t>odel is illustrated</w:t>
      </w:r>
      <w:r>
        <w:rPr>
          <w:spacing w:val="-1"/>
        </w:rPr>
        <w:t xml:space="preserve"> </w:t>
      </w:r>
      <w:r>
        <w:t>below.</w:t>
      </w:r>
    </w:p>
    <w:p w14:paraId="26622590" w14:textId="7ADBFFD7" w:rsidR="00A25788" w:rsidRDefault="00A25788" w:rsidP="000A141C">
      <w:pPr>
        <w:pStyle w:val="BodyText"/>
        <w:ind w:left="180" w:right="697"/>
      </w:pPr>
    </w:p>
    <w:p w14:paraId="64F2DB15" w14:textId="33AEAB23" w:rsidR="00A25788" w:rsidRDefault="00A25788">
      <w:r>
        <w:br w:type="page"/>
      </w:r>
    </w:p>
    <w:p w14:paraId="5A582472" w14:textId="0F72475C" w:rsidR="000A141C" w:rsidRDefault="000A141C" w:rsidP="000A141C">
      <w:pPr>
        <w:pStyle w:val="Heading6"/>
        <w:spacing w:before="1" w:line="240" w:lineRule="auto"/>
        <w:ind w:left="180"/>
      </w:pPr>
      <w:r>
        <w:lastRenderedPageBreak/>
        <w:t>Picture</w:t>
      </w:r>
      <w:r>
        <w:rPr>
          <w:spacing w:val="-2"/>
        </w:rPr>
        <w:t xml:space="preserve"> </w:t>
      </w:r>
      <w:r>
        <w:t>1:</w:t>
      </w:r>
      <w:r>
        <w:rPr>
          <w:spacing w:val="-2"/>
        </w:rPr>
        <w:t xml:space="preserve"> </w:t>
      </w:r>
      <w:r>
        <w:t>UNDP’s</w:t>
      </w:r>
      <w:r>
        <w:rPr>
          <w:spacing w:val="-2"/>
        </w:rPr>
        <w:t xml:space="preserve"> </w:t>
      </w:r>
      <w:r>
        <w:t>three</w:t>
      </w:r>
      <w:r>
        <w:rPr>
          <w:spacing w:val="-4"/>
        </w:rPr>
        <w:t xml:space="preserve"> </w:t>
      </w:r>
      <w:r>
        <w:t>lines</w:t>
      </w:r>
      <w:r>
        <w:rPr>
          <w:spacing w:val="-2"/>
        </w:rPr>
        <w:t xml:space="preserve"> </w:t>
      </w:r>
      <w:r>
        <w:t>in</w:t>
      </w:r>
      <w:r>
        <w:rPr>
          <w:spacing w:val="-2"/>
        </w:rPr>
        <w:t xml:space="preserve"> </w:t>
      </w:r>
      <w:r>
        <w:t>internal</w:t>
      </w:r>
      <w:r>
        <w:rPr>
          <w:spacing w:val="-4"/>
        </w:rPr>
        <w:t xml:space="preserve"> </w:t>
      </w:r>
      <w:r>
        <w:t>control</w:t>
      </w:r>
    </w:p>
    <w:p w14:paraId="2C163509" w14:textId="724D9381" w:rsidR="000A141C" w:rsidRDefault="000A141C" w:rsidP="000A141C">
      <w:pPr>
        <w:pStyle w:val="BodyText"/>
        <w:spacing w:before="2"/>
        <w:rPr>
          <w:b/>
          <w:i/>
          <w:sz w:val="17"/>
        </w:rPr>
      </w:pPr>
      <w:bookmarkStart w:id="12" w:name="_Hlk154748950"/>
    </w:p>
    <w:bookmarkEnd w:id="12"/>
    <w:p w14:paraId="2A446774" w14:textId="243A870B" w:rsidR="009D510E" w:rsidRDefault="00177B35" w:rsidP="009D510E">
      <w:pPr>
        <w:pStyle w:val="BodyText"/>
        <w:spacing w:before="5"/>
        <w:rPr>
          <w:b/>
          <w:i/>
          <w:sz w:val="29"/>
        </w:rPr>
      </w:pPr>
      <w:r w:rsidRPr="009D510E">
        <w:rPr>
          <w:b/>
          <w:i/>
          <w:noProof/>
          <w:sz w:val="20"/>
        </w:rPr>
        <mc:AlternateContent>
          <mc:Choice Requires="wpg">
            <w:drawing>
              <wp:anchor distT="0" distB="0" distL="114300" distR="114300" simplePos="0" relativeHeight="251669504" behindDoc="0" locked="0" layoutInCell="1" allowOverlap="1" wp14:anchorId="62CAE95C" wp14:editId="21BB1A08">
                <wp:simplePos x="0" y="0"/>
                <wp:positionH relativeFrom="column">
                  <wp:posOffset>0</wp:posOffset>
                </wp:positionH>
                <wp:positionV relativeFrom="paragraph">
                  <wp:posOffset>16510</wp:posOffset>
                </wp:positionV>
                <wp:extent cx="6194425" cy="6520815"/>
                <wp:effectExtent l="0" t="0" r="0" b="0"/>
                <wp:wrapNone/>
                <wp:docPr id="1287464608" name="Group 1287464608"/>
                <wp:cNvGraphicFramePr/>
                <a:graphic xmlns:a="http://schemas.openxmlformats.org/drawingml/2006/main">
                  <a:graphicData uri="http://schemas.microsoft.com/office/word/2010/wordprocessingGroup">
                    <wpg:wgp>
                      <wpg:cNvGrpSpPr/>
                      <wpg:grpSpPr>
                        <a:xfrm>
                          <a:off x="0" y="0"/>
                          <a:ext cx="6194425" cy="6520815"/>
                          <a:chOff x="0" y="15885"/>
                          <a:chExt cx="6194425" cy="6521440"/>
                        </a:xfrm>
                      </wpg:grpSpPr>
                      <wpg:grpSp>
                        <wpg:cNvPr id="1287464609" name="Group 1287464609"/>
                        <wpg:cNvGrpSpPr/>
                        <wpg:grpSpPr>
                          <a:xfrm>
                            <a:off x="2060575" y="1228725"/>
                            <a:ext cx="2171699" cy="3429000"/>
                            <a:chOff x="2054550" y="-1736724"/>
                            <a:chExt cx="2286177" cy="3429000"/>
                          </a:xfrm>
                        </wpg:grpSpPr>
                        <wps:wsp>
                          <wps:cNvPr id="1287464610" name="docshape20"/>
                          <wps:cNvSpPr txBox="1">
                            <a:spLocks noChangeArrowheads="1"/>
                          </wps:cNvSpPr>
                          <wps:spPr bwMode="auto">
                            <a:xfrm>
                              <a:off x="2054550" y="-1736724"/>
                              <a:ext cx="2286177" cy="228600"/>
                            </a:xfrm>
                            <a:prstGeom prst="rect">
                              <a:avLst/>
                            </a:prstGeom>
                            <a:solidFill>
                              <a:srgbClr val="EC7C30"/>
                            </a:solidFill>
                            <a:ln w="9525">
                              <a:solidFill>
                                <a:srgbClr val="ED7D31"/>
                              </a:solidFill>
                              <a:miter lim="800000"/>
                              <a:headEnd/>
                              <a:tailEnd/>
                            </a:ln>
                          </wps:spPr>
                          <wps:txbx>
                            <w:txbxContent>
                              <w:p w14:paraId="63677BFA" w14:textId="77777777" w:rsidR="009D510E" w:rsidRDefault="009D510E" w:rsidP="009D510E">
                                <w:pPr>
                                  <w:spacing w:line="242" w:lineRule="auto"/>
                                  <w:ind w:left="224" w:right="166" w:hanging="41"/>
                                  <w:jc w:val="center"/>
                                  <w:rPr>
                                    <w:b/>
                                    <w:color w:val="000000"/>
                                  </w:rPr>
                                </w:pPr>
                                <w:r>
                                  <w:rPr>
                                    <w:b/>
                                    <w:color w:val="FFFFFF"/>
                                  </w:rPr>
                                  <w:t>Second line</w:t>
                                </w:r>
                                <w:r>
                                  <w:rPr>
                                    <w:b/>
                                    <w:color w:val="FFFFFF"/>
                                    <w:spacing w:val="-47"/>
                                  </w:rPr>
                                  <w:t xml:space="preserve"> </w:t>
                                </w:r>
                              </w:p>
                            </w:txbxContent>
                          </wps:txbx>
                          <wps:bodyPr rot="0" vert="horz" wrap="square" lIns="0" tIns="0" rIns="0" bIns="0" anchor="t" anchorCtr="0" upright="1">
                            <a:noAutofit/>
                          </wps:bodyPr>
                        </wps:wsp>
                        <wps:wsp>
                          <wps:cNvPr id="1287464611" name="Rectangle 1287464611"/>
                          <wps:cNvSpPr/>
                          <wps:spPr>
                            <a:xfrm>
                              <a:off x="2054551" y="-1507878"/>
                              <a:ext cx="2286175" cy="3200154"/>
                            </a:xfrm>
                            <a:prstGeom prst="rect">
                              <a:avLst/>
                            </a:prstGeom>
                            <a:noFill/>
                            <a:ln w="12700" cap="flat" cmpd="sng" algn="ctr">
                              <a:solidFill>
                                <a:srgbClr val="ED7D31"/>
                              </a:solidFill>
                              <a:prstDash val="solid"/>
                              <a:miter lim="800000"/>
                            </a:ln>
                            <a:effectLst/>
                          </wps:spPr>
                          <wps:txbx>
                            <w:txbxContent>
                              <w:p w14:paraId="140C104C" w14:textId="77777777" w:rsidR="009D510E" w:rsidRPr="009D510E" w:rsidRDefault="009D510E" w:rsidP="009D510E">
                                <w:pPr>
                                  <w:ind w:right="343"/>
                                  <w:rPr>
                                    <w:bCs/>
                                    <w:color w:val="000000"/>
                                    <w:sz w:val="20"/>
                                  </w:rPr>
                                </w:pPr>
                                <w:r w:rsidRPr="009D510E">
                                  <w:rPr>
                                    <w:b/>
                                    <w:color w:val="000000"/>
                                    <w:sz w:val="20"/>
                                  </w:rPr>
                                  <w:t>Monitoring:</w:t>
                                </w:r>
                                <w:r w:rsidRPr="009D510E">
                                  <w:rPr>
                                    <w:bCs/>
                                    <w:color w:val="000000"/>
                                    <w:sz w:val="20"/>
                                  </w:rPr>
                                  <w:t xml:space="preserve"> The second line is provided by organizational units with monitoring and oversight responsibilities. This line develops and/or implements controls to monitor the operational effectiveness of “first-line” controls and mitigates risks related to the achievement of programmatic and operational objectives. In UNDP, this includes Regional and HQ Bureau Directors and Executive Directors of affiliated programmes in their oversight capacity; BMS in its compliance monitoring and audit coordination role; the CPO, CFO, and Treasurer as functional authority owners under the UNDP FRRs, and the Ethics office.</w:t>
                                </w:r>
                              </w:p>
                              <w:p w14:paraId="2DD9EB5C" w14:textId="77777777" w:rsidR="009D510E" w:rsidRDefault="009D510E" w:rsidP="009D51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87464612" name="Group 1287464612"/>
                        <wpg:cNvGrpSpPr/>
                        <wpg:grpSpPr>
                          <a:xfrm>
                            <a:off x="0" y="1228725"/>
                            <a:ext cx="1946275" cy="3770191"/>
                            <a:chOff x="0" y="0"/>
                            <a:chExt cx="1946275" cy="3770191"/>
                          </a:xfrm>
                        </wpg:grpSpPr>
                        <wps:wsp>
                          <wps:cNvPr id="1287464613" name="docshape15"/>
                          <wps:cNvSpPr txBox="1">
                            <a:spLocks noChangeArrowheads="1"/>
                          </wps:cNvSpPr>
                          <wps:spPr bwMode="auto">
                            <a:xfrm>
                              <a:off x="0" y="0"/>
                              <a:ext cx="1946275" cy="228600"/>
                            </a:xfrm>
                            <a:prstGeom prst="rect">
                              <a:avLst/>
                            </a:prstGeom>
                            <a:solidFill>
                              <a:srgbClr val="6FAC46"/>
                            </a:solidFill>
                            <a:ln w="12700">
                              <a:solidFill>
                                <a:srgbClr val="70AD47"/>
                              </a:solidFill>
                              <a:miter lim="800000"/>
                              <a:headEnd/>
                              <a:tailEnd/>
                            </a:ln>
                          </wps:spPr>
                          <wps:txbx>
                            <w:txbxContent>
                              <w:p w14:paraId="1C26E14C" w14:textId="77777777" w:rsidR="009D510E" w:rsidRDefault="009D510E" w:rsidP="009D510E">
                                <w:pPr>
                                  <w:spacing w:line="242" w:lineRule="auto"/>
                                  <w:ind w:right="180"/>
                                  <w:jc w:val="center"/>
                                  <w:rPr>
                                    <w:b/>
                                    <w:color w:val="000000"/>
                                  </w:rPr>
                                </w:pPr>
                                <w:r>
                                  <w:rPr>
                                    <w:b/>
                                    <w:color w:val="FFFFFF"/>
                                  </w:rPr>
                                  <w:t xml:space="preserve">First line </w:t>
                                </w:r>
                              </w:p>
                            </w:txbxContent>
                          </wps:txbx>
                          <wps:bodyPr rot="0" vert="horz" wrap="square" lIns="0" tIns="0" rIns="0" bIns="0" anchor="t" anchorCtr="0" upright="1">
                            <a:noAutofit/>
                          </wps:bodyPr>
                        </wps:wsp>
                        <wps:wsp>
                          <wps:cNvPr id="1287464614" name="Rectangle 1287464614"/>
                          <wps:cNvSpPr/>
                          <wps:spPr>
                            <a:xfrm>
                              <a:off x="3175" y="200025"/>
                              <a:ext cx="1941284" cy="3570166"/>
                            </a:xfrm>
                            <a:prstGeom prst="rect">
                              <a:avLst/>
                            </a:prstGeom>
                            <a:noFill/>
                            <a:ln w="12700" cap="flat" cmpd="sng" algn="ctr">
                              <a:solidFill>
                                <a:srgbClr val="70AD47"/>
                              </a:solidFill>
                              <a:prstDash val="solid"/>
                              <a:miter lim="800000"/>
                            </a:ln>
                            <a:effectLst/>
                          </wps:spPr>
                          <wps:txbx>
                            <w:txbxContent>
                              <w:p w14:paraId="1A9DCEEB" w14:textId="77777777" w:rsidR="009D510E" w:rsidRPr="009D510E" w:rsidRDefault="009D510E" w:rsidP="009D510E">
                                <w:pPr>
                                  <w:ind w:right="343"/>
                                  <w:rPr>
                                    <w:color w:val="000000"/>
                                    <w:sz w:val="20"/>
                                  </w:rPr>
                                </w:pPr>
                                <w:r w:rsidRPr="009D510E">
                                  <w:rPr>
                                    <w:b/>
                                    <w:color w:val="000000"/>
                                    <w:sz w:val="20"/>
                                  </w:rPr>
                                  <w:t xml:space="preserve">Implementing: </w:t>
                                </w:r>
                                <w:r w:rsidRPr="009D510E">
                                  <w:rPr>
                                    <w:color w:val="000000"/>
                                    <w:sz w:val="20"/>
                                  </w:rPr>
                                  <w:t>The first line is built by all organizational personnel at field, regional and</w:t>
                                </w:r>
                                <w:r w:rsidRPr="009D510E">
                                  <w:rPr>
                                    <w:color w:val="000000"/>
                                    <w:spacing w:val="-43"/>
                                    <w:sz w:val="20"/>
                                  </w:rPr>
                                  <w:t xml:space="preserve"> </w:t>
                                </w:r>
                                <w:r w:rsidRPr="009D510E">
                                  <w:rPr>
                                    <w:color w:val="000000"/>
                                    <w:sz w:val="20"/>
                                  </w:rPr>
                                  <w:t>headquarters</w:t>
                                </w:r>
                                <w:r w:rsidRPr="009D510E">
                                  <w:rPr>
                                    <w:color w:val="000000"/>
                                    <w:spacing w:val="-5"/>
                                    <w:sz w:val="20"/>
                                  </w:rPr>
                                  <w:t xml:space="preserve"> </w:t>
                                </w:r>
                                <w:r w:rsidRPr="009D510E">
                                  <w:rPr>
                                    <w:color w:val="000000"/>
                                    <w:sz w:val="20"/>
                                  </w:rPr>
                                  <w:t>offices</w:t>
                                </w:r>
                                <w:r w:rsidRPr="009D510E">
                                  <w:rPr>
                                    <w:color w:val="000000"/>
                                    <w:spacing w:val="-4"/>
                                    <w:sz w:val="20"/>
                                  </w:rPr>
                                  <w:t xml:space="preserve"> </w:t>
                                </w:r>
                                <w:r w:rsidRPr="009D510E">
                                  <w:rPr>
                                    <w:color w:val="000000"/>
                                    <w:sz w:val="20"/>
                                  </w:rPr>
                                  <w:t>and</w:t>
                                </w:r>
                                <w:r w:rsidRPr="009D510E">
                                  <w:rPr>
                                    <w:color w:val="000000"/>
                                    <w:spacing w:val="-3"/>
                                    <w:sz w:val="20"/>
                                  </w:rPr>
                                  <w:t xml:space="preserve"> </w:t>
                                </w:r>
                                <w:r w:rsidRPr="009D510E">
                                  <w:rPr>
                                    <w:color w:val="000000"/>
                                    <w:sz w:val="20"/>
                                  </w:rPr>
                                  <w:t>shared</w:t>
                                </w:r>
                                <w:r w:rsidRPr="009D510E">
                                  <w:rPr>
                                    <w:color w:val="000000"/>
                                    <w:spacing w:val="-3"/>
                                    <w:sz w:val="20"/>
                                  </w:rPr>
                                  <w:t xml:space="preserve"> </w:t>
                                </w:r>
                                <w:r w:rsidRPr="009D510E">
                                  <w:rPr>
                                    <w:color w:val="000000"/>
                                    <w:sz w:val="20"/>
                                  </w:rPr>
                                  <w:t>services</w:t>
                                </w:r>
                                <w:r w:rsidRPr="009D510E">
                                  <w:rPr>
                                    <w:color w:val="000000"/>
                                    <w:spacing w:val="-4"/>
                                    <w:sz w:val="20"/>
                                  </w:rPr>
                                  <w:t xml:space="preserve"> </w:t>
                                </w:r>
                                <w:r w:rsidRPr="009D510E">
                                  <w:rPr>
                                    <w:color w:val="000000"/>
                                    <w:sz w:val="20"/>
                                  </w:rPr>
                                  <w:t>centers</w:t>
                                </w:r>
                                <w:r w:rsidRPr="009D510E">
                                  <w:rPr>
                                    <w:color w:val="000000"/>
                                    <w:spacing w:val="-5"/>
                                    <w:sz w:val="20"/>
                                  </w:rPr>
                                  <w:t xml:space="preserve"> </w:t>
                                </w:r>
                                <w:r w:rsidRPr="009D510E">
                                  <w:rPr>
                                    <w:color w:val="000000"/>
                                    <w:sz w:val="20"/>
                                  </w:rPr>
                                  <w:t>through</w:t>
                                </w:r>
                                <w:r w:rsidRPr="009D510E">
                                  <w:rPr>
                                    <w:color w:val="000000"/>
                                    <w:spacing w:val="-2"/>
                                    <w:sz w:val="20"/>
                                  </w:rPr>
                                  <w:t xml:space="preserve"> </w:t>
                                </w:r>
                                <w:r w:rsidRPr="009D510E">
                                  <w:rPr>
                                    <w:color w:val="000000"/>
                                    <w:sz w:val="20"/>
                                  </w:rPr>
                                  <w:t>applying</w:t>
                                </w:r>
                                <w:r w:rsidRPr="009D510E">
                                  <w:rPr>
                                    <w:color w:val="000000"/>
                                    <w:spacing w:val="-4"/>
                                    <w:sz w:val="20"/>
                                  </w:rPr>
                                  <w:t xml:space="preserve"> </w:t>
                                </w:r>
                                <w:r w:rsidRPr="009D510E">
                                  <w:rPr>
                                    <w:color w:val="000000"/>
                                    <w:sz w:val="20"/>
                                  </w:rPr>
                                  <w:t>existing</w:t>
                                </w:r>
                                <w:r w:rsidRPr="009D510E">
                                  <w:rPr>
                                    <w:color w:val="000000"/>
                                    <w:spacing w:val="-3"/>
                                    <w:sz w:val="20"/>
                                  </w:rPr>
                                  <w:t xml:space="preserve"> </w:t>
                                </w:r>
                                <w:r w:rsidRPr="009D510E">
                                  <w:rPr>
                                    <w:color w:val="000000"/>
                                    <w:sz w:val="20"/>
                                    <w:szCs w:val="20"/>
                                  </w:rPr>
                                  <w:t>policies</w:t>
                                </w:r>
                                <w:r w:rsidRPr="009D510E">
                                  <w:rPr>
                                    <w:color w:val="000000"/>
                                    <w:spacing w:val="-5"/>
                                    <w:sz w:val="20"/>
                                    <w:szCs w:val="20"/>
                                  </w:rPr>
                                  <w:t xml:space="preserve"> </w:t>
                                </w:r>
                                <w:r w:rsidRPr="009D510E">
                                  <w:rPr>
                                    <w:color w:val="000000"/>
                                    <w:sz w:val="20"/>
                                    <w:szCs w:val="20"/>
                                  </w:rPr>
                                  <w:t>and</w:t>
                                </w:r>
                                <w:r w:rsidRPr="009D510E">
                                  <w:rPr>
                                    <w:color w:val="000000"/>
                                    <w:spacing w:val="-2"/>
                                    <w:sz w:val="20"/>
                                    <w:szCs w:val="20"/>
                                  </w:rPr>
                                  <w:t xml:space="preserve"> </w:t>
                                </w:r>
                                <w:r w:rsidRPr="009D510E">
                                  <w:rPr>
                                    <w:color w:val="000000"/>
                                    <w:sz w:val="20"/>
                                    <w:szCs w:val="20"/>
                                  </w:rPr>
                                  <w:t>procedures in their daily work to ensure that</w:t>
                                </w:r>
                                <w:r w:rsidRPr="009D510E">
                                  <w:rPr>
                                    <w:color w:val="000000"/>
                                    <w:sz w:val="20"/>
                                  </w:rPr>
                                  <w:t xml:space="preserve"> objectives are met, and resources entrusted to UNDP are</w:t>
                                </w:r>
                                <w:r w:rsidRPr="009D510E">
                                  <w:rPr>
                                    <w:color w:val="000000"/>
                                    <w:spacing w:val="1"/>
                                    <w:sz w:val="20"/>
                                  </w:rPr>
                                  <w:t xml:space="preserve"> </w:t>
                                </w:r>
                                <w:r w:rsidRPr="009D510E">
                                  <w:rPr>
                                    <w:color w:val="000000"/>
                                    <w:sz w:val="20"/>
                                  </w:rPr>
                                  <w:t>effectively managed. In UNDP, this includes all personnel in all roles; managers and supervisors;</w:t>
                                </w:r>
                                <w:r w:rsidRPr="009D510E">
                                  <w:rPr>
                                    <w:color w:val="000000"/>
                                    <w:spacing w:val="1"/>
                                    <w:sz w:val="20"/>
                                  </w:rPr>
                                  <w:t xml:space="preserve"> </w:t>
                                </w:r>
                                <w:r w:rsidRPr="009D510E">
                                  <w:rPr>
                                    <w:color w:val="000000"/>
                                    <w:sz w:val="20"/>
                                  </w:rPr>
                                  <w:t>Heads of Offices; and BMS/GSSC in its administrative role as a shared service provider executing</w:t>
                                </w:r>
                                <w:r w:rsidRPr="009D510E">
                                  <w:rPr>
                                    <w:color w:val="000000"/>
                                    <w:spacing w:val="1"/>
                                    <w:sz w:val="20"/>
                                  </w:rPr>
                                  <w:t xml:space="preserve"> </w:t>
                                </w:r>
                                <w:r w:rsidRPr="009D510E">
                                  <w:rPr>
                                    <w:color w:val="000000"/>
                                    <w:sz w:val="20"/>
                                  </w:rPr>
                                  <w:t>processes</w:t>
                                </w:r>
                                <w:r w:rsidRPr="009D510E">
                                  <w:rPr>
                                    <w:color w:val="000000"/>
                                    <w:spacing w:val="-2"/>
                                    <w:sz w:val="20"/>
                                  </w:rPr>
                                  <w:t xml:space="preserve"> </w:t>
                                </w:r>
                                <w:r w:rsidRPr="009D510E">
                                  <w:rPr>
                                    <w:color w:val="000000"/>
                                    <w:sz w:val="20"/>
                                  </w:rPr>
                                  <w:t>(or</w:t>
                                </w:r>
                                <w:r w:rsidRPr="009D510E">
                                  <w:rPr>
                                    <w:color w:val="000000"/>
                                    <w:spacing w:val="-1"/>
                                    <w:sz w:val="20"/>
                                  </w:rPr>
                                  <w:t xml:space="preserve"> </w:t>
                                </w:r>
                                <w:r w:rsidRPr="009D510E">
                                  <w:rPr>
                                    <w:color w:val="000000"/>
                                    <w:sz w:val="20"/>
                                  </w:rPr>
                                  <w:t>elements</w:t>
                                </w:r>
                                <w:r w:rsidRPr="009D510E">
                                  <w:rPr>
                                    <w:color w:val="000000"/>
                                    <w:spacing w:val="-1"/>
                                    <w:sz w:val="20"/>
                                  </w:rPr>
                                  <w:t xml:space="preserve"> </w:t>
                                </w:r>
                                <w:r w:rsidRPr="009D510E">
                                  <w:rPr>
                                    <w:color w:val="000000"/>
                                    <w:sz w:val="20"/>
                                  </w:rPr>
                                  <w:t>thereof)</w:t>
                                </w:r>
                                <w:r w:rsidRPr="009D510E">
                                  <w:rPr>
                                    <w:color w:val="000000"/>
                                    <w:spacing w:val="-2"/>
                                    <w:sz w:val="20"/>
                                  </w:rPr>
                                  <w:t xml:space="preserve"> </w:t>
                                </w:r>
                                <w:r w:rsidRPr="009D510E">
                                  <w:rPr>
                                    <w:color w:val="000000"/>
                                    <w:sz w:val="20"/>
                                  </w:rPr>
                                  <w:t>on behalf</w:t>
                                </w:r>
                                <w:r w:rsidRPr="009D510E">
                                  <w:rPr>
                                    <w:color w:val="000000"/>
                                    <w:spacing w:val="-2"/>
                                    <w:sz w:val="20"/>
                                  </w:rPr>
                                  <w:t xml:space="preserve"> </w:t>
                                </w:r>
                                <w:r w:rsidRPr="009D510E">
                                  <w:rPr>
                                    <w:color w:val="000000"/>
                                    <w:sz w:val="20"/>
                                  </w:rPr>
                                  <w:t>of</w:t>
                                </w:r>
                                <w:r w:rsidRPr="009D510E">
                                  <w:rPr>
                                    <w:color w:val="000000"/>
                                    <w:spacing w:val="-2"/>
                                    <w:sz w:val="20"/>
                                  </w:rPr>
                                  <w:t xml:space="preserve"> </w:t>
                                </w:r>
                                <w:r w:rsidRPr="009D510E">
                                  <w:rPr>
                                    <w:color w:val="000000"/>
                                    <w:sz w:val="20"/>
                                  </w:rPr>
                                  <w:t>Country Offices</w:t>
                                </w:r>
                                <w:r w:rsidRPr="009D510E">
                                  <w:rPr>
                                    <w:color w:val="000000"/>
                                    <w:spacing w:val="-3"/>
                                    <w:sz w:val="20"/>
                                  </w:rPr>
                                  <w:t xml:space="preserve"> </w:t>
                                </w:r>
                                <w:r w:rsidRPr="009D510E">
                                  <w:rPr>
                                    <w:color w:val="000000"/>
                                    <w:sz w:val="20"/>
                                  </w:rPr>
                                  <w:t>&amp;</w:t>
                                </w:r>
                                <w:r w:rsidRPr="009D510E">
                                  <w:rPr>
                                    <w:color w:val="000000"/>
                                    <w:spacing w:val="1"/>
                                    <w:sz w:val="20"/>
                                  </w:rPr>
                                  <w:t xml:space="preserve"> </w:t>
                                </w:r>
                                <w:r w:rsidRPr="009D510E">
                                  <w:rPr>
                                    <w:color w:val="000000"/>
                                    <w:sz w:val="20"/>
                                  </w:rPr>
                                  <w:t>HQ</w:t>
                                </w:r>
                                <w:r w:rsidRPr="009D510E">
                                  <w:rPr>
                                    <w:color w:val="000000"/>
                                    <w:spacing w:val="-1"/>
                                    <w:sz w:val="20"/>
                                  </w:rPr>
                                  <w:t xml:space="preserve"> </w:t>
                                </w:r>
                                <w:r w:rsidRPr="009D510E">
                                  <w:rPr>
                                    <w:color w:val="000000"/>
                                    <w:sz w:val="20"/>
                                  </w:rPr>
                                  <w:t>offices/units.</w:t>
                                </w:r>
                              </w:p>
                              <w:p w14:paraId="3317CA97" w14:textId="77777777" w:rsidR="009D510E" w:rsidRPr="00300D87" w:rsidRDefault="009D510E" w:rsidP="009D510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287464615" name="Group 1287464615"/>
                        <wpg:cNvGrpSpPr/>
                        <wpg:grpSpPr>
                          <a:xfrm>
                            <a:off x="4575175" y="1219200"/>
                            <a:ext cx="1600200" cy="2867025"/>
                            <a:chOff x="0" y="0"/>
                            <a:chExt cx="1600200" cy="2867025"/>
                          </a:xfrm>
                        </wpg:grpSpPr>
                        <wps:wsp>
                          <wps:cNvPr id="1287464616" name="docshape19"/>
                          <wps:cNvSpPr txBox="1">
                            <a:spLocks noChangeArrowheads="1"/>
                          </wps:cNvSpPr>
                          <wps:spPr bwMode="auto">
                            <a:xfrm>
                              <a:off x="0" y="0"/>
                              <a:ext cx="1600200" cy="238371"/>
                            </a:xfrm>
                            <a:prstGeom prst="rect">
                              <a:avLst/>
                            </a:prstGeom>
                            <a:solidFill>
                              <a:srgbClr val="FF5050"/>
                            </a:solidFill>
                            <a:ln w="12700">
                              <a:solidFill>
                                <a:srgbClr val="FF0000"/>
                              </a:solidFill>
                              <a:miter lim="800000"/>
                              <a:headEnd/>
                              <a:tailEnd/>
                            </a:ln>
                          </wps:spPr>
                          <wps:txbx>
                            <w:txbxContent>
                              <w:p w14:paraId="32C3C5B1" w14:textId="77777777" w:rsidR="009D510E" w:rsidRDefault="009D510E" w:rsidP="009D510E">
                                <w:pPr>
                                  <w:spacing w:line="242" w:lineRule="auto"/>
                                  <w:ind w:left="224" w:right="218" w:firstLine="50"/>
                                  <w:jc w:val="center"/>
                                  <w:rPr>
                                    <w:b/>
                                    <w:color w:val="000000"/>
                                  </w:rPr>
                                </w:pPr>
                                <w:r>
                                  <w:rPr>
                                    <w:b/>
                                    <w:color w:val="FFFFFF"/>
                                  </w:rPr>
                                  <w:t>Third line</w:t>
                                </w:r>
                                <w:r>
                                  <w:rPr>
                                    <w:b/>
                                    <w:color w:val="FFFFFF"/>
                                    <w:spacing w:val="1"/>
                                  </w:rPr>
                                  <w:t xml:space="preserve"> </w:t>
                                </w:r>
                              </w:p>
                            </w:txbxContent>
                          </wps:txbx>
                          <wps:bodyPr rot="0" vert="horz" wrap="square" lIns="0" tIns="0" rIns="0" bIns="0" anchor="t" anchorCtr="0" upright="1">
                            <a:noAutofit/>
                          </wps:bodyPr>
                        </wps:wsp>
                        <wps:wsp>
                          <wps:cNvPr id="1287464617" name="Rectangle 1287464617"/>
                          <wps:cNvSpPr/>
                          <wps:spPr>
                            <a:xfrm>
                              <a:off x="0" y="238125"/>
                              <a:ext cx="1600200" cy="2628900"/>
                            </a:xfrm>
                            <a:prstGeom prst="rect">
                              <a:avLst/>
                            </a:prstGeom>
                            <a:noFill/>
                            <a:ln w="12700" cap="flat" cmpd="sng" algn="ctr">
                              <a:solidFill>
                                <a:srgbClr val="FF0000"/>
                              </a:solidFill>
                              <a:prstDash val="solid"/>
                              <a:miter lim="800000"/>
                            </a:ln>
                            <a:effectLst/>
                          </wps:spPr>
                          <wps:txbx>
                            <w:txbxContent>
                              <w:p w14:paraId="1B83F20B" w14:textId="77777777" w:rsidR="009D510E" w:rsidRPr="009D510E" w:rsidRDefault="009D510E" w:rsidP="009D510E">
                                <w:pPr>
                                  <w:ind w:right="343"/>
                                  <w:rPr>
                                    <w:bCs/>
                                    <w:color w:val="000000"/>
                                    <w:sz w:val="20"/>
                                  </w:rPr>
                                </w:pPr>
                                <w:r w:rsidRPr="009D510E">
                                  <w:rPr>
                                    <w:b/>
                                    <w:color w:val="000000"/>
                                    <w:sz w:val="20"/>
                                  </w:rPr>
                                  <w:t>Assurance:</w:t>
                                </w:r>
                                <w:r w:rsidRPr="009D510E">
                                  <w:rPr>
                                    <w:bCs/>
                                    <w:color w:val="000000"/>
                                    <w:sz w:val="20"/>
                                  </w:rPr>
                                  <w:t xml:space="preserve"> The third line is provided by internal oversight offices that provide independent and objective assurance on the efficiency and effectiveness of processes and controls established by management. This line includes the work of the OAI and IEO, both of whom issue annual reports to the UNDP Executive Board.</w:t>
                                </w:r>
                              </w:p>
                              <w:p w14:paraId="2FE94233" w14:textId="77777777" w:rsidR="009D510E" w:rsidRDefault="009D510E" w:rsidP="009D510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287464618" name="Group 1287464618"/>
                        <wpg:cNvGrpSpPr/>
                        <wpg:grpSpPr>
                          <a:xfrm>
                            <a:off x="3175" y="15885"/>
                            <a:ext cx="6191250" cy="1203315"/>
                            <a:chOff x="0" y="15885"/>
                            <a:chExt cx="6191250" cy="1203315"/>
                          </a:xfrm>
                        </wpg:grpSpPr>
                        <wps:wsp>
                          <wps:cNvPr id="1287464619" name="docshape30"/>
                          <wps:cNvSpPr txBox="1">
                            <a:spLocks noChangeArrowheads="1"/>
                          </wps:cNvSpPr>
                          <wps:spPr bwMode="auto">
                            <a:xfrm>
                              <a:off x="6350" y="15885"/>
                              <a:ext cx="6184900" cy="380992"/>
                            </a:xfrm>
                            <a:prstGeom prst="rect">
                              <a:avLst/>
                            </a:prstGeom>
                            <a:solidFill>
                              <a:srgbClr val="4472C4"/>
                            </a:solidFill>
                            <a:ln>
                              <a:noFill/>
                            </a:ln>
                          </wps:spPr>
                          <wps:txbx>
                            <w:txbxContent>
                              <w:p w14:paraId="229D6CD4" w14:textId="1D9FAE55" w:rsidR="009D510E" w:rsidRDefault="009D510E" w:rsidP="009D510E">
                                <w:pPr>
                                  <w:spacing w:before="3"/>
                                  <w:ind w:left="331" w:right="329"/>
                                  <w:jc w:val="center"/>
                                  <w:rPr>
                                    <w:b/>
                                    <w:color w:val="000000"/>
                                  </w:rPr>
                                </w:pPr>
                                <w:bookmarkStart w:id="13" w:name="_Hlk155085791"/>
                                <w:bookmarkStart w:id="14" w:name="_Hlk155085792"/>
                                <w:r>
                                  <w:rPr>
                                    <w:b/>
                                    <w:color w:val="FFFFFF"/>
                                  </w:rPr>
                                  <w:t>External line – Governing Body direction</w:t>
                                </w:r>
                                <w:r w:rsidR="00177B35">
                                  <w:rPr>
                                    <w:b/>
                                    <w:color w:val="FFFFFF"/>
                                  </w:rPr>
                                  <w:t xml:space="preserve"> &amp;</w:t>
                                </w:r>
                                <w:r>
                                  <w:rPr>
                                    <w:b/>
                                    <w:color w:val="FFFFFF"/>
                                  </w:rPr>
                                  <w:t xml:space="preserve"> oversight of UNDP’s achievement of internal control objectives – Executive Board, aligned with Economic &amp; Social Council</w:t>
                                </w:r>
                                <w:r w:rsidR="00177B35">
                                  <w:rPr>
                                    <w:b/>
                                    <w:color w:val="FFFFFF"/>
                                  </w:rPr>
                                  <w:t xml:space="preserve">, </w:t>
                                </w:r>
                                <w:r>
                                  <w:rPr>
                                    <w:b/>
                                    <w:color w:val="FFFFFF"/>
                                  </w:rPr>
                                  <w:t>General Assembly</w:t>
                                </w:r>
                                <w:r w:rsidR="00177B35">
                                  <w:rPr>
                                    <w:b/>
                                    <w:color w:val="FFFFFF"/>
                                  </w:rPr>
                                  <w:t xml:space="preserve"> direction.</w:t>
                                </w:r>
                                <w:bookmarkEnd w:id="13"/>
                                <w:bookmarkEnd w:id="14"/>
                              </w:p>
                            </w:txbxContent>
                          </wps:txbx>
                          <wps:bodyPr rot="0" vert="horz" wrap="square" lIns="0" tIns="0" rIns="0" bIns="0" anchor="t" anchorCtr="0" upright="1">
                            <a:noAutofit/>
                          </wps:bodyPr>
                        </wps:wsp>
                        <wps:wsp>
                          <wps:cNvPr id="1287464620" name="Straight Connector 1287464620"/>
                          <wps:cNvCnPr/>
                          <wps:spPr>
                            <a:xfrm flipV="1">
                              <a:off x="22225" y="584200"/>
                              <a:ext cx="6130925" cy="0"/>
                            </a:xfrm>
                            <a:prstGeom prst="line">
                              <a:avLst/>
                            </a:prstGeom>
                            <a:noFill/>
                            <a:ln w="28575" cap="flat" cmpd="sng" algn="ctr">
                              <a:solidFill>
                                <a:srgbClr val="E7E6E6">
                                  <a:lumMod val="75000"/>
                                </a:srgbClr>
                              </a:solidFill>
                              <a:prstDash val="sysDash"/>
                              <a:miter lim="800000"/>
                            </a:ln>
                            <a:effectLst/>
                          </wps:spPr>
                          <wps:bodyPr/>
                        </wps:wsp>
                        <wps:wsp>
                          <wps:cNvPr id="1287464621" name="Rectangle 1287464621"/>
                          <wps:cNvSpPr/>
                          <wps:spPr>
                            <a:xfrm>
                              <a:off x="0" y="771434"/>
                              <a:ext cx="4228465" cy="447766"/>
                            </a:xfrm>
                            <a:prstGeom prst="rect">
                              <a:avLst/>
                            </a:prstGeom>
                            <a:solidFill>
                              <a:srgbClr val="FFC000">
                                <a:lumMod val="50000"/>
                              </a:srgbClr>
                            </a:solidFill>
                            <a:ln w="12700" cap="flat" cmpd="sng" algn="ctr">
                              <a:solidFill>
                                <a:srgbClr val="FFC000">
                                  <a:lumMod val="50000"/>
                                </a:srgbClr>
                              </a:solidFill>
                              <a:prstDash val="solid"/>
                              <a:miter lim="800000"/>
                            </a:ln>
                            <a:effectLst/>
                          </wps:spPr>
                          <wps:txbx>
                            <w:txbxContent>
                              <w:p w14:paraId="0C64D3BD" w14:textId="77777777" w:rsidR="009D510E" w:rsidRPr="0059298E" w:rsidRDefault="009D510E" w:rsidP="009D510E">
                                <w:pPr>
                                  <w:jc w:val="center"/>
                                  <w:rPr>
                                    <w:b/>
                                    <w:bCs/>
                                    <w:color w:val="FFFFFF" w:themeColor="background1"/>
                                  </w:rPr>
                                </w:pPr>
                                <w:r w:rsidRPr="0059298E">
                                  <w:rPr>
                                    <w:b/>
                                    <w:bCs/>
                                    <w:color w:val="FFFFFF" w:themeColor="background1"/>
                                  </w:rPr>
                                  <w:t>UNDP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7464622" name="Rectangle 1287464622"/>
                          <wps:cNvSpPr/>
                          <wps:spPr>
                            <a:xfrm>
                              <a:off x="4572000" y="771525"/>
                              <a:ext cx="1600200" cy="447675"/>
                            </a:xfrm>
                            <a:prstGeom prst="rect">
                              <a:avLst/>
                            </a:prstGeom>
                            <a:solidFill>
                              <a:srgbClr val="FF0000"/>
                            </a:solidFill>
                            <a:ln w="12700" cap="flat" cmpd="sng" algn="ctr">
                              <a:solidFill>
                                <a:srgbClr val="FF0000"/>
                              </a:solidFill>
                              <a:prstDash val="solid"/>
                              <a:miter lim="800000"/>
                            </a:ln>
                            <a:effectLst/>
                          </wps:spPr>
                          <wps:txbx>
                            <w:txbxContent>
                              <w:p w14:paraId="131BC185" w14:textId="77777777" w:rsidR="009D510E" w:rsidRPr="0059298E" w:rsidRDefault="009D510E" w:rsidP="009D510E">
                                <w:pPr>
                                  <w:jc w:val="center"/>
                                  <w:rPr>
                                    <w:b/>
                                    <w:bCs/>
                                    <w:color w:val="FFFFFF" w:themeColor="background1"/>
                                  </w:rPr>
                                </w:pPr>
                                <w:r w:rsidRPr="0059298E">
                                  <w:rPr>
                                    <w:b/>
                                    <w:bCs/>
                                    <w:color w:val="FFFFFF" w:themeColor="background1"/>
                                  </w:rPr>
                                  <w:t>Internal assurance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7464623" name="Straight Arrow Connector 1287464623"/>
                          <wps:cNvCnPr/>
                          <wps:spPr>
                            <a:xfrm flipV="1">
                              <a:off x="1743075" y="396875"/>
                              <a:ext cx="0" cy="365760"/>
                            </a:xfrm>
                            <a:prstGeom prst="straightConnector1">
                              <a:avLst/>
                            </a:prstGeom>
                            <a:noFill/>
                            <a:ln w="28575" cap="flat" cmpd="sng" algn="ctr">
                              <a:solidFill>
                                <a:sysClr val="windowText" lastClr="000000"/>
                              </a:solidFill>
                              <a:prstDash val="solid"/>
                              <a:miter lim="800000"/>
                              <a:tailEnd type="triangle"/>
                            </a:ln>
                            <a:effectLst/>
                          </wps:spPr>
                          <wps:bodyPr/>
                        </wps:wsp>
                        <wps:wsp>
                          <wps:cNvPr id="1287464624" name="Straight Arrow Connector 1287464624"/>
                          <wps:cNvCnPr/>
                          <wps:spPr>
                            <a:xfrm>
                              <a:off x="2241550" y="396875"/>
                              <a:ext cx="0" cy="365760"/>
                            </a:xfrm>
                            <a:prstGeom prst="straightConnector1">
                              <a:avLst/>
                            </a:prstGeom>
                            <a:noFill/>
                            <a:ln w="28575" cap="flat" cmpd="sng" algn="ctr">
                              <a:solidFill>
                                <a:sysClr val="windowText" lastClr="000000"/>
                              </a:solidFill>
                              <a:prstDash val="solid"/>
                              <a:miter lim="800000"/>
                              <a:tailEnd type="triangle"/>
                            </a:ln>
                            <a:effectLst/>
                          </wps:spPr>
                          <wps:bodyPr/>
                        </wps:wsp>
                        <wps:wsp>
                          <wps:cNvPr id="1287464625" name="Straight Arrow Connector 1287464625"/>
                          <wps:cNvCnPr/>
                          <wps:spPr>
                            <a:xfrm flipV="1">
                              <a:off x="5121275" y="396875"/>
                              <a:ext cx="0" cy="365760"/>
                            </a:xfrm>
                            <a:prstGeom prst="straightConnector1">
                              <a:avLst/>
                            </a:prstGeom>
                            <a:noFill/>
                            <a:ln w="28575" cap="flat" cmpd="sng" algn="ctr">
                              <a:solidFill>
                                <a:sysClr val="windowText" lastClr="000000"/>
                              </a:solidFill>
                              <a:prstDash val="solid"/>
                              <a:miter lim="800000"/>
                              <a:tailEnd type="triangle"/>
                            </a:ln>
                            <a:effectLst/>
                          </wps:spPr>
                          <wps:bodyPr/>
                        </wps:wsp>
                        <wps:wsp>
                          <wps:cNvPr id="1287464626" name="Straight Arrow Connector 1287464626"/>
                          <wps:cNvCnPr/>
                          <wps:spPr>
                            <a:xfrm>
                              <a:off x="5619750" y="396875"/>
                              <a:ext cx="0" cy="365760"/>
                            </a:xfrm>
                            <a:prstGeom prst="straightConnector1">
                              <a:avLst/>
                            </a:prstGeom>
                            <a:noFill/>
                            <a:ln w="28575" cap="flat" cmpd="sng" algn="ctr">
                              <a:solidFill>
                                <a:sysClr val="windowText" lastClr="000000"/>
                              </a:solidFill>
                              <a:prstDash val="solid"/>
                              <a:miter lim="800000"/>
                              <a:tailEnd type="triangle"/>
                            </a:ln>
                            <a:effectLst/>
                          </wps:spPr>
                          <wps:bodyPr/>
                        </wps:wsp>
                        <wps:wsp>
                          <wps:cNvPr id="1287464627" name="Straight Arrow Connector 1287464627"/>
                          <wps:cNvCnPr/>
                          <wps:spPr>
                            <a:xfrm>
                              <a:off x="4229100" y="942975"/>
                              <a:ext cx="356616" cy="0"/>
                            </a:xfrm>
                            <a:prstGeom prst="straightConnector1">
                              <a:avLst/>
                            </a:prstGeom>
                            <a:noFill/>
                            <a:ln w="28575" cap="flat" cmpd="sng" algn="ctr">
                              <a:solidFill>
                                <a:sysClr val="windowText" lastClr="000000"/>
                              </a:solidFill>
                              <a:prstDash val="solid"/>
                              <a:miter lim="800000"/>
                              <a:headEnd type="triangle"/>
                              <a:tailEnd type="triangle"/>
                            </a:ln>
                            <a:effectLst/>
                          </wps:spPr>
                          <wps:bodyPr/>
                        </wps:wsp>
                      </wpg:grpSp>
                      <wpg:grpSp>
                        <wpg:cNvPr id="1287464628" name="Group 1287464628"/>
                        <wpg:cNvGrpSpPr/>
                        <wpg:grpSpPr>
                          <a:xfrm>
                            <a:off x="3175" y="5229225"/>
                            <a:ext cx="6057900" cy="775335"/>
                            <a:chOff x="0" y="0"/>
                            <a:chExt cx="6057900" cy="775335"/>
                          </a:xfrm>
                        </wpg:grpSpPr>
                        <wps:wsp>
                          <wps:cNvPr id="1287464629" name="Straight Connector 1287464629"/>
                          <wps:cNvCnPr/>
                          <wps:spPr>
                            <a:xfrm>
                              <a:off x="0" y="0"/>
                              <a:ext cx="6057900" cy="0"/>
                            </a:xfrm>
                            <a:prstGeom prst="line">
                              <a:avLst/>
                            </a:prstGeom>
                            <a:noFill/>
                            <a:ln w="28575" cap="flat" cmpd="sng" algn="ctr">
                              <a:solidFill>
                                <a:srgbClr val="E7E6E6">
                                  <a:lumMod val="75000"/>
                                </a:srgbClr>
                              </a:solidFill>
                              <a:prstDash val="sysDash"/>
                              <a:miter lim="800000"/>
                            </a:ln>
                            <a:effectLst/>
                          </wps:spPr>
                          <wps:bodyPr/>
                        </wps:wsp>
                        <wps:wsp>
                          <wps:cNvPr id="1287464630" name="docshape30"/>
                          <wps:cNvSpPr txBox="1">
                            <a:spLocks noChangeArrowheads="1"/>
                          </wps:cNvSpPr>
                          <wps:spPr bwMode="auto">
                            <a:xfrm>
                              <a:off x="0" y="228600"/>
                              <a:ext cx="6057900" cy="546735"/>
                            </a:xfrm>
                            <a:prstGeom prst="rect">
                              <a:avLst/>
                            </a:prstGeom>
                            <a:solidFill>
                              <a:sysClr val="windowText" lastClr="000000">
                                <a:lumMod val="75000"/>
                                <a:lumOff val="25000"/>
                              </a:sysClr>
                            </a:solidFill>
                            <a:ln w="9525">
                              <a:solidFill>
                                <a:srgbClr val="E7E6E6">
                                  <a:lumMod val="25000"/>
                                </a:srgbClr>
                              </a:solidFill>
                              <a:miter lim="800000"/>
                              <a:headEnd/>
                              <a:tailEnd/>
                            </a:ln>
                          </wps:spPr>
                          <wps:txbx>
                            <w:txbxContent>
                              <w:p w14:paraId="2ADBC636" w14:textId="77777777" w:rsidR="009D510E" w:rsidRDefault="009D510E" w:rsidP="009D510E">
                                <w:pPr>
                                  <w:spacing w:before="162"/>
                                  <w:ind w:left="331" w:right="335"/>
                                  <w:jc w:val="center"/>
                                  <w:rPr>
                                    <w:b/>
                                    <w:color w:val="000000"/>
                                  </w:rPr>
                                </w:pPr>
                                <w:r>
                                  <w:rPr>
                                    <w:b/>
                                    <w:color w:val="FFFFFF"/>
                                  </w:rPr>
                                  <w:t>External</w:t>
                                </w:r>
                                <w:r>
                                  <w:rPr>
                                    <w:b/>
                                    <w:color w:val="FFFFFF"/>
                                    <w:spacing w:val="-3"/>
                                  </w:rPr>
                                  <w:t xml:space="preserve"> </w:t>
                                </w:r>
                                <w:r>
                                  <w:rPr>
                                    <w:b/>
                                    <w:color w:val="FFFFFF"/>
                                  </w:rPr>
                                  <w:t>line</w:t>
                                </w:r>
                                <w:r>
                                  <w:rPr>
                                    <w:b/>
                                    <w:color w:val="FFFFFF"/>
                                    <w:spacing w:val="-3"/>
                                  </w:rPr>
                                  <w:t xml:space="preserve"> </w:t>
                                </w:r>
                                <w:r>
                                  <w:rPr>
                                    <w:b/>
                                    <w:color w:val="FFFFFF"/>
                                  </w:rPr>
                                  <w:t>–</w:t>
                                </w:r>
                                <w:r>
                                  <w:rPr>
                                    <w:b/>
                                    <w:color w:val="FFFFFF"/>
                                    <w:spacing w:val="-5"/>
                                  </w:rPr>
                                  <w:t xml:space="preserve"> </w:t>
                                </w:r>
                                <w:r>
                                  <w:rPr>
                                    <w:b/>
                                    <w:color w:val="FFFFFF"/>
                                  </w:rPr>
                                  <w:t>UNDP</w:t>
                                </w:r>
                                <w:r>
                                  <w:rPr>
                                    <w:b/>
                                    <w:color w:val="FFFFFF"/>
                                    <w:spacing w:val="-4"/>
                                  </w:rPr>
                                  <w:t xml:space="preserve"> </w:t>
                                </w:r>
                                <w:r>
                                  <w:rPr>
                                    <w:b/>
                                    <w:color w:val="FFFFFF"/>
                                  </w:rPr>
                                  <w:t>Audit</w:t>
                                </w:r>
                                <w:r>
                                  <w:rPr>
                                    <w:b/>
                                    <w:color w:val="FFFFFF"/>
                                    <w:spacing w:val="-4"/>
                                  </w:rPr>
                                  <w:t xml:space="preserve"> </w:t>
                                </w:r>
                                <w:r>
                                  <w:rPr>
                                    <w:b/>
                                    <w:color w:val="FFFFFF"/>
                                  </w:rPr>
                                  <w:t>&amp;</w:t>
                                </w:r>
                                <w:r>
                                  <w:rPr>
                                    <w:b/>
                                    <w:color w:val="FFFFFF"/>
                                    <w:spacing w:val="-2"/>
                                  </w:rPr>
                                  <w:t xml:space="preserve"> </w:t>
                                </w:r>
                                <w:r>
                                  <w:rPr>
                                    <w:b/>
                                    <w:color w:val="FFFFFF"/>
                                  </w:rPr>
                                  <w:t>Evaluation</w:t>
                                </w:r>
                                <w:r>
                                  <w:rPr>
                                    <w:b/>
                                    <w:color w:val="FFFFFF"/>
                                    <w:spacing w:val="-3"/>
                                  </w:rPr>
                                  <w:t xml:space="preserve"> </w:t>
                                </w:r>
                                <w:r>
                                  <w:rPr>
                                    <w:b/>
                                    <w:color w:val="FFFFFF"/>
                                  </w:rPr>
                                  <w:t>Advisory</w:t>
                                </w:r>
                                <w:r>
                                  <w:rPr>
                                    <w:b/>
                                    <w:color w:val="FFFFFF"/>
                                    <w:spacing w:val="-2"/>
                                  </w:rPr>
                                  <w:t xml:space="preserve"> </w:t>
                                </w:r>
                                <w:r>
                                  <w:rPr>
                                    <w:b/>
                                    <w:color w:val="FFFFFF"/>
                                  </w:rPr>
                                  <w:t>Committee,</w:t>
                                </w:r>
                                <w:r>
                                  <w:rPr>
                                    <w:b/>
                                    <w:color w:val="FFFFFF"/>
                                    <w:spacing w:val="-1"/>
                                  </w:rPr>
                                  <w:t xml:space="preserve"> </w:t>
                                </w:r>
                                <w:r>
                                  <w:rPr>
                                    <w:b/>
                                    <w:color w:val="FFFFFF"/>
                                  </w:rPr>
                                  <w:t>UNBOA</w:t>
                                </w:r>
                                <w:r>
                                  <w:rPr>
                                    <w:b/>
                                    <w:color w:val="FFFFFF"/>
                                    <w:spacing w:val="-2"/>
                                  </w:rPr>
                                  <w:t xml:space="preserve"> </w:t>
                                </w:r>
                                <w:r>
                                  <w:rPr>
                                    <w:b/>
                                    <w:color w:val="FFFFFF"/>
                                  </w:rPr>
                                  <w:t>(external</w:t>
                                </w:r>
                                <w:r>
                                  <w:rPr>
                                    <w:b/>
                                    <w:color w:val="FFFFFF"/>
                                    <w:spacing w:val="-4"/>
                                  </w:rPr>
                                  <w:t xml:space="preserve"> </w:t>
                                </w:r>
                                <w:r>
                                  <w:rPr>
                                    <w:b/>
                                    <w:color w:val="FFFFFF"/>
                                  </w:rPr>
                                  <w:t>audit),</w:t>
                                </w:r>
                                <w:r>
                                  <w:rPr>
                                    <w:b/>
                                    <w:color w:val="FFFFFF"/>
                                    <w:spacing w:val="-1"/>
                                  </w:rPr>
                                  <w:t xml:space="preserve"> </w:t>
                                </w:r>
                                <w:r>
                                  <w:rPr>
                                    <w:b/>
                                    <w:color w:val="FFFFFF"/>
                                  </w:rPr>
                                  <w:t>JIU</w:t>
                                </w:r>
                                <w:r>
                                  <w:rPr>
                                    <w:b/>
                                    <w:color w:val="000000"/>
                                  </w:rPr>
                                  <w:t xml:space="preserve"> </w:t>
                                </w:r>
                                <w:r>
                                  <w:rPr>
                                    <w:b/>
                                    <w:color w:val="FFFFFF"/>
                                  </w:rPr>
                                  <w:t>and</w:t>
                                </w:r>
                                <w:r>
                                  <w:rPr>
                                    <w:b/>
                                    <w:color w:val="FFFFFF"/>
                                    <w:spacing w:val="-2"/>
                                  </w:rPr>
                                  <w:t xml:space="preserve"> </w:t>
                                </w:r>
                                <w:r>
                                  <w:rPr>
                                    <w:b/>
                                    <w:color w:val="FFFFFF"/>
                                  </w:rPr>
                                  <w:t>ACABQ</w:t>
                                </w:r>
                              </w:p>
                            </w:txbxContent>
                          </wps:txbx>
                          <wps:bodyPr rot="0" vert="horz" wrap="square" lIns="0" tIns="0" rIns="0" bIns="0" anchor="t" anchorCtr="0" upright="1">
                            <a:noAutofit/>
                          </wps:bodyPr>
                        </wps:wsp>
                      </wpg:grpSp>
                      <wpg:grpSp>
                        <wpg:cNvPr id="1287464631" name="Group 1287464631"/>
                        <wpg:cNvGrpSpPr/>
                        <wpg:grpSpPr>
                          <a:xfrm>
                            <a:off x="25400" y="6130925"/>
                            <a:ext cx="5635625" cy="406400"/>
                            <a:chOff x="0" y="0"/>
                            <a:chExt cx="5635625" cy="406400"/>
                          </a:xfrm>
                        </wpg:grpSpPr>
                        <wpg:grpSp>
                          <wpg:cNvPr id="1287464632" name="Group 1287464632"/>
                          <wpg:cNvGrpSpPr/>
                          <wpg:grpSpPr>
                            <a:xfrm>
                              <a:off x="739775" y="0"/>
                              <a:ext cx="949325" cy="406400"/>
                              <a:chOff x="0" y="0"/>
                              <a:chExt cx="949325" cy="406400"/>
                            </a:xfrm>
                          </wpg:grpSpPr>
                          <wps:wsp>
                            <wps:cNvPr id="1287464633" name="Straight Arrow Connector 1287464633"/>
                            <wps:cNvCnPr/>
                            <wps:spPr>
                              <a:xfrm flipV="1">
                                <a:off x="0" y="44450"/>
                                <a:ext cx="0" cy="274320"/>
                              </a:xfrm>
                              <a:prstGeom prst="straightConnector1">
                                <a:avLst/>
                              </a:prstGeom>
                              <a:noFill/>
                              <a:ln w="28575" cap="flat" cmpd="sng" algn="ctr">
                                <a:solidFill>
                                  <a:sysClr val="windowText" lastClr="000000"/>
                                </a:solidFill>
                                <a:prstDash val="solid"/>
                                <a:miter lim="800000"/>
                                <a:tailEnd type="triangle"/>
                              </a:ln>
                              <a:effectLst/>
                            </wps:spPr>
                            <wps:bodyPr/>
                          </wps:wsp>
                          <wps:wsp>
                            <wps:cNvPr id="1287464634" name="Rectangle 1287464634"/>
                            <wps:cNvSpPr/>
                            <wps:spPr>
                              <a:xfrm>
                                <a:off x="53975" y="0"/>
                                <a:ext cx="895350" cy="406400"/>
                              </a:xfrm>
                              <a:prstGeom prst="rect">
                                <a:avLst/>
                              </a:prstGeom>
                              <a:noFill/>
                              <a:ln w="12700" cap="flat" cmpd="sng" algn="ctr">
                                <a:noFill/>
                                <a:prstDash val="solid"/>
                                <a:miter lim="800000"/>
                              </a:ln>
                              <a:effectLst/>
                            </wps:spPr>
                            <wps:txbx>
                              <w:txbxContent>
                                <w:p w14:paraId="4C4FD69D" w14:textId="77777777" w:rsidR="009D510E" w:rsidRPr="009D510E" w:rsidRDefault="009D510E" w:rsidP="009D510E">
                                  <w:pPr>
                                    <w:rPr>
                                      <w:color w:val="000000"/>
                                      <w:sz w:val="18"/>
                                      <w:szCs w:val="18"/>
                                    </w:rPr>
                                  </w:pPr>
                                  <w:r w:rsidRPr="009D510E">
                                    <w:rPr>
                                      <w:color w:val="000000"/>
                                      <w:sz w:val="18"/>
                                      <w:szCs w:val="18"/>
                                    </w:rPr>
                                    <w:t>Accountability, reporting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87464635" name="Group 1287464635"/>
                          <wpg:cNvGrpSpPr/>
                          <wpg:grpSpPr>
                            <a:xfrm>
                              <a:off x="2044700" y="0"/>
                              <a:ext cx="1336675" cy="406400"/>
                              <a:chOff x="0" y="0"/>
                              <a:chExt cx="1336675" cy="406400"/>
                            </a:xfrm>
                          </wpg:grpSpPr>
                          <wps:wsp>
                            <wps:cNvPr id="1287464636" name="Straight Arrow Connector 1287464636"/>
                            <wps:cNvCnPr/>
                            <wps:spPr>
                              <a:xfrm>
                                <a:off x="0" y="44450"/>
                                <a:ext cx="0" cy="274320"/>
                              </a:xfrm>
                              <a:prstGeom prst="straightConnector1">
                                <a:avLst/>
                              </a:prstGeom>
                              <a:noFill/>
                              <a:ln w="28575" cap="flat" cmpd="sng" algn="ctr">
                                <a:solidFill>
                                  <a:sysClr val="windowText" lastClr="000000"/>
                                </a:solidFill>
                                <a:prstDash val="solid"/>
                                <a:miter lim="800000"/>
                                <a:tailEnd type="triangle"/>
                              </a:ln>
                              <a:effectLst/>
                            </wps:spPr>
                            <wps:bodyPr/>
                          </wps:wsp>
                          <wps:wsp>
                            <wps:cNvPr id="1287464637" name="Rectangle 1287464637"/>
                            <wps:cNvSpPr/>
                            <wps:spPr>
                              <a:xfrm>
                                <a:off x="50800" y="0"/>
                                <a:ext cx="1285875" cy="406400"/>
                              </a:xfrm>
                              <a:prstGeom prst="rect">
                                <a:avLst/>
                              </a:prstGeom>
                              <a:noFill/>
                              <a:ln w="12700" cap="flat" cmpd="sng" algn="ctr">
                                <a:noFill/>
                                <a:prstDash val="solid"/>
                                <a:miter lim="800000"/>
                              </a:ln>
                              <a:effectLst/>
                            </wps:spPr>
                            <wps:txbx>
                              <w:txbxContent>
                                <w:p w14:paraId="2DE92C70" w14:textId="77777777" w:rsidR="009D510E" w:rsidRPr="009D510E" w:rsidRDefault="009D510E" w:rsidP="009D510E">
                                  <w:pPr>
                                    <w:rPr>
                                      <w:color w:val="000000"/>
                                      <w:sz w:val="18"/>
                                      <w:szCs w:val="18"/>
                                    </w:rPr>
                                  </w:pPr>
                                  <w:r w:rsidRPr="009D510E">
                                    <w:rPr>
                                      <w:color w:val="000000"/>
                                      <w:sz w:val="18"/>
                                      <w:szCs w:val="18"/>
                                    </w:rPr>
                                    <w:t>Delegation, direction, resources, oversight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87464638" name="Group 1287464638"/>
                          <wpg:cNvGrpSpPr/>
                          <wpg:grpSpPr>
                            <a:xfrm>
                              <a:off x="3549650" y="0"/>
                              <a:ext cx="2085975" cy="406400"/>
                              <a:chOff x="0" y="0"/>
                              <a:chExt cx="2085975" cy="406400"/>
                            </a:xfrm>
                          </wpg:grpSpPr>
                          <wps:wsp>
                            <wps:cNvPr id="1287464639" name="Straight Arrow Connector 1287464639"/>
                            <wps:cNvCnPr/>
                            <wps:spPr>
                              <a:xfrm>
                                <a:off x="0" y="174625"/>
                                <a:ext cx="356616" cy="0"/>
                              </a:xfrm>
                              <a:prstGeom prst="straightConnector1">
                                <a:avLst/>
                              </a:prstGeom>
                              <a:noFill/>
                              <a:ln w="28575" cap="flat" cmpd="sng" algn="ctr">
                                <a:solidFill>
                                  <a:sysClr val="windowText" lastClr="000000"/>
                                </a:solidFill>
                                <a:prstDash val="solid"/>
                                <a:miter lim="800000"/>
                                <a:headEnd type="triangle"/>
                                <a:tailEnd type="triangle"/>
                              </a:ln>
                              <a:effectLst/>
                            </wps:spPr>
                            <wps:bodyPr/>
                          </wps:wsp>
                          <wps:wsp>
                            <wps:cNvPr id="1287464640" name="Rectangle 1287464640"/>
                            <wps:cNvSpPr/>
                            <wps:spPr>
                              <a:xfrm>
                                <a:off x="355600" y="0"/>
                                <a:ext cx="1730375" cy="406400"/>
                              </a:xfrm>
                              <a:prstGeom prst="rect">
                                <a:avLst/>
                              </a:prstGeom>
                              <a:noFill/>
                              <a:ln w="12700" cap="flat" cmpd="sng" algn="ctr">
                                <a:noFill/>
                                <a:prstDash val="solid"/>
                                <a:miter lim="800000"/>
                              </a:ln>
                              <a:effectLst/>
                            </wps:spPr>
                            <wps:txbx>
                              <w:txbxContent>
                                <w:p w14:paraId="655A91A3" w14:textId="77777777" w:rsidR="009D510E" w:rsidRPr="009D510E" w:rsidRDefault="009D510E" w:rsidP="009D510E">
                                  <w:pPr>
                                    <w:rPr>
                                      <w:color w:val="000000"/>
                                      <w:sz w:val="18"/>
                                      <w:szCs w:val="18"/>
                                    </w:rPr>
                                  </w:pPr>
                                  <w:r w:rsidRPr="009D510E">
                                    <w:rPr>
                                      <w:color w:val="000000"/>
                                      <w:sz w:val="18"/>
                                      <w:szCs w:val="18"/>
                                    </w:rPr>
                                    <w:t>Alignment, communication, coordination, collaboration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87464641" name="Rectangle 1287464641"/>
                          <wps:cNvSpPr/>
                          <wps:spPr>
                            <a:xfrm>
                              <a:off x="0" y="50800"/>
                              <a:ext cx="473075" cy="285750"/>
                            </a:xfrm>
                            <a:prstGeom prst="rect">
                              <a:avLst/>
                            </a:prstGeom>
                            <a:noFill/>
                            <a:ln w="12700" cap="flat" cmpd="sng" algn="ctr">
                              <a:noFill/>
                              <a:prstDash val="solid"/>
                              <a:miter lim="800000"/>
                            </a:ln>
                            <a:effectLst/>
                          </wps:spPr>
                          <wps:txbx>
                            <w:txbxContent>
                              <w:p w14:paraId="5E9208F5" w14:textId="77777777" w:rsidR="009D510E" w:rsidRPr="009D510E" w:rsidRDefault="009D510E" w:rsidP="009D510E">
                                <w:pPr>
                                  <w:rPr>
                                    <w:color w:val="000000"/>
                                  </w:rPr>
                                </w:pPr>
                                <w:r w:rsidRPr="009D510E">
                                  <w:rPr>
                                    <w:b/>
                                    <w:bCs/>
                                    <w:color w:val="000000"/>
                                  </w:rPr>
                                  <w:t>KEY: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62CAE95C" id="Group 1287464608" o:spid="_x0000_s1026" style="position:absolute;margin-left:0;margin-top:1.3pt;width:487.75pt;height:513.45pt;z-index:251669504;mso-height-relative:margin" coordorigin=",158" coordsize="61944,65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Uk9dQoAAKZOAAAOAAAAZHJzL2Uyb0RvYy54bWzsXNly29gRfU9V/gGF97Gwg2CZnlIoyZUq&#10;Z8YVO5lnCASXCgggAGRK+fqcvhsWAuIik7I19IMMEuvte7pP9+kLvv/1cZ1o3+KiXGXpRDffGboW&#10;p1E2W6WLif6vr3e/jHStrMJ0FiZZGk/0p7jUf/3w17+83+Tj2MqWWTKLCw0XScvxJp/oy6rKx1dX&#10;ZbSM12H5LsvjFDvnWbEOK3wsFlezItzg6uvkyjIM72qTFbO8yKK4LPHtDd+pf2DXn8/jqPp9Pi/j&#10;SksmOp6tYn8L9vee/l59eB+OF0WYL1eReIzwiKdYh6sUN1WXugmrUHsoVluXWq+iIiuzefUuytZX&#10;2Xy+imI2BozGNDqj+VhkDzkby2K8WeTKTDBtx05HXzb67dvHIv+Sfy5giU2+gC3YJxrL47xY0/94&#10;Su2RmexJmSx+rLQIX3pm4DiWq2sR9nmuZYxMlxs1WsLy9XmmOxqpPbcDZ5uOw6bkSt78qvVI6gN/&#10;VDz750JbzYA7a+Q7nuMZga6l4Ro4Y6bTGt+L4R0wXsvwDNfH0DAy08IdMEwGFzl2y/RNL8Ataey2&#10;YwWGIQClxm4ZruO6AB6O+MX0bc+3HGkeaQRc2jN9f+syg0aAp5Q1GMqXgeHLMsxjhrFyvG1QE4/O&#10;DTrLopIOtdgQNzk7mnCjVY9/y4AEk+G/zD9l0X9KLc2myzBdxNdFkW2WcTjDY5o0csyoOpWmsRyX&#10;dJH7zT+yGeYtfKgydqEO+IYNqWajaUayKZ8MZcVwnBdl9THO1hptTPQCwYHdKvz2qazo0epDCPZl&#10;lqxmd6skYR+Kxf00KbRvIQLJ7dSf2hKorcOSVNtM9MAFVHZc4sa/sblBOndarypExGS1nugjAEpC&#10;imx4m84YAKtwlfBtPHKSCqOSHblFq8f7RxxIxr3PZk8wb5HxyIdIjY1lVvxP1zaIehO9/O9DWMS6&#10;lvw9xRRRiJQbhdy4lxthGuHUiV7pGt+cVjyUPuTFarHElTkI0uwa0zhfMaPWTyGeE+Dlz3Y+FJsS&#10;xf/EnAOWSaxCg8kmoQFKYThuTRmHVBDkOMT1mEO7hj/yR52owHAoIqINjjJd5vLHAzHNCIVs5jm+&#10;TMsHLLSI5m+ehJiOaJ3PMJfpAjOTLMDEUVUcjUByj5uwXHKwM3zzIfZCU0AwHMeMboUrSceuAckD&#10;NV2oRoTCZZlHdyvc9lNYVp/DAhSM8RFYf8efeZLBqTKxpWsE377vd4E7YPQiAO64PkKZxkEu9nCg&#10;iz3pw3qawdkx13g6tknHV4ncnBfZ+g9kH9fkUtglvYNM3/EP5C9RfH3NDgPv52H1Kf2SR9JfyOBf&#10;H/8Ii1yEpgpB7bdMhuZw3IlQ/FgKMHt4Wk2hZHlB8HyzJ95b0lPaBGpafOIWxBGHJQy91ImswbOI&#10;Wxl1+r5hBswPw7GiTlgUPqYIVbLl0JnKverxynB4vjhjS+tJtuTJUCO6nIctW7aTBNmy3GkJ0ru7&#10;njoeQQbTwgKI5NFmAHueIX3j+sbx+67RG4bC8aEMyQKSwPWFKFn+bDoSwD1EyVisAeXnidI2ReoM&#10;BjS6mTOgiNQcN2Pu78L9PYkWmfcdmKydhiOHMXhCjrT/BBy5lUH+PAwJ0uorMWWkP4ghkWq40k9M&#10;ywzgKzT5yKVEgWyiiqEvmaMgsfSVK+3kyYEzfwie9KQNFU8GEvTIL85XVfbzZMty9sj2ZZ12ZGxq&#10;EWDZLCTv7lwD6sCLePLuThaJXa79njypgv+loITOZEKt4UGghydZzrI3T3IIWvbI3CLJFg49awR9&#10;SUDlSCCehiSHAXhCkmRS3BsvJH9ikoTq30uSTCuhKvSAMlJlkg0JWfIj5Gf4jeBH0zJs+0D5uffs&#10;H4IjlZQtOZIrjo3Acp5a0rOFft1r/pFDUYnn8SMjCFg9pexXC6ov1lwdx7emUkhrMSoJoKSECJEM&#10;Nx+QRFnBx+qMnsCxSzzCIN+gMkoSGHfUL1URkoarTbM0hUqaFUoixUGi1oPXTlPRKuLCPZme2Eib&#10;J6v831LQEh0jC/+QLkPGcUfOVm7rmbYR0H4qAncwW7JKqUmxpYSRnN+afZp8kuCtEWvdvFAi9W+9&#10;W4/dN3lYo0HBFVHfFao8JVw8ndsWOjrc91SSokp2DMe9eZmA7bMyKs+9KFskAJ9fR7ee0dGxrwYJ&#10;ZfDi04CODtxh1n3fdGzm1HXJ40CacjwBC3i9/1JpoBUsOun3lGaS5qQ5vzS9Eo+D89sUsl6oxN/d&#10;Hf8YHZhRy+qFIKPmEYuUKo/tpPwXrf5kWr1wa9XoP2lv11Ja/3YRg32HeDNrmVAewH2a2p84vfbp&#10;lowBn/agDeKAU+QJw9XId/XYZoho9olP6I8id96Sqi/++Eb8UXWPVC7GVk/0ZWRKIz4wIzN9xzaE&#10;MG8H3oj7Ye2ocGEmyXuu70kKHBAbSpEwqnyR9/47rcrvn6A9lWodBtaBzbLNVxSDWL+AzjF2IJNk&#10;/0R4aXH/Yb4ZjsUyC616yrEypSpWbOWAuDKvOp7peb96sob2Sie1H4STUveG4UThXKX1jikXNV1A&#10;9GzC9dODSHU7dsckJckNg6i3SnTR+WBrAZA8XOD0tuGkGj+74aSEmmE4NWKSCyUQdTnLQC8getsg&#10;Us2X3SBSNexeIIL0EJiijAmwnrebHdmu55mA8B6C1dvPjsRym57s6ASkVy/q2mMRmzXQfcD3rKg9&#10;rvvgAhwkZ7YKW1ohrgRw33dtWxywqz0/cKKqiOsBn30Vm6U6D8q/VI5fa8LNhv2AJtwIzzwws4qi&#10;LjZaNthRbVwE4LpnQcrJ6wjAaEGJmuKVm1IcT/UixgFQuY7nc49UjvXCltSe1SdBvykpq5YB+5pe&#10;jGEvEqB1WSvN7NLbjQQuW+3zSkF/t6J1j6FuRW9L4sgllSoydHTjH6bDVsfWPcgEL2n0trL5yxsH&#10;trIt1xHphWx+tdjERa/Vkx0xx/DoYHbALjYZOFGBvh4xZ5Mdq8BtpQy3V4HjezzOgWP27QDEyBLz&#10;TvwPnMA+ZrT95w0O9oyvS9n7S3g4lNmSvQw1QKC95TIPfY7j8IVjdeTDDkpMLUh8vGOrLLIV895+&#10;dvpza3foiYqgs92a4f1S4n/UNLsbrS7cr9f7RoHLVnYQZupYM4yZYsfrcmoBhmzBH/CWUuPcw0Ra&#10;PO5OIVY1NPEyo3C5DjNdOign66DUzLMP1yq1scM7Qlo8qHCzDDQaBdt2iMe0bY9akCxe1tjf4+Wj&#10;/hOV09SjPXvVZu8vreHQndSzVbtdCOe5hRUnkDzOuhbAVppaD+E0RbQ9CMfAa8t96R7e+HGp4djx&#10;OuU8W1nKG2ActSjqwjg/5Puu9oBUiO8Pr3Rs1wk80YPoMA5+F8NleVg729rNOAMnKqd5TcbZ1gmH&#10;Gsy20gT20uF5+MBaBSqGMQ91jXNR4NXqBqXOnEeBPysd4VdgBusf/gsxe9c/tuviPZpePvJtw/6T&#10;8ZFa1nfho9fhozOKUY5SLrdzOuyrS4DdOR33H5dldq147MCHpAuxJfeM9xQ7vcWUTul2Fxd6DRdi&#10;CQ9+DI01SsQPt9GvrTU/s/5Y/fNyH/4PAAD//wMAUEsDBBQABgAIAAAAIQDN+v5C3gAAAAcBAAAP&#10;AAAAZHJzL2Rvd25yZXYueG1sTI9BS8NAFITvgv9heYI3u0kk1abZlFLUUxHaCtLba/Y1Cc2+Ddlt&#10;kv5715MehxlmvslXk2nFQL1rLCuIZxEI4tLqhisFX4f3p1cQziNrbC2Tghs5WBX3dzlm2o68o2Hv&#10;KxFK2GWooPa+y6R0ZU0G3cx2xME7296gD7KvpO5xDOWmlUkUzaXBhsNCjR1taiov+6tR8DHiuH6O&#10;34bt5by5HQ/p5/c2JqUeH6b1EoSnyf+F4Rc/oEMRmE72ytqJVkE44hUkcxDBXLykKYhTSEXJIgVZ&#10;5PI/f/EDAAD//wMAUEsBAi0AFAAGAAgAAAAhALaDOJL+AAAA4QEAABMAAAAAAAAAAAAAAAAAAAAA&#10;AFtDb250ZW50X1R5cGVzXS54bWxQSwECLQAUAAYACAAAACEAOP0h/9YAAACUAQAACwAAAAAAAAAA&#10;AAAAAAAvAQAAX3JlbHMvLnJlbHNQSwECLQAUAAYACAAAACEAW0FJPXUKAACmTgAADgAAAAAAAAAA&#10;AAAAAAAuAgAAZHJzL2Uyb0RvYy54bWxQSwECLQAUAAYACAAAACEAzfr+Qt4AAAAHAQAADwAAAAAA&#10;AAAAAAAAAADPDAAAZHJzL2Rvd25yZXYueG1sUEsFBgAAAAAEAAQA8wAAANoNAAAAAA==&#10;">
                <v:group id="Group 1287464609" o:spid="_x0000_s1027" style="position:absolute;left:20605;top:12287;width:21717;height:34290" coordorigin="20545,-17367" coordsize="22861,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tlgyQAAAOMAAAAPAAAAZHJzL2Rvd25yZXYueG1sRE/NasJA&#10;EL4LfYdlCr2ZTaymNnUVkSoepFAtlN6G7JgEs7Mhu03i23cLgsf5/mexGkwtOmpdZVlBEsUgiHOr&#10;Ky4UfJ224zkI55E11pZJwZUcrJYPowVm2vb8Sd3RFyKEsMtQQel9k0np8pIMusg2xIE729agD2db&#10;SN1iH8JNLSdxnEqDFYeGEhvalJRfjr9Gwa7Hfv2cvHeHy3lz/TnNPr4PCSn19Dis30B4GvxdfHPv&#10;dZg/mb9M02kav8L/TwEAufwDAAD//wMAUEsBAi0AFAAGAAgAAAAhANvh9svuAAAAhQEAABMAAAAA&#10;AAAAAAAAAAAAAAAAAFtDb250ZW50X1R5cGVzXS54bWxQSwECLQAUAAYACAAAACEAWvQsW78AAAAV&#10;AQAACwAAAAAAAAAAAAAAAAAfAQAAX3JlbHMvLnJlbHNQSwECLQAUAAYACAAAACEAJbbZYMkAAADj&#10;AAAADwAAAAAAAAAAAAAAAAAHAgAAZHJzL2Rvd25yZXYueG1sUEsFBgAAAAADAAMAtwAAAP0CAAAA&#10;AA==&#10;">
                  <v:shapetype id="_x0000_t202" coordsize="21600,21600" o:spt="202" path="m,l,21600r21600,l21600,xe">
                    <v:stroke joinstyle="miter"/>
                    <v:path gradientshapeok="t" o:connecttype="rect"/>
                  </v:shapetype>
                  <v:shape id="docshape20" o:spid="_x0000_s1028" type="#_x0000_t202" style="position:absolute;left:20545;top:-17367;width:2286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5rdywAAAOMAAAAPAAAAZHJzL2Rvd25yZXYueG1sRI9PT8Mw&#10;DMXvSHyHyEjcWNpplK0smxAS0iROrPy5eo3XVmucKsm6wqfHBySOtp/fe7/1dnK9GinEzrOBfJaB&#10;Iq697bgx8F693C1BxYRssfdMBr4pwnZzfbXG0voLv9G4T40SE44lGmhTGkqtY92SwzjzA7Hcjj44&#10;TDKGRtuAFzF3vZ5nWaEddiwJLQ703FJ92p+dgVid8vD1sar0sLt/PX4eiH7GszG3N9PTI6hEU/oX&#10;/33vrNSfLx8WxaLIhUKYZAF68wsAAP//AwBQSwECLQAUAAYACAAAACEA2+H2y+4AAACFAQAAEwAA&#10;AAAAAAAAAAAAAAAAAAAAW0NvbnRlbnRfVHlwZXNdLnhtbFBLAQItABQABgAIAAAAIQBa9CxbvwAA&#10;ABUBAAALAAAAAAAAAAAAAAAAAB8BAABfcmVscy8ucmVsc1BLAQItABQABgAIAAAAIQCRO5rdywAA&#10;AOMAAAAPAAAAAAAAAAAAAAAAAAcCAABkcnMvZG93bnJldi54bWxQSwUGAAAAAAMAAwC3AAAA/wIA&#10;AAAA&#10;" fillcolor="#ec7c30" strokecolor="#ed7d31">
                    <v:textbox inset="0,0,0,0">
                      <w:txbxContent>
                        <w:p w14:paraId="63677BFA" w14:textId="77777777" w:rsidR="009D510E" w:rsidRDefault="009D510E" w:rsidP="009D510E">
                          <w:pPr>
                            <w:spacing w:line="242" w:lineRule="auto"/>
                            <w:ind w:left="224" w:right="166" w:hanging="41"/>
                            <w:jc w:val="center"/>
                            <w:rPr>
                              <w:b/>
                              <w:color w:val="000000"/>
                            </w:rPr>
                          </w:pPr>
                          <w:r>
                            <w:rPr>
                              <w:b/>
                              <w:color w:val="FFFFFF"/>
                            </w:rPr>
                            <w:t>Second line</w:t>
                          </w:r>
                          <w:r>
                            <w:rPr>
                              <w:b/>
                              <w:color w:val="FFFFFF"/>
                              <w:spacing w:val="-47"/>
                            </w:rPr>
                            <w:t xml:space="preserve"> </w:t>
                          </w:r>
                        </w:p>
                      </w:txbxContent>
                    </v:textbox>
                  </v:shape>
                  <v:rect id="Rectangle 1287464611" o:spid="_x0000_s1029" style="position:absolute;left:20545;top:-15078;width:22862;height:3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ZF3xwAAAOMAAAAPAAAAZHJzL2Rvd25yZXYueG1sRE9fS8Mw&#10;EH8X/A7hBN9c2q2rs1s2RBDEt9XBfDyaMy1rLrWJa+anN4Lg4/3+32YXbS/ONPrOsYJ8loEgbpzu&#10;2Cg4vD3frUD4gKyxd0wKLuRht72+2mCl3cR7OtfBiBTCvkIFbQhDJaVvWrLoZ24gTtyHGy2GdI5G&#10;6hGnFG57Oc+yUlrsODW0ONBTS82p/rIK4vdgLvVij/Hh05vjcvE+LV8LpW5v4uMaRKAY/sV/7hed&#10;5s9X90VZlHkOvz8lAOT2BwAA//8DAFBLAQItABQABgAIAAAAIQDb4fbL7gAAAIUBAAATAAAAAAAA&#10;AAAAAAAAAAAAAABbQ29udGVudF9UeXBlc10ueG1sUEsBAi0AFAAGAAgAAAAhAFr0LFu/AAAAFQEA&#10;AAsAAAAAAAAAAAAAAAAAHwEAAF9yZWxzLy5yZWxzUEsBAi0AFAAGAAgAAAAhAJGJkXfHAAAA4wAA&#10;AA8AAAAAAAAAAAAAAAAABwIAAGRycy9kb3ducmV2LnhtbFBLBQYAAAAAAwADALcAAAD7AgAAAAA=&#10;" filled="f" strokecolor="#ed7d31" strokeweight="1pt">
                    <v:textbox>
                      <w:txbxContent>
                        <w:p w14:paraId="140C104C" w14:textId="77777777" w:rsidR="009D510E" w:rsidRPr="009D510E" w:rsidRDefault="009D510E" w:rsidP="009D510E">
                          <w:pPr>
                            <w:ind w:right="343"/>
                            <w:rPr>
                              <w:bCs/>
                              <w:color w:val="000000"/>
                              <w:sz w:val="20"/>
                            </w:rPr>
                          </w:pPr>
                          <w:r w:rsidRPr="009D510E">
                            <w:rPr>
                              <w:b/>
                              <w:color w:val="000000"/>
                              <w:sz w:val="20"/>
                            </w:rPr>
                            <w:t>Monitoring:</w:t>
                          </w:r>
                          <w:r w:rsidRPr="009D510E">
                            <w:rPr>
                              <w:bCs/>
                              <w:color w:val="000000"/>
                              <w:sz w:val="20"/>
                            </w:rPr>
                            <w:t xml:space="preserve"> The second line is provided by organizational units with monitoring and oversight responsibilities. This line develops and/or implements controls to monitor the operational effectiveness of “first-line” controls and mitigates risks related to the achievement of programmatic and operational objectives. In UNDP, this includes Regional and HQ Bureau Directors and Executive Directors of affiliated </w:t>
                          </w:r>
                          <w:r w:rsidRPr="009D510E">
                            <w:rPr>
                              <w:bCs/>
                              <w:color w:val="000000"/>
                              <w:sz w:val="20"/>
                            </w:rPr>
                            <w:t>programmes in their oversight capacity; BMS in its compliance monitoring and audit coordination role; the CPO, CFO, and Treasurer as functional authority owners under the UNDP FRRs, and the Ethics office.</w:t>
                          </w:r>
                        </w:p>
                        <w:p w14:paraId="2DD9EB5C" w14:textId="77777777" w:rsidR="009D510E" w:rsidRDefault="009D510E" w:rsidP="009D510E">
                          <w:pPr>
                            <w:jc w:val="center"/>
                          </w:pPr>
                        </w:p>
                      </w:txbxContent>
                    </v:textbox>
                  </v:rect>
                </v:group>
                <v:group id="Group 1287464612" o:spid="_x0000_s1030" style="position:absolute;top:12287;width:19462;height:37702" coordsize="19462,3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93MyQAAAOMAAAAPAAAAZHJzL2Rvd25yZXYueG1sRE/NasJA&#10;EL4X+g7LFHqrm6SaSnQVkbZ4EKEqiLchOybB7GzIbpP49q5Q6HG+/5kvB1OLjlpXWVYQjyIQxLnV&#10;FRcKjoevtykI55E11pZJwY0cLBfPT3PMtO35h7q9L0QIYZehgtL7JpPS5SUZdCPbEAfuYluDPpxt&#10;IXWLfQg3tUyiKJUGKw4NJTa0Lim/7n+Ngu8e+9V7/Nltr5f17XyY7E7bmJR6fRlWMxCeBv8v/nNv&#10;dJifTD/G6TiNE3j8FACQizsAAAD//wMAUEsBAi0AFAAGAAgAAAAhANvh9svuAAAAhQEAABMAAAAA&#10;AAAAAAAAAAAAAAAAAFtDb250ZW50X1R5cGVzXS54bWxQSwECLQAUAAYACAAAACEAWvQsW78AAAAV&#10;AQAACwAAAAAAAAAAAAAAAAAfAQAAX3JlbHMvLnJlbHNQSwECLQAUAAYACAAAACEArsvdzMkAAADj&#10;AAAADwAAAAAAAAAAAAAAAAAHAgAAZHJzL2Rvd25yZXYueG1sUEsFBgAAAAADAAMAtwAAAP0CAAAA&#10;AA==&#10;">
                  <v:shape id="docshape15" o:spid="_x0000_s1031" type="#_x0000_t202" style="position:absolute;width:1946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E4oyAAAAOMAAAAPAAAAZHJzL2Rvd25yZXYueG1sRE/NasJA&#10;EL4LfYdlCr2I2WhDKmlWKUJAepDU9gHG7DQJzc6m2W2Mb98VBI/z/U++nUwnRhpca1nBMopBEFdW&#10;t1wr+PosFmsQziNr7CyTggs52G4eZjlm2p75g8ajr0UIYZehgsb7PpPSVQ0ZdJHtiQP3bQeDPpxD&#10;LfWA5xBuOrmK41QabDk0NNjTrqHq5/hnFMyT/fvu0MdlOZbztrjwb3EiVOrpcXp7BeFp8nfxzb3X&#10;Yf5q/ZKkSbp8hutPAQC5+QcAAP//AwBQSwECLQAUAAYACAAAACEA2+H2y+4AAACFAQAAEwAAAAAA&#10;AAAAAAAAAAAAAAAAW0NvbnRlbnRfVHlwZXNdLnhtbFBLAQItABQABgAIAAAAIQBa9CxbvwAAABUB&#10;AAALAAAAAAAAAAAAAAAAAB8BAABfcmVscy8ucmVsc1BLAQItABQABgAIAAAAIQB26E4oyAAAAOMA&#10;AAAPAAAAAAAAAAAAAAAAAAcCAABkcnMvZG93bnJldi54bWxQSwUGAAAAAAMAAwC3AAAA/AIAAAAA&#10;" fillcolor="#6fac46" strokecolor="#70ad47" strokeweight="1pt">
                    <v:textbox inset="0,0,0,0">
                      <w:txbxContent>
                        <w:p w14:paraId="1C26E14C" w14:textId="77777777" w:rsidR="009D510E" w:rsidRDefault="009D510E" w:rsidP="009D510E">
                          <w:pPr>
                            <w:spacing w:line="242" w:lineRule="auto"/>
                            <w:ind w:right="180"/>
                            <w:jc w:val="center"/>
                            <w:rPr>
                              <w:b/>
                              <w:color w:val="000000"/>
                            </w:rPr>
                          </w:pPr>
                          <w:r>
                            <w:rPr>
                              <w:b/>
                              <w:color w:val="FFFFFF"/>
                            </w:rPr>
                            <w:t xml:space="preserve">First line </w:t>
                          </w:r>
                        </w:p>
                      </w:txbxContent>
                    </v:textbox>
                  </v:shape>
                  <v:rect id="Rectangle 1287464614" o:spid="_x0000_s1032" style="position:absolute;left:31;top:2000;width:19413;height:35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RUlyAAAAOMAAAAPAAAAZHJzL2Rvd25yZXYueG1sRE9fS8Mw&#10;EH8X/A7hhL25pKXWUZcN3Zi4DQSr6OvRnG2xuZQm2+q3XwaCj/f7f/PlaDtxpMG3jjUkUwWCuHKm&#10;5VrDx/vmdgbCB2SDnWPS8EselovrqzkWxp34jY5lqEUMYV+ghiaEvpDSVw1Z9FPXE0fu2w0WQzyH&#10;WpoBTzHcdjJVKpcWW44NDfa0aqj6KQ9Wg0q+3J0qXz/3u9X2Kd3Wz3ZdWa0nN+PjA4hAY/gX/7lf&#10;TJyfzu6zPMuTDC4/RQDk4gwAAP//AwBQSwECLQAUAAYACAAAACEA2+H2y+4AAACFAQAAEwAAAAAA&#10;AAAAAAAAAAAAAAAAW0NvbnRlbnRfVHlwZXNdLnhtbFBLAQItABQABgAIAAAAIQBa9CxbvwAAABUB&#10;AAALAAAAAAAAAAAAAAAAAB8BAABfcmVscy8ucmVsc1BLAQItABQABgAIAAAAIQBdZRUlyAAAAOMA&#10;AAAPAAAAAAAAAAAAAAAAAAcCAABkcnMvZG93bnJldi54bWxQSwUGAAAAAAMAAwC3AAAA/AIAAAAA&#10;" filled="f" strokecolor="#70ad47" strokeweight="1pt">
                    <v:textbox>
                      <w:txbxContent>
                        <w:p w14:paraId="1A9DCEEB" w14:textId="77777777" w:rsidR="009D510E" w:rsidRPr="009D510E" w:rsidRDefault="009D510E" w:rsidP="009D510E">
                          <w:pPr>
                            <w:ind w:right="343"/>
                            <w:rPr>
                              <w:color w:val="000000"/>
                              <w:sz w:val="20"/>
                            </w:rPr>
                          </w:pPr>
                          <w:r w:rsidRPr="009D510E">
                            <w:rPr>
                              <w:b/>
                              <w:color w:val="000000"/>
                              <w:sz w:val="20"/>
                            </w:rPr>
                            <w:t xml:space="preserve">Implementing: </w:t>
                          </w:r>
                          <w:r w:rsidRPr="009D510E">
                            <w:rPr>
                              <w:color w:val="000000"/>
                              <w:sz w:val="20"/>
                            </w:rPr>
                            <w:t>The first line is built by all organizational personnel at field, regional and</w:t>
                          </w:r>
                          <w:r w:rsidRPr="009D510E">
                            <w:rPr>
                              <w:color w:val="000000"/>
                              <w:spacing w:val="-43"/>
                              <w:sz w:val="20"/>
                            </w:rPr>
                            <w:t xml:space="preserve"> </w:t>
                          </w:r>
                          <w:r w:rsidRPr="009D510E">
                            <w:rPr>
                              <w:color w:val="000000"/>
                              <w:sz w:val="20"/>
                            </w:rPr>
                            <w:t>headquarters</w:t>
                          </w:r>
                          <w:r w:rsidRPr="009D510E">
                            <w:rPr>
                              <w:color w:val="000000"/>
                              <w:spacing w:val="-5"/>
                              <w:sz w:val="20"/>
                            </w:rPr>
                            <w:t xml:space="preserve"> </w:t>
                          </w:r>
                          <w:r w:rsidRPr="009D510E">
                            <w:rPr>
                              <w:color w:val="000000"/>
                              <w:sz w:val="20"/>
                            </w:rPr>
                            <w:t>offices</w:t>
                          </w:r>
                          <w:r w:rsidRPr="009D510E">
                            <w:rPr>
                              <w:color w:val="000000"/>
                              <w:spacing w:val="-4"/>
                              <w:sz w:val="20"/>
                            </w:rPr>
                            <w:t xml:space="preserve"> </w:t>
                          </w:r>
                          <w:r w:rsidRPr="009D510E">
                            <w:rPr>
                              <w:color w:val="000000"/>
                              <w:sz w:val="20"/>
                            </w:rPr>
                            <w:t>and</w:t>
                          </w:r>
                          <w:r w:rsidRPr="009D510E">
                            <w:rPr>
                              <w:color w:val="000000"/>
                              <w:spacing w:val="-3"/>
                              <w:sz w:val="20"/>
                            </w:rPr>
                            <w:t xml:space="preserve"> </w:t>
                          </w:r>
                          <w:r w:rsidRPr="009D510E">
                            <w:rPr>
                              <w:color w:val="000000"/>
                              <w:sz w:val="20"/>
                            </w:rPr>
                            <w:t>shared</w:t>
                          </w:r>
                          <w:r w:rsidRPr="009D510E">
                            <w:rPr>
                              <w:color w:val="000000"/>
                              <w:spacing w:val="-3"/>
                              <w:sz w:val="20"/>
                            </w:rPr>
                            <w:t xml:space="preserve"> </w:t>
                          </w:r>
                          <w:r w:rsidRPr="009D510E">
                            <w:rPr>
                              <w:color w:val="000000"/>
                              <w:sz w:val="20"/>
                            </w:rPr>
                            <w:t>services</w:t>
                          </w:r>
                          <w:r w:rsidRPr="009D510E">
                            <w:rPr>
                              <w:color w:val="000000"/>
                              <w:spacing w:val="-4"/>
                              <w:sz w:val="20"/>
                            </w:rPr>
                            <w:t xml:space="preserve"> </w:t>
                          </w:r>
                          <w:r w:rsidRPr="009D510E">
                            <w:rPr>
                              <w:color w:val="000000"/>
                              <w:sz w:val="20"/>
                            </w:rPr>
                            <w:t>centers</w:t>
                          </w:r>
                          <w:r w:rsidRPr="009D510E">
                            <w:rPr>
                              <w:color w:val="000000"/>
                              <w:spacing w:val="-5"/>
                              <w:sz w:val="20"/>
                            </w:rPr>
                            <w:t xml:space="preserve"> </w:t>
                          </w:r>
                          <w:r w:rsidRPr="009D510E">
                            <w:rPr>
                              <w:color w:val="000000"/>
                              <w:sz w:val="20"/>
                            </w:rPr>
                            <w:t>through</w:t>
                          </w:r>
                          <w:r w:rsidRPr="009D510E">
                            <w:rPr>
                              <w:color w:val="000000"/>
                              <w:spacing w:val="-2"/>
                              <w:sz w:val="20"/>
                            </w:rPr>
                            <w:t xml:space="preserve"> </w:t>
                          </w:r>
                          <w:r w:rsidRPr="009D510E">
                            <w:rPr>
                              <w:color w:val="000000"/>
                              <w:sz w:val="20"/>
                            </w:rPr>
                            <w:t>applying</w:t>
                          </w:r>
                          <w:r w:rsidRPr="009D510E">
                            <w:rPr>
                              <w:color w:val="000000"/>
                              <w:spacing w:val="-4"/>
                              <w:sz w:val="20"/>
                            </w:rPr>
                            <w:t xml:space="preserve"> </w:t>
                          </w:r>
                          <w:r w:rsidRPr="009D510E">
                            <w:rPr>
                              <w:color w:val="000000"/>
                              <w:sz w:val="20"/>
                            </w:rPr>
                            <w:t>existing</w:t>
                          </w:r>
                          <w:r w:rsidRPr="009D510E">
                            <w:rPr>
                              <w:color w:val="000000"/>
                              <w:spacing w:val="-3"/>
                              <w:sz w:val="20"/>
                            </w:rPr>
                            <w:t xml:space="preserve"> </w:t>
                          </w:r>
                          <w:r w:rsidRPr="009D510E">
                            <w:rPr>
                              <w:color w:val="000000"/>
                              <w:sz w:val="20"/>
                              <w:szCs w:val="20"/>
                            </w:rPr>
                            <w:t>policies</w:t>
                          </w:r>
                          <w:r w:rsidRPr="009D510E">
                            <w:rPr>
                              <w:color w:val="000000"/>
                              <w:spacing w:val="-5"/>
                              <w:sz w:val="20"/>
                              <w:szCs w:val="20"/>
                            </w:rPr>
                            <w:t xml:space="preserve"> </w:t>
                          </w:r>
                          <w:r w:rsidRPr="009D510E">
                            <w:rPr>
                              <w:color w:val="000000"/>
                              <w:sz w:val="20"/>
                              <w:szCs w:val="20"/>
                            </w:rPr>
                            <w:t>and</w:t>
                          </w:r>
                          <w:r w:rsidRPr="009D510E">
                            <w:rPr>
                              <w:color w:val="000000"/>
                              <w:spacing w:val="-2"/>
                              <w:sz w:val="20"/>
                              <w:szCs w:val="20"/>
                            </w:rPr>
                            <w:t xml:space="preserve"> </w:t>
                          </w:r>
                          <w:r w:rsidRPr="009D510E">
                            <w:rPr>
                              <w:color w:val="000000"/>
                              <w:sz w:val="20"/>
                              <w:szCs w:val="20"/>
                            </w:rPr>
                            <w:t>procedures in their daily work to ensure that</w:t>
                          </w:r>
                          <w:r w:rsidRPr="009D510E">
                            <w:rPr>
                              <w:color w:val="000000"/>
                              <w:sz w:val="20"/>
                            </w:rPr>
                            <w:t xml:space="preserve"> objectives are met, and resources entrusted to UNDP are</w:t>
                          </w:r>
                          <w:r w:rsidRPr="009D510E">
                            <w:rPr>
                              <w:color w:val="000000"/>
                              <w:spacing w:val="1"/>
                              <w:sz w:val="20"/>
                            </w:rPr>
                            <w:t xml:space="preserve"> </w:t>
                          </w:r>
                          <w:r w:rsidRPr="009D510E">
                            <w:rPr>
                              <w:color w:val="000000"/>
                              <w:sz w:val="20"/>
                            </w:rPr>
                            <w:t>effectively managed. In UNDP, this includes all personnel in all roles; managers and supervisors;</w:t>
                          </w:r>
                          <w:r w:rsidRPr="009D510E">
                            <w:rPr>
                              <w:color w:val="000000"/>
                              <w:spacing w:val="1"/>
                              <w:sz w:val="20"/>
                            </w:rPr>
                            <w:t xml:space="preserve"> </w:t>
                          </w:r>
                          <w:r w:rsidRPr="009D510E">
                            <w:rPr>
                              <w:color w:val="000000"/>
                              <w:sz w:val="20"/>
                            </w:rPr>
                            <w:t>Heads of Offices; and BMS/GSSC in its administrative role as a shared service provider executing</w:t>
                          </w:r>
                          <w:r w:rsidRPr="009D510E">
                            <w:rPr>
                              <w:color w:val="000000"/>
                              <w:spacing w:val="1"/>
                              <w:sz w:val="20"/>
                            </w:rPr>
                            <w:t xml:space="preserve"> </w:t>
                          </w:r>
                          <w:r w:rsidRPr="009D510E">
                            <w:rPr>
                              <w:color w:val="000000"/>
                              <w:sz w:val="20"/>
                            </w:rPr>
                            <w:t>processes</w:t>
                          </w:r>
                          <w:r w:rsidRPr="009D510E">
                            <w:rPr>
                              <w:color w:val="000000"/>
                              <w:spacing w:val="-2"/>
                              <w:sz w:val="20"/>
                            </w:rPr>
                            <w:t xml:space="preserve"> </w:t>
                          </w:r>
                          <w:r w:rsidRPr="009D510E">
                            <w:rPr>
                              <w:color w:val="000000"/>
                              <w:sz w:val="20"/>
                            </w:rPr>
                            <w:t>(or</w:t>
                          </w:r>
                          <w:r w:rsidRPr="009D510E">
                            <w:rPr>
                              <w:color w:val="000000"/>
                              <w:spacing w:val="-1"/>
                              <w:sz w:val="20"/>
                            </w:rPr>
                            <w:t xml:space="preserve"> </w:t>
                          </w:r>
                          <w:r w:rsidRPr="009D510E">
                            <w:rPr>
                              <w:color w:val="000000"/>
                              <w:sz w:val="20"/>
                            </w:rPr>
                            <w:t>elements</w:t>
                          </w:r>
                          <w:r w:rsidRPr="009D510E">
                            <w:rPr>
                              <w:color w:val="000000"/>
                              <w:spacing w:val="-1"/>
                              <w:sz w:val="20"/>
                            </w:rPr>
                            <w:t xml:space="preserve"> </w:t>
                          </w:r>
                          <w:r w:rsidRPr="009D510E">
                            <w:rPr>
                              <w:color w:val="000000"/>
                              <w:sz w:val="20"/>
                            </w:rPr>
                            <w:t>thereof)</w:t>
                          </w:r>
                          <w:r w:rsidRPr="009D510E">
                            <w:rPr>
                              <w:color w:val="000000"/>
                              <w:spacing w:val="-2"/>
                              <w:sz w:val="20"/>
                            </w:rPr>
                            <w:t xml:space="preserve"> </w:t>
                          </w:r>
                          <w:r w:rsidRPr="009D510E">
                            <w:rPr>
                              <w:color w:val="000000"/>
                              <w:sz w:val="20"/>
                            </w:rPr>
                            <w:t>on behalf</w:t>
                          </w:r>
                          <w:r w:rsidRPr="009D510E">
                            <w:rPr>
                              <w:color w:val="000000"/>
                              <w:spacing w:val="-2"/>
                              <w:sz w:val="20"/>
                            </w:rPr>
                            <w:t xml:space="preserve"> </w:t>
                          </w:r>
                          <w:r w:rsidRPr="009D510E">
                            <w:rPr>
                              <w:color w:val="000000"/>
                              <w:sz w:val="20"/>
                            </w:rPr>
                            <w:t>of</w:t>
                          </w:r>
                          <w:r w:rsidRPr="009D510E">
                            <w:rPr>
                              <w:color w:val="000000"/>
                              <w:spacing w:val="-2"/>
                              <w:sz w:val="20"/>
                            </w:rPr>
                            <w:t xml:space="preserve"> </w:t>
                          </w:r>
                          <w:r w:rsidRPr="009D510E">
                            <w:rPr>
                              <w:color w:val="000000"/>
                              <w:sz w:val="20"/>
                            </w:rPr>
                            <w:t>Country Offices</w:t>
                          </w:r>
                          <w:r w:rsidRPr="009D510E">
                            <w:rPr>
                              <w:color w:val="000000"/>
                              <w:spacing w:val="-3"/>
                              <w:sz w:val="20"/>
                            </w:rPr>
                            <w:t xml:space="preserve"> </w:t>
                          </w:r>
                          <w:r w:rsidRPr="009D510E">
                            <w:rPr>
                              <w:color w:val="000000"/>
                              <w:sz w:val="20"/>
                            </w:rPr>
                            <w:t>&amp;</w:t>
                          </w:r>
                          <w:r w:rsidRPr="009D510E">
                            <w:rPr>
                              <w:color w:val="000000"/>
                              <w:spacing w:val="1"/>
                              <w:sz w:val="20"/>
                            </w:rPr>
                            <w:t xml:space="preserve"> </w:t>
                          </w:r>
                          <w:r w:rsidRPr="009D510E">
                            <w:rPr>
                              <w:color w:val="000000"/>
                              <w:sz w:val="20"/>
                            </w:rPr>
                            <w:t>HQ</w:t>
                          </w:r>
                          <w:r w:rsidRPr="009D510E">
                            <w:rPr>
                              <w:color w:val="000000"/>
                              <w:spacing w:val="-1"/>
                              <w:sz w:val="20"/>
                            </w:rPr>
                            <w:t xml:space="preserve"> </w:t>
                          </w:r>
                          <w:r w:rsidRPr="009D510E">
                            <w:rPr>
                              <w:color w:val="000000"/>
                              <w:sz w:val="20"/>
                            </w:rPr>
                            <w:t>offices/units.</w:t>
                          </w:r>
                        </w:p>
                        <w:p w14:paraId="3317CA97" w14:textId="77777777" w:rsidR="009D510E" w:rsidRPr="00300D87" w:rsidRDefault="009D510E" w:rsidP="009D510E">
                          <w:pPr>
                            <w:jc w:val="center"/>
                          </w:pPr>
                        </w:p>
                      </w:txbxContent>
                    </v:textbox>
                  </v:rect>
                </v:group>
                <v:group id="Group 1287464615" o:spid="_x0000_s1033" style="position:absolute;left:45751;top:12192;width:16002;height:28670" coordsize="16002,28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kW4yQAAAOMAAAAPAAAAZHJzL2Rvd25yZXYueG1sRE9La8JA&#10;EL4X+h+WEbzpJj5Sia4i0hYPUqgWxNuQHZNgdjZkt0n8911B6HG+96w2valES40rLSuIxxEI4szq&#10;knMFP6eP0QKE88gaK8uk4E4ONuvXlxWm2nb8Te3R5yKEsEtRQeF9nUrpsoIMurGtiQN3tY1BH84m&#10;l7rBLoSbSk6iKJEGSw4NBda0Kyi7HX+Ngs8Ou+00fm8Pt+vufjnNv86HmJQaDvrtEoSn3v+Ln+69&#10;DvMni7dZMkviOTx+CgDI9R8AAAD//wMAUEsBAi0AFAAGAAgAAAAhANvh9svuAAAAhQEAABMAAAAA&#10;AAAAAAAAAAAAAAAAAFtDb250ZW50X1R5cGVzXS54bWxQSwECLQAUAAYACAAAACEAWvQsW78AAAAV&#10;AQAACwAAAAAAAAAAAAAAAAAfAQAAX3JlbHMvLnJlbHNQSwECLQAUAAYACAAAACEAISJFuMkAAADj&#10;AAAADwAAAAAAAAAAAAAAAAAHAgAAZHJzL2Rvd25yZXYueG1sUEsFBgAAAAADAAMAtwAAAP0CAAAA&#10;AA==&#10;">
                  <v:shape id="docshape19" o:spid="_x0000_s1034" type="#_x0000_t202" style="position:absolute;width:16002;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RSFyAAAAOMAAAAPAAAAZHJzL2Rvd25yZXYueG1sRE/NasJA&#10;EL4LfYdlCr3pxiAxRlcpFaGXKmovvQ3ZMQnJzqbZ1cS3dwsFj/P9z2ozmEbcqHOVZQXTSQSCOLe6&#10;4kLB93k3TkE4j6yxsUwK7uRgs34ZrTDTtucj3U6+ECGEXYYKSu/bTEqXl2TQTWxLHLiL7Qz6cHaF&#10;1B32Idw0Mo6iRBqsODSU2NJHSXl9uhoFuv/Zft3r7b6Wi3l8WBx2x99ro9Tb6/C+BOFp8E/xv/tT&#10;h/lxOp8ls2SawN9PAQC5fgAAAP//AwBQSwECLQAUAAYACAAAACEA2+H2y+4AAACFAQAAEwAAAAAA&#10;AAAAAAAAAAAAAAAAW0NvbnRlbnRfVHlwZXNdLnhtbFBLAQItABQABgAIAAAAIQBa9CxbvwAAABUB&#10;AAALAAAAAAAAAAAAAAAAAB8BAABfcmVscy8ucmVsc1BLAQItABQABgAIAAAAIQBiERSFyAAAAOMA&#10;AAAPAAAAAAAAAAAAAAAAAAcCAABkcnMvZG93bnJldi54bWxQSwUGAAAAAAMAAwC3AAAA/AIAAAAA&#10;" fillcolor="#ff5050" strokecolor="red" strokeweight="1pt">
                    <v:textbox inset="0,0,0,0">
                      <w:txbxContent>
                        <w:p w14:paraId="32C3C5B1" w14:textId="77777777" w:rsidR="009D510E" w:rsidRDefault="009D510E" w:rsidP="009D510E">
                          <w:pPr>
                            <w:spacing w:line="242" w:lineRule="auto"/>
                            <w:ind w:left="224" w:right="218" w:firstLine="50"/>
                            <w:jc w:val="center"/>
                            <w:rPr>
                              <w:b/>
                              <w:color w:val="000000"/>
                            </w:rPr>
                          </w:pPr>
                          <w:r>
                            <w:rPr>
                              <w:b/>
                              <w:color w:val="FFFFFF"/>
                            </w:rPr>
                            <w:t>Third line</w:t>
                          </w:r>
                          <w:r>
                            <w:rPr>
                              <w:b/>
                              <w:color w:val="FFFFFF"/>
                              <w:spacing w:val="1"/>
                            </w:rPr>
                            <w:t xml:space="preserve"> </w:t>
                          </w:r>
                        </w:p>
                      </w:txbxContent>
                    </v:textbox>
                  </v:shape>
                  <v:rect id="Rectangle 1287464617" o:spid="_x0000_s1035" style="position:absolute;top:2381;width:16002;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M31yAAAAOMAAAAPAAAAZHJzL2Rvd25yZXYueG1sRE9La8JA&#10;EL4X+h+WEXqrGyVGSV2lFKSKKL7QHofsmIRmZ0N21fjvuwXB43zvGU9bU4krNa60rKDXjUAQZ1aX&#10;nCs47GfvIxDOI2usLJOCOzmYTl5fxphqe+MtXXc+FyGEXYoKCu/rVEqXFWTQdW1NHLizbQz6cDa5&#10;1A3eQripZD+KEmmw5NBQYE1fBWW/u4tRsGGdLNxJz46ndbwcfA/i7L76Ueqt035+gPDU+qf44Z7r&#10;ML8/GsZJnPSG8P9TAEBO/gAAAP//AwBQSwECLQAUAAYACAAAACEA2+H2y+4AAACFAQAAEwAAAAAA&#10;AAAAAAAAAAAAAAAAW0NvbnRlbnRfVHlwZXNdLnhtbFBLAQItABQABgAIAAAAIQBa9CxbvwAAABUB&#10;AAALAAAAAAAAAAAAAAAAAB8BAABfcmVscy8ucmVsc1BLAQItABQABgAIAAAAIQBEqM31yAAAAOMA&#10;AAAPAAAAAAAAAAAAAAAAAAcCAABkcnMvZG93bnJldi54bWxQSwUGAAAAAAMAAwC3AAAA/AIAAAAA&#10;" filled="f" strokecolor="red" strokeweight="1pt">
                    <v:textbox>
                      <w:txbxContent>
                        <w:p w14:paraId="1B83F20B" w14:textId="77777777" w:rsidR="009D510E" w:rsidRPr="009D510E" w:rsidRDefault="009D510E" w:rsidP="009D510E">
                          <w:pPr>
                            <w:ind w:right="343"/>
                            <w:rPr>
                              <w:bCs/>
                              <w:color w:val="000000"/>
                              <w:sz w:val="20"/>
                            </w:rPr>
                          </w:pPr>
                          <w:r w:rsidRPr="009D510E">
                            <w:rPr>
                              <w:b/>
                              <w:color w:val="000000"/>
                              <w:sz w:val="20"/>
                            </w:rPr>
                            <w:t>Assurance:</w:t>
                          </w:r>
                          <w:r w:rsidRPr="009D510E">
                            <w:rPr>
                              <w:bCs/>
                              <w:color w:val="000000"/>
                              <w:sz w:val="20"/>
                            </w:rPr>
                            <w:t xml:space="preserve"> The third line is provided by internal oversight offices that provide independent and objective assurance on the efficiency and effectiveness of processes and controls established by management. This line includes the work of the OAI and IEO, both of whom issue annual reports to the UNDP Executive Board.</w:t>
                          </w:r>
                        </w:p>
                        <w:p w14:paraId="2FE94233" w14:textId="77777777" w:rsidR="009D510E" w:rsidRDefault="009D510E" w:rsidP="009D510E">
                          <w:pPr>
                            <w:jc w:val="center"/>
                          </w:pPr>
                        </w:p>
                      </w:txbxContent>
                    </v:textbox>
                  </v:rect>
                </v:group>
                <v:group id="Group 1287464618" o:spid="_x0000_s1036" style="position:absolute;left:31;top:158;width:61913;height:12034" coordorigin=",158" coordsize="61912,12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omzAAAAOMAAAAPAAAAZHJzL2Rvd25yZXYueG1sRI9Ba8JA&#10;EIXvBf/DMoXe6ibWRkldRcSWHqRQFUpvQ3ZMgtnZkN0m8d93DoUeZ96b975ZbUbXqJ66UHs2kE4T&#10;UMSFtzWXBs6n18clqBCRLTaeycCNAmzWk7sV5tYP/En9MZZKQjjkaKCKsc21DkVFDsPUt8SiXXzn&#10;MMrYldp2OEi4a/QsSTLtsGZpqLClXUXF9fjjDLwNOGyf0n1/uF52t+/T88fXISVjHu7H7QuoSGP8&#10;N/9dv1vBny0X82yepQItP8kC9PoXAAD//wMAUEsBAi0AFAAGAAgAAAAhANvh9svuAAAAhQEAABMA&#10;AAAAAAAAAAAAAAAAAAAAAFtDb250ZW50X1R5cGVzXS54bWxQSwECLQAUAAYACAAAACEAWvQsW78A&#10;AAAVAQAACwAAAAAAAAAAAAAAAAAfAQAAX3JlbHMvLnJlbHNQSwECLQAUAAYACAAAACEAzyPqJswA&#10;AADjAAAADwAAAAAAAAAAAAAAAAAHAgAAZHJzL2Rvd25yZXYueG1sUEsFBgAAAAADAAMAtwAAAAAD&#10;AAAAAA==&#10;">
                  <v:shape id="docshape30" o:spid="_x0000_s1037" type="#_x0000_t202" style="position:absolute;left:63;top:158;width:61849;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oI7ygAAAOMAAAAPAAAAZHJzL2Rvd25yZXYueG1sRE/NSsNA&#10;EL4LfYdlBC9iNwklbWO3RQqCBxXalNrjkB2T2OxsyK5J9OldodDjfP+z2oymET11rrasIJ5GIIgL&#10;q2suFRzy54cFCOeRNTaWScEPOdisJzcrzLQdeEf93pcihLDLUEHlfZtJ6YqKDLqpbYkD92k7gz6c&#10;XSl1h0MIN41MoiiVBmsODRW2tK2oOO+/jYL0iB9f2/w3OZlDPD++vr3nQ3+v1N3t+PQIwtPor+KL&#10;+0WH+cliPktnabyE/58CAHL9BwAA//8DAFBLAQItABQABgAIAAAAIQDb4fbL7gAAAIUBAAATAAAA&#10;AAAAAAAAAAAAAAAAAABbQ29udGVudF9UeXBlc10ueG1sUEsBAi0AFAAGAAgAAAAhAFr0LFu/AAAA&#10;FQEAAAsAAAAAAAAAAAAAAAAAHwEAAF9yZWxzLy5yZWxzUEsBAi0AFAAGAAgAAAAhAI5agjvKAAAA&#10;4wAAAA8AAAAAAAAAAAAAAAAABwIAAGRycy9kb3ducmV2LnhtbFBLBQYAAAAAAwADALcAAAD+AgAA&#10;AAA=&#10;" fillcolor="#4472c4" stroked="f">
                    <v:textbox inset="0,0,0,0">
                      <w:txbxContent>
                        <w:p w14:paraId="229D6CD4" w14:textId="1D9FAE55" w:rsidR="009D510E" w:rsidRDefault="009D510E" w:rsidP="009D510E">
                          <w:pPr>
                            <w:spacing w:before="3"/>
                            <w:ind w:left="331" w:right="329"/>
                            <w:jc w:val="center"/>
                            <w:rPr>
                              <w:b/>
                              <w:color w:val="000000"/>
                            </w:rPr>
                          </w:pPr>
                          <w:bookmarkStart w:id="15" w:name="_Hlk155085791"/>
                          <w:bookmarkStart w:id="16" w:name="_Hlk155085792"/>
                          <w:r>
                            <w:rPr>
                              <w:b/>
                              <w:color w:val="FFFFFF"/>
                            </w:rPr>
                            <w:t>External line – Governing Body direction</w:t>
                          </w:r>
                          <w:r w:rsidR="00177B35">
                            <w:rPr>
                              <w:b/>
                              <w:color w:val="FFFFFF"/>
                            </w:rPr>
                            <w:t xml:space="preserve"> &amp;</w:t>
                          </w:r>
                          <w:r>
                            <w:rPr>
                              <w:b/>
                              <w:color w:val="FFFFFF"/>
                            </w:rPr>
                            <w:t xml:space="preserve"> oversight of UNDP’s achievement of internal control objectives – Executive Board, aligned with Economic &amp; Social Council</w:t>
                          </w:r>
                          <w:r w:rsidR="00177B35">
                            <w:rPr>
                              <w:b/>
                              <w:color w:val="FFFFFF"/>
                            </w:rPr>
                            <w:t xml:space="preserve">, </w:t>
                          </w:r>
                          <w:r>
                            <w:rPr>
                              <w:b/>
                              <w:color w:val="FFFFFF"/>
                            </w:rPr>
                            <w:t>General Assembly</w:t>
                          </w:r>
                          <w:r w:rsidR="00177B35">
                            <w:rPr>
                              <w:b/>
                              <w:color w:val="FFFFFF"/>
                            </w:rPr>
                            <w:t xml:space="preserve"> direction.</w:t>
                          </w:r>
                          <w:bookmarkEnd w:id="15"/>
                          <w:bookmarkEnd w:id="16"/>
                        </w:p>
                      </w:txbxContent>
                    </v:textbox>
                  </v:shape>
                  <v:line id="Straight Connector 1287464620" o:spid="_x0000_s1038" style="position:absolute;flip:y;visibility:visible;mso-wrap-style:square" from="222,5842" to="61531,5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LKwzAAAAOMAAAAPAAAAZHJzL2Rvd25yZXYueG1sRI9BT8JA&#10;EIXvJv6HzZh4k60NKVhZiCEgEA5GNNHj2B3bxu5s012g8OuZA4nHmXnz3vsms9416kBdqD0beBwk&#10;oIgLb2suDXx+LB/GoEJEtth4JgMnCjCb3t5MMLf+yO902MVSiQmHHA1UMba51qGoyGEY+JZYbr++&#10;cxhl7EptOzyKuWt0miSZdlizJFTY0ryi4m+3dwbeRq+LeP5abLKnH8TN6ntVbBs25v6uf3kGFamP&#10;/+Lr99pK/XQ8GmbDLBUKYZIF6OkFAAD//wMAUEsBAi0AFAAGAAgAAAAhANvh9svuAAAAhQEAABMA&#10;AAAAAAAAAAAAAAAAAAAAAFtDb250ZW50X1R5cGVzXS54bWxQSwECLQAUAAYACAAAACEAWvQsW78A&#10;AAAVAQAACwAAAAAAAAAAAAAAAAAfAQAAX3JlbHMvLnJlbHNQSwECLQAUAAYACAAAACEAXvCysMwA&#10;AADjAAAADwAAAAAAAAAAAAAAAAAHAgAAZHJzL2Rvd25yZXYueG1sUEsFBgAAAAADAAMAtwAAAAAD&#10;AAAAAA==&#10;" strokecolor="#afabab" strokeweight="2.25pt">
                    <v:stroke dashstyle="3 1" joinstyle="miter"/>
                  </v:line>
                  <v:rect id="Rectangle 1287464621" o:spid="_x0000_s1039" style="position:absolute;top:7714;width:42284;height:4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ty5yQAAAOMAAAAPAAAAZHJzL2Rvd25yZXYueG1sRE9fS8Mw&#10;EH8X/A7hBF9kS9eVWuqyMRVlT8LmWPd4NGdT1lxKE7fu2xtB8PF+/2+xGm0nzjT41rGC2TQBQVw7&#10;3XKjYP/5NilA+ICssXNMCq7kYbW8vVlgqd2Ft3TehUbEEPYlKjAh9KWUvjZk0U9dTxy5LzdYDPEc&#10;GqkHvMRw28k0SXJpseXYYLCnF0P1afdtFWQfD4fX6vl4xM1+W6Ch+XtVV0rd343rJxCBxvAv/nNv&#10;dJyfFo9ZnuXpDH5/igDI5Q8AAAD//wMAUEsBAi0AFAAGAAgAAAAhANvh9svuAAAAhQEAABMAAAAA&#10;AAAAAAAAAAAAAAAAAFtDb250ZW50X1R5cGVzXS54bWxQSwECLQAUAAYACAAAACEAWvQsW78AAAAV&#10;AQAACwAAAAAAAAAAAAAAAAAfAQAAX3JlbHMvLnJlbHNQSwECLQAUAAYACAAAACEA1IrcuckAAADj&#10;AAAADwAAAAAAAAAAAAAAAAAHAgAAZHJzL2Rvd25yZXYueG1sUEsFBgAAAAADAAMAtwAAAP0CAAAA&#10;AA==&#10;" fillcolor="#7f6000" strokecolor="#7f6000" strokeweight="1pt">
                    <v:textbox>
                      <w:txbxContent>
                        <w:p w14:paraId="0C64D3BD" w14:textId="77777777" w:rsidR="009D510E" w:rsidRPr="0059298E" w:rsidRDefault="009D510E" w:rsidP="009D510E">
                          <w:pPr>
                            <w:jc w:val="center"/>
                            <w:rPr>
                              <w:b/>
                              <w:bCs/>
                              <w:color w:val="FFFFFF" w:themeColor="background1"/>
                            </w:rPr>
                          </w:pPr>
                          <w:r w:rsidRPr="0059298E">
                            <w:rPr>
                              <w:b/>
                              <w:bCs/>
                              <w:color w:val="FFFFFF" w:themeColor="background1"/>
                            </w:rPr>
                            <w:t>UNDP management</w:t>
                          </w:r>
                        </w:p>
                      </w:txbxContent>
                    </v:textbox>
                  </v:rect>
                  <v:rect id="Rectangle 1287464622" o:spid="_x0000_s1040" style="position:absolute;left:45720;top:7715;width:16002;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gOpxQAAAOMAAAAPAAAAZHJzL2Rvd25yZXYueG1sRE9fS8Mw&#10;EH8X/A7hBr65dGF0o1s2RBBFQbDbBziSs602l9LctuqnN4Lg4/3+33Y/hV6daUxdZAuLeQGK2EXf&#10;cWPheHi4XYNKguyxj0wWvijBfnd9tcXKxwu/0bmWRuUQThVaaEWGSuvkWgqY5nEgztx7HANKPsdG&#10;+xEvOTz02hRFqQN2nBtaHOi+JfdZn4KF2hhaCcZv/fF8kunlMQX36qy9mU13G1BCk/yL/9xPPs83&#10;69WyXJbGwO9PGQC9+wEAAP//AwBQSwECLQAUAAYACAAAACEA2+H2y+4AAACFAQAAEwAAAAAAAAAA&#10;AAAAAAAAAAAAW0NvbnRlbnRfVHlwZXNdLnhtbFBLAQItABQABgAIAAAAIQBa9CxbvwAAABUBAAAL&#10;AAAAAAAAAAAAAAAAAB8BAABfcmVscy8ucmVsc1BLAQItABQABgAIAAAAIQAZngOpxQAAAOMAAAAP&#10;AAAAAAAAAAAAAAAAAAcCAABkcnMvZG93bnJldi54bWxQSwUGAAAAAAMAAwC3AAAA+QIAAAAA&#10;" fillcolor="red" strokecolor="red" strokeweight="1pt">
                    <v:textbox>
                      <w:txbxContent>
                        <w:p w14:paraId="131BC185" w14:textId="77777777" w:rsidR="009D510E" w:rsidRPr="0059298E" w:rsidRDefault="009D510E" w:rsidP="009D510E">
                          <w:pPr>
                            <w:jc w:val="center"/>
                            <w:rPr>
                              <w:b/>
                              <w:bCs/>
                              <w:color w:val="FFFFFF" w:themeColor="background1"/>
                            </w:rPr>
                          </w:pPr>
                          <w:r w:rsidRPr="0059298E">
                            <w:rPr>
                              <w:b/>
                              <w:bCs/>
                              <w:color w:val="FFFFFF" w:themeColor="background1"/>
                            </w:rPr>
                            <w:t>Internal assurance</w:t>
                          </w:r>
                        </w:p>
                      </w:txbxContent>
                    </v:textbox>
                  </v:rect>
                  <v:shapetype id="_x0000_t32" coordsize="21600,21600" o:spt="32" o:oned="t" path="m,l21600,21600e" filled="f">
                    <v:path arrowok="t" fillok="f" o:connecttype="none"/>
                    <o:lock v:ext="edit" shapetype="t"/>
                  </v:shapetype>
                  <v:shape id="Straight Arrow Connector 1287464623" o:spid="_x0000_s1041" type="#_x0000_t32" style="position:absolute;left:17430;top:3968;width:0;height:36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g4yQAAAOMAAAAPAAAAZHJzL2Rvd25yZXYueG1sRE9fT8Iw&#10;EH838Ts0Z+KLkc5JBkwKISRG4ouAfIBjPbbiep1rx+a3tyYmPN7v/82Xg63FhVpvHCt4GiUgiAun&#10;DZcKDp+vj1MQPiBrrB2Tgh/ysFzc3swx167nHV32oRQxhH2OCqoQmlxKX1Rk0Y9cQxy5k2sthni2&#10;pdQt9jHc1jJNkkxaNBwbKmxoXVHxte+sgo+Ht/dzd56tjTl228n3artJQ6/U/d2wegERaAhX8b97&#10;o+P8dDoZZ+MsfYa/nyIAcvELAAD//wMAUEsBAi0AFAAGAAgAAAAhANvh9svuAAAAhQEAABMAAAAA&#10;AAAAAAAAAAAAAAAAAFtDb250ZW50X1R5cGVzXS54bWxQSwECLQAUAAYACAAAACEAWvQsW78AAAAV&#10;AQAACwAAAAAAAAAAAAAAAAAfAQAAX3JlbHMvLnJlbHNQSwECLQAUAAYACAAAACEAc7/4OMkAAADj&#10;AAAADwAAAAAAAAAAAAAAAAAHAgAAZHJzL2Rvd25yZXYueG1sUEsFBgAAAAADAAMAtwAAAP0CAAAA&#10;AA==&#10;" strokecolor="windowText" strokeweight="2.25pt">
                    <v:stroke endarrow="block" joinstyle="miter"/>
                  </v:shape>
                  <v:shape id="Straight Arrow Connector 1287464624" o:spid="_x0000_s1042" type="#_x0000_t32" style="position:absolute;left:22415;top:3968;width:0;height:36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E15yAAAAOMAAAAPAAAAZHJzL2Rvd25yZXYueG1sRE9PS8Mw&#10;FL8LfofwBG8utZZYumVDJ4IXD50D8fZs3tqy5qUmseu+vREEj+/3/602sx3ERD70jjXcLjIQxI0z&#10;Pbca9m/PNyWIEJENDo5Jw5kCbNaXFyusjDtxTdMutiKFcKhQQxfjWEkZmo4shoUbiRN3cN5iTKdv&#10;pfF4SuF2kHmWKWmx59TQ4Ujbjprj7ttquFOfZfOhvurtUz29Pp73XBz9u9bXV/PDEkSkOf6L/9wv&#10;Js3Py/tCFSov4PenBIBc/wAAAP//AwBQSwECLQAUAAYACAAAACEA2+H2y+4AAACFAQAAEwAAAAAA&#10;AAAAAAAAAAAAAAAAW0NvbnRlbnRfVHlwZXNdLnhtbFBLAQItABQABgAIAAAAIQBa9CxbvwAAABUB&#10;AAALAAAAAAAAAAAAAAAAAB8BAABfcmVscy8ucmVsc1BLAQItABQABgAIAAAAIQAhKE15yAAAAOMA&#10;AAAPAAAAAAAAAAAAAAAAAAcCAABkcnMvZG93bnJldi54bWxQSwUGAAAAAAMAAwC3AAAA/AIAAAAA&#10;" strokecolor="windowText" strokeweight="2.25pt">
                    <v:stroke endarrow="block" joinstyle="miter"/>
                  </v:shape>
                  <v:shape id="Straight Arrow Connector 1287464625" o:spid="_x0000_s1043" type="#_x0000_t32" style="position:absolute;left:51212;top:3968;width:0;height:36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sXXyQAAAOMAAAAPAAAAZHJzL2Rvd25yZXYueG1sRE9fT8Iw&#10;EH838Ts0Z+KLkc4FB04KISRG4ouAfIBjPbfiep1rx+a3pyQmPN7v/80Wg63FiVpvHCt4GiUgiAun&#10;DZcK9l9vj1MQPiBrrB2Tgj/ysJjf3sww167nLZ12oRQxhH2OCqoQmlxKX1Rk0Y9cQxy5b9daDPFs&#10;S6lb7GO4rWWaJJm0aDg2VNjQqqLiZ9dZBZ8P7x/H7viyMubQbSa/y806Db1S93fD8hVEoCFcxf/u&#10;tY7z0+lknI2z9BkuP0UA5PwMAAD//wMAUEsBAi0AFAAGAAgAAAAhANvh9svuAAAAhQEAABMAAAAA&#10;AAAAAAAAAAAAAAAAAFtDb250ZW50X1R5cGVzXS54bWxQSwECLQAUAAYACAAAACEAWvQsW78AAAAV&#10;AQAACwAAAAAAAAAAAAAAAAAfAQAAX3JlbHMvLnJlbHNQSwECLQAUAAYACAAAACEAkxrF18kAAADj&#10;AAAADwAAAAAAAAAAAAAAAAAHAgAAZHJzL2Rvd25yZXYueG1sUEsFBgAAAAADAAMAtwAAAP0CAAAA&#10;AA==&#10;" strokecolor="windowText" strokeweight="2.25pt">
                    <v:stroke endarrow="block" joinstyle="miter"/>
                  </v:shape>
                  <v:shape id="Straight Arrow Connector 1287464626" o:spid="_x0000_s1044" type="#_x0000_t32" style="position:absolute;left:56197;top:3968;width:0;height:36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aVyAAAAOMAAAAPAAAAZHJzL2Rvd25yZXYueG1sRE9PS8Mw&#10;FL8LfofwBG8utZZYumVDJ4IXD50D8fZs3tqy5qUmseu+vREEj+/3/602sx3ERD70jjXcLjIQxI0z&#10;Pbca9m/PNyWIEJENDo5Jw5kCbNaXFyusjDtxTdMutiKFcKhQQxfjWEkZmo4shoUbiRN3cN5iTKdv&#10;pfF4SuF2kHmWKWmx59TQ4Ujbjprj7ttquFOfZfOhvurtUz29Pp73XBz9u9bXV/PDEkSkOf6L/9wv&#10;Js3Py/tCFSpX8PtTAkCufwAAAP//AwBQSwECLQAUAAYACAAAACEA2+H2y+4AAACFAQAAEwAAAAAA&#10;AAAAAAAAAAAAAAAAW0NvbnRlbnRfVHlwZXNdLnhtbFBLAQItABQABgAIAAAAIQBa9CxbvwAAABUB&#10;AAALAAAAAAAAAAAAAAAAAB8BAABfcmVscy8ucmVsc1BLAQItABQABgAIAAAAIQC+tnaVyAAAAOMA&#10;AAAPAAAAAAAAAAAAAAAAAAcCAABkcnMvZG93bnJldi54bWxQSwUGAAAAAAMAAwC3AAAA/AIAAAAA&#10;" strokecolor="windowText" strokeweight="2.25pt">
                    <v:stroke endarrow="block" joinstyle="miter"/>
                  </v:shape>
                  <v:shape id="Straight Arrow Connector 1287464627" o:spid="_x0000_s1045" type="#_x0000_t32" style="position:absolute;left:42291;top:9429;width:35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elyAAAAOMAAAAPAAAAZHJzL2Rvd25yZXYueG1sRE9fS8Mw&#10;EH8X9h3CCb651DKyWpeNIQrqm91w7O1obm2xudQk2+q3N8Jgj/f7f4vVaHtxIh86xxoephkI4tqZ&#10;jhsN283rfQEiRGSDvWPS8EsBVsvJzQJL4878SacqNiKFcChRQxvjUEoZ6pYshqkbiBN3cN5iTKdv&#10;pPF4TuG2l3mWKWmx49TQ4kDPLdXf1dFq+CnU/vCovnbdJj/66t1/NPWL0vrudlw/gYg0xqv44n4z&#10;aX5ezGdqpvI5/P+UAJDLPwAAAP//AwBQSwECLQAUAAYACAAAACEA2+H2y+4AAACFAQAAEwAAAAAA&#10;AAAAAAAAAAAAAAAAW0NvbnRlbnRfVHlwZXNdLnhtbFBLAQItABQABgAIAAAAIQBa9CxbvwAAABUB&#10;AAALAAAAAAAAAAAAAAAAAB8BAABfcmVscy8ucmVsc1BLAQItABQABgAIAAAAIQCy4/elyAAAAOMA&#10;AAAPAAAAAAAAAAAAAAAAAAcCAABkcnMvZG93bnJldi54bWxQSwUGAAAAAAMAAwC3AAAA/AIAAAAA&#10;" strokecolor="windowText" strokeweight="2.25pt">
                    <v:stroke startarrow="block" endarrow="block" joinstyle="miter"/>
                  </v:shape>
                </v:group>
                <v:group id="Group 1287464628" o:spid="_x0000_s1046" style="position:absolute;left:31;top:52292;width:60579;height:7753" coordsize="60579,7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yCbzAAAAOMAAAAPAAAAZHJzL2Rvd25yZXYueG1sRI9BS8NA&#10;EIXvgv9hGcGb3STWWGK3pRQVD0WwFUpvQ3aahGZnQ3ZN0n/vHASPM+/Ne98s15Nr1UB9aDwbSGcJ&#10;KOLS24YrA9+Ht4cFqBCRLbaeycCVAqxXtzdLLKwf+YuGfayUhHAo0EAdY1doHcqaHIaZ74hFO/ve&#10;YZSxr7TtcZRw1+osSXLtsGFpqLGjbU3lZf/jDLyPOG4e09dhdzlvr6fD0+dxl5Ix93fT5gVUpCn+&#10;m/+uP6zgZ4vneT7PM4GWn2QBevULAAD//wMAUEsBAi0AFAAGAAgAAAAhANvh9svuAAAAhQEAABMA&#10;AAAAAAAAAAAAAAAAAAAAAFtDb250ZW50X1R5cGVzXS54bWxQSwECLQAUAAYACAAAACEAWvQsW78A&#10;AAAVAQAACwAAAAAAAAAAAAAAAAAfAQAAX3JlbHMvLnJlbHNQSwECLQAUAAYACAAAACEAAU8gm8wA&#10;AADjAAAADwAAAAAAAAAAAAAAAAAHAgAAZHJzL2Rvd25yZXYueG1sUEsFBgAAAAADAAMAtwAAAAAD&#10;AAAAAA==&#10;">
                  <v:line id="Straight Connector 1287464629" o:spid="_x0000_s104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05/ygAAAOMAAAAPAAAAZHJzL2Rvd25yZXYueG1sRE/NSsNA&#10;EL4LvsMygje7MYS0xm5CFSwehNK0tHobs2MSzM6G7LZN+/SuIHic73/mxWg6caTBtZYV3E8iEMSV&#10;1S3XCrabl7sZCOeRNXaWScGZHBT59dUcM21PvKZj6WsRQthlqKDxvs+kdFVDBt3E9sSB+7KDQR/O&#10;oZZ6wFMIN52MoyiVBlsODQ329NxQ9V0ejILPhM7bp123eX9bXfbVsuwv9eJDqdubcfEIwtPo/8V/&#10;7lcd5sezaZImafwAvz8FAGT+AwAA//8DAFBLAQItABQABgAIAAAAIQDb4fbL7gAAAIUBAAATAAAA&#10;AAAAAAAAAAAAAAAAAABbQ29udGVudF9UeXBlc10ueG1sUEsBAi0AFAAGAAgAAAAhAFr0LFu/AAAA&#10;FQEAAAsAAAAAAAAAAAAAAAAAHwEAAF9yZWxzLy5yZWxzUEsBAi0AFAAGAAgAAAAhAHVHTn/KAAAA&#10;4wAAAA8AAAAAAAAAAAAAAAAABwIAAGRycy9kb3ducmV2LnhtbFBLBQYAAAAAAwADALcAAAD+AgAA&#10;AAA=&#10;" strokecolor="#afabab" strokeweight="2.25pt">
                    <v:stroke dashstyle="3 1" joinstyle="miter"/>
                  </v:line>
                  <v:shape id="docshape30" o:spid="_x0000_s1048" type="#_x0000_t202" style="position:absolute;top:2286;width:60579;height:5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daQywAAAOMAAAAPAAAAZHJzL2Rvd25yZXYueG1sRI9BS8NA&#10;EIXvgv9hGcGb3VhrLLHbIgZpT4XGUnocsmMSzM6G7DZd/71zEDzOzHvvm7faJNericbQeTbwOMtA&#10;EdfedtwYOH5+PCxBhYhssfdMBn4owGZ9e7PCwvorH2iqYqMkhEOBBtoYh0LrULfkMMz8QCy3Lz86&#10;jDKOjbYjXiXc9XqeZbl22LEQWhzovaX6u7o44U5V2p3Lcv+8P/XhEo/bIZVbY+7v0tsrqEgp/ov/&#10;3Dsr78+XL4t8kT9JC+kkC9DrXwAAAP//AwBQSwECLQAUAAYACAAAACEA2+H2y+4AAACFAQAAEwAA&#10;AAAAAAAAAAAAAAAAAAAAW0NvbnRlbnRfVHlwZXNdLnhtbFBLAQItABQABgAIAAAAIQBa9CxbvwAA&#10;ABUBAAALAAAAAAAAAAAAAAAAAB8BAABfcmVscy8ucmVsc1BLAQItABQABgAIAAAAIQBh1daQywAA&#10;AOMAAAAPAAAAAAAAAAAAAAAAAAcCAABkcnMvZG93bnJldi54bWxQSwUGAAAAAAMAAwC3AAAA/wIA&#10;AAAA&#10;" fillcolor="#404040" strokecolor="#3b3838">
                    <v:textbox inset="0,0,0,0">
                      <w:txbxContent>
                        <w:p w14:paraId="2ADBC636" w14:textId="77777777" w:rsidR="009D510E" w:rsidRDefault="009D510E" w:rsidP="009D510E">
                          <w:pPr>
                            <w:spacing w:before="162"/>
                            <w:ind w:left="331" w:right="335"/>
                            <w:jc w:val="center"/>
                            <w:rPr>
                              <w:b/>
                              <w:color w:val="000000"/>
                            </w:rPr>
                          </w:pPr>
                          <w:r>
                            <w:rPr>
                              <w:b/>
                              <w:color w:val="FFFFFF"/>
                            </w:rPr>
                            <w:t>External</w:t>
                          </w:r>
                          <w:r>
                            <w:rPr>
                              <w:b/>
                              <w:color w:val="FFFFFF"/>
                              <w:spacing w:val="-3"/>
                            </w:rPr>
                            <w:t xml:space="preserve"> </w:t>
                          </w:r>
                          <w:r>
                            <w:rPr>
                              <w:b/>
                              <w:color w:val="FFFFFF"/>
                            </w:rPr>
                            <w:t>line</w:t>
                          </w:r>
                          <w:r>
                            <w:rPr>
                              <w:b/>
                              <w:color w:val="FFFFFF"/>
                              <w:spacing w:val="-3"/>
                            </w:rPr>
                            <w:t xml:space="preserve"> </w:t>
                          </w:r>
                          <w:r>
                            <w:rPr>
                              <w:b/>
                              <w:color w:val="FFFFFF"/>
                            </w:rPr>
                            <w:t>–</w:t>
                          </w:r>
                          <w:r>
                            <w:rPr>
                              <w:b/>
                              <w:color w:val="FFFFFF"/>
                              <w:spacing w:val="-5"/>
                            </w:rPr>
                            <w:t xml:space="preserve"> </w:t>
                          </w:r>
                          <w:r>
                            <w:rPr>
                              <w:b/>
                              <w:color w:val="FFFFFF"/>
                            </w:rPr>
                            <w:t>UNDP</w:t>
                          </w:r>
                          <w:r>
                            <w:rPr>
                              <w:b/>
                              <w:color w:val="FFFFFF"/>
                              <w:spacing w:val="-4"/>
                            </w:rPr>
                            <w:t xml:space="preserve"> </w:t>
                          </w:r>
                          <w:r>
                            <w:rPr>
                              <w:b/>
                              <w:color w:val="FFFFFF"/>
                            </w:rPr>
                            <w:t>Audit</w:t>
                          </w:r>
                          <w:r>
                            <w:rPr>
                              <w:b/>
                              <w:color w:val="FFFFFF"/>
                              <w:spacing w:val="-4"/>
                            </w:rPr>
                            <w:t xml:space="preserve"> </w:t>
                          </w:r>
                          <w:r>
                            <w:rPr>
                              <w:b/>
                              <w:color w:val="FFFFFF"/>
                            </w:rPr>
                            <w:t>&amp;</w:t>
                          </w:r>
                          <w:r>
                            <w:rPr>
                              <w:b/>
                              <w:color w:val="FFFFFF"/>
                              <w:spacing w:val="-2"/>
                            </w:rPr>
                            <w:t xml:space="preserve"> </w:t>
                          </w:r>
                          <w:r>
                            <w:rPr>
                              <w:b/>
                              <w:color w:val="FFFFFF"/>
                            </w:rPr>
                            <w:t>Evaluation</w:t>
                          </w:r>
                          <w:r>
                            <w:rPr>
                              <w:b/>
                              <w:color w:val="FFFFFF"/>
                              <w:spacing w:val="-3"/>
                            </w:rPr>
                            <w:t xml:space="preserve"> </w:t>
                          </w:r>
                          <w:r>
                            <w:rPr>
                              <w:b/>
                              <w:color w:val="FFFFFF"/>
                            </w:rPr>
                            <w:t>Advisory</w:t>
                          </w:r>
                          <w:r>
                            <w:rPr>
                              <w:b/>
                              <w:color w:val="FFFFFF"/>
                              <w:spacing w:val="-2"/>
                            </w:rPr>
                            <w:t xml:space="preserve"> </w:t>
                          </w:r>
                          <w:r>
                            <w:rPr>
                              <w:b/>
                              <w:color w:val="FFFFFF"/>
                            </w:rPr>
                            <w:t>Committee,</w:t>
                          </w:r>
                          <w:r>
                            <w:rPr>
                              <w:b/>
                              <w:color w:val="FFFFFF"/>
                              <w:spacing w:val="-1"/>
                            </w:rPr>
                            <w:t xml:space="preserve"> </w:t>
                          </w:r>
                          <w:r>
                            <w:rPr>
                              <w:b/>
                              <w:color w:val="FFFFFF"/>
                            </w:rPr>
                            <w:t>UNBOA</w:t>
                          </w:r>
                          <w:r>
                            <w:rPr>
                              <w:b/>
                              <w:color w:val="FFFFFF"/>
                              <w:spacing w:val="-2"/>
                            </w:rPr>
                            <w:t xml:space="preserve"> </w:t>
                          </w:r>
                          <w:r>
                            <w:rPr>
                              <w:b/>
                              <w:color w:val="FFFFFF"/>
                            </w:rPr>
                            <w:t>(external</w:t>
                          </w:r>
                          <w:r>
                            <w:rPr>
                              <w:b/>
                              <w:color w:val="FFFFFF"/>
                              <w:spacing w:val="-4"/>
                            </w:rPr>
                            <w:t xml:space="preserve"> </w:t>
                          </w:r>
                          <w:r>
                            <w:rPr>
                              <w:b/>
                              <w:color w:val="FFFFFF"/>
                            </w:rPr>
                            <w:t>audit),</w:t>
                          </w:r>
                          <w:r>
                            <w:rPr>
                              <w:b/>
                              <w:color w:val="FFFFFF"/>
                              <w:spacing w:val="-1"/>
                            </w:rPr>
                            <w:t xml:space="preserve"> </w:t>
                          </w:r>
                          <w:r>
                            <w:rPr>
                              <w:b/>
                              <w:color w:val="FFFFFF"/>
                            </w:rPr>
                            <w:t>JIU</w:t>
                          </w:r>
                          <w:r>
                            <w:rPr>
                              <w:b/>
                              <w:color w:val="000000"/>
                            </w:rPr>
                            <w:t xml:space="preserve"> </w:t>
                          </w:r>
                          <w:r>
                            <w:rPr>
                              <w:b/>
                              <w:color w:val="FFFFFF"/>
                            </w:rPr>
                            <w:t>and</w:t>
                          </w:r>
                          <w:r>
                            <w:rPr>
                              <w:b/>
                              <w:color w:val="FFFFFF"/>
                              <w:spacing w:val="-2"/>
                            </w:rPr>
                            <w:t xml:space="preserve"> </w:t>
                          </w:r>
                          <w:r>
                            <w:rPr>
                              <w:b/>
                              <w:color w:val="FFFFFF"/>
                            </w:rPr>
                            <w:t>ACABQ</w:t>
                          </w:r>
                        </w:p>
                      </w:txbxContent>
                    </v:textbox>
                  </v:shape>
                </v:group>
                <v:group id="Group 1287464631" o:spid="_x0000_s1049" style="position:absolute;left:254;top:61309;width:56356;height:4064" coordsize="56356,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B/byQAAAOMAAAAPAAAAZHJzL2Rvd25yZXYueG1sRE9La8JA&#10;EL4X+h+WKfRWN/GRSuoqIlU8iKAWxNuQHZNgdjZkt0n8965Q6HG+98wWvalES40rLSuIBxEI4szq&#10;knMFP6f1xxSE88gaK8uk4E4OFvPXlxmm2nZ8oPbocxFC2KWooPC+TqV0WUEG3cDWxIG72sagD2eT&#10;S91gF8JNJYdRlEiDJYeGAmtaFZTdjr9GwabDbjmKv9vd7bq6X06T/XkXk1Lvb/3yC4Sn3v+L/9xb&#10;HeYPp5/jZJyMYnj+FACQ8wcAAAD//wMAUEsBAi0AFAAGAAgAAAAhANvh9svuAAAAhQEAABMAAAAA&#10;AAAAAAAAAAAAAAAAAFtDb250ZW50X1R5cGVzXS54bWxQSwECLQAUAAYACAAAACEAWvQsW78AAAAV&#10;AQAACwAAAAAAAAAAAAAAAAAfAQAAX3JlbHMvLnJlbHNQSwECLQAUAAYACAAAACEAFawf28kAAADj&#10;AAAADwAAAAAAAAAAAAAAAAAHAgAAZHJzL2Rvd25yZXYueG1sUEsFBgAAAAADAAMAtwAAAP0CAAAA&#10;AA==&#10;">
                  <v:group id="Group 1287464632" o:spid="_x0000_s1050" style="position:absolute;left:7397;width:9494;height:4064" coordsize="9493,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oGsyQAAAOMAAAAPAAAAZHJzL2Rvd25yZXYueG1sRE/NasJA&#10;EL4X+g7LCL3VTaKmEl1FpC0epFAtiLchOybB7GzIbpP49q5Q6HG+/1muB1OLjlpXWVYQjyMQxLnV&#10;FRcKfo4fr3MQziNrrC2Tghs5WK+en5aYadvzN3UHX4gQwi5DBaX3TSaly0sy6Ma2IQ7cxbYGfTjb&#10;QuoW+xBuaplEUSoNVhwaSmxoW1J+PfwaBZ899ptJ/N7tr5ft7XycfZ32MSn1Mho2CxCeBv8v/nPv&#10;dJifzN+m6TSdJPD4KQAgV3cAAAD//wMAUEsBAi0AFAAGAAgAAAAhANvh9svuAAAAhQEAABMAAAAA&#10;AAAAAAAAAAAAAAAAAFtDb250ZW50X1R5cGVzXS54bWxQSwECLQAUAAYACAAAACEAWvQsW78AAAAV&#10;AQAACwAAAAAAAAAAAAAAAAAfAQAAX3JlbHMvLnJlbHNQSwECLQAUAAYACAAAACEA5X6BrMkAAADj&#10;AAAADwAAAAAAAAAAAAAAAAAHAgAAZHJzL2Rvd25yZXYueG1sUEsFBgAAAAADAAMAtwAAAP0CAAAA&#10;AA==&#10;">
                    <v:shape id="Straight Arrow Connector 1287464633" o:spid="_x0000_s1051" type="#_x0000_t32" style="position:absolute;top:444;width:0;height:27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m7lyQAAAOMAAAAPAAAAZHJzL2Rvd25yZXYueG1sRE9fT8Iw&#10;EH838Ts0Z+KLkY5BBk4KISRGwguIfoBzPbfCep1rx+a3pyYmPt7v/y1Wg63FhVpvHCsYjxIQxIXT&#10;hksFH+8vj3MQPiBrrB2Tgh/ysFre3iww167nN7ocQyliCPscFVQhNLmUvqjIoh+5hjhyX661GOLZ&#10;llK32MdwW8s0STJp0XBsqLChTUXF+dhZBfuH192pOz1tjPnsDrPv9WGbhl6p+7th/Qwi0BD+xX/u&#10;rY7z0/lsmk2zyQR+f4oAyOUVAAD//wMAUEsBAi0AFAAGAAgAAAAhANvh9svuAAAAhQEAABMAAAAA&#10;AAAAAAAAAAAAAAAAAFtDb250ZW50X1R5cGVzXS54bWxQSwECLQAUAAYACAAAACEAWvQsW78AAAAV&#10;AQAACwAAAAAAAAAAAAAAAAAfAQAAX3JlbHMvLnJlbHNQSwECLQAUAAYACAAAACEA9mZu5ckAAADj&#10;AAAADwAAAAAAAAAAAAAAAAAHAgAAZHJzL2Rvd25yZXYueG1sUEsFBgAAAAADAAMAtwAAAP0CAAAA&#10;AA==&#10;" strokecolor="windowText" strokeweight="2.25pt">
                      <v:stroke endarrow="block" joinstyle="miter"/>
                    </v:shape>
                    <v:rect id="Rectangle 1287464634" o:spid="_x0000_s1052" style="position:absolute;left:539;width:8954;height:4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DChxwAAAOMAAAAPAAAAZHJzL2Rvd25yZXYueG1sRE9fS8Mw&#10;EH8X9h3CCb651Fm6UpeNKYjKHsamvp/JrS02l5JkbfftjSD4eL//t9pMthMD+dA6VnA3z0AQa2da&#10;rhV8vD/fliBCRDbYOSYFFwqwWc+uVlgZN/KBhmOsRQrhUKGCJsa+kjLohiyGueuJE3dy3mJMp6+l&#10;8TimcNvJRZYV0mLLqaHBnp4a0t/Hs1Xw6U6Po9Vf/DZc9u35Zee1LndK3VxP2wcQkab4L/5zv5o0&#10;f1Eu8yIv7nP4/SkBINc/AAAA//8DAFBLAQItABQABgAIAAAAIQDb4fbL7gAAAIUBAAATAAAAAAAA&#10;AAAAAAAAAAAAAABbQ29udGVudF9UeXBlc10ueG1sUEsBAi0AFAAGAAgAAAAhAFr0LFu/AAAAFQEA&#10;AAsAAAAAAAAAAAAAAAAAHwEAAF9yZWxzLy5yZWxzUEsBAi0AFAAGAAgAAAAhAIhgMKHHAAAA4wAA&#10;AA8AAAAAAAAAAAAAAAAABwIAAGRycy9kb3ducmV2LnhtbFBLBQYAAAAAAwADALcAAAD7AgAAAAA=&#10;" filled="f" stroked="f" strokeweight="1pt">
                      <v:textbox>
                        <w:txbxContent>
                          <w:p w14:paraId="4C4FD69D" w14:textId="77777777" w:rsidR="009D510E" w:rsidRPr="009D510E" w:rsidRDefault="009D510E" w:rsidP="009D510E">
                            <w:pPr>
                              <w:rPr>
                                <w:color w:val="000000"/>
                                <w:sz w:val="18"/>
                                <w:szCs w:val="18"/>
                              </w:rPr>
                            </w:pPr>
                            <w:r w:rsidRPr="009D510E">
                              <w:rPr>
                                <w:color w:val="000000"/>
                                <w:sz w:val="18"/>
                                <w:szCs w:val="18"/>
                              </w:rPr>
                              <w:t>Accountability, reporting</w:t>
                            </w:r>
                          </w:p>
                        </w:txbxContent>
                      </v:textbox>
                    </v:rect>
                  </v:group>
                  <v:group id="Group 1287464635" o:spid="_x0000_s1053" style="position:absolute;left:20447;width:13366;height:4064" coordsize="13366,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xnYyQAAAOMAAAAPAAAAZHJzL2Rvd25yZXYueG1sRE9La8JA&#10;EL4X+h+WKfRWN/GRSnQVkVo8iFAVxNuQHZNgdjZk1yT++65Q6HG+98yXvalES40rLSuIBxEI4szq&#10;knMFp+PmYwrCeWSNlWVS8CAHy8XryxxTbTv+ofbgcxFC2KWooPC+TqV0WUEG3cDWxIG72sagD2eT&#10;S91gF8JNJYdRlEiDJYeGAmtaF5TdDnej4LvDbjWKv9rd7bp+XI6T/XkXk1Lvb/1qBsJT7//Ff+6t&#10;DvOH089xMk5GE3j+FACQi18AAAD//wMAUEsBAi0AFAAGAAgAAAAhANvh9svuAAAAhQEAABMAAAAA&#10;AAAAAAAAAAAAAAAAAFtDb250ZW50X1R5cGVzXS54bWxQSwECLQAUAAYACAAAACEAWvQsW78AAAAV&#10;AQAACwAAAAAAAAAAAAAAAAAfAQAAX3JlbHMvLnJlbHNQSwECLQAUAAYACAAAACEAapcZ2MkAAADj&#10;AAAADwAAAAAAAAAAAAAAAAAHAgAAZHJzL2Rvd25yZXYueG1sUEsFBgAAAAADAAMAtwAAAP0CAAAA&#10;AA==&#10;">
                    <v:shape id="Straight Arrow Connector 1287464636" o:spid="_x0000_s1054" type="#_x0000_t32" style="position:absolute;top:444;width:0;height:27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BIyAAAAOMAAAAPAAAAZHJzL2Rvd25yZXYueG1sRE9PS8Mw&#10;FL8LfofwBG8udSuxdMuGTgQvHjoH4u2tebZlzUtNYtd9eyMIO77f/7faTLYXI/nQOdZwP8tAENfO&#10;dNxo2L+/3BUgQkQ22DsmDWcKsFlfX62wNO7EFY272IgUwqFEDW2MQyllqFuyGGZuIE7cl/MWYzp9&#10;I43HUwq3vZxnmZIWO04NLQ60bak+7n6shoU6FPWn+q62z9X49nTec370H1rf3kyPSxCRpngR/7tf&#10;TZo/Lx5ylauFgr+fEgBy/QsAAP//AwBQSwECLQAUAAYACAAAACEA2+H2y+4AAACFAQAAEwAAAAAA&#10;AAAAAAAAAAAAAAAAW0NvbnRlbnRfVHlwZXNdLnhtbFBLAQItABQABgAIAAAAIQBa9CxbvwAAABUB&#10;AAALAAAAAAAAAAAAAAAAAB8BAABfcmVscy8ucmVsc1BLAQItABQABgAIAAAAIQA7b+BIyAAAAOMA&#10;AAAPAAAAAAAAAAAAAAAAAAcCAABkcnMvZG93bnJldi54bWxQSwUGAAAAAAMAAwC3AAAA/AIAAAAA&#10;" strokecolor="windowText" strokeweight="2.25pt">
                      <v:stroke endarrow="block" joinstyle="miter"/>
                    </v:shape>
                    <v:rect id="Rectangle 1287464637" o:spid="_x0000_s1055" style="position:absolute;left:508;width:12858;height:4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q7WxwAAAOMAAAAPAAAAZHJzL2Rvd25yZXYueG1sRE9fS8Mw&#10;EH8X9h3CCb651Dm60i0bUxCVPYjTvd+SW1vWXEqStd23N4Lg4/3+32oz2lb05EPjWMHDNANBrJ1p&#10;uFLw/fVyX4AIEdlg65gUXCnAZj25WWFp3MCf1O9jJVIIhxIV1DF2pZRB12QxTF1HnLiT8xZjOn0l&#10;jcchhdtWzrIslxYbTg01dvRckz7vL1bBwZ2eBquP/N5fP5rL685rXeyUursdt0sQkcb4L/5zv5k0&#10;f1Ys5vk8f1zA708JALn+AQAA//8DAFBLAQItABQABgAIAAAAIQDb4fbL7gAAAIUBAAATAAAAAAAA&#10;AAAAAAAAAAAAAABbQ29udGVudF9UeXBlc10ueG1sUEsBAi0AFAAGAAgAAAAhAFr0LFu/AAAAFQEA&#10;AAsAAAAAAAAAAAAAAAAAHwEAAF9yZWxzLy5yZWxzUEsBAi0AFAAGAAgAAAAhAHiyrtbHAAAA4wAA&#10;AA8AAAAAAAAAAAAAAAAABwIAAGRycy9kb3ducmV2LnhtbFBLBQYAAAAAAwADALcAAAD7AgAAAAA=&#10;" filled="f" stroked="f" strokeweight="1pt">
                      <v:textbox>
                        <w:txbxContent>
                          <w:p w14:paraId="2DE92C70" w14:textId="77777777" w:rsidR="009D510E" w:rsidRPr="009D510E" w:rsidRDefault="009D510E" w:rsidP="009D510E">
                            <w:pPr>
                              <w:rPr>
                                <w:color w:val="000000"/>
                                <w:sz w:val="18"/>
                                <w:szCs w:val="18"/>
                              </w:rPr>
                            </w:pPr>
                            <w:r w:rsidRPr="009D510E">
                              <w:rPr>
                                <w:color w:val="000000"/>
                                <w:sz w:val="18"/>
                                <w:szCs w:val="18"/>
                              </w:rPr>
                              <w:t>Delegation, direction, resources, oversight</w:t>
                            </w:r>
                          </w:p>
                        </w:txbxContent>
                      </v:textbox>
                    </v:rect>
                  </v:group>
                  <v:group id="Group 1287464638" o:spid="_x0000_s1056" style="position:absolute;left:35496;width:20860;height:4064" coordsize="20859,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rZGzQAAAOMAAAAPAAAAZHJzL2Rvd25yZXYueG1sRI9Ba8JA&#10;EIXvhf6HZQq91U3UphJdRaQtPYhQLRRvQ3ZMgtnZkN0m8d93DoUeZ96b975ZbUbXqJ66UHs2kE4S&#10;UMSFtzWXBr5Ob08LUCEiW2w8k4EbBdis7+9WmFs/8Cf1x1gqCeGQo4EqxjbXOhQVOQwT3xKLdvGd&#10;wyhjV2rb4SDhrtHTJMm0w5qlocKWdhUV1+OPM/A+4LCdpa/9/nrZ3c6n58P3PiVjHh/G7RJUpDH+&#10;m/+uP6zgTxcv82yezQRafpIF6PUvAAAA//8DAFBLAQItABQABgAIAAAAIQDb4fbL7gAAAIUBAAAT&#10;AAAAAAAAAAAAAAAAAAAAAABbQ29udGVudF9UeXBlc10ueG1sUEsBAi0AFAAGAAgAAAAhAFr0LFu/&#10;AAAAFQEAAAsAAAAAAAAAAAAAAAAAHwEAAF9yZWxzLy5yZWxzUEsBAi0AFAAGAAgAAAAhAISWtkbN&#10;AAAA4wAAAA8AAAAAAAAAAAAAAAAABwIAAGRycy9kb3ducmV2LnhtbFBLBQYAAAAAAwADALcAAAAB&#10;AwAAAAA=&#10;">
                    <v:shape id="Straight Arrow Connector 1287464639" o:spid="_x0000_s1057" type="#_x0000_t32" style="position:absolute;top:1746;width:35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VCRyAAAAOMAAAAPAAAAZHJzL2Rvd25yZXYueG1sRE9fS8Mw&#10;EH8X9h3CDXxzqXVkXbdsiCiob3ZD2dvR3Npic6lJttVvbwTBx/v9v/V2tL04kw+dYw23swwEce1M&#10;x42G/e7ppgARIrLB3jFp+KYA283kao2lcRd+o3MVG5FCOJSooY1xKKUMdUsWw8wNxIk7Om8xptM3&#10;0ni8pHDbyzzLlLTYcWpocaCHlurP6mQ1fBXqcFyq949ul5989eJfm/pRaX09He9XICKN8V/85342&#10;aX5eLOZqru6W8PtTAkBufgAAAP//AwBQSwECLQAUAAYACAAAACEA2+H2y+4AAACFAQAAEwAAAAAA&#10;AAAAAAAAAAAAAAAAW0NvbnRlbnRfVHlwZXNdLnhtbFBLAQItABQABgAIAAAAIQBa9CxbvwAAABUB&#10;AAALAAAAAAAAAAAAAAAAAB8BAABfcmVscy8ucmVsc1BLAQItABQABgAIAAAAIQAp6VCRyAAAAOMA&#10;AAAPAAAAAAAAAAAAAAAAAAcCAABkcnMvZG93bnJldi54bWxQSwUGAAAAAAMAAwC3AAAA/AIAAAAA&#10;" strokecolor="windowText" strokeweight="2.25pt">
                      <v:stroke startarrow="block" endarrow="block" joinstyle="miter"/>
                    </v:shape>
                    <v:rect id="Rectangle 1287464640" o:spid="_x0000_s1058" style="position:absolute;left:3556;width:17303;height:4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UXfyAAAAOMAAAAPAAAAZHJzL2Rvd25yZXYueG1sRE9NT8Mw&#10;DL0j8R8iT+LG0k3TqMqyCZDQQDsgBtxN4rUVjVMlWdv9e3xAQj7Z78PvbXaT79RAMbWBDSzmBShi&#10;G1zLtYHPj+fbElTKyA67wGTgQgl22+urDVYujPxOwzHXSkw4VWigybmvtE62IY9pHnpiwU4hesyy&#10;xlq7iKOY+04vi2KtPbYsHxrs6akh+3M8ewNf4fQ4evvNr8PlrT3vD9Ha8mDMzWx6uAeVacr/5D/1&#10;i5P4y/JutZaRFtJJDqC3vwAAAP//AwBQSwECLQAUAAYACAAAACEA2+H2y+4AAACFAQAAEwAAAAAA&#10;AAAAAAAAAAAAAAAAW0NvbnRlbnRfVHlwZXNdLnhtbFBLAQItABQABgAIAAAAIQBa9CxbvwAAABUB&#10;AAALAAAAAAAAAAAAAAAAAB8BAABfcmVscy8ucmVsc1BLAQItABQABgAIAAAAIQCvXUXfyAAAAOMA&#10;AAAPAAAAAAAAAAAAAAAAAAcCAABkcnMvZG93bnJldi54bWxQSwUGAAAAAAMAAwC3AAAA/AIAAAAA&#10;" filled="f" stroked="f" strokeweight="1pt">
                      <v:textbox>
                        <w:txbxContent>
                          <w:p w14:paraId="655A91A3" w14:textId="77777777" w:rsidR="009D510E" w:rsidRPr="009D510E" w:rsidRDefault="009D510E" w:rsidP="009D510E">
                            <w:pPr>
                              <w:rPr>
                                <w:color w:val="000000"/>
                                <w:sz w:val="18"/>
                                <w:szCs w:val="18"/>
                              </w:rPr>
                            </w:pPr>
                            <w:r w:rsidRPr="009D510E">
                              <w:rPr>
                                <w:color w:val="000000"/>
                                <w:sz w:val="18"/>
                                <w:szCs w:val="18"/>
                              </w:rPr>
                              <w:t>Alignment, communication, coordination, collaboration</w:t>
                            </w:r>
                          </w:p>
                        </w:txbxContent>
                      </v:textbox>
                    </v:rect>
                  </v:group>
                  <v:rect id="Rectangle 1287464641" o:spid="_x0000_s1059" style="position:absolute;top:508;width:473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eBEyQAAAOMAAAAPAAAAZHJzL2Rvd25yZXYueG1sRE/RagIx&#10;EHwv9B/CCn2rOaXY4zSKFaQtPhRtfV+T9e7wsjmSeHf+fVMoyDztzs7MzmI12EZ05EPtWMFknIEg&#10;1s7UXCr4+d4+5yBCRDbYOCYFNwqwWj4+LLAwruc9dYdYimTCoUAFVYxtIWXQFVkMY9cSJ+7svMWY&#10;Rl9K47FP5raR0yybSYs1p4QKW9pUpC+Hq1VwdOe33uoTf3a3r/r6vvNa5zulnkbDeg4i0hDvx//q&#10;D5Pen+avL7OECfx1SguQy18AAAD//wMAUEsBAi0AFAAGAAgAAAAhANvh9svuAAAAhQEAABMAAAAA&#10;AAAAAAAAAAAAAAAAAFtDb250ZW50X1R5cGVzXS54bWxQSwECLQAUAAYACAAAACEAWvQsW78AAAAV&#10;AQAACwAAAAAAAAAAAAAAAAAfAQAAX3JlbHMvLnJlbHNQSwECLQAUAAYACAAAACEAwBHgRMkAAADj&#10;AAAADwAAAAAAAAAAAAAAAAAHAgAAZHJzL2Rvd25yZXYueG1sUEsFBgAAAAADAAMAtwAAAP0CAAAA&#10;AA==&#10;" filled="f" stroked="f" strokeweight="1pt">
                    <v:textbox>
                      <w:txbxContent>
                        <w:p w14:paraId="5E9208F5" w14:textId="77777777" w:rsidR="009D510E" w:rsidRPr="009D510E" w:rsidRDefault="009D510E" w:rsidP="009D510E">
                          <w:pPr>
                            <w:rPr>
                              <w:color w:val="000000"/>
                            </w:rPr>
                          </w:pPr>
                          <w:r w:rsidRPr="009D510E">
                            <w:rPr>
                              <w:b/>
                              <w:bCs/>
                              <w:color w:val="000000"/>
                            </w:rPr>
                            <w:t>KEY:</w:t>
                          </w:r>
                        </w:p>
                      </w:txbxContent>
                    </v:textbox>
                  </v:rect>
                </v:group>
              </v:group>
            </w:pict>
          </mc:Fallback>
        </mc:AlternateContent>
      </w:r>
    </w:p>
    <w:p w14:paraId="1D41978C" w14:textId="77777777" w:rsidR="009D510E" w:rsidRDefault="009D510E" w:rsidP="009D510E">
      <w:pPr>
        <w:pStyle w:val="BodyText"/>
        <w:spacing w:before="5"/>
        <w:rPr>
          <w:b/>
          <w:i/>
        </w:rPr>
      </w:pPr>
    </w:p>
    <w:p w14:paraId="34D8B60E" w14:textId="0D037D10" w:rsidR="009D510E" w:rsidRDefault="009D510E">
      <w:pPr>
        <w:rPr>
          <w:b/>
          <w:i/>
          <w:sz w:val="17"/>
        </w:rPr>
      </w:pPr>
      <w:r>
        <w:rPr>
          <w:b/>
          <w:i/>
          <w:sz w:val="17"/>
        </w:rPr>
        <w:br w:type="page"/>
      </w:r>
    </w:p>
    <w:p w14:paraId="6AFD717C" w14:textId="5701A6ED" w:rsidR="000A141C" w:rsidRPr="0064333D" w:rsidRDefault="000A141C" w:rsidP="0064333D">
      <w:pPr>
        <w:ind w:firstLine="180"/>
        <w:rPr>
          <w:b/>
          <w:bCs/>
        </w:rPr>
      </w:pPr>
      <w:r w:rsidRPr="0064333D">
        <w:rPr>
          <w:b/>
          <w:bCs/>
        </w:rPr>
        <w:lastRenderedPageBreak/>
        <w:t>The specific roles and responsibilities of the participants in each line are provided below.</w:t>
      </w:r>
    </w:p>
    <w:p w14:paraId="17F78C5F" w14:textId="77777777" w:rsidR="000A141C" w:rsidRDefault="000A141C" w:rsidP="000A141C">
      <w:pPr>
        <w:pStyle w:val="BodyText"/>
        <w:spacing w:before="5"/>
        <w:rPr>
          <w:b/>
          <w:sz w:val="19"/>
        </w:rPr>
      </w:pPr>
    </w:p>
    <w:p w14:paraId="0ED0E8C3" w14:textId="23C2F4F7" w:rsidR="000A141C" w:rsidRDefault="000A141C" w:rsidP="0064333D">
      <w:pPr>
        <w:pStyle w:val="BodyText"/>
        <w:spacing w:before="1"/>
        <w:ind w:left="180" w:right="720"/>
        <w:jc w:val="both"/>
      </w:pPr>
      <w:r>
        <w:t>The UNDP Financial Regulations &amp; Rules, the UNDP Accountability Framework (2008), the Corporate</w:t>
      </w:r>
      <w:r>
        <w:rPr>
          <w:spacing w:val="-47"/>
        </w:rPr>
        <w:t xml:space="preserve"> </w:t>
      </w:r>
      <w:r>
        <w:t>Accountability Framework (2017), and the Delegation of Authority Policy describe the roles and</w:t>
      </w:r>
      <w:r>
        <w:rPr>
          <w:spacing w:val="1"/>
        </w:rPr>
        <w:t xml:space="preserve"> </w:t>
      </w:r>
      <w:r>
        <w:t>accountabilities of different organizational levels within UNDP. Within this legislative and policy</w:t>
      </w:r>
      <w:r>
        <w:rPr>
          <w:spacing w:val="1"/>
        </w:rPr>
        <w:t xml:space="preserve"> </w:t>
      </w:r>
      <w:r>
        <w:t>framework,</w:t>
      </w:r>
      <w:r>
        <w:rPr>
          <w:spacing w:val="-3"/>
        </w:rPr>
        <w:t xml:space="preserve"> </w:t>
      </w:r>
      <w:r>
        <w:t>each</w:t>
      </w:r>
      <w:r>
        <w:rPr>
          <w:spacing w:val="-1"/>
        </w:rPr>
        <w:t xml:space="preserve"> </w:t>
      </w:r>
      <w:r>
        <w:t>level</w:t>
      </w:r>
      <w:r>
        <w:rPr>
          <w:spacing w:val="-4"/>
        </w:rPr>
        <w:t xml:space="preserve"> </w:t>
      </w:r>
      <w:r>
        <w:t>plays</w:t>
      </w:r>
      <w:r>
        <w:rPr>
          <w:spacing w:val="-1"/>
        </w:rPr>
        <w:t xml:space="preserve"> </w:t>
      </w:r>
      <w:r>
        <w:t>a</w:t>
      </w:r>
      <w:r>
        <w:rPr>
          <w:spacing w:val="-1"/>
        </w:rPr>
        <w:t xml:space="preserve"> </w:t>
      </w:r>
      <w:r>
        <w:t>significant</w:t>
      </w:r>
      <w:r>
        <w:rPr>
          <w:spacing w:val="-1"/>
        </w:rPr>
        <w:t xml:space="preserve"> </w:t>
      </w:r>
      <w:r>
        <w:t>role</w:t>
      </w:r>
      <w:r>
        <w:rPr>
          <w:spacing w:val="-4"/>
        </w:rPr>
        <w:t xml:space="preserve"> </w:t>
      </w:r>
      <w:r>
        <w:t>in</w:t>
      </w:r>
      <w:r>
        <w:rPr>
          <w:spacing w:val="-1"/>
        </w:rPr>
        <w:t xml:space="preserve"> </w:t>
      </w:r>
      <w:r>
        <w:t>designing,</w:t>
      </w:r>
      <w:r>
        <w:rPr>
          <w:spacing w:val="-1"/>
        </w:rPr>
        <w:t xml:space="preserve"> </w:t>
      </w:r>
      <w:r>
        <w:t>implementing,</w:t>
      </w:r>
      <w:r>
        <w:rPr>
          <w:spacing w:val="-1"/>
        </w:rPr>
        <w:t xml:space="preserve"> </w:t>
      </w:r>
      <w:r>
        <w:t>and/or</w:t>
      </w:r>
      <w:r>
        <w:rPr>
          <w:spacing w:val="-6"/>
        </w:rPr>
        <w:t xml:space="preserve"> </w:t>
      </w:r>
      <w:r>
        <w:t>monitoring</w:t>
      </w:r>
      <w:r>
        <w:rPr>
          <w:spacing w:val="-2"/>
        </w:rPr>
        <w:t xml:space="preserve"> </w:t>
      </w:r>
      <w:r>
        <w:t>the</w:t>
      </w:r>
    </w:p>
    <w:p w14:paraId="7F7E48EB" w14:textId="7985C7AF" w:rsidR="000A141C" w:rsidRDefault="0059298E" w:rsidP="00E7119E">
      <w:pPr>
        <w:pStyle w:val="BodyText"/>
        <w:spacing w:before="1"/>
        <w:ind w:left="180"/>
        <w:jc w:val="both"/>
      </w:pPr>
      <w:r>
        <w:t>e</w:t>
      </w:r>
      <w:r w:rsidR="000A141C">
        <w:t>ffectiveness</w:t>
      </w:r>
      <w:r w:rsidR="000A141C">
        <w:rPr>
          <w:spacing w:val="-3"/>
        </w:rPr>
        <w:t xml:space="preserve"> </w:t>
      </w:r>
      <w:r w:rsidR="000A141C">
        <w:t>of</w:t>
      </w:r>
      <w:r w:rsidR="000A141C">
        <w:rPr>
          <w:spacing w:val="-1"/>
        </w:rPr>
        <w:t xml:space="preserve"> </w:t>
      </w:r>
      <w:r w:rsidR="000A141C">
        <w:t>internal</w:t>
      </w:r>
      <w:r w:rsidR="000A141C">
        <w:rPr>
          <w:spacing w:val="-1"/>
        </w:rPr>
        <w:t xml:space="preserve"> </w:t>
      </w:r>
      <w:r w:rsidR="000A141C">
        <w:t>control</w:t>
      </w:r>
      <w:r w:rsidR="000A141C">
        <w:rPr>
          <w:spacing w:val="-1"/>
        </w:rPr>
        <w:t xml:space="preserve"> </w:t>
      </w:r>
      <w:r w:rsidR="000A141C">
        <w:t>across</w:t>
      </w:r>
      <w:r w:rsidR="000A141C">
        <w:rPr>
          <w:spacing w:val="-4"/>
        </w:rPr>
        <w:t xml:space="preserve"> </w:t>
      </w:r>
      <w:r w:rsidR="000A141C">
        <w:t>all</w:t>
      </w:r>
      <w:r w:rsidR="000A141C">
        <w:rPr>
          <w:spacing w:val="-1"/>
        </w:rPr>
        <w:t xml:space="preserve"> </w:t>
      </w:r>
      <w:r w:rsidR="000A141C">
        <w:t>facets</w:t>
      </w:r>
      <w:r w:rsidR="000A141C">
        <w:rPr>
          <w:spacing w:val="-3"/>
        </w:rPr>
        <w:t xml:space="preserve"> </w:t>
      </w:r>
      <w:r w:rsidR="000A141C">
        <w:t>of</w:t>
      </w:r>
      <w:r w:rsidR="000A141C">
        <w:rPr>
          <w:spacing w:val="-3"/>
        </w:rPr>
        <w:t xml:space="preserve"> </w:t>
      </w:r>
      <w:r w:rsidR="000A141C">
        <w:t>UNDP’s</w:t>
      </w:r>
      <w:r w:rsidR="000A141C">
        <w:rPr>
          <w:spacing w:val="-1"/>
        </w:rPr>
        <w:t xml:space="preserve"> </w:t>
      </w:r>
      <w:r w:rsidR="000A141C">
        <w:t>programmatic</w:t>
      </w:r>
      <w:r w:rsidR="000A141C">
        <w:rPr>
          <w:spacing w:val="-4"/>
        </w:rPr>
        <w:t xml:space="preserve"> </w:t>
      </w:r>
      <w:r w:rsidR="000A141C">
        <w:t>and</w:t>
      </w:r>
      <w:r w:rsidR="000A141C">
        <w:rPr>
          <w:spacing w:val="-2"/>
        </w:rPr>
        <w:t xml:space="preserve"> </w:t>
      </w:r>
      <w:r w:rsidR="000A141C">
        <w:t>operational</w:t>
      </w:r>
      <w:r w:rsidR="000A141C">
        <w:rPr>
          <w:spacing w:val="-4"/>
        </w:rPr>
        <w:t xml:space="preserve"> </w:t>
      </w:r>
      <w:r w:rsidR="000A141C">
        <w:t>activities.</w:t>
      </w:r>
    </w:p>
    <w:p w14:paraId="1C4A8E25" w14:textId="77777777" w:rsidR="00E7119E" w:rsidRDefault="00E7119E" w:rsidP="000A141C">
      <w:pPr>
        <w:pStyle w:val="BodyText"/>
        <w:spacing w:before="1"/>
        <w:ind w:left="180"/>
      </w:pPr>
    </w:p>
    <w:p w14:paraId="2F9E2D7B" w14:textId="67DD2178" w:rsidR="000A141C" w:rsidRDefault="000A141C" w:rsidP="0064333D">
      <w:pPr>
        <w:pStyle w:val="BodyText"/>
        <w:spacing w:before="79"/>
        <w:ind w:left="180" w:right="720"/>
        <w:jc w:val="both"/>
      </w:pPr>
      <w:r>
        <w:t>The Administrator is accountable to the Executive Board and is responsible for all phases and aspects of</w:t>
      </w:r>
      <w:r>
        <w:rPr>
          <w:spacing w:val="1"/>
        </w:rPr>
        <w:t xml:space="preserve"> </w:t>
      </w:r>
      <w:r>
        <w:t>management and implementation of UNDP activities. The Associate Administrator functions as the chief</w:t>
      </w:r>
      <w:r>
        <w:rPr>
          <w:spacing w:val="-47"/>
        </w:rPr>
        <w:t xml:space="preserve"> </w:t>
      </w:r>
      <w:r>
        <w:t>operating officer and chief risk officer, responsible for overseeing UNDP’s programmatic and operational</w:t>
      </w:r>
      <w:r>
        <w:rPr>
          <w:spacing w:val="-47"/>
        </w:rPr>
        <w:t xml:space="preserve"> </w:t>
      </w:r>
      <w:r>
        <w:t>activities. As part of their first and second line roles, UNDP’s two highest internal governing bodies, the</w:t>
      </w:r>
      <w:r>
        <w:rPr>
          <w:spacing w:val="1"/>
        </w:rPr>
        <w:t xml:space="preserve"> </w:t>
      </w:r>
      <w:r>
        <w:t>Executive Group and the Organizational Performance Group, led by the Administrator and the Associate</w:t>
      </w:r>
      <w:r>
        <w:rPr>
          <w:spacing w:val="1"/>
        </w:rPr>
        <w:t xml:space="preserve"> </w:t>
      </w:r>
      <w:r>
        <w:t>Administrator, respectively, set the values, standards, expectations, and accountability for internal</w:t>
      </w:r>
      <w:r>
        <w:rPr>
          <w:spacing w:val="1"/>
        </w:rPr>
        <w:t xml:space="preserve"> </w:t>
      </w:r>
      <w:r>
        <w:t>controls.</w:t>
      </w:r>
    </w:p>
    <w:p w14:paraId="624390D0" w14:textId="77777777" w:rsidR="000A141C" w:rsidRDefault="000A141C" w:rsidP="000A141C">
      <w:pPr>
        <w:pStyle w:val="BodyText"/>
        <w:spacing w:before="4"/>
        <w:rPr>
          <w:sz w:val="25"/>
        </w:rPr>
      </w:pPr>
    </w:p>
    <w:p w14:paraId="55176031" w14:textId="491A0535" w:rsidR="000A141C" w:rsidRPr="00643D47" w:rsidRDefault="000A141C" w:rsidP="000A141C">
      <w:pPr>
        <w:pStyle w:val="Heading2"/>
        <w:numPr>
          <w:ilvl w:val="1"/>
          <w:numId w:val="59"/>
        </w:numPr>
        <w:tabs>
          <w:tab w:val="left" w:pos="565"/>
        </w:tabs>
        <w:rPr>
          <w:rFonts w:cstheme="minorHAnsi"/>
          <w:bCs/>
          <w:color w:val="2D74B5"/>
          <w:szCs w:val="22"/>
        </w:rPr>
      </w:pPr>
      <w:bookmarkStart w:id="15" w:name="6.1_First_line_of_defence_in_internal_co"/>
      <w:bookmarkStart w:id="16" w:name="_Toc160035842"/>
      <w:bookmarkEnd w:id="15"/>
      <w:r w:rsidRPr="0001215B">
        <w:rPr>
          <w:rFonts w:cstheme="minorHAnsi"/>
          <w:bCs/>
          <w:color w:val="2D74B5"/>
          <w:szCs w:val="22"/>
        </w:rPr>
        <w:t>First</w:t>
      </w:r>
      <w:r w:rsidRPr="00643D47">
        <w:rPr>
          <w:rFonts w:cstheme="minorHAnsi"/>
          <w:bCs/>
          <w:color w:val="2D74B5"/>
          <w:szCs w:val="22"/>
        </w:rPr>
        <w:t xml:space="preserve"> </w:t>
      </w:r>
      <w:r w:rsidRPr="0001215B">
        <w:rPr>
          <w:rFonts w:cstheme="minorHAnsi"/>
          <w:bCs/>
          <w:color w:val="2D74B5"/>
          <w:szCs w:val="22"/>
        </w:rPr>
        <w:t>line</w:t>
      </w:r>
      <w:r w:rsidRPr="00643D47">
        <w:rPr>
          <w:rFonts w:cstheme="minorHAnsi"/>
          <w:bCs/>
          <w:color w:val="2D74B5"/>
          <w:szCs w:val="22"/>
        </w:rPr>
        <w:t xml:space="preserve"> </w:t>
      </w:r>
      <w:r w:rsidRPr="0001215B">
        <w:rPr>
          <w:rFonts w:cstheme="minorHAnsi"/>
          <w:bCs/>
          <w:color w:val="2D74B5"/>
          <w:szCs w:val="22"/>
        </w:rPr>
        <w:t>in</w:t>
      </w:r>
      <w:r w:rsidRPr="00643D47">
        <w:rPr>
          <w:rFonts w:cstheme="minorHAnsi"/>
          <w:bCs/>
          <w:color w:val="2D74B5"/>
          <w:szCs w:val="22"/>
        </w:rPr>
        <w:t xml:space="preserve"> </w:t>
      </w:r>
      <w:r w:rsidRPr="0001215B">
        <w:rPr>
          <w:rFonts w:cstheme="minorHAnsi"/>
          <w:bCs/>
          <w:color w:val="2D74B5"/>
          <w:szCs w:val="22"/>
        </w:rPr>
        <w:t>internal</w:t>
      </w:r>
      <w:r w:rsidRPr="00643D47">
        <w:rPr>
          <w:rFonts w:cstheme="minorHAnsi"/>
          <w:bCs/>
          <w:color w:val="2D74B5"/>
          <w:szCs w:val="22"/>
        </w:rPr>
        <w:t xml:space="preserve"> </w:t>
      </w:r>
      <w:r w:rsidRPr="0001215B">
        <w:rPr>
          <w:rFonts w:cstheme="minorHAnsi"/>
          <w:bCs/>
          <w:color w:val="2D74B5"/>
          <w:szCs w:val="22"/>
        </w:rPr>
        <w:t>control</w:t>
      </w:r>
      <w:r w:rsidRPr="00643D47">
        <w:rPr>
          <w:rFonts w:cstheme="minorHAnsi"/>
          <w:bCs/>
          <w:color w:val="2D74B5"/>
          <w:szCs w:val="22"/>
        </w:rPr>
        <w:t xml:space="preserve"> </w:t>
      </w:r>
      <w:r w:rsidRPr="0001215B">
        <w:rPr>
          <w:rFonts w:cstheme="minorHAnsi"/>
          <w:bCs/>
          <w:color w:val="2D74B5"/>
          <w:szCs w:val="22"/>
        </w:rPr>
        <w:t>–</w:t>
      </w:r>
      <w:r w:rsidRPr="00643D47">
        <w:rPr>
          <w:rFonts w:cstheme="minorHAnsi"/>
          <w:bCs/>
          <w:color w:val="2D74B5"/>
          <w:szCs w:val="22"/>
        </w:rPr>
        <w:t xml:space="preserve"> </w:t>
      </w:r>
      <w:r w:rsidRPr="0001215B">
        <w:rPr>
          <w:rFonts w:cstheme="minorHAnsi"/>
          <w:bCs/>
          <w:color w:val="2D74B5"/>
          <w:szCs w:val="22"/>
        </w:rPr>
        <w:t>“Implementing”</w:t>
      </w:r>
      <w:bookmarkEnd w:id="16"/>
    </w:p>
    <w:p w14:paraId="7CD20F77" w14:textId="77777777" w:rsidR="000A141C" w:rsidRDefault="000A141C" w:rsidP="000A141C">
      <w:pPr>
        <w:pStyle w:val="BodyText"/>
        <w:spacing w:before="7"/>
        <w:rPr>
          <w:rFonts w:ascii="Calibri Light"/>
          <w:sz w:val="19"/>
        </w:rPr>
      </w:pPr>
    </w:p>
    <w:p w14:paraId="21A83601" w14:textId="77777777" w:rsidR="000A141C" w:rsidRDefault="000A141C" w:rsidP="00EA5C33">
      <w:pPr>
        <w:pStyle w:val="ListParagraph"/>
        <w:numPr>
          <w:ilvl w:val="0"/>
          <w:numId w:val="58"/>
        </w:numPr>
        <w:tabs>
          <w:tab w:val="left" w:pos="541"/>
        </w:tabs>
        <w:ind w:right="713"/>
        <w:jc w:val="both"/>
      </w:pPr>
      <w:r>
        <w:rPr>
          <w:b/>
        </w:rPr>
        <w:t xml:space="preserve">All personnel in all roles: </w:t>
      </w:r>
      <w:r>
        <w:t>All UNDP personnel have a responsibility to employ effective internal</w:t>
      </w:r>
      <w:r>
        <w:rPr>
          <w:spacing w:val="1"/>
        </w:rPr>
        <w:t xml:space="preserve"> </w:t>
      </w:r>
      <w:r>
        <w:t>controls. They should communicate to their supervisors any operational problem, incident of fraud</w:t>
      </w:r>
      <w:r>
        <w:rPr>
          <w:spacing w:val="1"/>
        </w:rPr>
        <w:t xml:space="preserve"> </w:t>
      </w:r>
      <w:r>
        <w:t>or other risks that may jeopardize the achievement of UNDP’s objectives. They must comply with</w:t>
      </w:r>
      <w:r>
        <w:rPr>
          <w:spacing w:val="1"/>
        </w:rPr>
        <w:t xml:space="preserve"> </w:t>
      </w:r>
      <w:r>
        <w:t>internal rules, as set out in UNDP regulations, rules, directives, policies, and procedures.</w:t>
      </w:r>
      <w:r>
        <w:rPr>
          <w:spacing w:val="1"/>
        </w:rPr>
        <w:t xml:space="preserve"> </w:t>
      </w:r>
      <w:r>
        <w:t>Furthermore, financial rule 102.02 of UNDP Financial Regulations and Rules states, “All personnel of</w:t>
      </w:r>
      <w:r>
        <w:rPr>
          <w:spacing w:val="-47"/>
        </w:rPr>
        <w:t xml:space="preserve"> </w:t>
      </w:r>
      <w:r>
        <w:t>UNDP are responsible to the Administrator for the regularity of actions taken by them in the course</w:t>
      </w:r>
      <w:r>
        <w:rPr>
          <w:spacing w:val="-47"/>
        </w:rPr>
        <w:t xml:space="preserve"> </w:t>
      </w:r>
      <w:r>
        <w:t>of their official duties. Any personnel who take any action contrary to these financial rules or the</w:t>
      </w:r>
      <w:r>
        <w:rPr>
          <w:spacing w:val="1"/>
        </w:rPr>
        <w:t xml:space="preserve"> </w:t>
      </w:r>
      <w:r>
        <w:t xml:space="preserve">instructions which may be issued in connection therewith may be held </w:t>
      </w:r>
      <w:r>
        <w:rPr>
          <w:b/>
        </w:rPr>
        <w:t>personally responsible and</w:t>
      </w:r>
      <w:r>
        <w:rPr>
          <w:b/>
          <w:spacing w:val="1"/>
        </w:rPr>
        <w:t xml:space="preserve"> </w:t>
      </w:r>
      <w:r>
        <w:rPr>
          <w:b/>
        </w:rPr>
        <w:t>financially</w:t>
      </w:r>
      <w:r>
        <w:rPr>
          <w:b/>
          <w:spacing w:val="-3"/>
        </w:rPr>
        <w:t xml:space="preserve"> </w:t>
      </w:r>
      <w:r>
        <w:rPr>
          <w:b/>
        </w:rPr>
        <w:t>liable</w:t>
      </w:r>
      <w:r>
        <w:rPr>
          <w:b/>
          <w:spacing w:val="1"/>
        </w:rPr>
        <w:t xml:space="preserve"> </w:t>
      </w:r>
      <w:r>
        <w:t>for</w:t>
      </w:r>
      <w:r>
        <w:rPr>
          <w:spacing w:val="-3"/>
        </w:rPr>
        <w:t xml:space="preserve"> </w:t>
      </w:r>
      <w:r>
        <w:t>the</w:t>
      </w:r>
      <w:r>
        <w:rPr>
          <w:spacing w:val="-2"/>
        </w:rPr>
        <w:t xml:space="preserve"> </w:t>
      </w:r>
      <w:r>
        <w:t>consequence</w:t>
      </w:r>
      <w:r>
        <w:rPr>
          <w:spacing w:val="-2"/>
        </w:rPr>
        <w:t xml:space="preserve"> </w:t>
      </w:r>
      <w:r>
        <w:t>of such</w:t>
      </w:r>
      <w:r>
        <w:rPr>
          <w:spacing w:val="-3"/>
        </w:rPr>
        <w:t xml:space="preserve"> </w:t>
      </w:r>
      <w:r>
        <w:t>action.”</w:t>
      </w:r>
    </w:p>
    <w:p w14:paraId="4D2C7BE2" w14:textId="77777777" w:rsidR="000A141C" w:rsidRDefault="000A141C" w:rsidP="000A141C">
      <w:pPr>
        <w:pStyle w:val="BodyText"/>
        <w:spacing w:before="1"/>
      </w:pPr>
    </w:p>
    <w:p w14:paraId="3E997DCB" w14:textId="756DB62B" w:rsidR="000A141C" w:rsidRDefault="000A141C" w:rsidP="0064333D">
      <w:pPr>
        <w:pStyle w:val="ListParagraph"/>
        <w:numPr>
          <w:ilvl w:val="0"/>
          <w:numId w:val="58"/>
        </w:numPr>
        <w:tabs>
          <w:tab w:val="left" w:pos="541"/>
        </w:tabs>
        <w:ind w:right="720"/>
        <w:jc w:val="both"/>
      </w:pPr>
      <w:r>
        <w:rPr>
          <w:b/>
        </w:rPr>
        <w:t>Managers and</w:t>
      </w:r>
      <w:r>
        <w:rPr>
          <w:b/>
          <w:spacing w:val="-1"/>
        </w:rPr>
        <w:t xml:space="preserve"> </w:t>
      </w:r>
      <w:r>
        <w:rPr>
          <w:b/>
        </w:rPr>
        <w:t xml:space="preserve">supervisors: </w:t>
      </w:r>
      <w:r>
        <w:t>Each manager is</w:t>
      </w:r>
      <w:r>
        <w:rPr>
          <w:spacing w:val="1"/>
        </w:rPr>
        <w:t xml:space="preserve"> </w:t>
      </w:r>
      <w:r>
        <w:t>accountable to</w:t>
      </w:r>
      <w:r>
        <w:rPr>
          <w:spacing w:val="-2"/>
        </w:rPr>
        <w:t xml:space="preserve"> </w:t>
      </w:r>
      <w:r>
        <w:t>the</w:t>
      </w:r>
      <w:r>
        <w:rPr>
          <w:spacing w:val="2"/>
        </w:rPr>
        <w:t xml:space="preserve"> </w:t>
      </w:r>
      <w:r>
        <w:t>next</w:t>
      </w:r>
      <w:r>
        <w:rPr>
          <w:spacing w:val="-2"/>
        </w:rPr>
        <w:t xml:space="preserve"> </w:t>
      </w:r>
      <w:r>
        <w:t>higher</w:t>
      </w:r>
      <w:r>
        <w:rPr>
          <w:spacing w:val="1"/>
        </w:rPr>
        <w:t xml:space="preserve"> </w:t>
      </w:r>
      <w:r>
        <w:t>level</w:t>
      </w:r>
      <w:r>
        <w:rPr>
          <w:spacing w:val="-2"/>
        </w:rPr>
        <w:t xml:space="preserve"> </w:t>
      </w:r>
      <w:r>
        <w:t>for their</w:t>
      </w:r>
      <w:r>
        <w:rPr>
          <w:spacing w:val="3"/>
        </w:rPr>
        <w:t xml:space="preserve"> </w:t>
      </w:r>
      <w:r>
        <w:t>role</w:t>
      </w:r>
      <w:r>
        <w:rPr>
          <w:spacing w:val="1"/>
        </w:rPr>
        <w:t xml:space="preserve"> </w:t>
      </w:r>
      <w:r>
        <w:t>within the internal control system, with the Administrator being ultimately accountable to the</w:t>
      </w:r>
      <w:r>
        <w:rPr>
          <w:spacing w:val="1"/>
        </w:rPr>
        <w:t xml:space="preserve"> </w:t>
      </w:r>
      <w:r>
        <w:t>Executive Board. Managers and supervisors are directly involved in executing policies and</w:t>
      </w:r>
      <w:r>
        <w:rPr>
          <w:spacing w:val="1"/>
        </w:rPr>
        <w:t xml:space="preserve"> </w:t>
      </w:r>
      <w:r>
        <w:t>procedures. They are also responsible for executing remedial actions to address control gaps or</w:t>
      </w:r>
      <w:r>
        <w:rPr>
          <w:spacing w:val="1"/>
        </w:rPr>
        <w:t xml:space="preserve"> </w:t>
      </w:r>
      <w:r>
        <w:t xml:space="preserve">strengthen controls or other issues that may arise. This may involve </w:t>
      </w:r>
      <w:r w:rsidRPr="00444FAF">
        <w:rPr>
          <w:i/>
          <w:iCs/>
        </w:rPr>
        <w:t>inter alia</w:t>
      </w:r>
      <w:r>
        <w:t xml:space="preserve"> investigating data</w:t>
      </w:r>
      <w:r>
        <w:rPr>
          <w:spacing w:val="1"/>
        </w:rPr>
        <w:t xml:space="preserve"> </w:t>
      </w:r>
      <w:r>
        <w:t>entry errors, transactions flagged on exception reports, business unit expense budget variances, etc.</w:t>
      </w:r>
      <w:r w:rsidR="009E3610">
        <w:t xml:space="preserve"> </w:t>
      </w:r>
      <w:r>
        <w:rPr>
          <w:spacing w:val="-47"/>
        </w:rPr>
        <w:t xml:space="preserve"> </w:t>
      </w:r>
      <w:r>
        <w:t>Managers are expected to communicate any control gaps or breaches of compliance up UNDP’s</w:t>
      </w:r>
      <w:r>
        <w:rPr>
          <w:spacing w:val="1"/>
        </w:rPr>
        <w:t xml:space="preserve"> </w:t>
      </w:r>
      <w:r>
        <w:t>reporting</w:t>
      </w:r>
      <w:r>
        <w:rPr>
          <w:spacing w:val="-2"/>
        </w:rPr>
        <w:t xml:space="preserve"> </w:t>
      </w:r>
      <w:r>
        <w:t>structure</w:t>
      </w:r>
      <w:r>
        <w:rPr>
          <w:spacing w:val="-2"/>
        </w:rPr>
        <w:t xml:space="preserve"> </w:t>
      </w:r>
      <w:r>
        <w:t>according</w:t>
      </w:r>
      <w:r>
        <w:rPr>
          <w:spacing w:val="-1"/>
        </w:rPr>
        <w:t xml:space="preserve"> </w:t>
      </w:r>
      <w:r>
        <w:t>to the</w:t>
      </w:r>
      <w:r>
        <w:rPr>
          <w:spacing w:val="1"/>
        </w:rPr>
        <w:t xml:space="preserve"> </w:t>
      </w:r>
      <w:r>
        <w:t>level</w:t>
      </w:r>
      <w:r>
        <w:rPr>
          <w:spacing w:val="-3"/>
        </w:rPr>
        <w:t xml:space="preserve"> </w:t>
      </w:r>
      <w:r>
        <w:t>of</w:t>
      </w:r>
      <w:r>
        <w:rPr>
          <w:spacing w:val="-2"/>
        </w:rPr>
        <w:t xml:space="preserve"> </w:t>
      </w:r>
      <w:r>
        <w:t>severity</w:t>
      </w:r>
      <w:r>
        <w:rPr>
          <w:spacing w:val="2"/>
        </w:rPr>
        <w:t xml:space="preserve"> </w:t>
      </w:r>
      <w:r>
        <w:t>and</w:t>
      </w:r>
      <w:r>
        <w:rPr>
          <w:spacing w:val="-1"/>
        </w:rPr>
        <w:t xml:space="preserve"> </w:t>
      </w:r>
      <w:r>
        <w:t>in line</w:t>
      </w:r>
      <w:r>
        <w:rPr>
          <w:spacing w:val="1"/>
        </w:rPr>
        <w:t xml:space="preserve"> </w:t>
      </w:r>
      <w:r>
        <w:t>with</w:t>
      </w:r>
      <w:r>
        <w:rPr>
          <w:spacing w:val="-1"/>
        </w:rPr>
        <w:t xml:space="preserve"> </w:t>
      </w:r>
      <w:r>
        <w:t>procedures.</w:t>
      </w:r>
    </w:p>
    <w:p w14:paraId="217BB5C8" w14:textId="77777777" w:rsidR="000A141C" w:rsidRDefault="000A141C" w:rsidP="000A141C">
      <w:pPr>
        <w:pStyle w:val="BodyText"/>
      </w:pPr>
    </w:p>
    <w:p w14:paraId="21F975C0" w14:textId="77777777" w:rsidR="000A141C" w:rsidRDefault="000A141C" w:rsidP="0064333D">
      <w:pPr>
        <w:pStyle w:val="ListParagraph"/>
        <w:numPr>
          <w:ilvl w:val="0"/>
          <w:numId w:val="58"/>
        </w:numPr>
        <w:tabs>
          <w:tab w:val="left" w:pos="541"/>
        </w:tabs>
        <w:ind w:right="720"/>
        <w:jc w:val="both"/>
      </w:pPr>
      <w:r>
        <w:rPr>
          <w:b/>
        </w:rPr>
        <w:t>Heads of Offices/Units (country office, HQ office/unit, representation office, liaison office, policy</w:t>
      </w:r>
      <w:r>
        <w:rPr>
          <w:b/>
          <w:spacing w:val="1"/>
        </w:rPr>
        <w:t xml:space="preserve"> </w:t>
      </w:r>
      <w:r>
        <w:rPr>
          <w:b/>
        </w:rPr>
        <w:t xml:space="preserve">office, regional centers and hubs): </w:t>
      </w:r>
      <w:r>
        <w:t>are accountable to their Bureau Director for monitoring the</w:t>
      </w:r>
      <w:r>
        <w:rPr>
          <w:spacing w:val="1"/>
        </w:rPr>
        <w:t xml:space="preserve"> </w:t>
      </w:r>
      <w:r>
        <w:t>performance of their respective office/unit and taking steps to address recurring programmatic and</w:t>
      </w:r>
      <w:r>
        <w:rPr>
          <w:spacing w:val="-47"/>
        </w:rPr>
        <w:t xml:space="preserve"> </w:t>
      </w:r>
      <w:r>
        <w:t>operational</w:t>
      </w:r>
      <w:r>
        <w:rPr>
          <w:spacing w:val="-1"/>
        </w:rPr>
        <w:t xml:space="preserve"> </w:t>
      </w:r>
      <w:r>
        <w:t>issues.</w:t>
      </w:r>
      <w:r>
        <w:rPr>
          <w:spacing w:val="-1"/>
        </w:rPr>
        <w:t xml:space="preserve"> </w:t>
      </w:r>
      <w:r>
        <w:t>They:</w:t>
      </w:r>
    </w:p>
    <w:p w14:paraId="7A271426" w14:textId="77777777" w:rsidR="000A141C" w:rsidRDefault="000A141C" w:rsidP="00C647C3">
      <w:pPr>
        <w:pStyle w:val="BodyText"/>
        <w:spacing w:before="3"/>
        <w:jc w:val="both"/>
      </w:pPr>
    </w:p>
    <w:p w14:paraId="483CE7FF" w14:textId="77777777" w:rsidR="000A141C" w:rsidRPr="0064333D" w:rsidRDefault="000A141C" w:rsidP="00C230FC">
      <w:pPr>
        <w:pStyle w:val="ListParagraph"/>
        <w:numPr>
          <w:ilvl w:val="0"/>
          <w:numId w:val="75"/>
        </w:numPr>
        <w:ind w:right="460"/>
      </w:pPr>
      <w:r w:rsidRPr="0064333D">
        <w:t>Provide leadership and direction in the office/unit in reinforcing the values, standards, expectations, and accountability of the internal control system.</w:t>
      </w:r>
    </w:p>
    <w:p w14:paraId="639CF495" w14:textId="77777777" w:rsidR="000A141C" w:rsidRPr="0064333D" w:rsidRDefault="000A141C" w:rsidP="0064333D">
      <w:pPr>
        <w:pStyle w:val="ListParagraph"/>
        <w:numPr>
          <w:ilvl w:val="0"/>
          <w:numId w:val="75"/>
        </w:numPr>
      </w:pPr>
      <w:r w:rsidRPr="0064333D">
        <w:t>Implement specific internal control policies and procedures in the office/unit.</w:t>
      </w:r>
    </w:p>
    <w:p w14:paraId="175FD4E5" w14:textId="77777777" w:rsidR="000A141C" w:rsidRPr="0064333D" w:rsidRDefault="000A141C" w:rsidP="0064333D">
      <w:pPr>
        <w:pStyle w:val="ListParagraph"/>
        <w:numPr>
          <w:ilvl w:val="0"/>
          <w:numId w:val="75"/>
        </w:numPr>
      </w:pPr>
      <w:r w:rsidRPr="0064333D">
        <w:t>Manage programmes/projects and other activities in line with agreed upon priorities and in compliance with programme/project planning, implementation, monitoring and closure policies and procedures.</w:t>
      </w:r>
    </w:p>
    <w:p w14:paraId="527703B9" w14:textId="77777777" w:rsidR="000A141C" w:rsidRPr="0064333D" w:rsidRDefault="000A141C" w:rsidP="0064333D">
      <w:pPr>
        <w:pStyle w:val="ListParagraph"/>
        <w:numPr>
          <w:ilvl w:val="0"/>
          <w:numId w:val="75"/>
        </w:numPr>
      </w:pPr>
      <w:r w:rsidRPr="0064333D">
        <w:t xml:space="preserve">Ensure compliance with operational policies and procedures, including for financial resources, human </w:t>
      </w:r>
      <w:r w:rsidRPr="0064333D">
        <w:lastRenderedPageBreak/>
        <w:t>resources, procurement, asset management, and travel.</w:t>
      </w:r>
    </w:p>
    <w:p w14:paraId="17551081" w14:textId="4E84181F" w:rsidR="00A627C0" w:rsidRPr="0064333D" w:rsidRDefault="000A141C" w:rsidP="0064333D">
      <w:pPr>
        <w:pStyle w:val="ListParagraph"/>
        <w:numPr>
          <w:ilvl w:val="0"/>
          <w:numId w:val="75"/>
        </w:numPr>
      </w:pPr>
      <w:r w:rsidRPr="0064333D">
        <w:t>Identify and address known and significant internal control weaknesses and risks.</w:t>
      </w:r>
    </w:p>
    <w:p w14:paraId="028D3A1F" w14:textId="77777777" w:rsidR="0064333D" w:rsidRDefault="000A141C" w:rsidP="0064333D">
      <w:pPr>
        <w:pStyle w:val="ListParagraph"/>
        <w:numPr>
          <w:ilvl w:val="0"/>
          <w:numId w:val="75"/>
        </w:numPr>
      </w:pPr>
      <w:r w:rsidRPr="0064333D">
        <w:t>Communicate to their respective Bureau Director significant programmatic and/or operational risks that could prevent the achievement of objectives.</w:t>
      </w:r>
    </w:p>
    <w:p w14:paraId="19AA8812" w14:textId="66E88D9A" w:rsidR="0064333D" w:rsidRPr="0064333D" w:rsidRDefault="0064333D" w:rsidP="0064333D">
      <w:pPr>
        <w:pStyle w:val="ListParagraph"/>
        <w:numPr>
          <w:ilvl w:val="0"/>
          <w:numId w:val="75"/>
        </w:numPr>
      </w:pPr>
      <w:r w:rsidRPr="0064333D">
        <w:t>Complete the annual Internal Control Representation statement on the functioning of internal controls within their management responsibilities.</w:t>
      </w:r>
    </w:p>
    <w:p w14:paraId="44C94F7D" w14:textId="05A23A8C" w:rsidR="000A141C" w:rsidRPr="00A627C0" w:rsidRDefault="000A141C" w:rsidP="0064333D">
      <w:pPr>
        <w:pStyle w:val="ListParagraph"/>
        <w:tabs>
          <w:tab w:val="left" w:pos="900"/>
          <w:tab w:val="left" w:pos="901"/>
        </w:tabs>
        <w:spacing w:line="268" w:lineRule="exact"/>
        <w:ind w:left="900" w:right="720" w:firstLine="0"/>
        <w:jc w:val="both"/>
      </w:pPr>
    </w:p>
    <w:p w14:paraId="4E4C1B4C" w14:textId="77777777" w:rsidR="00A627C0" w:rsidRDefault="00A627C0" w:rsidP="00A627C0"/>
    <w:p w14:paraId="37D61382" w14:textId="3351A72A" w:rsidR="000A141C" w:rsidRDefault="000A141C" w:rsidP="00C8584E">
      <w:pPr>
        <w:pStyle w:val="ListParagraph"/>
        <w:numPr>
          <w:ilvl w:val="0"/>
          <w:numId w:val="58"/>
        </w:numPr>
        <w:ind w:right="720"/>
        <w:jc w:val="both"/>
      </w:pPr>
      <w:r w:rsidRPr="00A627C0">
        <w:rPr>
          <w:b/>
          <w:bCs/>
        </w:rPr>
        <w:t>The Bureau for Management Services/Global Shared Services Unit (BMS/GSSC) as a shared service</w:t>
      </w:r>
      <w:r w:rsidR="00A627C0" w:rsidRPr="00436AD3">
        <w:rPr>
          <w:b/>
          <w:bCs/>
        </w:rPr>
        <w:t xml:space="preserve"> </w:t>
      </w:r>
      <w:r w:rsidRPr="00327827">
        <w:rPr>
          <w:b/>
          <w:bCs/>
        </w:rPr>
        <w:t>provider</w:t>
      </w:r>
      <w:r w:rsidRPr="00A627C0">
        <w:rPr>
          <w:b/>
        </w:rPr>
        <w:t>:</w:t>
      </w:r>
      <w:r w:rsidRPr="00A627C0">
        <w:rPr>
          <w:b/>
          <w:spacing w:val="-3"/>
        </w:rPr>
        <w:t xml:space="preserve"> </w:t>
      </w:r>
      <w:r>
        <w:t>The BMS/GSSC</w:t>
      </w:r>
      <w:r w:rsidRPr="00A627C0">
        <w:rPr>
          <w:spacing w:val="-6"/>
        </w:rPr>
        <w:t xml:space="preserve"> </w:t>
      </w:r>
      <w:r>
        <w:t>performs</w:t>
      </w:r>
      <w:r w:rsidRPr="00A627C0">
        <w:rPr>
          <w:spacing w:val="1"/>
        </w:rPr>
        <w:t xml:space="preserve"> </w:t>
      </w:r>
      <w:r>
        <w:t>an</w:t>
      </w:r>
      <w:r w:rsidRPr="00A627C0">
        <w:rPr>
          <w:spacing w:val="-5"/>
        </w:rPr>
        <w:t xml:space="preserve"> </w:t>
      </w:r>
      <w:r>
        <w:t>administrative (first line)</w:t>
      </w:r>
      <w:r w:rsidRPr="00A627C0">
        <w:rPr>
          <w:spacing w:val="-3"/>
        </w:rPr>
        <w:t xml:space="preserve"> </w:t>
      </w:r>
      <w:r>
        <w:t>role in</w:t>
      </w:r>
      <w:r w:rsidRPr="00A627C0">
        <w:rPr>
          <w:spacing w:val="-6"/>
        </w:rPr>
        <w:t xml:space="preserve"> </w:t>
      </w:r>
      <w:r>
        <w:t>the processing</w:t>
      </w:r>
      <w:r w:rsidRPr="00A627C0">
        <w:rPr>
          <w:spacing w:val="-2"/>
        </w:rPr>
        <w:t xml:space="preserve"> </w:t>
      </w:r>
      <w:r>
        <w:t>of</w:t>
      </w:r>
      <w:r w:rsidR="00B20C96">
        <w:t xml:space="preserve"> </w:t>
      </w:r>
      <w:r>
        <w:t>transactions in line with UNDP’s regulations and rules. Specifically, in its administrative role, the</w:t>
      </w:r>
      <w:r w:rsidRPr="00C8584E">
        <w:rPr>
          <w:spacing w:val="1"/>
        </w:rPr>
        <w:t xml:space="preserve"> </w:t>
      </w:r>
      <w:r>
        <w:t>BMS/GSSC executes certain processes or elements of processes (clustered services) on behalf of</w:t>
      </w:r>
      <w:r w:rsidRPr="00C8584E">
        <w:rPr>
          <w:spacing w:val="1"/>
        </w:rPr>
        <w:t xml:space="preserve"> </w:t>
      </w:r>
      <w:r>
        <w:t xml:space="preserve">Country Offices and HQ units/offices, including performing certain transaction </w:t>
      </w:r>
      <w:r w:rsidR="00C8584E">
        <w:t xml:space="preserve">control points </w:t>
      </w:r>
      <w:r>
        <w:t>(such as</w:t>
      </w:r>
      <w:r w:rsidRPr="00C8584E">
        <w:rPr>
          <w:spacing w:val="1"/>
        </w:rPr>
        <w:t xml:space="preserve"> </w:t>
      </w:r>
      <w:r w:rsidR="00C8584E" w:rsidRPr="00C8584E">
        <w:rPr>
          <w:spacing w:val="1"/>
        </w:rPr>
        <w:t>the payment/disbursement control point</w:t>
      </w:r>
      <w:r>
        <w:t>). The BMS Procurement Services Office and BMS General Operations Unit</w:t>
      </w:r>
      <w:r w:rsidRPr="00A627C0">
        <w:t xml:space="preserve"> </w:t>
      </w:r>
      <w:r>
        <w:t>also</w:t>
      </w:r>
      <w:r w:rsidRPr="00A627C0">
        <w:t xml:space="preserve"> </w:t>
      </w:r>
      <w:r>
        <w:t>offer</w:t>
      </w:r>
      <w:r w:rsidRPr="00A627C0">
        <w:t xml:space="preserve"> </w:t>
      </w:r>
      <w:r>
        <w:t>centralized procurement and</w:t>
      </w:r>
      <w:r w:rsidRPr="00C8584E">
        <w:rPr>
          <w:spacing w:val="-1"/>
        </w:rPr>
        <w:t xml:space="preserve"> </w:t>
      </w:r>
      <w:r>
        <w:t>general</w:t>
      </w:r>
      <w:r w:rsidRPr="00C8584E">
        <w:rPr>
          <w:spacing w:val="-1"/>
        </w:rPr>
        <w:t xml:space="preserve"> </w:t>
      </w:r>
      <w:r>
        <w:t>operations services.</w:t>
      </w:r>
    </w:p>
    <w:p w14:paraId="2AB74176" w14:textId="77777777" w:rsidR="000A141C" w:rsidRDefault="000A141C" w:rsidP="000A141C">
      <w:pPr>
        <w:pStyle w:val="BodyText"/>
        <w:spacing w:before="11"/>
        <w:rPr>
          <w:sz w:val="21"/>
        </w:rPr>
      </w:pPr>
    </w:p>
    <w:p w14:paraId="53572089" w14:textId="77777777" w:rsidR="000A141C" w:rsidRDefault="000A141C" w:rsidP="009B1244">
      <w:pPr>
        <w:pStyle w:val="BodyText"/>
        <w:ind w:left="540" w:right="720"/>
        <w:jc w:val="both"/>
      </w:pPr>
      <w:r w:rsidRPr="00B61EC7">
        <w:t>Further information on the BMS/</w:t>
      </w:r>
      <w:r>
        <w:t>GSSC</w:t>
      </w:r>
      <w:r w:rsidRPr="00B61EC7">
        <w:t xml:space="preserve"> transactional monitoring/compliance role is provided in section 6.2 below and further information on its shared services role is</w:t>
      </w:r>
      <w:r w:rsidRPr="00B61EC7">
        <w:rPr>
          <w:spacing w:val="1"/>
        </w:rPr>
        <w:t xml:space="preserve"> </w:t>
      </w:r>
      <w:r w:rsidRPr="00B61EC7">
        <w:t>included</w:t>
      </w:r>
      <w:r w:rsidRPr="00B61EC7">
        <w:rPr>
          <w:spacing w:val="-1"/>
        </w:rPr>
        <w:t xml:space="preserve"> </w:t>
      </w:r>
      <w:r w:rsidRPr="00B61EC7">
        <w:t>in</w:t>
      </w:r>
      <w:r w:rsidRPr="00B61EC7">
        <w:rPr>
          <w:spacing w:val="-1"/>
        </w:rPr>
        <w:t xml:space="preserve"> </w:t>
      </w:r>
      <w:r w:rsidRPr="00B61EC7">
        <w:t>Section</w:t>
      </w:r>
      <w:r w:rsidRPr="00B61EC7">
        <w:rPr>
          <w:spacing w:val="-1"/>
        </w:rPr>
        <w:t xml:space="preserve"> </w:t>
      </w:r>
      <w:r w:rsidRPr="00B61EC7">
        <w:t>7</w:t>
      </w:r>
      <w:r w:rsidRPr="00B61EC7">
        <w:rPr>
          <w:spacing w:val="-1"/>
        </w:rPr>
        <w:t xml:space="preserve"> </w:t>
      </w:r>
      <w:r w:rsidRPr="00B61EC7">
        <w:t>below.</w:t>
      </w:r>
    </w:p>
    <w:p w14:paraId="50880B59" w14:textId="77777777" w:rsidR="000A141C" w:rsidRDefault="000A141C" w:rsidP="000A141C">
      <w:pPr>
        <w:pStyle w:val="BodyText"/>
        <w:spacing w:before="6"/>
        <w:rPr>
          <w:sz w:val="25"/>
        </w:rPr>
      </w:pPr>
    </w:p>
    <w:p w14:paraId="0E283E89" w14:textId="468E81CD" w:rsidR="000A141C" w:rsidRPr="00643D47" w:rsidRDefault="000A141C" w:rsidP="000A141C">
      <w:pPr>
        <w:pStyle w:val="Heading2"/>
        <w:numPr>
          <w:ilvl w:val="1"/>
          <w:numId w:val="59"/>
        </w:numPr>
        <w:tabs>
          <w:tab w:val="left" w:pos="565"/>
        </w:tabs>
        <w:rPr>
          <w:rFonts w:cstheme="minorHAnsi"/>
          <w:bCs/>
          <w:color w:val="2D74B5"/>
          <w:szCs w:val="22"/>
        </w:rPr>
      </w:pPr>
      <w:bookmarkStart w:id="17" w:name="6.2_Second_line_of_defence_in_internal_c"/>
      <w:bookmarkStart w:id="18" w:name="_Toc160035843"/>
      <w:bookmarkEnd w:id="17"/>
      <w:r w:rsidRPr="0001215B">
        <w:rPr>
          <w:rFonts w:cstheme="minorHAnsi"/>
          <w:bCs/>
          <w:color w:val="2D74B5"/>
          <w:szCs w:val="22"/>
        </w:rPr>
        <w:t>Second</w:t>
      </w:r>
      <w:r w:rsidRPr="00643D47">
        <w:rPr>
          <w:rFonts w:cstheme="minorHAnsi"/>
          <w:bCs/>
          <w:color w:val="2D74B5"/>
          <w:szCs w:val="22"/>
        </w:rPr>
        <w:t xml:space="preserve"> </w:t>
      </w:r>
      <w:r w:rsidRPr="0001215B">
        <w:rPr>
          <w:rFonts w:cstheme="minorHAnsi"/>
          <w:bCs/>
          <w:color w:val="2D74B5"/>
          <w:szCs w:val="22"/>
        </w:rPr>
        <w:t>line</w:t>
      </w:r>
      <w:r w:rsidRPr="00643D47">
        <w:rPr>
          <w:rFonts w:cstheme="minorHAnsi"/>
          <w:bCs/>
          <w:color w:val="2D74B5"/>
          <w:szCs w:val="22"/>
        </w:rPr>
        <w:t xml:space="preserve"> </w:t>
      </w:r>
      <w:r w:rsidRPr="0001215B">
        <w:rPr>
          <w:rFonts w:cstheme="minorHAnsi"/>
          <w:bCs/>
          <w:color w:val="2D74B5"/>
          <w:szCs w:val="22"/>
        </w:rPr>
        <w:t>in</w:t>
      </w:r>
      <w:r w:rsidRPr="00643D47">
        <w:rPr>
          <w:rFonts w:cstheme="minorHAnsi"/>
          <w:bCs/>
          <w:color w:val="2D74B5"/>
          <w:szCs w:val="22"/>
        </w:rPr>
        <w:t xml:space="preserve"> </w:t>
      </w:r>
      <w:r w:rsidRPr="0001215B">
        <w:rPr>
          <w:rFonts w:cstheme="minorHAnsi"/>
          <w:bCs/>
          <w:color w:val="2D74B5"/>
          <w:szCs w:val="22"/>
        </w:rPr>
        <w:t>internal</w:t>
      </w:r>
      <w:r w:rsidRPr="00643D47">
        <w:rPr>
          <w:rFonts w:cstheme="minorHAnsi"/>
          <w:bCs/>
          <w:color w:val="2D74B5"/>
          <w:szCs w:val="22"/>
        </w:rPr>
        <w:t xml:space="preserve"> </w:t>
      </w:r>
      <w:r w:rsidRPr="0001215B">
        <w:rPr>
          <w:rFonts w:cstheme="minorHAnsi"/>
          <w:bCs/>
          <w:color w:val="2D74B5"/>
          <w:szCs w:val="22"/>
        </w:rPr>
        <w:t>control</w:t>
      </w:r>
      <w:r w:rsidRPr="00643D47">
        <w:rPr>
          <w:rFonts w:cstheme="minorHAnsi"/>
          <w:bCs/>
          <w:color w:val="2D74B5"/>
          <w:szCs w:val="22"/>
        </w:rPr>
        <w:t xml:space="preserve"> </w:t>
      </w:r>
      <w:r w:rsidRPr="0001215B">
        <w:rPr>
          <w:rFonts w:cstheme="minorHAnsi"/>
          <w:bCs/>
          <w:color w:val="2D74B5"/>
          <w:szCs w:val="22"/>
        </w:rPr>
        <w:t>–</w:t>
      </w:r>
      <w:r w:rsidRPr="00643D47">
        <w:rPr>
          <w:rFonts w:cstheme="minorHAnsi"/>
          <w:bCs/>
          <w:color w:val="2D74B5"/>
          <w:szCs w:val="22"/>
        </w:rPr>
        <w:t xml:space="preserve"> </w:t>
      </w:r>
      <w:r w:rsidRPr="0001215B">
        <w:rPr>
          <w:rFonts w:cstheme="minorHAnsi"/>
          <w:bCs/>
          <w:color w:val="2D74B5"/>
          <w:szCs w:val="22"/>
        </w:rPr>
        <w:t>“Monitoring</w:t>
      </w:r>
      <w:r w:rsidRPr="00643D47">
        <w:rPr>
          <w:rFonts w:cstheme="minorHAnsi"/>
          <w:bCs/>
          <w:color w:val="2D74B5"/>
          <w:szCs w:val="22"/>
        </w:rPr>
        <w:t xml:space="preserve"> </w:t>
      </w:r>
      <w:r w:rsidRPr="0001215B">
        <w:rPr>
          <w:rFonts w:cstheme="minorHAnsi"/>
          <w:bCs/>
          <w:color w:val="2D74B5"/>
          <w:szCs w:val="22"/>
        </w:rPr>
        <w:t>and</w:t>
      </w:r>
      <w:r w:rsidRPr="00643D47">
        <w:rPr>
          <w:rFonts w:cstheme="minorHAnsi"/>
          <w:bCs/>
          <w:color w:val="2D74B5"/>
          <w:szCs w:val="22"/>
        </w:rPr>
        <w:t xml:space="preserve"> </w:t>
      </w:r>
      <w:r w:rsidRPr="0001215B">
        <w:rPr>
          <w:rFonts w:cstheme="minorHAnsi"/>
          <w:bCs/>
          <w:color w:val="2D74B5"/>
          <w:szCs w:val="22"/>
        </w:rPr>
        <w:t>Oversight”</w:t>
      </w:r>
      <w:bookmarkEnd w:id="18"/>
    </w:p>
    <w:p w14:paraId="38F3C225" w14:textId="77777777" w:rsidR="000A141C" w:rsidRDefault="000A141C" w:rsidP="000A141C">
      <w:pPr>
        <w:pStyle w:val="BodyText"/>
        <w:spacing w:before="5"/>
        <w:rPr>
          <w:rFonts w:ascii="Calibri Light"/>
          <w:sz w:val="19"/>
        </w:rPr>
      </w:pPr>
    </w:p>
    <w:p w14:paraId="7A6BDE01" w14:textId="77777777" w:rsidR="000A141C" w:rsidRDefault="000A141C" w:rsidP="00C647C3">
      <w:pPr>
        <w:pStyle w:val="ListParagraph"/>
        <w:numPr>
          <w:ilvl w:val="0"/>
          <w:numId w:val="57"/>
        </w:numPr>
        <w:tabs>
          <w:tab w:val="left" w:pos="541"/>
        </w:tabs>
        <w:ind w:right="712"/>
        <w:jc w:val="both"/>
      </w:pPr>
      <w:r>
        <w:rPr>
          <w:b/>
        </w:rPr>
        <w:t xml:space="preserve">Regional Bureau Directors: </w:t>
      </w:r>
      <w:r>
        <w:t>As articulated in the UNDP Accountability Framework (2008), Regional</w:t>
      </w:r>
      <w:r>
        <w:rPr>
          <w:spacing w:val="1"/>
        </w:rPr>
        <w:t xml:space="preserve"> </w:t>
      </w:r>
      <w:r>
        <w:t>Bureau Directors are accountable to the Associate Administrator for monitoring the performance of</w:t>
      </w:r>
      <w:r>
        <w:rPr>
          <w:spacing w:val="-47"/>
        </w:rPr>
        <w:t xml:space="preserve"> </w:t>
      </w:r>
      <w:r>
        <w:t>their respective country offices and taking steps to address recurring programmatic and operational</w:t>
      </w:r>
      <w:r>
        <w:rPr>
          <w:spacing w:val="-47"/>
        </w:rPr>
        <w:t xml:space="preserve"> </w:t>
      </w:r>
      <w:r>
        <w:t>issues.</w:t>
      </w:r>
    </w:p>
    <w:p w14:paraId="1730C108" w14:textId="77777777" w:rsidR="000A141C" w:rsidRDefault="000A141C" w:rsidP="009B1244">
      <w:pPr>
        <w:pStyle w:val="ListParagraph"/>
        <w:numPr>
          <w:ilvl w:val="1"/>
          <w:numId w:val="57"/>
        </w:numPr>
        <w:tabs>
          <w:tab w:val="left" w:pos="900"/>
          <w:tab w:val="left" w:pos="901"/>
        </w:tabs>
        <w:spacing w:before="1"/>
        <w:ind w:right="730"/>
        <w:jc w:val="both"/>
      </w:pPr>
      <w:r>
        <w:t>Provide leadership and direction in their regions to reinforce the values, standards,</w:t>
      </w:r>
      <w:r>
        <w:rPr>
          <w:spacing w:val="-47"/>
        </w:rPr>
        <w:t xml:space="preserve"> </w:t>
      </w:r>
      <w:r>
        <w:t>expectations,</w:t>
      </w:r>
      <w:r>
        <w:rPr>
          <w:spacing w:val="-1"/>
        </w:rPr>
        <w:t xml:space="preserve"> </w:t>
      </w:r>
      <w:r>
        <w:t>and</w:t>
      </w:r>
      <w:r>
        <w:rPr>
          <w:spacing w:val="-1"/>
        </w:rPr>
        <w:t xml:space="preserve"> </w:t>
      </w:r>
      <w:r>
        <w:t>accountability of</w:t>
      </w:r>
      <w:r>
        <w:rPr>
          <w:spacing w:val="-3"/>
        </w:rPr>
        <w:t xml:space="preserve"> </w:t>
      </w:r>
      <w:r>
        <w:t>the</w:t>
      </w:r>
      <w:r>
        <w:rPr>
          <w:spacing w:val="-2"/>
        </w:rPr>
        <w:t xml:space="preserve"> </w:t>
      </w:r>
      <w:r>
        <w:t>internal</w:t>
      </w:r>
      <w:r>
        <w:rPr>
          <w:spacing w:val="-1"/>
        </w:rPr>
        <w:t xml:space="preserve"> </w:t>
      </w:r>
      <w:r>
        <w:t>control system.</w:t>
      </w:r>
    </w:p>
    <w:p w14:paraId="4469FC57" w14:textId="77777777" w:rsidR="000A141C" w:rsidRDefault="000A141C" w:rsidP="009B1244">
      <w:pPr>
        <w:pStyle w:val="ListParagraph"/>
        <w:numPr>
          <w:ilvl w:val="1"/>
          <w:numId w:val="57"/>
        </w:numPr>
        <w:tabs>
          <w:tab w:val="left" w:pos="900"/>
          <w:tab w:val="left" w:pos="901"/>
        </w:tabs>
        <w:ind w:right="730"/>
        <w:jc w:val="both"/>
      </w:pPr>
      <w:r>
        <w:t>Implement internal control policies and procedures delegated to them by the Administrator,</w:t>
      </w:r>
      <w:r>
        <w:rPr>
          <w:spacing w:val="-47"/>
        </w:rPr>
        <w:t xml:space="preserve"> </w:t>
      </w:r>
      <w:r>
        <w:t>Associate Administrator or by functional authority owners, such as the Chief Procurement</w:t>
      </w:r>
      <w:r>
        <w:rPr>
          <w:spacing w:val="1"/>
        </w:rPr>
        <w:t xml:space="preserve"> </w:t>
      </w:r>
      <w:r>
        <w:t>Officer</w:t>
      </w:r>
      <w:r>
        <w:rPr>
          <w:spacing w:val="-1"/>
        </w:rPr>
        <w:t xml:space="preserve"> </w:t>
      </w:r>
      <w:r>
        <w:t>and</w:t>
      </w:r>
      <w:r>
        <w:rPr>
          <w:spacing w:val="-3"/>
        </w:rPr>
        <w:t xml:space="preserve"> </w:t>
      </w:r>
      <w:r>
        <w:t>the Chief</w:t>
      </w:r>
      <w:r>
        <w:rPr>
          <w:spacing w:val="-3"/>
        </w:rPr>
        <w:t xml:space="preserve"> </w:t>
      </w:r>
      <w:r>
        <w:t>Financial</w:t>
      </w:r>
      <w:r>
        <w:rPr>
          <w:spacing w:val="-1"/>
        </w:rPr>
        <w:t xml:space="preserve"> </w:t>
      </w:r>
      <w:r>
        <w:t>Officer.</w:t>
      </w:r>
    </w:p>
    <w:p w14:paraId="3102646E" w14:textId="77777777" w:rsidR="000A141C" w:rsidRDefault="000A141C" w:rsidP="009B1244">
      <w:pPr>
        <w:pStyle w:val="ListParagraph"/>
        <w:numPr>
          <w:ilvl w:val="1"/>
          <w:numId w:val="57"/>
        </w:numPr>
        <w:tabs>
          <w:tab w:val="left" w:pos="900"/>
          <w:tab w:val="left" w:pos="901"/>
        </w:tabs>
        <w:spacing w:before="1"/>
        <w:ind w:right="730"/>
        <w:jc w:val="both"/>
      </w:pPr>
      <w:r>
        <w:t>Ensure that Heads of UNDP Offices within their region comply with internal control policies and</w:t>
      </w:r>
      <w:r>
        <w:rPr>
          <w:spacing w:val="-47"/>
        </w:rPr>
        <w:t xml:space="preserve"> </w:t>
      </w:r>
      <w:r>
        <w:t>procedures</w:t>
      </w:r>
      <w:r>
        <w:rPr>
          <w:spacing w:val="-3"/>
        </w:rPr>
        <w:t xml:space="preserve"> </w:t>
      </w:r>
      <w:r>
        <w:t>and</w:t>
      </w:r>
      <w:r>
        <w:rPr>
          <w:spacing w:val="-1"/>
        </w:rPr>
        <w:t xml:space="preserve"> </w:t>
      </w:r>
      <w:r>
        <w:t>identify and</w:t>
      </w:r>
      <w:r>
        <w:rPr>
          <w:spacing w:val="-2"/>
        </w:rPr>
        <w:t xml:space="preserve"> </w:t>
      </w:r>
      <w:r>
        <w:t>address known and</w:t>
      </w:r>
      <w:r>
        <w:rPr>
          <w:spacing w:val="-3"/>
        </w:rPr>
        <w:t xml:space="preserve"> </w:t>
      </w:r>
      <w:r>
        <w:t>significant internal</w:t>
      </w:r>
      <w:r>
        <w:rPr>
          <w:spacing w:val="-3"/>
        </w:rPr>
        <w:t xml:space="preserve"> </w:t>
      </w:r>
      <w:r>
        <w:t>control</w:t>
      </w:r>
      <w:r>
        <w:rPr>
          <w:spacing w:val="-2"/>
        </w:rPr>
        <w:t xml:space="preserve"> </w:t>
      </w:r>
      <w:r>
        <w:t>weaknesses.</w:t>
      </w:r>
    </w:p>
    <w:p w14:paraId="43D3AD19" w14:textId="77777777" w:rsidR="000A141C" w:rsidRDefault="000A141C" w:rsidP="009B1244">
      <w:pPr>
        <w:pStyle w:val="ListParagraph"/>
        <w:numPr>
          <w:ilvl w:val="1"/>
          <w:numId w:val="57"/>
        </w:numPr>
        <w:tabs>
          <w:tab w:val="left" w:pos="900"/>
          <w:tab w:val="left" w:pos="901"/>
        </w:tabs>
        <w:ind w:right="730"/>
        <w:jc w:val="both"/>
      </w:pPr>
      <w:r>
        <w:t>Ensure that Heads of UNDP offices within their region complete and submit the annual internal</w:t>
      </w:r>
      <w:r>
        <w:rPr>
          <w:spacing w:val="-47"/>
        </w:rPr>
        <w:t xml:space="preserve"> </w:t>
      </w:r>
      <w:r>
        <w:t>control</w:t>
      </w:r>
      <w:r>
        <w:rPr>
          <w:spacing w:val="-1"/>
        </w:rPr>
        <w:t xml:space="preserve"> </w:t>
      </w:r>
      <w:r>
        <w:t>representation</w:t>
      </w:r>
      <w:r>
        <w:rPr>
          <w:spacing w:val="-4"/>
        </w:rPr>
        <w:t xml:space="preserve"> </w:t>
      </w:r>
      <w:r>
        <w:t>statement in a</w:t>
      </w:r>
      <w:r>
        <w:rPr>
          <w:spacing w:val="-2"/>
        </w:rPr>
        <w:t xml:space="preserve"> </w:t>
      </w:r>
      <w:r>
        <w:t>timely</w:t>
      </w:r>
      <w:r>
        <w:rPr>
          <w:spacing w:val="-2"/>
        </w:rPr>
        <w:t xml:space="preserve"> </w:t>
      </w:r>
      <w:r>
        <w:t>manner.</w:t>
      </w:r>
    </w:p>
    <w:p w14:paraId="2AA46975" w14:textId="77777777" w:rsidR="000A141C" w:rsidRDefault="000A141C" w:rsidP="009B1244">
      <w:pPr>
        <w:pStyle w:val="ListParagraph"/>
        <w:numPr>
          <w:ilvl w:val="1"/>
          <w:numId w:val="57"/>
        </w:numPr>
        <w:tabs>
          <w:tab w:val="left" w:pos="900"/>
          <w:tab w:val="left" w:pos="901"/>
        </w:tabs>
        <w:ind w:right="730"/>
        <w:jc w:val="both"/>
      </w:pPr>
      <w:r>
        <w:t>Communicate to the Associate Administrator and the ERM Committee (a sub-committee of the</w:t>
      </w:r>
      <w:r>
        <w:rPr>
          <w:spacing w:val="-47"/>
        </w:rPr>
        <w:t xml:space="preserve"> </w:t>
      </w:r>
      <w:r>
        <w:t>Executive</w:t>
      </w:r>
      <w:r>
        <w:rPr>
          <w:spacing w:val="-3"/>
        </w:rPr>
        <w:t xml:space="preserve"> </w:t>
      </w:r>
      <w:r>
        <w:t>Group)</w:t>
      </w:r>
      <w:r>
        <w:rPr>
          <w:spacing w:val="-3"/>
        </w:rPr>
        <w:t xml:space="preserve"> </w:t>
      </w:r>
      <w:r>
        <w:t>significant</w:t>
      </w:r>
      <w:r>
        <w:rPr>
          <w:spacing w:val="-1"/>
        </w:rPr>
        <w:t xml:space="preserve"> </w:t>
      </w:r>
      <w:r>
        <w:t>operational</w:t>
      </w:r>
      <w:r>
        <w:rPr>
          <w:spacing w:val="-4"/>
        </w:rPr>
        <w:t xml:space="preserve"> </w:t>
      </w:r>
      <w:r>
        <w:t>risks</w:t>
      </w:r>
      <w:r>
        <w:rPr>
          <w:spacing w:val="-2"/>
        </w:rPr>
        <w:t xml:space="preserve"> </w:t>
      </w:r>
      <w:r>
        <w:t>that</w:t>
      </w:r>
      <w:r>
        <w:rPr>
          <w:spacing w:val="-3"/>
        </w:rPr>
        <w:t xml:space="preserve"> </w:t>
      </w:r>
      <w:r>
        <w:t>could</w:t>
      </w:r>
      <w:r>
        <w:rPr>
          <w:spacing w:val="-1"/>
        </w:rPr>
        <w:t xml:space="preserve"> </w:t>
      </w:r>
      <w:r>
        <w:t>prevent</w:t>
      </w:r>
      <w:r>
        <w:rPr>
          <w:spacing w:val="-3"/>
        </w:rPr>
        <w:t xml:space="preserve"> </w:t>
      </w:r>
      <w:r>
        <w:t>the</w:t>
      </w:r>
      <w:r>
        <w:rPr>
          <w:spacing w:val="-2"/>
        </w:rPr>
        <w:t xml:space="preserve"> </w:t>
      </w:r>
      <w:r>
        <w:t>achievement</w:t>
      </w:r>
      <w:r>
        <w:rPr>
          <w:spacing w:val="-3"/>
        </w:rPr>
        <w:t xml:space="preserve"> </w:t>
      </w:r>
      <w:r>
        <w:t>of</w:t>
      </w:r>
      <w:r>
        <w:rPr>
          <w:spacing w:val="-2"/>
        </w:rPr>
        <w:t xml:space="preserve"> </w:t>
      </w:r>
      <w:r>
        <w:t>objectives.</w:t>
      </w:r>
    </w:p>
    <w:p w14:paraId="006E6B06" w14:textId="77777777" w:rsidR="000A141C" w:rsidRDefault="000A141C" w:rsidP="009B1244">
      <w:pPr>
        <w:pStyle w:val="ListParagraph"/>
        <w:numPr>
          <w:ilvl w:val="1"/>
          <w:numId w:val="57"/>
        </w:numPr>
        <w:tabs>
          <w:tab w:val="left" w:pos="900"/>
          <w:tab w:val="left" w:pos="901"/>
        </w:tabs>
        <w:ind w:right="730"/>
        <w:jc w:val="both"/>
      </w:pPr>
      <w:r>
        <w:t>Delegate responsibility for the implementation of internal control policies and procedures to the</w:t>
      </w:r>
      <w:r>
        <w:rPr>
          <w:spacing w:val="-47"/>
        </w:rPr>
        <w:t xml:space="preserve"> </w:t>
      </w:r>
      <w:r>
        <w:t>Heads</w:t>
      </w:r>
      <w:r>
        <w:rPr>
          <w:spacing w:val="-1"/>
        </w:rPr>
        <w:t xml:space="preserve"> </w:t>
      </w:r>
      <w:r>
        <w:t>of</w:t>
      </w:r>
      <w:r>
        <w:rPr>
          <w:spacing w:val="-3"/>
        </w:rPr>
        <w:t xml:space="preserve"> </w:t>
      </w:r>
      <w:r>
        <w:t>Offices</w:t>
      </w:r>
      <w:r>
        <w:rPr>
          <w:spacing w:val="1"/>
        </w:rPr>
        <w:t xml:space="preserve"> </w:t>
      </w:r>
      <w:r>
        <w:t>and</w:t>
      </w:r>
      <w:r>
        <w:rPr>
          <w:spacing w:val="-3"/>
        </w:rPr>
        <w:t xml:space="preserve"> </w:t>
      </w:r>
      <w:r>
        <w:t>other</w:t>
      </w:r>
      <w:r>
        <w:rPr>
          <w:spacing w:val="-2"/>
        </w:rPr>
        <w:t xml:space="preserve"> </w:t>
      </w:r>
      <w:r>
        <w:t>managers in</w:t>
      </w:r>
      <w:r>
        <w:rPr>
          <w:spacing w:val="-4"/>
        </w:rPr>
        <w:t xml:space="preserve"> </w:t>
      </w:r>
      <w:r>
        <w:t>their</w:t>
      </w:r>
      <w:r>
        <w:rPr>
          <w:spacing w:val="-2"/>
        </w:rPr>
        <w:t xml:space="preserve"> </w:t>
      </w:r>
      <w:r>
        <w:t>organizational unit, if need</w:t>
      </w:r>
      <w:r>
        <w:rPr>
          <w:spacing w:val="-1"/>
        </w:rPr>
        <w:t xml:space="preserve"> </w:t>
      </w:r>
      <w:r>
        <w:t>be.</w:t>
      </w:r>
    </w:p>
    <w:p w14:paraId="270C7D87" w14:textId="77777777" w:rsidR="000A141C" w:rsidRDefault="000A141C" w:rsidP="009B1244">
      <w:pPr>
        <w:pStyle w:val="ListParagraph"/>
        <w:numPr>
          <w:ilvl w:val="1"/>
          <w:numId w:val="57"/>
        </w:numPr>
        <w:tabs>
          <w:tab w:val="left" w:pos="900"/>
          <w:tab w:val="left" w:pos="901"/>
        </w:tabs>
        <w:ind w:right="730"/>
        <w:jc w:val="both"/>
      </w:pPr>
      <w:r>
        <w:t>Clear exceptions and actions that require authority owner approval or are deemed necessary for</w:t>
      </w:r>
      <w:r>
        <w:rPr>
          <w:spacing w:val="-47"/>
        </w:rPr>
        <w:t xml:space="preserve"> </w:t>
      </w:r>
      <w:r>
        <w:t>risk</w:t>
      </w:r>
      <w:r>
        <w:rPr>
          <w:spacing w:val="-3"/>
        </w:rPr>
        <w:t xml:space="preserve"> </w:t>
      </w:r>
      <w:r>
        <w:t>management purposes.</w:t>
      </w:r>
    </w:p>
    <w:p w14:paraId="25386E4D" w14:textId="77777777" w:rsidR="000A141C" w:rsidRDefault="000A141C" w:rsidP="00C647C3">
      <w:pPr>
        <w:pStyle w:val="BodyText"/>
        <w:spacing w:before="10"/>
        <w:jc w:val="both"/>
        <w:rPr>
          <w:sz w:val="21"/>
        </w:rPr>
      </w:pPr>
    </w:p>
    <w:p w14:paraId="00EC3F2E" w14:textId="77777777" w:rsidR="000A141C" w:rsidRDefault="000A141C" w:rsidP="009B1244">
      <w:pPr>
        <w:pStyle w:val="ListParagraph"/>
        <w:numPr>
          <w:ilvl w:val="0"/>
          <w:numId w:val="57"/>
        </w:numPr>
        <w:tabs>
          <w:tab w:val="left" w:pos="541"/>
        </w:tabs>
        <w:ind w:right="720"/>
        <w:jc w:val="both"/>
      </w:pPr>
      <w:r>
        <w:rPr>
          <w:b/>
        </w:rPr>
        <w:t>HQ Bureau Directors (including Bureau for Policy &amp; Programme Support (BPPS), Crisis Bureau (CB),</w:t>
      </w:r>
      <w:r>
        <w:rPr>
          <w:b/>
          <w:spacing w:val="-47"/>
        </w:rPr>
        <w:t xml:space="preserve"> </w:t>
      </w:r>
      <w:r>
        <w:rPr>
          <w:b/>
        </w:rPr>
        <w:t xml:space="preserve">Bureau for External Relations &amp; Advocacy (BERA), and BMS: </w:t>
      </w:r>
      <w:r>
        <w:t>As articulated in the UNDP</w:t>
      </w:r>
      <w:r>
        <w:rPr>
          <w:spacing w:val="1"/>
        </w:rPr>
        <w:t xml:space="preserve"> </w:t>
      </w:r>
      <w:r>
        <w:t>Accountability Framework (2008), HQ Bureau Directors are accountable to the Associate</w:t>
      </w:r>
      <w:r>
        <w:rPr>
          <w:spacing w:val="1"/>
        </w:rPr>
        <w:t xml:space="preserve"> </w:t>
      </w:r>
      <w:r>
        <w:t>Administrator</w:t>
      </w:r>
      <w:r>
        <w:rPr>
          <w:spacing w:val="-2"/>
        </w:rPr>
        <w:t xml:space="preserve"> </w:t>
      </w:r>
      <w:r>
        <w:t>for</w:t>
      </w:r>
      <w:r>
        <w:rPr>
          <w:spacing w:val="-3"/>
        </w:rPr>
        <w:t xml:space="preserve"> </w:t>
      </w:r>
      <w:r>
        <w:t>monitoring</w:t>
      </w:r>
      <w:r>
        <w:rPr>
          <w:spacing w:val="-2"/>
        </w:rPr>
        <w:t xml:space="preserve"> </w:t>
      </w:r>
      <w:r>
        <w:t>the</w:t>
      </w:r>
      <w:r>
        <w:rPr>
          <w:spacing w:val="-1"/>
        </w:rPr>
        <w:t xml:space="preserve"> </w:t>
      </w:r>
      <w:r>
        <w:t>quality</w:t>
      </w:r>
      <w:r>
        <w:rPr>
          <w:spacing w:val="-2"/>
        </w:rPr>
        <w:t xml:space="preserve"> </w:t>
      </w:r>
      <w:r>
        <w:t>of</w:t>
      </w:r>
      <w:r>
        <w:rPr>
          <w:spacing w:val="-4"/>
        </w:rPr>
        <w:t xml:space="preserve"> </w:t>
      </w:r>
      <w:r>
        <w:t>their</w:t>
      </w:r>
      <w:r>
        <w:rPr>
          <w:spacing w:val="-1"/>
        </w:rPr>
        <w:t xml:space="preserve"> </w:t>
      </w:r>
      <w:r>
        <w:t>policy</w:t>
      </w:r>
      <w:r>
        <w:rPr>
          <w:spacing w:val="-1"/>
        </w:rPr>
        <w:t xml:space="preserve"> </w:t>
      </w:r>
      <w:r>
        <w:t>and</w:t>
      </w:r>
      <w:r>
        <w:rPr>
          <w:spacing w:val="-3"/>
        </w:rPr>
        <w:t xml:space="preserve"> </w:t>
      </w:r>
      <w:r>
        <w:t>practice support</w:t>
      </w:r>
      <w:r>
        <w:rPr>
          <w:spacing w:val="-1"/>
        </w:rPr>
        <w:t xml:space="preserve"> </w:t>
      </w:r>
      <w:r>
        <w:t>to</w:t>
      </w:r>
      <w:r>
        <w:rPr>
          <w:spacing w:val="-1"/>
        </w:rPr>
        <w:t xml:space="preserve"> </w:t>
      </w:r>
      <w:r>
        <w:t>UNDP</w:t>
      </w:r>
      <w:r>
        <w:rPr>
          <w:spacing w:val="-2"/>
        </w:rPr>
        <w:t xml:space="preserve"> </w:t>
      </w:r>
      <w:r>
        <w:t>offices.</w:t>
      </w:r>
      <w:r>
        <w:rPr>
          <w:spacing w:val="1"/>
        </w:rPr>
        <w:t xml:space="preserve"> </w:t>
      </w:r>
      <w:r>
        <w:t>They:</w:t>
      </w:r>
    </w:p>
    <w:p w14:paraId="7D1D950E" w14:textId="77777777" w:rsidR="000A141C" w:rsidRDefault="000A141C" w:rsidP="009B1244">
      <w:pPr>
        <w:pStyle w:val="ListParagraph"/>
        <w:numPr>
          <w:ilvl w:val="1"/>
          <w:numId w:val="57"/>
        </w:numPr>
        <w:tabs>
          <w:tab w:val="left" w:pos="900"/>
          <w:tab w:val="left" w:pos="901"/>
        </w:tabs>
        <w:ind w:right="720"/>
        <w:jc w:val="both"/>
      </w:pPr>
      <w:r>
        <w:t>Serve as Global Process Owners, developing policies, procedures, and tools to help managers</w:t>
      </w:r>
      <w:r>
        <w:rPr>
          <w:spacing w:val="-47"/>
        </w:rPr>
        <w:t xml:space="preserve"> </w:t>
      </w:r>
      <w:r>
        <w:t>and</w:t>
      </w:r>
      <w:r>
        <w:rPr>
          <w:spacing w:val="-2"/>
        </w:rPr>
        <w:t xml:space="preserve"> </w:t>
      </w:r>
      <w:r>
        <w:t>staff to</w:t>
      </w:r>
      <w:r>
        <w:rPr>
          <w:spacing w:val="1"/>
        </w:rPr>
        <w:t xml:space="preserve"> </w:t>
      </w:r>
      <w:r>
        <w:t>implement</w:t>
      </w:r>
      <w:r>
        <w:rPr>
          <w:spacing w:val="-2"/>
        </w:rPr>
        <w:t xml:space="preserve"> </w:t>
      </w:r>
      <w:r>
        <w:t>control activities.</w:t>
      </w:r>
    </w:p>
    <w:p w14:paraId="72EC2813" w14:textId="77777777" w:rsidR="000A141C" w:rsidRDefault="000A141C" w:rsidP="009B1244">
      <w:pPr>
        <w:pStyle w:val="ListParagraph"/>
        <w:numPr>
          <w:ilvl w:val="1"/>
          <w:numId w:val="57"/>
        </w:numPr>
        <w:tabs>
          <w:tab w:val="left" w:pos="900"/>
          <w:tab w:val="left" w:pos="901"/>
        </w:tabs>
        <w:spacing w:before="1"/>
        <w:ind w:right="720" w:hanging="361"/>
        <w:jc w:val="both"/>
      </w:pPr>
      <w:r>
        <w:t>Provide guidance,</w:t>
      </w:r>
      <w:r>
        <w:rPr>
          <w:spacing w:val="-1"/>
        </w:rPr>
        <w:t xml:space="preserve"> </w:t>
      </w:r>
      <w:r>
        <w:t>advice and</w:t>
      </w:r>
      <w:r>
        <w:rPr>
          <w:spacing w:val="-2"/>
        </w:rPr>
        <w:t xml:space="preserve"> </w:t>
      </w:r>
      <w:r>
        <w:t>assessment</w:t>
      </w:r>
      <w:r>
        <w:rPr>
          <w:spacing w:val="-3"/>
        </w:rPr>
        <w:t xml:space="preserve"> </w:t>
      </w:r>
      <w:r>
        <w:t>of</w:t>
      </w:r>
      <w:r>
        <w:rPr>
          <w:spacing w:val="-3"/>
        </w:rPr>
        <w:t xml:space="preserve"> </w:t>
      </w:r>
      <w:r>
        <w:t>internal</w:t>
      </w:r>
      <w:r>
        <w:rPr>
          <w:spacing w:val="-1"/>
        </w:rPr>
        <w:t xml:space="preserve"> </w:t>
      </w:r>
      <w:r>
        <w:t>control</w:t>
      </w:r>
      <w:r>
        <w:rPr>
          <w:spacing w:val="-4"/>
        </w:rPr>
        <w:t xml:space="preserve"> </w:t>
      </w:r>
      <w:r>
        <w:t>related</w:t>
      </w:r>
      <w:r>
        <w:rPr>
          <w:spacing w:val="-1"/>
        </w:rPr>
        <w:t xml:space="preserve"> </w:t>
      </w:r>
      <w:r>
        <w:t>to</w:t>
      </w:r>
      <w:r>
        <w:rPr>
          <w:spacing w:val="1"/>
        </w:rPr>
        <w:t xml:space="preserve"> </w:t>
      </w:r>
      <w:r>
        <w:t>their</w:t>
      </w:r>
      <w:r>
        <w:rPr>
          <w:spacing w:val="-1"/>
        </w:rPr>
        <w:t xml:space="preserve"> </w:t>
      </w:r>
      <w:r>
        <w:t>areas</w:t>
      </w:r>
      <w:r>
        <w:rPr>
          <w:spacing w:val="-1"/>
        </w:rPr>
        <w:t xml:space="preserve"> </w:t>
      </w:r>
      <w:r>
        <w:t>of</w:t>
      </w:r>
      <w:r>
        <w:rPr>
          <w:spacing w:val="-3"/>
        </w:rPr>
        <w:t xml:space="preserve"> </w:t>
      </w:r>
      <w:r>
        <w:t>expertise.</w:t>
      </w:r>
    </w:p>
    <w:p w14:paraId="68CA630D" w14:textId="77777777" w:rsidR="000A141C" w:rsidRDefault="000A141C" w:rsidP="009B1244">
      <w:pPr>
        <w:pStyle w:val="ListParagraph"/>
        <w:numPr>
          <w:ilvl w:val="1"/>
          <w:numId w:val="57"/>
        </w:numPr>
        <w:tabs>
          <w:tab w:val="left" w:pos="900"/>
          <w:tab w:val="left" w:pos="901"/>
        </w:tabs>
        <w:ind w:right="720"/>
        <w:jc w:val="both"/>
      </w:pPr>
      <w:r>
        <w:t>Share and evaluate issues and trends that transcend organizational units or functions and keep</w:t>
      </w:r>
      <w:r>
        <w:rPr>
          <w:spacing w:val="-47"/>
        </w:rPr>
        <w:t xml:space="preserve"> </w:t>
      </w:r>
      <w:r>
        <w:lastRenderedPageBreak/>
        <w:t>the</w:t>
      </w:r>
      <w:r>
        <w:rPr>
          <w:spacing w:val="-1"/>
        </w:rPr>
        <w:t xml:space="preserve"> </w:t>
      </w:r>
      <w:r>
        <w:t>Organization</w:t>
      </w:r>
      <w:r>
        <w:rPr>
          <w:spacing w:val="-1"/>
        </w:rPr>
        <w:t xml:space="preserve"> </w:t>
      </w:r>
      <w:r>
        <w:t>informed</w:t>
      </w:r>
      <w:r>
        <w:rPr>
          <w:spacing w:val="-5"/>
        </w:rPr>
        <w:t xml:space="preserve"> </w:t>
      </w:r>
      <w:r>
        <w:t>of relevant</w:t>
      </w:r>
      <w:r>
        <w:rPr>
          <w:spacing w:val="-1"/>
        </w:rPr>
        <w:t xml:space="preserve"> </w:t>
      </w:r>
      <w:r>
        <w:t>requirements</w:t>
      </w:r>
      <w:r>
        <w:rPr>
          <w:spacing w:val="1"/>
        </w:rPr>
        <w:t xml:space="preserve"> </w:t>
      </w:r>
      <w:r>
        <w:t>as they</w:t>
      </w:r>
      <w:r>
        <w:rPr>
          <w:spacing w:val="-1"/>
        </w:rPr>
        <w:t xml:space="preserve"> </w:t>
      </w:r>
      <w:r>
        <w:t>evolve</w:t>
      </w:r>
      <w:r>
        <w:rPr>
          <w:spacing w:val="-3"/>
        </w:rPr>
        <w:t xml:space="preserve"> </w:t>
      </w:r>
      <w:r>
        <w:t>over</w:t>
      </w:r>
      <w:r>
        <w:rPr>
          <w:spacing w:val="-2"/>
        </w:rPr>
        <w:t xml:space="preserve"> </w:t>
      </w:r>
      <w:r>
        <w:t>time.</w:t>
      </w:r>
    </w:p>
    <w:p w14:paraId="74F86048" w14:textId="77777777" w:rsidR="009B1244" w:rsidRDefault="000A141C" w:rsidP="009B1244">
      <w:pPr>
        <w:pStyle w:val="ListParagraph"/>
        <w:numPr>
          <w:ilvl w:val="1"/>
          <w:numId w:val="57"/>
        </w:numPr>
        <w:tabs>
          <w:tab w:val="left" w:pos="900"/>
          <w:tab w:val="left" w:pos="901"/>
        </w:tabs>
        <w:ind w:right="720"/>
        <w:jc w:val="both"/>
      </w:pPr>
      <w:r>
        <w:t>Clear exceptions and actions that require authority owner approval or are deemed necessary for</w:t>
      </w:r>
      <w:r>
        <w:rPr>
          <w:spacing w:val="-47"/>
        </w:rPr>
        <w:t xml:space="preserve"> </w:t>
      </w:r>
      <w:r>
        <w:t>risk</w:t>
      </w:r>
      <w:r>
        <w:rPr>
          <w:spacing w:val="-3"/>
        </w:rPr>
        <w:t xml:space="preserve"> </w:t>
      </w:r>
      <w:r>
        <w:t>management purposes.</w:t>
      </w:r>
    </w:p>
    <w:p w14:paraId="0F45C84B" w14:textId="32BF6E54" w:rsidR="000A141C" w:rsidRDefault="000A141C" w:rsidP="009B1244">
      <w:pPr>
        <w:pStyle w:val="ListParagraph"/>
        <w:numPr>
          <w:ilvl w:val="1"/>
          <w:numId w:val="57"/>
        </w:numPr>
        <w:tabs>
          <w:tab w:val="left" w:pos="900"/>
          <w:tab w:val="left" w:pos="901"/>
        </w:tabs>
        <w:ind w:right="720"/>
        <w:jc w:val="both"/>
      </w:pPr>
      <w:r>
        <w:t>Ensure that Heads of UNDP offices within their areas of responsibility complete and submit the</w:t>
      </w:r>
      <w:r>
        <w:rPr>
          <w:spacing w:val="-47"/>
        </w:rPr>
        <w:t xml:space="preserve"> </w:t>
      </w:r>
      <w:r>
        <w:t>annual</w:t>
      </w:r>
      <w:r>
        <w:rPr>
          <w:spacing w:val="-1"/>
        </w:rPr>
        <w:t xml:space="preserve"> </w:t>
      </w:r>
      <w:r>
        <w:t>internal control</w:t>
      </w:r>
      <w:r>
        <w:rPr>
          <w:spacing w:val="-1"/>
        </w:rPr>
        <w:t xml:space="preserve"> </w:t>
      </w:r>
      <w:r>
        <w:t>representation</w:t>
      </w:r>
      <w:r>
        <w:rPr>
          <w:spacing w:val="-1"/>
        </w:rPr>
        <w:t xml:space="preserve"> </w:t>
      </w:r>
      <w:r>
        <w:t>statement</w:t>
      </w:r>
      <w:r>
        <w:rPr>
          <w:spacing w:val="-2"/>
        </w:rPr>
        <w:t xml:space="preserve"> </w:t>
      </w:r>
      <w:r>
        <w:t>in a timely</w:t>
      </w:r>
      <w:r>
        <w:rPr>
          <w:spacing w:val="-2"/>
        </w:rPr>
        <w:t xml:space="preserve"> </w:t>
      </w:r>
      <w:r>
        <w:t>manner.</w:t>
      </w:r>
    </w:p>
    <w:p w14:paraId="0321A28B" w14:textId="00B224ED" w:rsidR="000A141C" w:rsidRDefault="000A141C" w:rsidP="009B1244">
      <w:pPr>
        <w:pStyle w:val="ListParagraph"/>
        <w:numPr>
          <w:ilvl w:val="1"/>
          <w:numId w:val="57"/>
        </w:numPr>
        <w:tabs>
          <w:tab w:val="left" w:pos="900"/>
          <w:tab w:val="left" w:pos="901"/>
        </w:tabs>
        <w:spacing w:before="1"/>
        <w:ind w:right="720"/>
        <w:jc w:val="both"/>
      </w:pPr>
      <w:r>
        <w:t xml:space="preserve">In accordance with the Corporate Accountability Framework, </w:t>
      </w:r>
      <w:r w:rsidR="0019676B">
        <w:t xml:space="preserve">various </w:t>
      </w:r>
      <w:r>
        <w:t xml:space="preserve">BMS </w:t>
      </w:r>
      <w:r w:rsidR="0019676B">
        <w:t xml:space="preserve">units </w:t>
      </w:r>
      <w:r>
        <w:t>perform bureau-level</w:t>
      </w:r>
      <w:r>
        <w:rPr>
          <w:spacing w:val="-47"/>
        </w:rPr>
        <w:t xml:space="preserve"> </w:t>
      </w:r>
      <w:r>
        <w:t>compliance</w:t>
      </w:r>
      <w:r>
        <w:rPr>
          <w:spacing w:val="-3"/>
        </w:rPr>
        <w:t xml:space="preserve"> </w:t>
      </w:r>
      <w:r>
        <w:t>oversight</w:t>
      </w:r>
      <w:r w:rsidR="0019676B">
        <w:t xml:space="preserve"> according to their functional areas, in addition to</w:t>
      </w:r>
      <w:r>
        <w:rPr>
          <w:spacing w:val="1"/>
        </w:rPr>
        <w:t xml:space="preserve"> </w:t>
      </w:r>
      <w:r w:rsidR="0019676B">
        <w:rPr>
          <w:spacing w:val="1"/>
        </w:rPr>
        <w:t>the</w:t>
      </w:r>
      <w:r>
        <w:rPr>
          <w:spacing w:val="-1"/>
        </w:rPr>
        <w:t xml:space="preserve"> </w:t>
      </w:r>
      <w:r>
        <w:t>audit coordination</w:t>
      </w:r>
      <w:r w:rsidR="0019676B">
        <w:t xml:space="preserve"> </w:t>
      </w:r>
      <w:r w:rsidR="00436AD3">
        <w:t xml:space="preserve">role </w:t>
      </w:r>
      <w:r w:rsidR="0019676B">
        <w:t>performed by BMS/BPC</w:t>
      </w:r>
      <w:r>
        <w:t>.</w:t>
      </w:r>
    </w:p>
    <w:p w14:paraId="0AE959BE" w14:textId="0A917C2B" w:rsidR="009B1244" w:rsidRDefault="009B1244" w:rsidP="009B1244">
      <w:pPr>
        <w:pStyle w:val="ListParagraph"/>
        <w:tabs>
          <w:tab w:val="left" w:pos="900"/>
          <w:tab w:val="left" w:pos="901"/>
        </w:tabs>
        <w:spacing w:before="1"/>
        <w:ind w:left="900" w:right="720" w:firstLine="0"/>
        <w:jc w:val="both"/>
      </w:pPr>
    </w:p>
    <w:p w14:paraId="0A553239" w14:textId="70FDD0A8" w:rsidR="009B1244" w:rsidRDefault="009B1244" w:rsidP="009B1244">
      <w:pPr>
        <w:pStyle w:val="ListParagraph"/>
        <w:numPr>
          <w:ilvl w:val="0"/>
          <w:numId w:val="57"/>
        </w:numPr>
        <w:tabs>
          <w:tab w:val="left" w:pos="900"/>
          <w:tab w:val="left" w:pos="901"/>
        </w:tabs>
        <w:spacing w:before="1"/>
        <w:ind w:right="720"/>
        <w:jc w:val="both"/>
      </w:pPr>
      <w:r w:rsidRPr="00FE394B">
        <w:rPr>
          <w:b/>
          <w:bCs/>
        </w:rPr>
        <w:t>BMS/GSSC in its transactional compliance monitoring role:</w:t>
      </w:r>
      <w:r w:rsidRPr="009B1244">
        <w:rPr>
          <w:b/>
          <w:bCs/>
        </w:rPr>
        <w:t xml:space="preserve"> </w:t>
      </w:r>
      <w:r w:rsidRPr="00FE394B">
        <w:t>As noted in the May 2019 shared</w:t>
      </w:r>
      <w:r w:rsidRPr="009B1244">
        <w:rPr>
          <w:b/>
          <w:bCs/>
        </w:rPr>
        <w:t xml:space="preserve"> </w:t>
      </w:r>
      <w:r w:rsidRPr="00E41617">
        <w:t>services</w:t>
      </w:r>
      <w:r w:rsidRPr="00462B73">
        <w:t xml:space="preserve"> business case endorsed by the Executive Group, a key role </w:t>
      </w:r>
      <w:r w:rsidRPr="00E41617">
        <w:t>of the BMS/GSSC is to further strengthen adherence to controls and compliance requirements within UNDP. As part of its compliance role, the BMS/GSSC: (i) performs certain detective controls (such as reconciliations); (ii) performs post-facto transaction monitoring through its quality assurance unit; and (iii) supports Regional &amp; Central Bureaus in their oversight and compliance monitoring capacities through the provision of periodic reports on shared services performance issues.</w:t>
      </w:r>
      <w:r>
        <w:t xml:space="preserve"> These </w:t>
      </w:r>
      <w:r w:rsidRPr="009B1244">
        <w:t>quality assurance services are provided by the GSSC in supporting Regional Bureaus in the undertaking of their second line</w:t>
      </w:r>
      <w:r>
        <w:t xml:space="preserve"> functions.</w:t>
      </w:r>
    </w:p>
    <w:p w14:paraId="61ADE0C7" w14:textId="77777777" w:rsidR="000A141C" w:rsidRPr="009B1244" w:rsidRDefault="000A141C" w:rsidP="009B1244"/>
    <w:p w14:paraId="66951A5E" w14:textId="77777777" w:rsidR="000A141C" w:rsidRDefault="000A141C" w:rsidP="009B1244"/>
    <w:p w14:paraId="01216D75" w14:textId="77777777" w:rsidR="000A141C" w:rsidRDefault="000A141C" w:rsidP="009B1244">
      <w:pPr>
        <w:pStyle w:val="ListParagraph"/>
        <w:numPr>
          <w:ilvl w:val="0"/>
          <w:numId w:val="57"/>
        </w:numPr>
        <w:tabs>
          <w:tab w:val="left" w:pos="541"/>
        </w:tabs>
        <w:ind w:right="720"/>
        <w:jc w:val="both"/>
      </w:pPr>
      <w:r>
        <w:rPr>
          <w:b/>
        </w:rPr>
        <w:t xml:space="preserve">Chief Procurement Officer (functional authority owner under UNDP FRRs): </w:t>
      </w:r>
      <w:r>
        <w:t>Is accountable to the</w:t>
      </w:r>
      <w:r>
        <w:rPr>
          <w:spacing w:val="-47"/>
        </w:rPr>
        <w:t xml:space="preserve"> </w:t>
      </w:r>
      <w:r>
        <w:t>Administrator for all procurement functions of UNDP for all its locations (except those related to</w:t>
      </w:r>
      <w:r>
        <w:rPr>
          <w:spacing w:val="1"/>
        </w:rPr>
        <w:t xml:space="preserve"> </w:t>
      </w:r>
      <w:r>
        <w:t>individual</w:t>
      </w:r>
      <w:r>
        <w:rPr>
          <w:spacing w:val="-1"/>
        </w:rPr>
        <w:t xml:space="preserve"> </w:t>
      </w:r>
      <w:r>
        <w:t>consultants). The</w:t>
      </w:r>
      <w:r>
        <w:rPr>
          <w:spacing w:val="-3"/>
        </w:rPr>
        <w:t xml:space="preserve"> </w:t>
      </w:r>
      <w:r>
        <w:t>CPO:</w:t>
      </w:r>
    </w:p>
    <w:p w14:paraId="7A70C4CB" w14:textId="77777777" w:rsidR="000A141C" w:rsidRDefault="000A141C" w:rsidP="009B1244">
      <w:pPr>
        <w:pStyle w:val="ListParagraph"/>
        <w:numPr>
          <w:ilvl w:val="1"/>
          <w:numId w:val="57"/>
        </w:numPr>
        <w:tabs>
          <w:tab w:val="left" w:pos="900"/>
          <w:tab w:val="left" w:pos="901"/>
        </w:tabs>
        <w:ind w:right="720"/>
        <w:jc w:val="both"/>
      </w:pPr>
      <w:r>
        <w:t>Develops and implements the necessary controls (including delegations of procurement</w:t>
      </w:r>
      <w:r>
        <w:rPr>
          <w:spacing w:val="1"/>
        </w:rPr>
        <w:t xml:space="preserve"> </w:t>
      </w:r>
      <w:r>
        <w:t>authority, establishment of review committees, etc.) across UNDP to ensure that procurement</w:t>
      </w:r>
      <w:r>
        <w:rPr>
          <w:spacing w:val="-47"/>
        </w:rPr>
        <w:t xml:space="preserve"> </w:t>
      </w:r>
      <w:r>
        <w:t>functions</w:t>
      </w:r>
      <w:r>
        <w:rPr>
          <w:spacing w:val="-1"/>
        </w:rPr>
        <w:t xml:space="preserve"> </w:t>
      </w:r>
      <w:r>
        <w:t>are</w:t>
      </w:r>
      <w:r>
        <w:rPr>
          <w:spacing w:val="1"/>
        </w:rPr>
        <w:t xml:space="preserve"> </w:t>
      </w:r>
      <w:r>
        <w:t>carried out in</w:t>
      </w:r>
      <w:r>
        <w:rPr>
          <w:spacing w:val="-4"/>
        </w:rPr>
        <w:t xml:space="preserve"> </w:t>
      </w:r>
      <w:r>
        <w:t>accordance</w:t>
      </w:r>
      <w:r>
        <w:rPr>
          <w:spacing w:val="-2"/>
        </w:rPr>
        <w:t xml:space="preserve"> </w:t>
      </w:r>
      <w:r>
        <w:t>with the</w:t>
      </w:r>
      <w:r>
        <w:rPr>
          <w:spacing w:val="1"/>
        </w:rPr>
        <w:t xml:space="preserve"> </w:t>
      </w:r>
      <w:r>
        <w:t>FRRs.</w:t>
      </w:r>
    </w:p>
    <w:p w14:paraId="533A8ECA" w14:textId="77777777" w:rsidR="000A141C" w:rsidRDefault="000A141C" w:rsidP="009B1244">
      <w:pPr>
        <w:pStyle w:val="ListParagraph"/>
        <w:numPr>
          <w:ilvl w:val="1"/>
          <w:numId w:val="57"/>
        </w:numPr>
        <w:tabs>
          <w:tab w:val="left" w:pos="900"/>
          <w:tab w:val="left" w:pos="901"/>
        </w:tabs>
        <w:spacing w:before="1"/>
        <w:ind w:right="720" w:hanging="361"/>
        <w:jc w:val="both"/>
      </w:pPr>
      <w:r>
        <w:t>Establishes</w:t>
      </w:r>
      <w:r>
        <w:rPr>
          <w:spacing w:val="-3"/>
        </w:rPr>
        <w:t xml:space="preserve"> </w:t>
      </w:r>
      <w:r>
        <w:t>an</w:t>
      </w:r>
      <w:r>
        <w:rPr>
          <w:spacing w:val="-4"/>
        </w:rPr>
        <w:t xml:space="preserve"> </w:t>
      </w:r>
      <w:r>
        <w:t>effective</w:t>
      </w:r>
      <w:r>
        <w:rPr>
          <w:spacing w:val="-4"/>
        </w:rPr>
        <w:t xml:space="preserve"> </w:t>
      </w:r>
      <w:r>
        <w:t>oversight</w:t>
      </w:r>
      <w:r>
        <w:rPr>
          <w:spacing w:val="-3"/>
        </w:rPr>
        <w:t xml:space="preserve"> </w:t>
      </w:r>
      <w:r>
        <w:t>function</w:t>
      </w:r>
      <w:r>
        <w:rPr>
          <w:spacing w:val="-3"/>
        </w:rPr>
        <w:t xml:space="preserve"> </w:t>
      </w:r>
      <w:r>
        <w:t>through</w:t>
      </w:r>
      <w:r>
        <w:rPr>
          <w:spacing w:val="-3"/>
        </w:rPr>
        <w:t xml:space="preserve"> </w:t>
      </w:r>
      <w:r>
        <w:t>the</w:t>
      </w:r>
      <w:r>
        <w:rPr>
          <w:spacing w:val="-1"/>
        </w:rPr>
        <w:t xml:space="preserve"> </w:t>
      </w:r>
      <w:r>
        <w:t>Procurement</w:t>
      </w:r>
      <w:r>
        <w:rPr>
          <w:spacing w:val="-2"/>
        </w:rPr>
        <w:t xml:space="preserve"> </w:t>
      </w:r>
      <w:r>
        <w:t>Oversight</w:t>
      </w:r>
      <w:r>
        <w:rPr>
          <w:spacing w:val="-2"/>
        </w:rPr>
        <w:t xml:space="preserve"> </w:t>
      </w:r>
      <w:r>
        <w:t>Unit.</w:t>
      </w:r>
    </w:p>
    <w:p w14:paraId="0884C81C" w14:textId="77777777" w:rsidR="000A141C" w:rsidRDefault="000A141C" w:rsidP="009B1244">
      <w:pPr>
        <w:pStyle w:val="ListParagraph"/>
        <w:numPr>
          <w:ilvl w:val="1"/>
          <w:numId w:val="57"/>
        </w:numPr>
        <w:tabs>
          <w:tab w:val="left" w:pos="900"/>
          <w:tab w:val="left" w:pos="901"/>
        </w:tabs>
        <w:spacing w:before="3" w:line="237" w:lineRule="auto"/>
        <w:ind w:right="720"/>
        <w:jc w:val="both"/>
      </w:pPr>
      <w:r>
        <w:t>Clears exceptions and actions that require authority owner approval or are deemed necessary</w:t>
      </w:r>
      <w:r>
        <w:rPr>
          <w:spacing w:val="-48"/>
        </w:rPr>
        <w:t xml:space="preserve"> </w:t>
      </w:r>
      <w:r>
        <w:t>for</w:t>
      </w:r>
      <w:r>
        <w:rPr>
          <w:spacing w:val="-1"/>
        </w:rPr>
        <w:t xml:space="preserve"> </w:t>
      </w:r>
      <w:r>
        <w:t>risk</w:t>
      </w:r>
      <w:r>
        <w:rPr>
          <w:spacing w:val="-5"/>
        </w:rPr>
        <w:t xml:space="preserve"> </w:t>
      </w:r>
      <w:r>
        <w:t>management purposes.</w:t>
      </w:r>
    </w:p>
    <w:p w14:paraId="68FD7CC9" w14:textId="77777777" w:rsidR="000A141C" w:rsidRDefault="000A141C" w:rsidP="009B1244">
      <w:pPr>
        <w:pStyle w:val="BodyText"/>
        <w:spacing w:before="1"/>
        <w:ind w:right="720"/>
        <w:jc w:val="both"/>
      </w:pPr>
    </w:p>
    <w:p w14:paraId="5FA92813" w14:textId="77777777" w:rsidR="000A141C" w:rsidRDefault="000A141C" w:rsidP="009B1244">
      <w:pPr>
        <w:pStyle w:val="ListParagraph"/>
        <w:numPr>
          <w:ilvl w:val="0"/>
          <w:numId w:val="57"/>
        </w:numPr>
        <w:ind w:right="720"/>
        <w:jc w:val="both"/>
      </w:pPr>
      <w:r>
        <w:rPr>
          <w:b/>
        </w:rPr>
        <w:t xml:space="preserve">Chief Financial Officer (functional authority owner under UNDP FRRs): </w:t>
      </w:r>
      <w:r>
        <w:t>Is accountable to the</w:t>
      </w:r>
      <w:r>
        <w:rPr>
          <w:spacing w:val="1"/>
        </w:rPr>
        <w:t xml:space="preserve"> </w:t>
      </w:r>
      <w:r>
        <w:t>Administrator through the BMS Director for the effective and efficient management of UNDP’s</w:t>
      </w:r>
      <w:r>
        <w:rPr>
          <w:spacing w:val="-47"/>
        </w:rPr>
        <w:t xml:space="preserve"> </w:t>
      </w:r>
      <w:r>
        <w:t>financial</w:t>
      </w:r>
      <w:r>
        <w:rPr>
          <w:spacing w:val="-2"/>
        </w:rPr>
        <w:t xml:space="preserve"> </w:t>
      </w:r>
      <w:r>
        <w:t>resources.</w:t>
      </w:r>
      <w:r>
        <w:rPr>
          <w:spacing w:val="-3"/>
        </w:rPr>
        <w:t xml:space="preserve"> </w:t>
      </w:r>
      <w:r>
        <w:t>The CFO:</w:t>
      </w:r>
    </w:p>
    <w:p w14:paraId="777340CF" w14:textId="77777777" w:rsidR="000A141C" w:rsidRDefault="000A141C" w:rsidP="009B1244">
      <w:pPr>
        <w:pStyle w:val="ListParagraph"/>
        <w:numPr>
          <w:ilvl w:val="1"/>
          <w:numId w:val="57"/>
        </w:numPr>
        <w:spacing w:line="254" w:lineRule="auto"/>
        <w:ind w:right="720"/>
        <w:jc w:val="both"/>
      </w:pPr>
      <w:r>
        <w:t>Ensures financial controls are developed and implemented across UNDP to fulfill legislative</w:t>
      </w:r>
      <w:r>
        <w:rPr>
          <w:spacing w:val="1"/>
        </w:rPr>
        <w:t xml:space="preserve"> </w:t>
      </w:r>
      <w:r>
        <w:t>requirements articulated in the FRRs, Executive Board decisions and directives, and regulatory</w:t>
      </w:r>
      <w:r>
        <w:rPr>
          <w:spacing w:val="-47"/>
        </w:rPr>
        <w:t xml:space="preserve"> </w:t>
      </w:r>
      <w:r>
        <w:t>requirements, including those pertaining to International Public Sector Accounting Standards</w:t>
      </w:r>
      <w:r>
        <w:rPr>
          <w:spacing w:val="1"/>
        </w:rPr>
        <w:t xml:space="preserve"> </w:t>
      </w:r>
      <w:r>
        <w:t>(IPSAS).</w:t>
      </w:r>
    </w:p>
    <w:p w14:paraId="1B8A3239" w14:textId="77777777" w:rsidR="000A141C" w:rsidRDefault="000A141C" w:rsidP="009B1244">
      <w:pPr>
        <w:pStyle w:val="ListParagraph"/>
        <w:numPr>
          <w:ilvl w:val="1"/>
          <w:numId w:val="57"/>
        </w:numPr>
        <w:spacing w:line="267" w:lineRule="exact"/>
        <w:ind w:right="720" w:hanging="361"/>
        <w:jc w:val="both"/>
      </w:pPr>
      <w:r>
        <w:t>Coordinates</w:t>
      </w:r>
      <w:r>
        <w:rPr>
          <w:spacing w:val="-1"/>
        </w:rPr>
        <w:t xml:space="preserve"> </w:t>
      </w:r>
      <w:r>
        <w:t>and</w:t>
      </w:r>
      <w:r>
        <w:rPr>
          <w:spacing w:val="-3"/>
        </w:rPr>
        <w:t xml:space="preserve"> </w:t>
      </w:r>
      <w:r>
        <w:t>reports</w:t>
      </w:r>
      <w:r>
        <w:rPr>
          <w:spacing w:val="-4"/>
        </w:rPr>
        <w:t xml:space="preserve"> </w:t>
      </w:r>
      <w:r>
        <w:t>on</w:t>
      </w:r>
      <w:r>
        <w:rPr>
          <w:spacing w:val="-2"/>
        </w:rPr>
        <w:t xml:space="preserve"> </w:t>
      </w:r>
      <w:r>
        <w:t>internal</w:t>
      </w:r>
      <w:r>
        <w:rPr>
          <w:spacing w:val="-2"/>
        </w:rPr>
        <w:t xml:space="preserve"> </w:t>
      </w:r>
      <w:r>
        <w:t>financial</w:t>
      </w:r>
      <w:r>
        <w:rPr>
          <w:spacing w:val="-3"/>
        </w:rPr>
        <w:t xml:space="preserve"> </w:t>
      </w:r>
      <w:r>
        <w:t>control</w:t>
      </w:r>
      <w:r>
        <w:rPr>
          <w:spacing w:val="-3"/>
        </w:rPr>
        <w:t xml:space="preserve"> </w:t>
      </w:r>
      <w:r>
        <w:t>effectiveness/compliance.</w:t>
      </w:r>
    </w:p>
    <w:p w14:paraId="1FB57346" w14:textId="77777777" w:rsidR="000A141C" w:rsidRDefault="000A141C" w:rsidP="009B1244">
      <w:pPr>
        <w:pStyle w:val="ListParagraph"/>
        <w:numPr>
          <w:ilvl w:val="1"/>
          <w:numId w:val="57"/>
        </w:numPr>
        <w:spacing w:before="14" w:line="254" w:lineRule="auto"/>
        <w:ind w:right="720"/>
        <w:jc w:val="both"/>
      </w:pPr>
      <w:r>
        <w:t>Ensures action is taken to address known and significant internal financial control weaknesses as</w:t>
      </w:r>
      <w:r>
        <w:rPr>
          <w:spacing w:val="-47"/>
        </w:rPr>
        <w:t xml:space="preserve"> </w:t>
      </w:r>
      <w:r>
        <w:t>soon as these become apparent and with due regard to both the risks involved and the costs of</w:t>
      </w:r>
      <w:r>
        <w:rPr>
          <w:spacing w:val="1"/>
        </w:rPr>
        <w:t xml:space="preserve"> </w:t>
      </w:r>
      <w:r>
        <w:t>addressing</w:t>
      </w:r>
      <w:r>
        <w:rPr>
          <w:spacing w:val="-1"/>
        </w:rPr>
        <w:t xml:space="preserve"> </w:t>
      </w:r>
      <w:r>
        <w:t>them.</w:t>
      </w:r>
    </w:p>
    <w:p w14:paraId="0F14119C" w14:textId="77777777" w:rsidR="000A141C" w:rsidRDefault="000A141C" w:rsidP="009B1244">
      <w:pPr>
        <w:pStyle w:val="ListParagraph"/>
        <w:numPr>
          <w:ilvl w:val="1"/>
          <w:numId w:val="57"/>
        </w:numPr>
        <w:ind w:right="720" w:hanging="361"/>
        <w:jc w:val="both"/>
      </w:pPr>
      <w:r>
        <w:t>Produces</w:t>
      </w:r>
      <w:r>
        <w:rPr>
          <w:spacing w:val="-1"/>
        </w:rPr>
        <w:t xml:space="preserve"> </w:t>
      </w:r>
      <w:r>
        <w:t>accurate,</w:t>
      </w:r>
      <w:r>
        <w:rPr>
          <w:spacing w:val="-5"/>
        </w:rPr>
        <w:t xml:space="preserve"> </w:t>
      </w:r>
      <w:r>
        <w:t>timely</w:t>
      </w:r>
      <w:r>
        <w:rPr>
          <w:spacing w:val="-2"/>
        </w:rPr>
        <w:t xml:space="preserve"> </w:t>
      </w:r>
      <w:r>
        <w:t>financial</w:t>
      </w:r>
      <w:r>
        <w:rPr>
          <w:spacing w:val="-2"/>
        </w:rPr>
        <w:t xml:space="preserve"> </w:t>
      </w:r>
      <w:r>
        <w:t>statements and</w:t>
      </w:r>
      <w:r>
        <w:rPr>
          <w:spacing w:val="-3"/>
        </w:rPr>
        <w:t xml:space="preserve"> </w:t>
      </w:r>
      <w:r>
        <w:t>donor</w:t>
      </w:r>
      <w:r>
        <w:rPr>
          <w:spacing w:val="-1"/>
        </w:rPr>
        <w:t xml:space="preserve"> </w:t>
      </w:r>
      <w:r>
        <w:t>financial</w:t>
      </w:r>
      <w:r>
        <w:rPr>
          <w:spacing w:val="-3"/>
        </w:rPr>
        <w:t xml:space="preserve"> </w:t>
      </w:r>
      <w:r>
        <w:t>reports.</w:t>
      </w:r>
    </w:p>
    <w:p w14:paraId="0FF44499" w14:textId="77777777" w:rsidR="000A141C" w:rsidRDefault="000A141C" w:rsidP="009B1244">
      <w:pPr>
        <w:pStyle w:val="ListParagraph"/>
        <w:numPr>
          <w:ilvl w:val="1"/>
          <w:numId w:val="57"/>
        </w:numPr>
        <w:ind w:right="720"/>
        <w:jc w:val="both"/>
      </w:pPr>
      <w:r>
        <w:t>Clears exceptions and actions that require authority owner approval or are deemed necessary</w:t>
      </w:r>
      <w:r>
        <w:rPr>
          <w:spacing w:val="-47"/>
        </w:rPr>
        <w:t xml:space="preserve"> </w:t>
      </w:r>
      <w:r>
        <w:t>for</w:t>
      </w:r>
      <w:r>
        <w:rPr>
          <w:spacing w:val="-1"/>
        </w:rPr>
        <w:t xml:space="preserve"> </w:t>
      </w:r>
      <w:r>
        <w:t>risk</w:t>
      </w:r>
      <w:r>
        <w:rPr>
          <w:spacing w:val="-5"/>
        </w:rPr>
        <w:t xml:space="preserve"> </w:t>
      </w:r>
      <w:r>
        <w:t>management purposes, including</w:t>
      </w:r>
      <w:r>
        <w:rPr>
          <w:spacing w:val="-1"/>
        </w:rPr>
        <w:t xml:space="preserve"> </w:t>
      </w:r>
      <w:r>
        <w:t>segregation</w:t>
      </w:r>
      <w:r>
        <w:rPr>
          <w:spacing w:val="-3"/>
        </w:rPr>
        <w:t xml:space="preserve"> </w:t>
      </w:r>
      <w:r>
        <w:t>of duties</w:t>
      </w:r>
      <w:r>
        <w:rPr>
          <w:spacing w:val="-3"/>
        </w:rPr>
        <w:t xml:space="preserve"> </w:t>
      </w:r>
      <w:r>
        <w:t>exceptions.</w:t>
      </w:r>
    </w:p>
    <w:p w14:paraId="28F85A87" w14:textId="77777777" w:rsidR="000A141C" w:rsidRDefault="000A141C" w:rsidP="00C647C3">
      <w:pPr>
        <w:pStyle w:val="BodyText"/>
        <w:spacing w:before="1"/>
        <w:jc w:val="both"/>
      </w:pPr>
    </w:p>
    <w:p w14:paraId="5AB5C8AE" w14:textId="77777777" w:rsidR="000A141C" w:rsidRDefault="000A141C" w:rsidP="00FE394B">
      <w:pPr>
        <w:pStyle w:val="ListParagraph"/>
        <w:numPr>
          <w:ilvl w:val="0"/>
          <w:numId w:val="57"/>
        </w:numPr>
        <w:ind w:right="720"/>
        <w:jc w:val="both"/>
      </w:pPr>
      <w:r>
        <w:rPr>
          <w:b/>
        </w:rPr>
        <w:t xml:space="preserve">Treasurer (functional authority owner under UNDP FRRs): </w:t>
      </w:r>
      <w:r>
        <w:t>Is accountable to the Administrator</w:t>
      </w:r>
      <w:r>
        <w:rPr>
          <w:spacing w:val="1"/>
        </w:rPr>
        <w:t xml:space="preserve"> </w:t>
      </w:r>
      <w:r>
        <w:t>through the CFO and BMS Director for the effective and efficient management of cash resources in</w:t>
      </w:r>
      <w:r>
        <w:rPr>
          <w:spacing w:val="-47"/>
        </w:rPr>
        <w:t xml:space="preserve"> </w:t>
      </w:r>
      <w:r>
        <w:t>UNDP</w:t>
      </w:r>
      <w:r>
        <w:rPr>
          <w:spacing w:val="-3"/>
        </w:rPr>
        <w:t xml:space="preserve"> </w:t>
      </w:r>
      <w:r>
        <w:t>custody, including</w:t>
      </w:r>
      <w:r>
        <w:rPr>
          <w:spacing w:val="-1"/>
        </w:rPr>
        <w:t xml:space="preserve"> </w:t>
      </w:r>
      <w:r>
        <w:t>risk-managed</w:t>
      </w:r>
      <w:r>
        <w:rPr>
          <w:spacing w:val="-3"/>
        </w:rPr>
        <w:t xml:space="preserve"> </w:t>
      </w:r>
      <w:r>
        <w:t>investment</w:t>
      </w:r>
      <w:r>
        <w:rPr>
          <w:spacing w:val="-2"/>
        </w:rPr>
        <w:t xml:space="preserve"> </w:t>
      </w:r>
      <w:r>
        <w:t>thereof.</w:t>
      </w:r>
      <w:r>
        <w:rPr>
          <w:spacing w:val="-3"/>
        </w:rPr>
        <w:t xml:space="preserve"> </w:t>
      </w:r>
      <w:r>
        <w:t>The</w:t>
      </w:r>
      <w:r>
        <w:rPr>
          <w:spacing w:val="-2"/>
        </w:rPr>
        <w:t xml:space="preserve"> </w:t>
      </w:r>
      <w:r>
        <w:t>Treasurer:</w:t>
      </w:r>
    </w:p>
    <w:p w14:paraId="0AE09AAC" w14:textId="77777777" w:rsidR="000A141C" w:rsidRDefault="000A141C" w:rsidP="009B1244">
      <w:pPr>
        <w:pStyle w:val="ListParagraph"/>
        <w:numPr>
          <w:ilvl w:val="1"/>
          <w:numId w:val="57"/>
        </w:numPr>
        <w:tabs>
          <w:tab w:val="left" w:pos="900"/>
          <w:tab w:val="left" w:pos="901"/>
        </w:tabs>
        <w:spacing w:line="252" w:lineRule="auto"/>
        <w:ind w:right="730"/>
        <w:jc w:val="both"/>
      </w:pPr>
      <w:r>
        <w:lastRenderedPageBreak/>
        <w:t>Establishes financial controls across UNDP for investment, banking, and cash management</w:t>
      </w:r>
      <w:r>
        <w:rPr>
          <w:spacing w:val="-47"/>
        </w:rPr>
        <w:t xml:space="preserve"> </w:t>
      </w:r>
      <w:r>
        <w:t>activities, including</w:t>
      </w:r>
      <w:r>
        <w:rPr>
          <w:spacing w:val="-1"/>
        </w:rPr>
        <w:t xml:space="preserve"> </w:t>
      </w:r>
      <w:r>
        <w:t>designating</w:t>
      </w:r>
      <w:r>
        <w:rPr>
          <w:spacing w:val="-2"/>
        </w:rPr>
        <w:t xml:space="preserve"> </w:t>
      </w:r>
      <w:r>
        <w:t>qualified</w:t>
      </w:r>
      <w:r>
        <w:rPr>
          <w:spacing w:val="-1"/>
        </w:rPr>
        <w:t xml:space="preserve"> </w:t>
      </w:r>
      <w:r>
        <w:t>banks and</w:t>
      </w:r>
      <w:r>
        <w:rPr>
          <w:spacing w:val="-3"/>
        </w:rPr>
        <w:t xml:space="preserve"> </w:t>
      </w:r>
      <w:r>
        <w:t>vendor approver</w:t>
      </w:r>
      <w:r>
        <w:rPr>
          <w:spacing w:val="-1"/>
        </w:rPr>
        <w:t xml:space="preserve"> </w:t>
      </w:r>
      <w:r>
        <w:t>limits.</w:t>
      </w:r>
    </w:p>
    <w:p w14:paraId="659A7BB1" w14:textId="32729967" w:rsidR="000A141C" w:rsidRDefault="000A141C" w:rsidP="009B1244">
      <w:pPr>
        <w:pStyle w:val="ListParagraph"/>
        <w:numPr>
          <w:ilvl w:val="1"/>
          <w:numId w:val="57"/>
        </w:numPr>
        <w:tabs>
          <w:tab w:val="left" w:pos="901"/>
        </w:tabs>
        <w:spacing w:before="4"/>
        <w:ind w:right="730"/>
        <w:jc w:val="both"/>
      </w:pPr>
      <w:r>
        <w:t>Ensures action is taken to address known and significant internal control weaknesses pertaining</w:t>
      </w:r>
      <w:r>
        <w:rPr>
          <w:spacing w:val="-47"/>
        </w:rPr>
        <w:t xml:space="preserve"> </w:t>
      </w:r>
      <w:r>
        <w:t>to investment, banking, and cash management as soon as these become apparent and with due</w:t>
      </w:r>
      <w:r>
        <w:rPr>
          <w:spacing w:val="-47"/>
        </w:rPr>
        <w:t xml:space="preserve"> </w:t>
      </w:r>
      <w:r>
        <w:t>regard</w:t>
      </w:r>
      <w:r>
        <w:rPr>
          <w:spacing w:val="-2"/>
        </w:rPr>
        <w:t xml:space="preserve"> </w:t>
      </w:r>
      <w:r>
        <w:t>to</w:t>
      </w:r>
      <w:r>
        <w:rPr>
          <w:spacing w:val="-2"/>
        </w:rPr>
        <w:t xml:space="preserve"> </w:t>
      </w:r>
      <w:r>
        <w:t>both the risks involved and</w:t>
      </w:r>
      <w:r>
        <w:rPr>
          <w:spacing w:val="-2"/>
        </w:rPr>
        <w:t xml:space="preserve"> </w:t>
      </w:r>
      <w:r>
        <w:t>the</w:t>
      </w:r>
      <w:r>
        <w:rPr>
          <w:spacing w:val="-3"/>
        </w:rPr>
        <w:t xml:space="preserve"> </w:t>
      </w:r>
      <w:r>
        <w:t>costs</w:t>
      </w:r>
      <w:r>
        <w:rPr>
          <w:spacing w:val="-2"/>
        </w:rPr>
        <w:t xml:space="preserve"> </w:t>
      </w:r>
      <w:r>
        <w:t>of addressing</w:t>
      </w:r>
      <w:r>
        <w:rPr>
          <w:spacing w:val="-2"/>
        </w:rPr>
        <w:t xml:space="preserve"> </w:t>
      </w:r>
      <w:r>
        <w:t>them.</w:t>
      </w:r>
    </w:p>
    <w:p w14:paraId="7173D6D6" w14:textId="77777777" w:rsidR="00E7119E" w:rsidRDefault="00E7119E" w:rsidP="009B1244">
      <w:pPr>
        <w:pStyle w:val="ListParagraph"/>
        <w:tabs>
          <w:tab w:val="left" w:pos="901"/>
        </w:tabs>
        <w:spacing w:before="4"/>
        <w:ind w:left="900" w:right="714" w:firstLine="0"/>
        <w:jc w:val="both"/>
      </w:pPr>
    </w:p>
    <w:p w14:paraId="728832E1" w14:textId="4D4CD669" w:rsidR="000A141C" w:rsidRDefault="000A141C" w:rsidP="00FE394B">
      <w:pPr>
        <w:pStyle w:val="ListParagraph"/>
        <w:numPr>
          <w:ilvl w:val="0"/>
          <w:numId w:val="57"/>
        </w:numPr>
        <w:ind w:right="730"/>
        <w:jc w:val="both"/>
      </w:pPr>
      <w:r w:rsidRPr="00327827">
        <w:rPr>
          <w:b/>
        </w:rPr>
        <w:t xml:space="preserve">Ethics Office: </w:t>
      </w:r>
      <w:r>
        <w:t>UNDP’s Ethics Office is independent of all units, offices, and bureaux, and reports</w:t>
      </w:r>
      <w:r w:rsidRPr="00327827">
        <w:rPr>
          <w:spacing w:val="-47"/>
        </w:rPr>
        <w:t xml:space="preserve">         </w:t>
      </w:r>
      <w:r>
        <w:t>directly</w:t>
      </w:r>
      <w:r w:rsidRPr="00327827">
        <w:rPr>
          <w:spacing w:val="-3"/>
        </w:rPr>
        <w:t xml:space="preserve"> </w:t>
      </w:r>
      <w:r>
        <w:t>to</w:t>
      </w:r>
      <w:r w:rsidRPr="00327827">
        <w:rPr>
          <w:spacing w:val="-1"/>
        </w:rPr>
        <w:t xml:space="preserve"> </w:t>
      </w:r>
      <w:r>
        <w:t>the</w:t>
      </w:r>
      <w:r w:rsidRPr="00327827">
        <w:rPr>
          <w:spacing w:val="-3"/>
        </w:rPr>
        <w:t xml:space="preserve"> </w:t>
      </w:r>
      <w:r>
        <w:t>Administrator. The</w:t>
      </w:r>
      <w:r w:rsidRPr="00327827">
        <w:rPr>
          <w:spacing w:val="-3"/>
        </w:rPr>
        <w:t xml:space="preserve"> </w:t>
      </w:r>
      <w:r>
        <w:t>Ethics</w:t>
      </w:r>
      <w:r w:rsidRPr="00327827">
        <w:rPr>
          <w:spacing w:val="-4"/>
        </w:rPr>
        <w:t xml:space="preserve"> </w:t>
      </w:r>
      <w:r>
        <w:t>Office</w:t>
      </w:r>
      <w:r w:rsidRPr="00327827">
        <w:rPr>
          <w:spacing w:val="1"/>
        </w:rPr>
        <w:t xml:space="preserve"> </w:t>
      </w:r>
      <w:r>
        <w:t>has</w:t>
      </w:r>
      <w:r w:rsidRPr="00327827">
        <w:rPr>
          <w:spacing w:val="1"/>
        </w:rPr>
        <w:t xml:space="preserve"> </w:t>
      </w:r>
      <w:r>
        <w:t>five main</w:t>
      </w:r>
      <w:r w:rsidRPr="00327827">
        <w:rPr>
          <w:spacing w:val="-2"/>
        </w:rPr>
        <w:t xml:space="preserve"> </w:t>
      </w:r>
      <w:r>
        <w:t>responsibilities:</w:t>
      </w:r>
    </w:p>
    <w:p w14:paraId="2EE55210" w14:textId="77777777" w:rsidR="000A141C" w:rsidRDefault="000A141C" w:rsidP="00FE394B">
      <w:pPr>
        <w:pStyle w:val="ListParagraph"/>
        <w:numPr>
          <w:ilvl w:val="1"/>
          <w:numId w:val="56"/>
        </w:numPr>
        <w:tabs>
          <w:tab w:val="left" w:pos="900"/>
          <w:tab w:val="left" w:pos="901"/>
        </w:tabs>
        <w:ind w:right="730"/>
        <w:jc w:val="both"/>
      </w:pPr>
      <w:r>
        <w:t>Developing and communicating policies and standards on ethics issues and providing input to all</w:t>
      </w:r>
      <w:r>
        <w:rPr>
          <w:spacing w:val="-47"/>
        </w:rPr>
        <w:t xml:space="preserve"> </w:t>
      </w:r>
      <w:r>
        <w:t>policy development.</w:t>
      </w:r>
    </w:p>
    <w:p w14:paraId="2E89F7F8" w14:textId="77777777" w:rsidR="000A141C" w:rsidRDefault="000A141C" w:rsidP="00FE394B">
      <w:pPr>
        <w:pStyle w:val="ListParagraph"/>
        <w:numPr>
          <w:ilvl w:val="1"/>
          <w:numId w:val="56"/>
        </w:numPr>
        <w:tabs>
          <w:tab w:val="left" w:pos="900"/>
          <w:tab w:val="left" w:pos="901"/>
        </w:tabs>
        <w:spacing w:before="1"/>
        <w:ind w:right="730"/>
        <w:jc w:val="both"/>
      </w:pPr>
      <w:r>
        <w:t>Providing training and education opportunities to staff and other personnel, on ethics, values</w:t>
      </w:r>
      <w:r w:rsidRPr="00FE394B">
        <w:t xml:space="preserve"> </w:t>
      </w:r>
      <w:r>
        <w:t>and standards; this includes efforts aimed at raising ethics awareness and strengthening the</w:t>
      </w:r>
      <w:r>
        <w:rPr>
          <w:spacing w:val="1"/>
        </w:rPr>
        <w:t xml:space="preserve"> </w:t>
      </w:r>
      <w:r>
        <w:t>ethical</w:t>
      </w:r>
      <w:r>
        <w:rPr>
          <w:spacing w:val="-1"/>
        </w:rPr>
        <w:t xml:space="preserve"> </w:t>
      </w:r>
      <w:r>
        <w:t>culture.</w:t>
      </w:r>
    </w:p>
    <w:p w14:paraId="7DFABBDB" w14:textId="77777777" w:rsidR="000A141C" w:rsidRDefault="000A141C" w:rsidP="00FE394B">
      <w:pPr>
        <w:pStyle w:val="ListParagraph"/>
        <w:numPr>
          <w:ilvl w:val="1"/>
          <w:numId w:val="56"/>
        </w:numPr>
        <w:tabs>
          <w:tab w:val="left" w:pos="900"/>
          <w:tab w:val="left" w:pos="901"/>
        </w:tabs>
        <w:ind w:right="730"/>
        <w:jc w:val="both"/>
      </w:pPr>
      <w:r>
        <w:t>Offering confidential advice and guidance to staff, management, and contractors to help</w:t>
      </w:r>
      <w:r>
        <w:rPr>
          <w:spacing w:val="-47"/>
        </w:rPr>
        <w:t xml:space="preserve"> </w:t>
      </w:r>
      <w:r>
        <w:t>prevent</w:t>
      </w:r>
      <w:r>
        <w:rPr>
          <w:spacing w:val="-3"/>
        </w:rPr>
        <w:t xml:space="preserve"> </w:t>
      </w:r>
      <w:r>
        <w:t>conflicts</w:t>
      </w:r>
      <w:r>
        <w:rPr>
          <w:spacing w:val="-2"/>
        </w:rPr>
        <w:t xml:space="preserve"> </w:t>
      </w:r>
      <w:r>
        <w:t>of interest and</w:t>
      </w:r>
      <w:r>
        <w:rPr>
          <w:spacing w:val="-1"/>
        </w:rPr>
        <w:t xml:space="preserve"> </w:t>
      </w:r>
      <w:r>
        <w:t>other potential</w:t>
      </w:r>
      <w:r>
        <w:rPr>
          <w:spacing w:val="-3"/>
        </w:rPr>
        <w:t xml:space="preserve"> </w:t>
      </w:r>
      <w:r>
        <w:t>ethical lapses.</w:t>
      </w:r>
    </w:p>
    <w:p w14:paraId="1705CDCD" w14:textId="77777777" w:rsidR="000A141C" w:rsidRDefault="000A141C" w:rsidP="00FE394B">
      <w:pPr>
        <w:pStyle w:val="ListParagraph"/>
        <w:numPr>
          <w:ilvl w:val="1"/>
          <w:numId w:val="56"/>
        </w:numPr>
        <w:tabs>
          <w:tab w:val="left" w:pos="900"/>
          <w:tab w:val="left" w:pos="901"/>
        </w:tabs>
        <w:ind w:right="730" w:hanging="361"/>
        <w:jc w:val="both"/>
      </w:pPr>
      <w:r>
        <w:t>Administering</w:t>
      </w:r>
      <w:r>
        <w:rPr>
          <w:spacing w:val="-2"/>
        </w:rPr>
        <w:t xml:space="preserve"> </w:t>
      </w:r>
      <w:r>
        <w:t>an</w:t>
      </w:r>
      <w:r>
        <w:rPr>
          <w:spacing w:val="-1"/>
        </w:rPr>
        <w:t xml:space="preserve"> </w:t>
      </w:r>
      <w:r>
        <w:t>annual</w:t>
      </w:r>
      <w:r>
        <w:rPr>
          <w:spacing w:val="-1"/>
        </w:rPr>
        <w:t xml:space="preserve"> </w:t>
      </w:r>
      <w:r>
        <w:t>financial</w:t>
      </w:r>
      <w:r>
        <w:rPr>
          <w:spacing w:val="-2"/>
        </w:rPr>
        <w:t xml:space="preserve"> </w:t>
      </w:r>
      <w:r>
        <w:t>disclosure</w:t>
      </w:r>
      <w:r>
        <w:rPr>
          <w:spacing w:val="-3"/>
        </w:rPr>
        <w:t xml:space="preserve"> </w:t>
      </w:r>
      <w:r>
        <w:t>programme.</w:t>
      </w:r>
    </w:p>
    <w:p w14:paraId="54B4F415" w14:textId="77777777" w:rsidR="000A141C" w:rsidRDefault="000A141C" w:rsidP="00FE394B">
      <w:pPr>
        <w:pStyle w:val="ListParagraph"/>
        <w:numPr>
          <w:ilvl w:val="1"/>
          <w:numId w:val="56"/>
        </w:numPr>
        <w:tabs>
          <w:tab w:val="left" w:pos="900"/>
          <w:tab w:val="left" w:pos="901"/>
        </w:tabs>
        <w:ind w:right="730"/>
        <w:jc w:val="both"/>
      </w:pPr>
      <w:r>
        <w:t>Protecting staff against retaliation for reporting misconduct or participating in investigations or</w:t>
      </w:r>
      <w:r>
        <w:rPr>
          <w:spacing w:val="-47"/>
        </w:rPr>
        <w:t xml:space="preserve"> </w:t>
      </w:r>
      <w:r>
        <w:t>audits.</w:t>
      </w:r>
    </w:p>
    <w:p w14:paraId="3D04B5D3" w14:textId="77777777" w:rsidR="000A141C" w:rsidRDefault="000A141C" w:rsidP="00FE394B">
      <w:pPr>
        <w:pStyle w:val="ListParagraph"/>
        <w:numPr>
          <w:ilvl w:val="1"/>
          <w:numId w:val="57"/>
        </w:numPr>
        <w:tabs>
          <w:tab w:val="left" w:pos="900"/>
          <w:tab w:val="left" w:pos="901"/>
        </w:tabs>
        <w:ind w:right="730"/>
        <w:jc w:val="both"/>
      </w:pPr>
      <w:r>
        <w:t>Clears exceptions and actions that require authority owner approval or are deemed necessary</w:t>
      </w:r>
      <w:r>
        <w:rPr>
          <w:spacing w:val="-47"/>
        </w:rPr>
        <w:t xml:space="preserve"> </w:t>
      </w:r>
      <w:r>
        <w:t>for</w:t>
      </w:r>
      <w:r>
        <w:rPr>
          <w:spacing w:val="-1"/>
        </w:rPr>
        <w:t xml:space="preserve"> </w:t>
      </w:r>
      <w:r>
        <w:t>risk</w:t>
      </w:r>
      <w:r>
        <w:rPr>
          <w:spacing w:val="-5"/>
        </w:rPr>
        <w:t xml:space="preserve"> </w:t>
      </w:r>
      <w:r>
        <w:t>management purposes.</w:t>
      </w:r>
    </w:p>
    <w:p w14:paraId="78C04494" w14:textId="77777777" w:rsidR="000A141C" w:rsidRDefault="000A141C" w:rsidP="000A141C">
      <w:pPr>
        <w:pStyle w:val="BodyText"/>
        <w:spacing w:before="5"/>
        <w:rPr>
          <w:sz w:val="25"/>
        </w:rPr>
      </w:pPr>
    </w:p>
    <w:p w14:paraId="0313D54F" w14:textId="64A67349" w:rsidR="000A141C" w:rsidRPr="00643D47" w:rsidRDefault="000A141C" w:rsidP="000A141C">
      <w:pPr>
        <w:pStyle w:val="Heading2"/>
        <w:numPr>
          <w:ilvl w:val="1"/>
          <w:numId w:val="59"/>
        </w:numPr>
        <w:tabs>
          <w:tab w:val="left" w:pos="565"/>
        </w:tabs>
        <w:rPr>
          <w:rFonts w:cstheme="minorHAnsi"/>
          <w:bCs/>
          <w:color w:val="2D74B5"/>
          <w:szCs w:val="22"/>
        </w:rPr>
      </w:pPr>
      <w:bookmarkStart w:id="19" w:name="6.3_Third_line_of_defence_in_internal_co"/>
      <w:bookmarkStart w:id="20" w:name="_Toc160035844"/>
      <w:bookmarkEnd w:id="19"/>
      <w:r w:rsidRPr="0001215B">
        <w:rPr>
          <w:rFonts w:cstheme="minorHAnsi"/>
          <w:bCs/>
          <w:color w:val="2D74B5"/>
          <w:szCs w:val="22"/>
        </w:rPr>
        <w:t>Third</w:t>
      </w:r>
      <w:r w:rsidRPr="00643D47">
        <w:rPr>
          <w:rFonts w:cstheme="minorHAnsi"/>
          <w:bCs/>
          <w:color w:val="2D74B5"/>
          <w:szCs w:val="22"/>
        </w:rPr>
        <w:t xml:space="preserve"> </w:t>
      </w:r>
      <w:r w:rsidRPr="0001215B">
        <w:rPr>
          <w:rFonts w:cstheme="minorHAnsi"/>
          <w:bCs/>
          <w:color w:val="2D74B5"/>
          <w:szCs w:val="22"/>
        </w:rPr>
        <w:t>line</w:t>
      </w:r>
      <w:r w:rsidRPr="00643D47">
        <w:rPr>
          <w:rFonts w:cstheme="minorHAnsi"/>
          <w:bCs/>
          <w:color w:val="2D74B5"/>
          <w:szCs w:val="22"/>
        </w:rPr>
        <w:t xml:space="preserve"> </w:t>
      </w:r>
      <w:r w:rsidRPr="0001215B">
        <w:rPr>
          <w:rFonts w:cstheme="minorHAnsi"/>
          <w:bCs/>
          <w:color w:val="2D74B5"/>
          <w:szCs w:val="22"/>
        </w:rPr>
        <w:t>in</w:t>
      </w:r>
      <w:r w:rsidRPr="00643D47">
        <w:rPr>
          <w:rFonts w:cstheme="minorHAnsi"/>
          <w:bCs/>
          <w:color w:val="2D74B5"/>
          <w:szCs w:val="22"/>
        </w:rPr>
        <w:t xml:space="preserve"> </w:t>
      </w:r>
      <w:r w:rsidRPr="0001215B">
        <w:rPr>
          <w:rFonts w:cstheme="minorHAnsi"/>
          <w:bCs/>
          <w:color w:val="2D74B5"/>
          <w:szCs w:val="22"/>
        </w:rPr>
        <w:t>internal</w:t>
      </w:r>
      <w:r w:rsidRPr="00643D47">
        <w:rPr>
          <w:rFonts w:cstheme="minorHAnsi"/>
          <w:bCs/>
          <w:color w:val="2D74B5"/>
          <w:szCs w:val="22"/>
        </w:rPr>
        <w:t xml:space="preserve"> </w:t>
      </w:r>
      <w:r w:rsidRPr="0001215B">
        <w:rPr>
          <w:rFonts w:cstheme="minorHAnsi"/>
          <w:bCs/>
          <w:color w:val="2D74B5"/>
          <w:szCs w:val="22"/>
        </w:rPr>
        <w:t>control</w:t>
      </w:r>
      <w:r w:rsidRPr="00643D47">
        <w:rPr>
          <w:rFonts w:cstheme="minorHAnsi"/>
          <w:bCs/>
          <w:color w:val="2D74B5"/>
          <w:szCs w:val="22"/>
        </w:rPr>
        <w:t xml:space="preserve"> </w:t>
      </w:r>
      <w:r w:rsidRPr="0001215B">
        <w:rPr>
          <w:rFonts w:cstheme="minorHAnsi"/>
          <w:bCs/>
          <w:color w:val="2D74B5"/>
          <w:szCs w:val="22"/>
        </w:rPr>
        <w:t>–</w:t>
      </w:r>
      <w:r w:rsidRPr="00643D47">
        <w:rPr>
          <w:rFonts w:cstheme="minorHAnsi"/>
          <w:bCs/>
          <w:color w:val="2D74B5"/>
          <w:szCs w:val="22"/>
        </w:rPr>
        <w:t xml:space="preserve"> </w:t>
      </w:r>
      <w:bookmarkStart w:id="21" w:name="_Hlk79574851"/>
      <w:r w:rsidRPr="0001215B">
        <w:rPr>
          <w:rFonts w:cstheme="minorHAnsi"/>
          <w:bCs/>
          <w:color w:val="2D74B5"/>
          <w:szCs w:val="22"/>
        </w:rPr>
        <w:t>“Independent</w:t>
      </w:r>
      <w:r w:rsidRPr="00643D47">
        <w:rPr>
          <w:rFonts w:cstheme="minorHAnsi"/>
          <w:bCs/>
          <w:color w:val="2D74B5"/>
          <w:szCs w:val="22"/>
        </w:rPr>
        <w:t xml:space="preserve"> </w:t>
      </w:r>
      <w:r w:rsidRPr="0001215B">
        <w:rPr>
          <w:rFonts w:cstheme="minorHAnsi"/>
          <w:bCs/>
          <w:color w:val="2D74B5"/>
          <w:szCs w:val="22"/>
        </w:rPr>
        <w:t>Internal Assurance”</w:t>
      </w:r>
      <w:bookmarkEnd w:id="20"/>
      <w:bookmarkEnd w:id="21"/>
    </w:p>
    <w:p w14:paraId="2AEAEEC6" w14:textId="77777777" w:rsidR="000A141C" w:rsidRDefault="000A141C" w:rsidP="000A141C">
      <w:pPr>
        <w:pStyle w:val="BodyText"/>
        <w:spacing w:before="7"/>
        <w:rPr>
          <w:rFonts w:ascii="Calibri Light"/>
          <w:sz w:val="19"/>
        </w:rPr>
      </w:pPr>
    </w:p>
    <w:p w14:paraId="11D6E8D1" w14:textId="77A0375A" w:rsidR="000A141C" w:rsidRDefault="000A141C" w:rsidP="00FE394B">
      <w:pPr>
        <w:pStyle w:val="BodyText"/>
        <w:spacing w:before="1"/>
        <w:ind w:left="180" w:right="820"/>
        <w:jc w:val="both"/>
      </w:pPr>
      <w:r>
        <w:t>The Director of OAI</w:t>
      </w:r>
      <w:r w:rsidR="0035138E">
        <w:t xml:space="preserve"> and </w:t>
      </w:r>
      <w:r>
        <w:t>the Director of the Independent Evaluation Office report to the Administrator with the purpose of independently advising management. Each office</w:t>
      </w:r>
      <w:r w:rsidRPr="00FE394B">
        <w:t xml:space="preserve"> </w:t>
      </w:r>
      <w:r>
        <w:t>reports</w:t>
      </w:r>
      <w:r w:rsidRPr="00FE394B">
        <w:t xml:space="preserve"> </w:t>
      </w:r>
      <w:r>
        <w:t>to</w:t>
      </w:r>
      <w:r>
        <w:rPr>
          <w:spacing w:val="1"/>
        </w:rPr>
        <w:t xml:space="preserve"> </w:t>
      </w:r>
      <w:r>
        <w:t>the</w:t>
      </w:r>
      <w:r>
        <w:rPr>
          <w:spacing w:val="-2"/>
        </w:rPr>
        <w:t xml:space="preserve"> </w:t>
      </w:r>
      <w:r>
        <w:t>Executive</w:t>
      </w:r>
      <w:r>
        <w:rPr>
          <w:spacing w:val="1"/>
        </w:rPr>
        <w:t xml:space="preserve"> </w:t>
      </w:r>
      <w:r>
        <w:t>Board</w:t>
      </w:r>
      <w:r>
        <w:rPr>
          <w:spacing w:val="-1"/>
        </w:rPr>
        <w:t xml:space="preserve"> </w:t>
      </w:r>
      <w:r>
        <w:t>independently</w:t>
      </w:r>
      <w:r>
        <w:rPr>
          <w:spacing w:val="-1"/>
        </w:rPr>
        <w:t xml:space="preserve"> </w:t>
      </w:r>
      <w:r>
        <w:t>on</w:t>
      </w:r>
      <w:r>
        <w:rPr>
          <w:spacing w:val="-1"/>
        </w:rPr>
        <w:t xml:space="preserve"> </w:t>
      </w:r>
      <w:r>
        <w:t>its findings and</w:t>
      </w:r>
      <w:r>
        <w:rPr>
          <w:spacing w:val="-1"/>
        </w:rPr>
        <w:t xml:space="preserve"> </w:t>
      </w:r>
      <w:r>
        <w:t>concerns.</w:t>
      </w:r>
    </w:p>
    <w:p w14:paraId="7CAE5DF5" w14:textId="77777777" w:rsidR="000A141C" w:rsidRDefault="000A141C" w:rsidP="00FE394B">
      <w:pPr>
        <w:pStyle w:val="BodyText"/>
        <w:spacing w:before="10"/>
        <w:ind w:right="820"/>
        <w:jc w:val="both"/>
        <w:rPr>
          <w:sz w:val="21"/>
        </w:rPr>
      </w:pPr>
    </w:p>
    <w:p w14:paraId="48577D82" w14:textId="5A52588A" w:rsidR="000A141C" w:rsidRDefault="000A141C" w:rsidP="00FE394B">
      <w:pPr>
        <w:pStyle w:val="ListParagraph"/>
        <w:numPr>
          <w:ilvl w:val="0"/>
          <w:numId w:val="71"/>
        </w:numPr>
        <w:tabs>
          <w:tab w:val="left" w:pos="541"/>
        </w:tabs>
        <w:ind w:right="730"/>
        <w:jc w:val="both"/>
      </w:pPr>
      <w:r w:rsidRPr="00D95D4A">
        <w:rPr>
          <w:b/>
        </w:rPr>
        <w:t xml:space="preserve">Office of Audit &amp; Investigations (OAI) (internal audit): </w:t>
      </w:r>
      <w:r>
        <w:t>Is responsible for conducting independent,</w:t>
      </w:r>
      <w:r w:rsidRPr="00D95D4A">
        <w:rPr>
          <w:spacing w:val="-47"/>
        </w:rPr>
        <w:t xml:space="preserve"> </w:t>
      </w:r>
      <w:r>
        <w:t>objective assurance and advisory activities, to evaluate governance, risk management and control</w:t>
      </w:r>
      <w:r w:rsidRPr="00D95D4A">
        <w:rPr>
          <w:spacing w:val="-47"/>
        </w:rPr>
        <w:t xml:space="preserve"> </w:t>
      </w:r>
      <w:r>
        <w:t>processes in</w:t>
      </w:r>
      <w:r w:rsidRPr="00D95D4A">
        <w:rPr>
          <w:spacing w:val="-3"/>
        </w:rPr>
        <w:t xml:space="preserve"> </w:t>
      </w:r>
      <w:r>
        <w:t>UNDP. Specifically,</w:t>
      </w:r>
      <w:r w:rsidRPr="00D95D4A">
        <w:rPr>
          <w:spacing w:val="1"/>
        </w:rPr>
        <w:t xml:space="preserve"> </w:t>
      </w:r>
      <w:r>
        <w:t>OAI:</w:t>
      </w:r>
    </w:p>
    <w:p w14:paraId="5F76C7A8" w14:textId="77777777" w:rsidR="000A141C" w:rsidRDefault="000A141C" w:rsidP="00FE394B">
      <w:pPr>
        <w:pStyle w:val="ListParagraph"/>
        <w:numPr>
          <w:ilvl w:val="1"/>
          <w:numId w:val="56"/>
        </w:numPr>
        <w:tabs>
          <w:tab w:val="left" w:pos="900"/>
          <w:tab w:val="left" w:pos="901"/>
        </w:tabs>
        <w:spacing w:line="254" w:lineRule="auto"/>
        <w:ind w:right="730"/>
        <w:jc w:val="both"/>
      </w:pPr>
      <w:r>
        <w:t>Issues an annual opinion, based on the scope of work undertaken, concerning the adequacy and</w:t>
      </w:r>
      <w:r>
        <w:rPr>
          <w:spacing w:val="-47"/>
        </w:rPr>
        <w:t xml:space="preserve"> </w:t>
      </w:r>
      <w:r>
        <w:t>effectiveness</w:t>
      </w:r>
      <w:r>
        <w:rPr>
          <w:spacing w:val="-2"/>
        </w:rPr>
        <w:t xml:space="preserve"> </w:t>
      </w:r>
      <w:r>
        <w:t>of the</w:t>
      </w:r>
      <w:r>
        <w:rPr>
          <w:spacing w:val="1"/>
        </w:rPr>
        <w:t xml:space="preserve"> </w:t>
      </w:r>
      <w:r>
        <w:t>UNDP</w:t>
      </w:r>
      <w:r>
        <w:rPr>
          <w:spacing w:val="-1"/>
        </w:rPr>
        <w:t xml:space="preserve"> </w:t>
      </w:r>
      <w:r>
        <w:t>framework</w:t>
      </w:r>
      <w:r>
        <w:rPr>
          <w:spacing w:val="-2"/>
        </w:rPr>
        <w:t xml:space="preserve"> </w:t>
      </w:r>
      <w:r>
        <w:t>of</w:t>
      </w:r>
      <w:r>
        <w:rPr>
          <w:spacing w:val="-1"/>
        </w:rPr>
        <w:t xml:space="preserve"> </w:t>
      </w:r>
      <w:r>
        <w:t>governance,</w:t>
      </w:r>
      <w:r>
        <w:rPr>
          <w:spacing w:val="-2"/>
        </w:rPr>
        <w:t xml:space="preserve"> </w:t>
      </w:r>
      <w:r>
        <w:t>risk</w:t>
      </w:r>
      <w:r>
        <w:rPr>
          <w:spacing w:val="-2"/>
        </w:rPr>
        <w:t xml:space="preserve"> </w:t>
      </w:r>
      <w:r>
        <w:t>management and</w:t>
      </w:r>
      <w:r>
        <w:rPr>
          <w:spacing w:val="-3"/>
        </w:rPr>
        <w:t xml:space="preserve"> </w:t>
      </w:r>
      <w:r>
        <w:t>control.</w:t>
      </w:r>
    </w:p>
    <w:p w14:paraId="6AD6534B" w14:textId="77777777" w:rsidR="000A141C" w:rsidRDefault="000A141C" w:rsidP="00FE394B">
      <w:pPr>
        <w:pStyle w:val="ListParagraph"/>
        <w:numPr>
          <w:ilvl w:val="1"/>
          <w:numId w:val="56"/>
        </w:numPr>
        <w:tabs>
          <w:tab w:val="left" w:pos="900"/>
          <w:tab w:val="left" w:pos="901"/>
        </w:tabs>
        <w:spacing w:line="252" w:lineRule="auto"/>
        <w:ind w:right="730"/>
        <w:jc w:val="both"/>
      </w:pPr>
      <w:r>
        <w:t>Assesses and investigates allegations of fraud and corruption committed by UNDP personnel or</w:t>
      </w:r>
      <w:r>
        <w:rPr>
          <w:spacing w:val="-47"/>
        </w:rPr>
        <w:t xml:space="preserve"> </w:t>
      </w:r>
      <w:r>
        <w:t>committed</w:t>
      </w:r>
      <w:r>
        <w:rPr>
          <w:spacing w:val="-1"/>
        </w:rPr>
        <w:t xml:space="preserve"> </w:t>
      </w:r>
      <w:r>
        <w:t>by</w:t>
      </w:r>
      <w:r>
        <w:rPr>
          <w:spacing w:val="-2"/>
        </w:rPr>
        <w:t xml:space="preserve"> </w:t>
      </w:r>
      <w:r>
        <w:t>others</w:t>
      </w:r>
      <w:r>
        <w:rPr>
          <w:spacing w:val="-3"/>
        </w:rPr>
        <w:t xml:space="preserve"> </w:t>
      </w:r>
      <w:r>
        <w:t>to</w:t>
      </w:r>
      <w:r>
        <w:rPr>
          <w:spacing w:val="1"/>
        </w:rPr>
        <w:t xml:space="preserve"> </w:t>
      </w:r>
      <w:r>
        <w:t>the</w:t>
      </w:r>
      <w:r>
        <w:rPr>
          <w:spacing w:val="1"/>
        </w:rPr>
        <w:t xml:space="preserve"> </w:t>
      </w:r>
      <w:r>
        <w:t>detriment</w:t>
      </w:r>
      <w:r>
        <w:rPr>
          <w:spacing w:val="-2"/>
        </w:rPr>
        <w:t xml:space="preserve"> </w:t>
      </w:r>
      <w:r>
        <w:t>of</w:t>
      </w:r>
      <w:r>
        <w:rPr>
          <w:spacing w:val="-3"/>
        </w:rPr>
        <w:t xml:space="preserve"> </w:t>
      </w:r>
      <w:r>
        <w:t>UNDP.</w:t>
      </w:r>
    </w:p>
    <w:p w14:paraId="3B46473A" w14:textId="400E00F9" w:rsidR="000A141C" w:rsidRDefault="000A141C" w:rsidP="00FE394B">
      <w:pPr>
        <w:pStyle w:val="ListParagraph"/>
        <w:numPr>
          <w:ilvl w:val="1"/>
          <w:numId w:val="56"/>
        </w:numPr>
        <w:tabs>
          <w:tab w:val="left" w:pos="900"/>
          <w:tab w:val="left" w:pos="901"/>
        </w:tabs>
        <w:spacing w:before="4" w:line="252" w:lineRule="auto"/>
        <w:ind w:right="730"/>
        <w:jc w:val="both"/>
      </w:pPr>
      <w:r>
        <w:t>Provides an Annual Report to the UNDP Executive Board outlining its observations and</w:t>
      </w:r>
      <w:r>
        <w:rPr>
          <w:spacing w:val="-47"/>
        </w:rPr>
        <w:t xml:space="preserve"> </w:t>
      </w:r>
      <w:r>
        <w:t>recommendations</w:t>
      </w:r>
      <w:r w:rsidR="00C8584E">
        <w:t>, along with confirmation of its organizational independence, including a statement on whether it was free from interference in determining its audit and investigation scope, performing its work and communicating its results</w:t>
      </w:r>
      <w:r w:rsidR="00FE394B">
        <w:t>.</w:t>
      </w:r>
    </w:p>
    <w:p w14:paraId="122753F7" w14:textId="77777777" w:rsidR="000A141C" w:rsidRDefault="000A141C" w:rsidP="00FE394B">
      <w:pPr>
        <w:pStyle w:val="BodyText"/>
        <w:spacing w:before="4"/>
        <w:ind w:right="730"/>
        <w:jc w:val="both"/>
      </w:pPr>
    </w:p>
    <w:p w14:paraId="09CCE0AF" w14:textId="44F6BE20" w:rsidR="000A141C" w:rsidRDefault="000A141C" w:rsidP="00FE394B">
      <w:pPr>
        <w:pStyle w:val="ListParagraph"/>
        <w:numPr>
          <w:ilvl w:val="0"/>
          <w:numId w:val="56"/>
        </w:numPr>
        <w:tabs>
          <w:tab w:val="left" w:pos="541"/>
        </w:tabs>
        <w:spacing w:before="1"/>
        <w:ind w:right="730"/>
        <w:jc w:val="both"/>
      </w:pPr>
      <w:r>
        <w:rPr>
          <w:b/>
        </w:rPr>
        <w:t xml:space="preserve">Independent Evaluation Office (IEO): </w:t>
      </w:r>
      <w:r>
        <w:t>Is responsible for supporting the Executive Board in its</w:t>
      </w:r>
      <w:r>
        <w:rPr>
          <w:spacing w:val="-47"/>
        </w:rPr>
        <w:t xml:space="preserve"> </w:t>
      </w:r>
      <w:r>
        <w:t>oversight</w:t>
      </w:r>
      <w:r>
        <w:rPr>
          <w:spacing w:val="-1"/>
        </w:rPr>
        <w:t xml:space="preserve"> </w:t>
      </w:r>
      <w:r>
        <w:t>and</w:t>
      </w:r>
      <w:r>
        <w:rPr>
          <w:spacing w:val="-2"/>
        </w:rPr>
        <w:t xml:space="preserve"> </w:t>
      </w:r>
      <w:r>
        <w:t>the Administrator</w:t>
      </w:r>
      <w:r>
        <w:rPr>
          <w:spacing w:val="-1"/>
        </w:rPr>
        <w:t xml:space="preserve"> </w:t>
      </w:r>
      <w:r>
        <w:t>in</w:t>
      </w:r>
      <w:r>
        <w:rPr>
          <w:spacing w:val="-2"/>
        </w:rPr>
        <w:t xml:space="preserve"> </w:t>
      </w:r>
      <w:r>
        <w:t>their</w:t>
      </w:r>
      <w:r>
        <w:rPr>
          <w:spacing w:val="-2"/>
        </w:rPr>
        <w:t xml:space="preserve"> </w:t>
      </w:r>
      <w:r>
        <w:t>substantive</w:t>
      </w:r>
      <w:r>
        <w:rPr>
          <w:spacing w:val="-3"/>
        </w:rPr>
        <w:t xml:space="preserve"> </w:t>
      </w:r>
      <w:r>
        <w:t>accountability. Specifically</w:t>
      </w:r>
      <w:r w:rsidR="0035138E">
        <w:t>,</w:t>
      </w:r>
      <w:r>
        <w:rPr>
          <w:spacing w:val="-4"/>
        </w:rPr>
        <w:t xml:space="preserve"> </w:t>
      </w:r>
      <w:r>
        <w:t>IEO:</w:t>
      </w:r>
    </w:p>
    <w:p w14:paraId="515ACBE1" w14:textId="77777777" w:rsidR="000A141C" w:rsidRDefault="000A141C" w:rsidP="00FE394B">
      <w:pPr>
        <w:pStyle w:val="ListParagraph"/>
        <w:numPr>
          <w:ilvl w:val="1"/>
          <w:numId w:val="56"/>
        </w:numPr>
        <w:tabs>
          <w:tab w:val="left" w:pos="900"/>
          <w:tab w:val="left" w:pos="901"/>
        </w:tabs>
        <w:spacing w:line="252" w:lineRule="auto"/>
        <w:ind w:right="730"/>
        <w:jc w:val="both"/>
      </w:pPr>
      <w:r>
        <w:t>Contributes to organizational learning through provision of systematic, independent assessment</w:t>
      </w:r>
      <w:r>
        <w:rPr>
          <w:spacing w:val="-47"/>
        </w:rPr>
        <w:t xml:space="preserve"> </w:t>
      </w:r>
      <w:r>
        <w:t>of</w:t>
      </w:r>
      <w:r>
        <w:rPr>
          <w:spacing w:val="-1"/>
        </w:rPr>
        <w:t xml:space="preserve"> </w:t>
      </w:r>
      <w:r>
        <w:t>the</w:t>
      </w:r>
      <w:r>
        <w:rPr>
          <w:spacing w:val="-3"/>
        </w:rPr>
        <w:t xml:space="preserve"> </w:t>
      </w:r>
      <w:r>
        <w:t>results,</w:t>
      </w:r>
      <w:r>
        <w:rPr>
          <w:spacing w:val="-1"/>
        </w:rPr>
        <w:t xml:space="preserve"> </w:t>
      </w:r>
      <w:r>
        <w:t>effectiveness,</w:t>
      </w:r>
      <w:r>
        <w:rPr>
          <w:spacing w:val="-1"/>
        </w:rPr>
        <w:t xml:space="preserve"> </w:t>
      </w:r>
      <w:r>
        <w:t>and</w:t>
      </w:r>
      <w:r>
        <w:rPr>
          <w:spacing w:val="-1"/>
        </w:rPr>
        <w:t xml:space="preserve"> </w:t>
      </w:r>
      <w:r>
        <w:t>impact</w:t>
      </w:r>
      <w:r>
        <w:rPr>
          <w:spacing w:val="-3"/>
        </w:rPr>
        <w:t xml:space="preserve"> </w:t>
      </w:r>
      <w:r>
        <w:t>of</w:t>
      </w:r>
      <w:r>
        <w:rPr>
          <w:spacing w:val="-1"/>
        </w:rPr>
        <w:t xml:space="preserve"> </w:t>
      </w:r>
      <w:r>
        <w:t>the substantive activities</w:t>
      </w:r>
      <w:r>
        <w:rPr>
          <w:spacing w:val="-2"/>
        </w:rPr>
        <w:t xml:space="preserve"> </w:t>
      </w:r>
      <w:r>
        <w:t>of</w:t>
      </w:r>
      <w:r>
        <w:rPr>
          <w:spacing w:val="-1"/>
        </w:rPr>
        <w:t xml:space="preserve"> </w:t>
      </w:r>
      <w:r>
        <w:t>programmes.</w:t>
      </w:r>
    </w:p>
    <w:p w14:paraId="234C5154" w14:textId="77777777" w:rsidR="000A141C" w:rsidRDefault="000A141C" w:rsidP="00FE394B">
      <w:pPr>
        <w:pStyle w:val="ListParagraph"/>
        <w:numPr>
          <w:ilvl w:val="1"/>
          <w:numId w:val="56"/>
        </w:numPr>
        <w:tabs>
          <w:tab w:val="left" w:pos="900"/>
          <w:tab w:val="left" w:pos="901"/>
        </w:tabs>
        <w:spacing w:before="5" w:line="254" w:lineRule="auto"/>
        <w:ind w:right="730"/>
        <w:jc w:val="both"/>
      </w:pPr>
      <w:r>
        <w:rPr>
          <w:color w:val="000000"/>
          <w:shd w:val="clear" w:color="auto" w:fill="F8F8F8"/>
        </w:rPr>
        <w:t>Sets standards and guidelines on evaluation, monitors compliance on evaluation and shares</w:t>
      </w:r>
      <w:r>
        <w:rPr>
          <w:color w:val="000000"/>
          <w:spacing w:val="-47"/>
        </w:rPr>
        <w:t xml:space="preserve"> </w:t>
      </w:r>
      <w:r>
        <w:rPr>
          <w:color w:val="000000"/>
          <w:shd w:val="clear" w:color="auto" w:fill="F8F8F8"/>
        </w:rPr>
        <w:t>lessons</w:t>
      </w:r>
      <w:r>
        <w:rPr>
          <w:color w:val="000000"/>
          <w:spacing w:val="-4"/>
          <w:shd w:val="clear" w:color="auto" w:fill="F8F8F8"/>
        </w:rPr>
        <w:t xml:space="preserve"> </w:t>
      </w:r>
      <w:r>
        <w:rPr>
          <w:color w:val="000000"/>
          <w:shd w:val="clear" w:color="auto" w:fill="F8F8F8"/>
        </w:rPr>
        <w:t>for</w:t>
      </w:r>
      <w:r>
        <w:rPr>
          <w:color w:val="000000"/>
          <w:spacing w:val="-3"/>
          <w:shd w:val="clear" w:color="auto" w:fill="F8F8F8"/>
        </w:rPr>
        <w:t xml:space="preserve"> </w:t>
      </w:r>
      <w:r>
        <w:rPr>
          <w:color w:val="000000"/>
          <w:shd w:val="clear" w:color="auto" w:fill="F8F8F8"/>
        </w:rPr>
        <w:t>improved programming.</w:t>
      </w:r>
    </w:p>
    <w:p w14:paraId="41D8CE25" w14:textId="65D75DD5" w:rsidR="000A141C" w:rsidRDefault="000A141C" w:rsidP="00FE394B">
      <w:pPr>
        <w:pStyle w:val="ListParagraph"/>
        <w:numPr>
          <w:ilvl w:val="1"/>
          <w:numId w:val="56"/>
        </w:numPr>
        <w:tabs>
          <w:tab w:val="left" w:pos="900"/>
          <w:tab w:val="left" w:pos="901"/>
        </w:tabs>
        <w:spacing w:line="252" w:lineRule="auto"/>
        <w:ind w:right="820"/>
        <w:jc w:val="both"/>
      </w:pPr>
      <w:r>
        <w:t>Provides an Annual Report to the UNDP Executive Board outlining its observations and</w:t>
      </w:r>
      <w:r>
        <w:rPr>
          <w:spacing w:val="-47"/>
        </w:rPr>
        <w:t xml:space="preserve"> </w:t>
      </w:r>
      <w:r>
        <w:t>recommendations.</w:t>
      </w:r>
    </w:p>
    <w:p w14:paraId="12379E55" w14:textId="77777777" w:rsidR="00327827" w:rsidRDefault="00327827" w:rsidP="00FE394B">
      <w:pPr>
        <w:pStyle w:val="ListParagraph"/>
        <w:tabs>
          <w:tab w:val="left" w:pos="900"/>
          <w:tab w:val="left" w:pos="901"/>
        </w:tabs>
        <w:spacing w:line="252" w:lineRule="auto"/>
        <w:ind w:left="900" w:right="720" w:firstLine="0"/>
        <w:jc w:val="both"/>
      </w:pPr>
    </w:p>
    <w:p w14:paraId="24D60D38" w14:textId="738D6EAC" w:rsidR="000A141C" w:rsidRPr="0001215B" w:rsidRDefault="000A141C" w:rsidP="000A141C">
      <w:pPr>
        <w:pStyle w:val="Heading2"/>
        <w:numPr>
          <w:ilvl w:val="1"/>
          <w:numId w:val="59"/>
        </w:numPr>
        <w:tabs>
          <w:tab w:val="left" w:pos="565"/>
        </w:tabs>
        <w:spacing w:before="79"/>
        <w:ind w:left="180" w:right="1246" w:firstLine="0"/>
        <w:rPr>
          <w:rFonts w:cstheme="minorHAnsi"/>
          <w:b w:val="0"/>
          <w:bCs/>
          <w:szCs w:val="22"/>
        </w:rPr>
      </w:pPr>
      <w:bookmarkStart w:id="22" w:name="6.4_External_line_of_defence_in_internal"/>
      <w:bookmarkStart w:id="23" w:name="_Toc160035845"/>
      <w:bookmarkEnd w:id="22"/>
      <w:r w:rsidRPr="0001215B">
        <w:rPr>
          <w:rFonts w:cstheme="minorHAnsi"/>
          <w:bCs/>
          <w:color w:val="2D74B5"/>
          <w:szCs w:val="22"/>
        </w:rPr>
        <w:lastRenderedPageBreak/>
        <w:t>External line in internal control – “Independent External Assurance &amp;</w:t>
      </w:r>
      <w:r w:rsidRPr="0001215B">
        <w:rPr>
          <w:rFonts w:cstheme="minorHAnsi"/>
          <w:bCs/>
          <w:color w:val="2D74B5"/>
          <w:spacing w:val="-56"/>
          <w:szCs w:val="22"/>
        </w:rPr>
        <w:t xml:space="preserve"> </w:t>
      </w:r>
      <w:r w:rsidRPr="0001215B">
        <w:rPr>
          <w:rFonts w:cstheme="minorHAnsi"/>
          <w:bCs/>
          <w:color w:val="2D74B5"/>
          <w:szCs w:val="22"/>
        </w:rPr>
        <w:t>Oversight”</w:t>
      </w:r>
      <w:bookmarkEnd w:id="23"/>
    </w:p>
    <w:p w14:paraId="42C5DB16" w14:textId="77777777" w:rsidR="000A141C" w:rsidRDefault="000A141C" w:rsidP="000A141C">
      <w:pPr>
        <w:pStyle w:val="BodyText"/>
        <w:spacing w:before="7"/>
        <w:rPr>
          <w:rFonts w:ascii="Calibri Light"/>
          <w:sz w:val="19"/>
        </w:rPr>
      </w:pPr>
    </w:p>
    <w:p w14:paraId="3B72A83E" w14:textId="77777777" w:rsidR="000A141C" w:rsidRDefault="000A141C" w:rsidP="00FE394B">
      <w:pPr>
        <w:pStyle w:val="ListParagraph"/>
        <w:numPr>
          <w:ilvl w:val="0"/>
          <w:numId w:val="55"/>
        </w:numPr>
        <w:tabs>
          <w:tab w:val="left" w:pos="541"/>
        </w:tabs>
        <w:ind w:right="730"/>
        <w:jc w:val="both"/>
      </w:pPr>
      <w:r>
        <w:rPr>
          <w:b/>
        </w:rPr>
        <w:t xml:space="preserve">UNDP Audit and Evaluation Advisory Committee (AEAC): </w:t>
      </w:r>
      <w:r>
        <w:t>The AEAC is an independent body that</w:t>
      </w:r>
      <w:r>
        <w:rPr>
          <w:spacing w:val="1"/>
        </w:rPr>
        <w:t xml:space="preserve"> </w:t>
      </w:r>
      <w:r>
        <w:t>assists the Administrator in fulfilling their responsibilities regarding oversight, financial</w:t>
      </w:r>
      <w:r>
        <w:rPr>
          <w:spacing w:val="1"/>
        </w:rPr>
        <w:t xml:space="preserve"> </w:t>
      </w:r>
      <w:r>
        <w:t>management and reporting, internal audit and investigation, external audit, risk management, the</w:t>
      </w:r>
      <w:r>
        <w:rPr>
          <w:spacing w:val="1"/>
        </w:rPr>
        <w:t xml:space="preserve"> </w:t>
      </w:r>
      <w:r>
        <w:t>evaluation and ethics functions, and systems of internal control and accountability. Additionally, the</w:t>
      </w:r>
      <w:r>
        <w:rPr>
          <w:spacing w:val="-47"/>
        </w:rPr>
        <w:t xml:space="preserve"> </w:t>
      </w:r>
      <w:r>
        <w:t>AEAC provides an Annual Report to the UNDP Executive Board outlining its observations and</w:t>
      </w:r>
      <w:r>
        <w:rPr>
          <w:spacing w:val="1"/>
        </w:rPr>
        <w:t xml:space="preserve"> </w:t>
      </w:r>
      <w:r>
        <w:t>recommendations.</w:t>
      </w:r>
    </w:p>
    <w:p w14:paraId="38AD36C7" w14:textId="77777777" w:rsidR="000A141C" w:rsidRDefault="000A141C" w:rsidP="00C647C3">
      <w:pPr>
        <w:pStyle w:val="BodyText"/>
        <w:spacing w:before="2"/>
        <w:jc w:val="both"/>
      </w:pPr>
    </w:p>
    <w:p w14:paraId="681B4B7B" w14:textId="77777777" w:rsidR="000A141C" w:rsidRDefault="000A141C" w:rsidP="00C647C3">
      <w:pPr>
        <w:pStyle w:val="ListParagraph"/>
        <w:numPr>
          <w:ilvl w:val="0"/>
          <w:numId w:val="55"/>
        </w:numPr>
        <w:tabs>
          <w:tab w:val="left" w:pos="541"/>
        </w:tabs>
        <w:ind w:right="729"/>
        <w:jc w:val="both"/>
      </w:pPr>
      <w:r>
        <w:rPr>
          <w:b/>
        </w:rPr>
        <w:t xml:space="preserve">UN Board of Auditors (UNBOA) (external audit): </w:t>
      </w:r>
      <w:r>
        <w:t>Conducts independent annual audits of UNDP and</w:t>
      </w:r>
      <w:r>
        <w:rPr>
          <w:spacing w:val="-47"/>
        </w:rPr>
        <w:t xml:space="preserve"> </w:t>
      </w:r>
      <w:r>
        <w:t>issues a report to the General Assembly on: (a) the audit of the financial statements and relevant</w:t>
      </w:r>
      <w:r>
        <w:rPr>
          <w:spacing w:val="1"/>
        </w:rPr>
        <w:t xml:space="preserve"> </w:t>
      </w:r>
      <w:r>
        <w:t>schedules relating to the accounts of UNDP for the financial period; (b) compliance of transactions</w:t>
      </w:r>
      <w:r>
        <w:rPr>
          <w:spacing w:val="1"/>
        </w:rPr>
        <w:t xml:space="preserve"> </w:t>
      </w:r>
      <w:r>
        <w:t>with the Financial Regulations and legislative authority; and (c) such information as the Board of</w:t>
      </w:r>
      <w:r>
        <w:rPr>
          <w:spacing w:val="1"/>
        </w:rPr>
        <w:t xml:space="preserve"> </w:t>
      </w:r>
      <w:r>
        <w:t>Auditors deems necessary with regard to the efficiency of the financial procedures, the accounting</w:t>
      </w:r>
      <w:r>
        <w:rPr>
          <w:spacing w:val="1"/>
        </w:rPr>
        <w:t xml:space="preserve"> </w:t>
      </w:r>
      <w:r>
        <w:t>system, the internal financial controls and, in general, the administration and management of the</w:t>
      </w:r>
      <w:r>
        <w:rPr>
          <w:spacing w:val="1"/>
        </w:rPr>
        <w:t xml:space="preserve"> </w:t>
      </w:r>
      <w:r>
        <w:t>organization.</w:t>
      </w:r>
    </w:p>
    <w:p w14:paraId="7A2B89B1" w14:textId="77777777" w:rsidR="000A141C" w:rsidRDefault="000A141C" w:rsidP="00C647C3">
      <w:pPr>
        <w:pStyle w:val="BodyText"/>
        <w:jc w:val="both"/>
      </w:pPr>
    </w:p>
    <w:p w14:paraId="734E4D99" w14:textId="77777777" w:rsidR="000A141C" w:rsidRDefault="000A141C" w:rsidP="00C647C3">
      <w:pPr>
        <w:pStyle w:val="ListParagraph"/>
        <w:numPr>
          <w:ilvl w:val="0"/>
          <w:numId w:val="55"/>
        </w:numPr>
        <w:tabs>
          <w:tab w:val="left" w:pos="541"/>
        </w:tabs>
        <w:ind w:right="731"/>
        <w:jc w:val="both"/>
      </w:pPr>
      <w:r>
        <w:rPr>
          <w:b/>
        </w:rPr>
        <w:t xml:space="preserve">Joint Inspection Unit (JIU): </w:t>
      </w:r>
      <w:r>
        <w:t>The JIU is an external oversight body mandated to conduct system-wide</w:t>
      </w:r>
      <w:r>
        <w:rPr>
          <w:spacing w:val="-47"/>
        </w:rPr>
        <w:t xml:space="preserve"> </w:t>
      </w:r>
      <w:r>
        <w:t>evaluations, inspections, and investigations, with reports submitted to the General Assembly and</w:t>
      </w:r>
      <w:r>
        <w:rPr>
          <w:spacing w:val="1"/>
        </w:rPr>
        <w:t xml:space="preserve"> </w:t>
      </w:r>
      <w:r>
        <w:t>the governing bodies of the specialized agencies, funds and programmes of the United Nations. The</w:t>
      </w:r>
      <w:r>
        <w:rPr>
          <w:spacing w:val="-47"/>
        </w:rPr>
        <w:t xml:space="preserve"> </w:t>
      </w:r>
      <w:r>
        <w:t>UNDP Administrator presents his/her annual report to the Executive Board on the follow-up and</w:t>
      </w:r>
      <w:r>
        <w:rPr>
          <w:spacing w:val="1"/>
        </w:rPr>
        <w:t xml:space="preserve"> </w:t>
      </w:r>
      <w:r>
        <w:t>implementation</w:t>
      </w:r>
      <w:r>
        <w:rPr>
          <w:spacing w:val="-3"/>
        </w:rPr>
        <w:t xml:space="preserve"> </w:t>
      </w:r>
      <w:r>
        <w:t>of</w:t>
      </w:r>
      <w:r>
        <w:rPr>
          <w:spacing w:val="-2"/>
        </w:rPr>
        <w:t xml:space="preserve"> </w:t>
      </w:r>
      <w:r>
        <w:t>the JIU</w:t>
      </w:r>
      <w:r>
        <w:rPr>
          <w:spacing w:val="-3"/>
        </w:rPr>
        <w:t xml:space="preserve"> </w:t>
      </w:r>
      <w:r>
        <w:t>recommendations.</w:t>
      </w:r>
    </w:p>
    <w:p w14:paraId="1E03E1FE" w14:textId="77777777" w:rsidR="000A141C" w:rsidRDefault="000A141C" w:rsidP="00C647C3">
      <w:pPr>
        <w:pStyle w:val="BodyText"/>
        <w:spacing w:before="11"/>
        <w:jc w:val="both"/>
        <w:rPr>
          <w:sz w:val="21"/>
        </w:rPr>
      </w:pPr>
    </w:p>
    <w:p w14:paraId="1601870C" w14:textId="77777777" w:rsidR="000A141C" w:rsidRDefault="000A141C" w:rsidP="00FE394B">
      <w:pPr>
        <w:pStyle w:val="ListParagraph"/>
        <w:numPr>
          <w:ilvl w:val="0"/>
          <w:numId w:val="55"/>
        </w:numPr>
        <w:tabs>
          <w:tab w:val="left" w:pos="541"/>
        </w:tabs>
        <w:ind w:right="820"/>
        <w:jc w:val="both"/>
      </w:pPr>
      <w:r>
        <w:rPr>
          <w:b/>
        </w:rPr>
        <w:t xml:space="preserve">The Advisory Committee on Administrative &amp; Budgetary Questions (ACABQ): </w:t>
      </w:r>
      <w:r>
        <w:t>The ACABQ is an</w:t>
      </w:r>
      <w:r>
        <w:rPr>
          <w:spacing w:val="-47"/>
        </w:rPr>
        <w:t xml:space="preserve"> </w:t>
      </w:r>
      <w:r>
        <w:t>external independent advisory committee that provides advice to the UNDP Executive Board on</w:t>
      </w:r>
      <w:r>
        <w:rPr>
          <w:spacing w:val="-47"/>
        </w:rPr>
        <w:t xml:space="preserve"> </w:t>
      </w:r>
      <w:r>
        <w:t>UNDP</w:t>
      </w:r>
      <w:r>
        <w:rPr>
          <w:spacing w:val="-3"/>
        </w:rPr>
        <w:t xml:space="preserve"> </w:t>
      </w:r>
      <w:r>
        <w:t>budgetary</w:t>
      </w:r>
      <w:r>
        <w:rPr>
          <w:spacing w:val="-3"/>
        </w:rPr>
        <w:t xml:space="preserve"> </w:t>
      </w:r>
      <w:r>
        <w:t>matters</w:t>
      </w:r>
      <w:r>
        <w:rPr>
          <w:spacing w:val="-2"/>
        </w:rPr>
        <w:t xml:space="preserve"> </w:t>
      </w:r>
      <w:r>
        <w:t>and</w:t>
      </w:r>
      <w:r>
        <w:rPr>
          <w:spacing w:val="-2"/>
        </w:rPr>
        <w:t xml:space="preserve"> </w:t>
      </w:r>
      <w:r>
        <w:t>comments</w:t>
      </w:r>
      <w:r>
        <w:rPr>
          <w:spacing w:val="-1"/>
        </w:rPr>
        <w:t xml:space="preserve"> </w:t>
      </w:r>
      <w:r>
        <w:t>on</w:t>
      </w:r>
      <w:r>
        <w:rPr>
          <w:spacing w:val="-2"/>
        </w:rPr>
        <w:t xml:space="preserve"> </w:t>
      </w:r>
      <w:r>
        <w:t>the</w:t>
      </w:r>
      <w:r>
        <w:rPr>
          <w:spacing w:val="1"/>
        </w:rPr>
        <w:t xml:space="preserve"> </w:t>
      </w:r>
      <w:r>
        <w:t>annual</w:t>
      </w:r>
      <w:r>
        <w:rPr>
          <w:spacing w:val="-1"/>
        </w:rPr>
        <w:t xml:space="preserve"> </w:t>
      </w:r>
      <w:r>
        <w:t>auditors’</w:t>
      </w:r>
      <w:r>
        <w:rPr>
          <w:spacing w:val="-3"/>
        </w:rPr>
        <w:t xml:space="preserve"> </w:t>
      </w:r>
      <w:r>
        <w:t>reports</w:t>
      </w:r>
      <w:r>
        <w:rPr>
          <w:spacing w:val="-3"/>
        </w:rPr>
        <w:t xml:space="preserve"> </w:t>
      </w:r>
      <w:r>
        <w:t>on</w:t>
      </w:r>
      <w:r>
        <w:rPr>
          <w:spacing w:val="-1"/>
        </w:rPr>
        <w:t xml:space="preserve"> </w:t>
      </w:r>
      <w:r>
        <w:t>UNDP’s</w:t>
      </w:r>
      <w:r>
        <w:rPr>
          <w:spacing w:val="-1"/>
        </w:rPr>
        <w:t xml:space="preserve"> </w:t>
      </w:r>
      <w:r>
        <w:t>accounts.</w:t>
      </w:r>
    </w:p>
    <w:p w14:paraId="339A4278" w14:textId="22FEAD5B" w:rsidR="00B20C96" w:rsidRDefault="00B20C96" w:rsidP="000A141C">
      <w:pPr>
        <w:pStyle w:val="BodyText"/>
        <w:spacing w:before="10"/>
        <w:rPr>
          <w:sz w:val="19"/>
        </w:rPr>
      </w:pPr>
    </w:p>
    <w:p w14:paraId="1F4D371B" w14:textId="77777777" w:rsidR="00B20C96" w:rsidRDefault="00B20C96" w:rsidP="000A141C">
      <w:pPr>
        <w:pStyle w:val="BodyText"/>
        <w:spacing w:before="10"/>
        <w:rPr>
          <w:sz w:val="19"/>
        </w:rPr>
      </w:pPr>
    </w:p>
    <w:p w14:paraId="24151062" w14:textId="77777777" w:rsidR="000A141C" w:rsidRPr="00F43843" w:rsidRDefault="000A141C" w:rsidP="000A141C">
      <w:pPr>
        <w:pStyle w:val="Heading1"/>
        <w:ind w:left="180" w:firstLine="0"/>
        <w:rPr>
          <w:rFonts w:asciiTheme="minorHAnsi" w:hAnsiTheme="minorHAnsi" w:cstheme="minorHAnsi"/>
          <w:b/>
          <w:bCs/>
          <w:sz w:val="22"/>
          <w:szCs w:val="22"/>
        </w:rPr>
      </w:pPr>
      <w:bookmarkStart w:id="24" w:name="7._Specific_Roles_and_Responsibilities_f"/>
      <w:bookmarkStart w:id="25" w:name="_Toc160035846"/>
      <w:bookmarkEnd w:id="24"/>
      <w:r w:rsidRPr="00F43843">
        <w:rPr>
          <w:rFonts w:asciiTheme="minorHAnsi" w:hAnsiTheme="minorHAnsi" w:cstheme="minorHAnsi"/>
          <w:b/>
          <w:bCs/>
          <w:color w:val="2D74B5"/>
          <w:sz w:val="22"/>
          <w:szCs w:val="22"/>
        </w:rPr>
        <w:t>7.</w:t>
      </w:r>
      <w:r w:rsidRPr="00F43843">
        <w:rPr>
          <w:rFonts w:asciiTheme="minorHAnsi" w:hAnsiTheme="minorHAnsi" w:cstheme="minorHAnsi"/>
          <w:b/>
          <w:bCs/>
          <w:color w:val="2D74B5"/>
          <w:spacing w:val="-4"/>
          <w:sz w:val="22"/>
          <w:szCs w:val="22"/>
        </w:rPr>
        <w:t xml:space="preserve"> </w:t>
      </w:r>
      <w:r w:rsidRPr="00F43843">
        <w:rPr>
          <w:rFonts w:asciiTheme="minorHAnsi" w:hAnsiTheme="minorHAnsi" w:cstheme="minorHAnsi"/>
          <w:b/>
          <w:bCs/>
          <w:color w:val="2D74B5"/>
          <w:sz w:val="22"/>
          <w:szCs w:val="22"/>
        </w:rPr>
        <w:t>Specific</w:t>
      </w:r>
      <w:r w:rsidRPr="00F43843">
        <w:rPr>
          <w:rFonts w:asciiTheme="minorHAnsi" w:hAnsiTheme="minorHAnsi" w:cstheme="minorHAnsi"/>
          <w:b/>
          <w:bCs/>
          <w:color w:val="2D74B5"/>
          <w:spacing w:val="-3"/>
          <w:sz w:val="22"/>
          <w:szCs w:val="22"/>
        </w:rPr>
        <w:t xml:space="preserve"> </w:t>
      </w:r>
      <w:r w:rsidRPr="00F43843">
        <w:rPr>
          <w:rFonts w:asciiTheme="minorHAnsi" w:hAnsiTheme="minorHAnsi" w:cstheme="minorHAnsi"/>
          <w:b/>
          <w:bCs/>
          <w:color w:val="2D74B5"/>
          <w:sz w:val="22"/>
          <w:szCs w:val="22"/>
        </w:rPr>
        <w:t>Roles</w:t>
      </w:r>
      <w:r w:rsidRPr="00F43843">
        <w:rPr>
          <w:rFonts w:asciiTheme="minorHAnsi" w:hAnsiTheme="minorHAnsi" w:cstheme="minorHAnsi"/>
          <w:b/>
          <w:bCs/>
          <w:color w:val="2D74B5"/>
          <w:spacing w:val="-4"/>
          <w:sz w:val="22"/>
          <w:szCs w:val="22"/>
        </w:rPr>
        <w:t xml:space="preserve"> </w:t>
      </w:r>
      <w:r w:rsidRPr="00F43843">
        <w:rPr>
          <w:rFonts w:asciiTheme="minorHAnsi" w:hAnsiTheme="minorHAnsi" w:cstheme="minorHAnsi"/>
          <w:b/>
          <w:bCs/>
          <w:color w:val="2D74B5"/>
          <w:sz w:val="22"/>
          <w:szCs w:val="22"/>
        </w:rPr>
        <w:t>and</w:t>
      </w:r>
      <w:r w:rsidRPr="00F43843">
        <w:rPr>
          <w:rFonts w:asciiTheme="minorHAnsi" w:hAnsiTheme="minorHAnsi" w:cstheme="minorHAnsi"/>
          <w:b/>
          <w:bCs/>
          <w:color w:val="2D74B5"/>
          <w:spacing w:val="-3"/>
          <w:sz w:val="22"/>
          <w:szCs w:val="22"/>
        </w:rPr>
        <w:t xml:space="preserve"> </w:t>
      </w:r>
      <w:r w:rsidRPr="00F43843">
        <w:rPr>
          <w:rFonts w:asciiTheme="minorHAnsi" w:hAnsiTheme="minorHAnsi" w:cstheme="minorHAnsi"/>
          <w:b/>
          <w:bCs/>
          <w:color w:val="2D74B5"/>
          <w:sz w:val="22"/>
          <w:szCs w:val="22"/>
        </w:rPr>
        <w:t>Responsibilities</w:t>
      </w:r>
      <w:r w:rsidRPr="00F43843">
        <w:rPr>
          <w:rFonts w:asciiTheme="minorHAnsi" w:hAnsiTheme="minorHAnsi" w:cstheme="minorHAnsi"/>
          <w:b/>
          <w:bCs/>
          <w:color w:val="2D74B5"/>
          <w:spacing w:val="-4"/>
          <w:sz w:val="22"/>
          <w:szCs w:val="22"/>
        </w:rPr>
        <w:t xml:space="preserve"> </w:t>
      </w:r>
      <w:r w:rsidRPr="00F43843">
        <w:rPr>
          <w:rFonts w:asciiTheme="minorHAnsi" w:hAnsiTheme="minorHAnsi" w:cstheme="minorHAnsi"/>
          <w:b/>
          <w:bCs/>
          <w:color w:val="2D74B5"/>
          <w:sz w:val="22"/>
          <w:szCs w:val="22"/>
        </w:rPr>
        <w:t>for</w:t>
      </w:r>
      <w:r w:rsidRPr="00F43843">
        <w:rPr>
          <w:rFonts w:asciiTheme="minorHAnsi" w:hAnsiTheme="minorHAnsi" w:cstheme="minorHAnsi"/>
          <w:b/>
          <w:bCs/>
          <w:color w:val="2D74B5"/>
          <w:spacing w:val="-4"/>
          <w:sz w:val="22"/>
          <w:szCs w:val="22"/>
        </w:rPr>
        <w:t xml:space="preserve"> </w:t>
      </w:r>
      <w:r w:rsidRPr="00F43843">
        <w:rPr>
          <w:rFonts w:asciiTheme="minorHAnsi" w:hAnsiTheme="minorHAnsi" w:cstheme="minorHAnsi"/>
          <w:b/>
          <w:bCs/>
          <w:color w:val="2D74B5"/>
          <w:sz w:val="22"/>
          <w:szCs w:val="22"/>
        </w:rPr>
        <w:t>Shared</w:t>
      </w:r>
      <w:r w:rsidRPr="00F43843">
        <w:rPr>
          <w:rFonts w:asciiTheme="minorHAnsi" w:hAnsiTheme="minorHAnsi" w:cstheme="minorHAnsi"/>
          <w:b/>
          <w:bCs/>
          <w:color w:val="2D74B5"/>
          <w:spacing w:val="-2"/>
          <w:sz w:val="22"/>
          <w:szCs w:val="22"/>
        </w:rPr>
        <w:t xml:space="preserve"> </w:t>
      </w:r>
      <w:r w:rsidRPr="00F43843">
        <w:rPr>
          <w:rFonts w:asciiTheme="minorHAnsi" w:hAnsiTheme="minorHAnsi" w:cstheme="minorHAnsi"/>
          <w:b/>
          <w:bCs/>
          <w:color w:val="2D74B5"/>
          <w:sz w:val="22"/>
          <w:szCs w:val="22"/>
        </w:rPr>
        <w:t>Services</w:t>
      </w:r>
      <w:bookmarkEnd w:id="25"/>
    </w:p>
    <w:p w14:paraId="57225671" w14:textId="77777777" w:rsidR="000A141C" w:rsidRDefault="000A141C" w:rsidP="00C647C3">
      <w:pPr>
        <w:pStyle w:val="BodyText"/>
        <w:spacing w:before="267"/>
        <w:ind w:left="180" w:right="667"/>
        <w:jc w:val="both"/>
      </w:pPr>
      <w:r>
        <w:t>BMS/GSSC provides a broad spectrum of transactional finance, human resources, and procurement</w:t>
      </w:r>
      <w:r>
        <w:rPr>
          <w:spacing w:val="1"/>
        </w:rPr>
        <w:t xml:space="preserve"> </w:t>
      </w:r>
      <w:r>
        <w:t xml:space="preserve">services </w:t>
      </w:r>
      <w:r>
        <w:rPr>
          <w:b/>
        </w:rPr>
        <w:t>to country offices</w:t>
      </w:r>
      <w:r>
        <w:t>, including accounts payable, accounts receivable, general accounting and</w:t>
      </w:r>
      <w:r>
        <w:rPr>
          <w:spacing w:val="1"/>
        </w:rPr>
        <w:t xml:space="preserve"> </w:t>
      </w:r>
      <w:r>
        <w:t>project accounting (clustered services). Additionally, BMS/GSSC provides certain globally centralized</w:t>
      </w:r>
      <w:r>
        <w:rPr>
          <w:spacing w:val="1"/>
        </w:rPr>
        <w:t xml:space="preserve"> </w:t>
      </w:r>
      <w:r>
        <w:t xml:space="preserve">process services </w:t>
      </w:r>
      <w:r>
        <w:rPr>
          <w:b/>
        </w:rPr>
        <w:t>to all offices</w:t>
      </w:r>
      <w:r>
        <w:t>, including revenue, asset, and inventory accounting; benefits &amp;</w:t>
      </w:r>
      <w:r>
        <w:rPr>
          <w:spacing w:val="1"/>
        </w:rPr>
        <w:t xml:space="preserve"> </w:t>
      </w:r>
      <w:r>
        <w:t>entitlements and payroll services. Requests for processes to be undertaken by the BMS/GSSC may</w:t>
      </w:r>
      <w:r>
        <w:rPr>
          <w:spacing w:val="1"/>
        </w:rPr>
        <w:t xml:space="preserve"> </w:t>
      </w:r>
      <w:r>
        <w:t>originate from a requestor within a Country Office or Headquarter Unit, as defined in the BMS/GSSC’s</w:t>
      </w:r>
      <w:r>
        <w:rPr>
          <w:spacing w:val="1"/>
        </w:rPr>
        <w:t xml:space="preserve"> </w:t>
      </w:r>
      <w:r>
        <w:t>Service Level Agreements (SLAs) with respective bureaus/offices; from requests submitted through ERP-</w:t>
      </w:r>
      <w:r>
        <w:rPr>
          <w:spacing w:val="-47"/>
        </w:rPr>
        <w:t xml:space="preserve"> </w:t>
      </w:r>
      <w:r>
        <w:t>based service request portals; or exceptionally, by email or other form of correspondence by designated</w:t>
      </w:r>
      <w:r>
        <w:rPr>
          <w:spacing w:val="-47"/>
        </w:rPr>
        <w:t xml:space="preserve"> </w:t>
      </w:r>
      <w:r>
        <w:t>personnel.</w:t>
      </w:r>
    </w:p>
    <w:p w14:paraId="5B5B1AE5" w14:textId="77777777" w:rsidR="000A141C" w:rsidRDefault="000A141C" w:rsidP="00C647C3">
      <w:pPr>
        <w:pStyle w:val="BodyText"/>
        <w:jc w:val="both"/>
      </w:pPr>
    </w:p>
    <w:p w14:paraId="5123A7F8" w14:textId="77777777" w:rsidR="000A141C" w:rsidRDefault="000A141C" w:rsidP="00C647C3">
      <w:pPr>
        <w:pStyle w:val="BodyText"/>
        <w:ind w:left="180" w:right="643"/>
        <w:jc w:val="both"/>
        <w:rPr>
          <w:b/>
        </w:rPr>
      </w:pPr>
      <w:r>
        <w:t>As stated in the BMS Service Delivery Model (October 2015), the accountability for the services provided</w:t>
      </w:r>
      <w:r>
        <w:rPr>
          <w:spacing w:val="-47"/>
        </w:rPr>
        <w:t xml:space="preserve"> </w:t>
      </w:r>
      <w:r>
        <w:t>by the BMS/GSSC remains with the respective requesting Country Offices and Headquarter Units, with</w:t>
      </w:r>
      <w:r>
        <w:rPr>
          <w:spacing w:val="1"/>
        </w:rPr>
        <w:t xml:space="preserve"> </w:t>
      </w:r>
      <w:r>
        <w:t xml:space="preserve">the BMS/GSSC being accountable fully for the service quality of the activities it provides </w:t>
      </w:r>
      <w:r>
        <w:rPr>
          <w:b/>
        </w:rPr>
        <w:t>within the</w:t>
      </w:r>
      <w:r>
        <w:rPr>
          <w:b/>
          <w:spacing w:val="1"/>
        </w:rPr>
        <w:t xml:space="preserve"> </w:t>
      </w:r>
      <w:r>
        <w:rPr>
          <w:b/>
        </w:rPr>
        <w:t>various</w:t>
      </w:r>
      <w:r>
        <w:rPr>
          <w:b/>
          <w:spacing w:val="-3"/>
        </w:rPr>
        <w:t xml:space="preserve"> </w:t>
      </w:r>
      <w:r>
        <w:rPr>
          <w:b/>
        </w:rPr>
        <w:t>segments of</w:t>
      </w:r>
      <w:r>
        <w:rPr>
          <w:b/>
          <w:spacing w:val="-2"/>
        </w:rPr>
        <w:t xml:space="preserve"> </w:t>
      </w:r>
      <w:r>
        <w:rPr>
          <w:b/>
        </w:rPr>
        <w:t>those</w:t>
      </w:r>
      <w:r>
        <w:rPr>
          <w:b/>
          <w:spacing w:val="-3"/>
        </w:rPr>
        <w:t xml:space="preserve"> </w:t>
      </w:r>
      <w:r>
        <w:rPr>
          <w:b/>
        </w:rPr>
        <w:t>business processes.</w:t>
      </w:r>
    </w:p>
    <w:p w14:paraId="5FEFBAB2" w14:textId="77777777" w:rsidR="000A141C" w:rsidRDefault="000A141C" w:rsidP="000A141C">
      <w:pPr>
        <w:pStyle w:val="BodyText"/>
        <w:spacing w:before="1"/>
        <w:rPr>
          <w:b/>
        </w:rPr>
      </w:pPr>
    </w:p>
    <w:p w14:paraId="0ADA2432" w14:textId="77777777" w:rsidR="000A141C" w:rsidRDefault="000A141C" w:rsidP="000A141C">
      <w:pPr>
        <w:sectPr w:rsidR="000A141C">
          <w:pgSz w:w="12240" w:h="15840"/>
          <w:pgMar w:top="1360" w:right="800" w:bottom="1200" w:left="1260" w:header="203" w:footer="1012" w:gutter="0"/>
          <w:cols w:space="720"/>
        </w:sectPr>
      </w:pPr>
    </w:p>
    <w:p w14:paraId="6DAB4A5C" w14:textId="77777777" w:rsidR="000A141C" w:rsidRDefault="000A141C" w:rsidP="00C230FC">
      <w:pPr>
        <w:pStyle w:val="BodyText"/>
        <w:ind w:left="180" w:right="730"/>
        <w:jc w:val="both"/>
      </w:pPr>
      <w:r>
        <w:lastRenderedPageBreak/>
        <w:t>This</w:t>
      </w:r>
      <w:r>
        <w:rPr>
          <w:spacing w:val="-1"/>
        </w:rPr>
        <w:t xml:space="preserve"> </w:t>
      </w:r>
      <w:r>
        <w:t>section</w:t>
      </w:r>
      <w:r>
        <w:rPr>
          <w:spacing w:val="-2"/>
        </w:rPr>
        <w:t xml:space="preserve"> </w:t>
      </w:r>
      <w:r>
        <w:t>describes</w:t>
      </w:r>
      <w:r>
        <w:rPr>
          <w:spacing w:val="-2"/>
        </w:rPr>
        <w:t xml:space="preserve"> </w:t>
      </w:r>
      <w:r>
        <w:t>the roles</w:t>
      </w:r>
      <w:r>
        <w:rPr>
          <w:spacing w:val="-3"/>
        </w:rPr>
        <w:t xml:space="preserve"> </w:t>
      </w:r>
      <w:r>
        <w:t>and</w:t>
      </w:r>
      <w:r>
        <w:rPr>
          <w:spacing w:val="-1"/>
        </w:rPr>
        <w:t xml:space="preserve"> </w:t>
      </w:r>
      <w:r>
        <w:t>responsibilities</w:t>
      </w:r>
      <w:r>
        <w:rPr>
          <w:spacing w:val="-3"/>
        </w:rPr>
        <w:t xml:space="preserve"> </w:t>
      </w:r>
      <w:r>
        <w:t>of</w:t>
      </w:r>
      <w:r>
        <w:rPr>
          <w:spacing w:val="-2"/>
        </w:rPr>
        <w:t xml:space="preserve"> </w:t>
      </w:r>
      <w:r>
        <w:t>the</w:t>
      </w:r>
      <w:r>
        <w:rPr>
          <w:spacing w:val="-1"/>
        </w:rPr>
        <w:t xml:space="preserve"> </w:t>
      </w:r>
      <w:r>
        <w:t>participants</w:t>
      </w:r>
      <w:r>
        <w:rPr>
          <w:spacing w:val="-3"/>
        </w:rPr>
        <w:t xml:space="preserve"> </w:t>
      </w:r>
      <w:r>
        <w:t>in shared</w:t>
      </w:r>
      <w:r>
        <w:rPr>
          <w:spacing w:val="-2"/>
        </w:rPr>
        <w:t xml:space="preserve"> </w:t>
      </w:r>
      <w:r>
        <w:t>services, including:</w:t>
      </w:r>
    </w:p>
    <w:p w14:paraId="5F508E1A" w14:textId="77777777" w:rsidR="000A141C" w:rsidRDefault="000A141C" w:rsidP="00C230FC">
      <w:pPr>
        <w:pStyle w:val="BodyText"/>
        <w:spacing w:before="11"/>
        <w:ind w:right="730"/>
        <w:jc w:val="both"/>
        <w:rPr>
          <w:sz w:val="23"/>
        </w:rPr>
      </w:pPr>
    </w:p>
    <w:p w14:paraId="30685DD4" w14:textId="77777777" w:rsidR="000A141C" w:rsidRDefault="000A141C" w:rsidP="00C230FC">
      <w:pPr>
        <w:pStyle w:val="ListParagraph"/>
        <w:numPr>
          <w:ilvl w:val="0"/>
          <w:numId w:val="54"/>
        </w:numPr>
        <w:tabs>
          <w:tab w:val="left" w:pos="541"/>
        </w:tabs>
        <w:spacing w:before="56"/>
        <w:ind w:right="730" w:hanging="361"/>
        <w:jc w:val="both"/>
      </w:pPr>
      <w:r>
        <w:t>Country</w:t>
      </w:r>
      <w:r>
        <w:rPr>
          <w:spacing w:val="-4"/>
        </w:rPr>
        <w:t xml:space="preserve"> </w:t>
      </w:r>
      <w:r>
        <w:t>Office</w:t>
      </w:r>
      <w:r>
        <w:rPr>
          <w:spacing w:val="-2"/>
        </w:rPr>
        <w:t xml:space="preserve"> </w:t>
      </w:r>
      <w:r>
        <w:t>or</w:t>
      </w:r>
      <w:r>
        <w:rPr>
          <w:spacing w:val="-4"/>
        </w:rPr>
        <w:t xml:space="preserve"> </w:t>
      </w:r>
      <w:r>
        <w:t>HQ</w:t>
      </w:r>
      <w:r>
        <w:rPr>
          <w:spacing w:val="-1"/>
        </w:rPr>
        <w:t xml:space="preserve"> </w:t>
      </w:r>
      <w:r>
        <w:t>unit,</w:t>
      </w:r>
      <w:r>
        <w:rPr>
          <w:spacing w:val="-5"/>
        </w:rPr>
        <w:t xml:space="preserve"> </w:t>
      </w:r>
      <w:r>
        <w:t>as</w:t>
      </w:r>
      <w:r>
        <w:rPr>
          <w:spacing w:val="-1"/>
        </w:rPr>
        <w:t xml:space="preserve"> </w:t>
      </w:r>
      <w:r>
        <w:t>service</w:t>
      </w:r>
      <w:r>
        <w:rPr>
          <w:spacing w:val="-3"/>
        </w:rPr>
        <w:t xml:space="preserve"> </w:t>
      </w:r>
      <w:r>
        <w:t>requester</w:t>
      </w:r>
      <w:r>
        <w:rPr>
          <w:spacing w:val="-1"/>
        </w:rPr>
        <w:t xml:space="preserve"> </w:t>
      </w:r>
      <w:r>
        <w:t>and</w:t>
      </w:r>
      <w:r>
        <w:rPr>
          <w:spacing w:val="-3"/>
        </w:rPr>
        <w:t xml:space="preserve"> </w:t>
      </w:r>
      <w:r>
        <w:t>recipient (the Requesting</w:t>
      </w:r>
      <w:r>
        <w:rPr>
          <w:spacing w:val="-3"/>
        </w:rPr>
        <w:t xml:space="preserve"> </w:t>
      </w:r>
      <w:r>
        <w:t>Unit).</w:t>
      </w:r>
    </w:p>
    <w:p w14:paraId="2EE45473" w14:textId="77777777" w:rsidR="000A141C" w:rsidRDefault="000A141C" w:rsidP="00C230FC">
      <w:pPr>
        <w:pStyle w:val="ListParagraph"/>
        <w:numPr>
          <w:ilvl w:val="0"/>
          <w:numId w:val="54"/>
        </w:numPr>
        <w:tabs>
          <w:tab w:val="left" w:pos="541"/>
        </w:tabs>
        <w:ind w:right="730" w:hanging="361"/>
        <w:jc w:val="both"/>
      </w:pPr>
      <w:r>
        <w:t>BMS/GSSC</w:t>
      </w:r>
      <w:r>
        <w:rPr>
          <w:spacing w:val="-6"/>
        </w:rPr>
        <w:t xml:space="preserve"> </w:t>
      </w:r>
      <w:r>
        <w:t>as</w:t>
      </w:r>
      <w:r>
        <w:rPr>
          <w:spacing w:val="-2"/>
        </w:rPr>
        <w:t xml:space="preserve"> </w:t>
      </w:r>
      <w:r>
        <w:t>shared</w:t>
      </w:r>
      <w:r>
        <w:rPr>
          <w:spacing w:val="-2"/>
        </w:rPr>
        <w:t xml:space="preserve"> </w:t>
      </w:r>
      <w:r>
        <w:t>service provider.</w:t>
      </w:r>
    </w:p>
    <w:p w14:paraId="08888FBB" w14:textId="77777777" w:rsidR="000A141C" w:rsidRDefault="000A141C" w:rsidP="00C230FC">
      <w:pPr>
        <w:pStyle w:val="ListParagraph"/>
        <w:numPr>
          <w:ilvl w:val="0"/>
          <w:numId w:val="54"/>
        </w:numPr>
        <w:tabs>
          <w:tab w:val="left" w:pos="541"/>
        </w:tabs>
        <w:spacing w:before="1" w:line="267" w:lineRule="exact"/>
        <w:ind w:right="730" w:hanging="361"/>
        <w:jc w:val="both"/>
      </w:pPr>
      <w:r>
        <w:t>Regional</w:t>
      </w:r>
      <w:r>
        <w:rPr>
          <w:spacing w:val="-3"/>
        </w:rPr>
        <w:t xml:space="preserve"> </w:t>
      </w:r>
      <w:r>
        <w:t>Bureaus</w:t>
      </w:r>
      <w:r>
        <w:rPr>
          <w:spacing w:val="-2"/>
        </w:rPr>
        <w:t xml:space="preserve"> </w:t>
      </w:r>
      <w:r>
        <w:t>fulfilling</w:t>
      </w:r>
      <w:r>
        <w:rPr>
          <w:spacing w:val="-5"/>
        </w:rPr>
        <w:t xml:space="preserve"> </w:t>
      </w:r>
      <w:r>
        <w:t>country</w:t>
      </w:r>
      <w:r>
        <w:rPr>
          <w:spacing w:val="-4"/>
        </w:rPr>
        <w:t xml:space="preserve"> </w:t>
      </w:r>
      <w:r>
        <w:t>office</w:t>
      </w:r>
      <w:r>
        <w:rPr>
          <w:spacing w:val="-1"/>
        </w:rPr>
        <w:t xml:space="preserve"> </w:t>
      </w:r>
      <w:r>
        <w:t>performance</w:t>
      </w:r>
      <w:r>
        <w:rPr>
          <w:spacing w:val="-4"/>
        </w:rPr>
        <w:t xml:space="preserve"> </w:t>
      </w:r>
      <w:r>
        <w:t>oversight</w:t>
      </w:r>
      <w:r>
        <w:rPr>
          <w:spacing w:val="-2"/>
        </w:rPr>
        <w:t xml:space="preserve"> </w:t>
      </w:r>
      <w:r>
        <w:t>responsibility.</w:t>
      </w:r>
    </w:p>
    <w:p w14:paraId="79FEA523" w14:textId="77777777" w:rsidR="000A141C" w:rsidRDefault="000A141C" w:rsidP="00C230FC">
      <w:pPr>
        <w:pStyle w:val="ListParagraph"/>
        <w:numPr>
          <w:ilvl w:val="0"/>
          <w:numId w:val="54"/>
        </w:numPr>
        <w:tabs>
          <w:tab w:val="left" w:pos="541"/>
        </w:tabs>
        <w:spacing w:line="267" w:lineRule="exact"/>
        <w:ind w:right="730" w:hanging="361"/>
        <w:jc w:val="both"/>
      </w:pPr>
      <w:r>
        <w:t>HQ</w:t>
      </w:r>
      <w:r>
        <w:rPr>
          <w:spacing w:val="-1"/>
        </w:rPr>
        <w:t xml:space="preserve"> </w:t>
      </w:r>
      <w:r>
        <w:t>Bureaus</w:t>
      </w:r>
      <w:r>
        <w:rPr>
          <w:spacing w:val="-1"/>
        </w:rPr>
        <w:t xml:space="preserve"> </w:t>
      </w:r>
      <w:r>
        <w:t>as</w:t>
      </w:r>
      <w:r>
        <w:rPr>
          <w:spacing w:val="-3"/>
        </w:rPr>
        <w:t xml:space="preserve"> </w:t>
      </w:r>
      <w:r>
        <w:t>Global</w:t>
      </w:r>
      <w:r>
        <w:rPr>
          <w:spacing w:val="-1"/>
        </w:rPr>
        <w:t xml:space="preserve"> </w:t>
      </w:r>
      <w:r>
        <w:t>Process Owners</w:t>
      </w:r>
      <w:r>
        <w:rPr>
          <w:spacing w:val="-2"/>
        </w:rPr>
        <w:t xml:space="preserve"> </w:t>
      </w:r>
      <w:r>
        <w:t>(GPOs).</w:t>
      </w:r>
    </w:p>
    <w:p w14:paraId="3912365D" w14:textId="77777777" w:rsidR="000A141C" w:rsidRDefault="000A141C" w:rsidP="00C230FC">
      <w:pPr>
        <w:pStyle w:val="ListParagraph"/>
        <w:numPr>
          <w:ilvl w:val="0"/>
          <w:numId w:val="54"/>
        </w:numPr>
        <w:tabs>
          <w:tab w:val="left" w:pos="541"/>
        </w:tabs>
        <w:ind w:right="730" w:hanging="361"/>
        <w:jc w:val="both"/>
      </w:pPr>
      <w:r>
        <w:t>BMS</w:t>
      </w:r>
      <w:r>
        <w:rPr>
          <w:spacing w:val="-2"/>
        </w:rPr>
        <w:t xml:space="preserve"> </w:t>
      </w:r>
      <w:r>
        <w:t>performing</w:t>
      </w:r>
      <w:r>
        <w:rPr>
          <w:spacing w:val="-2"/>
        </w:rPr>
        <w:t xml:space="preserve"> </w:t>
      </w:r>
      <w:r>
        <w:t>bureau-level audit</w:t>
      </w:r>
      <w:r>
        <w:rPr>
          <w:spacing w:val="-3"/>
        </w:rPr>
        <w:t xml:space="preserve"> </w:t>
      </w:r>
      <w:r>
        <w:t>coordination</w:t>
      </w:r>
      <w:r>
        <w:rPr>
          <w:spacing w:val="-2"/>
        </w:rPr>
        <w:t xml:space="preserve"> </w:t>
      </w:r>
      <w:r>
        <w:t>&amp;</w:t>
      </w:r>
      <w:r>
        <w:rPr>
          <w:spacing w:val="-2"/>
        </w:rPr>
        <w:t xml:space="preserve"> </w:t>
      </w:r>
      <w:r>
        <w:t>compliance</w:t>
      </w:r>
      <w:r>
        <w:rPr>
          <w:spacing w:val="-3"/>
        </w:rPr>
        <w:t xml:space="preserve"> </w:t>
      </w:r>
      <w:r>
        <w:t>oversight.</w:t>
      </w:r>
    </w:p>
    <w:p w14:paraId="0ABC5100" w14:textId="77777777" w:rsidR="000A141C" w:rsidRDefault="000A141C" w:rsidP="00C647C3">
      <w:pPr>
        <w:pStyle w:val="BodyText"/>
        <w:jc w:val="both"/>
      </w:pPr>
    </w:p>
    <w:p w14:paraId="757C1DDA" w14:textId="77777777" w:rsidR="000A141C" w:rsidRDefault="000A141C" w:rsidP="00C647C3">
      <w:pPr>
        <w:pStyle w:val="BodyText"/>
        <w:jc w:val="both"/>
      </w:pPr>
    </w:p>
    <w:p w14:paraId="35921E85" w14:textId="77777777" w:rsidR="000A141C" w:rsidRDefault="000A141C" w:rsidP="00C230FC">
      <w:pPr>
        <w:pStyle w:val="Heading5"/>
        <w:numPr>
          <w:ilvl w:val="0"/>
          <w:numId w:val="53"/>
        </w:numPr>
        <w:tabs>
          <w:tab w:val="left" w:pos="402"/>
        </w:tabs>
        <w:spacing w:before="1"/>
        <w:ind w:right="730" w:hanging="222"/>
        <w:jc w:val="both"/>
      </w:pPr>
      <w:r>
        <w:t>The</w:t>
      </w:r>
      <w:r>
        <w:rPr>
          <w:spacing w:val="-3"/>
        </w:rPr>
        <w:t xml:space="preserve"> </w:t>
      </w:r>
      <w:r>
        <w:t>Country</w:t>
      </w:r>
      <w:r>
        <w:rPr>
          <w:spacing w:val="-2"/>
        </w:rPr>
        <w:t xml:space="preserve"> </w:t>
      </w:r>
      <w:r>
        <w:t>Office</w:t>
      </w:r>
      <w:r>
        <w:rPr>
          <w:spacing w:val="-3"/>
        </w:rPr>
        <w:t xml:space="preserve"> </w:t>
      </w:r>
      <w:r>
        <w:t>or</w:t>
      </w:r>
      <w:r>
        <w:rPr>
          <w:spacing w:val="-1"/>
        </w:rPr>
        <w:t xml:space="preserve"> </w:t>
      </w:r>
      <w:r>
        <w:t>HQ</w:t>
      </w:r>
      <w:r>
        <w:rPr>
          <w:spacing w:val="-2"/>
        </w:rPr>
        <w:t xml:space="preserve"> </w:t>
      </w:r>
      <w:r>
        <w:t>unit as</w:t>
      </w:r>
      <w:r>
        <w:rPr>
          <w:spacing w:val="-4"/>
        </w:rPr>
        <w:t xml:space="preserve"> </w:t>
      </w:r>
      <w:r>
        <w:t>service</w:t>
      </w:r>
      <w:r>
        <w:rPr>
          <w:spacing w:val="-2"/>
        </w:rPr>
        <w:t xml:space="preserve"> </w:t>
      </w:r>
      <w:r>
        <w:t>requester</w:t>
      </w:r>
      <w:r>
        <w:rPr>
          <w:spacing w:val="-4"/>
        </w:rPr>
        <w:t xml:space="preserve"> </w:t>
      </w:r>
      <w:r>
        <w:t>and</w:t>
      </w:r>
      <w:r>
        <w:rPr>
          <w:spacing w:val="-3"/>
        </w:rPr>
        <w:t xml:space="preserve"> </w:t>
      </w:r>
      <w:r>
        <w:t>recipient</w:t>
      </w:r>
      <w:r>
        <w:rPr>
          <w:spacing w:val="-1"/>
        </w:rPr>
        <w:t xml:space="preserve"> </w:t>
      </w:r>
      <w:r>
        <w:t>is</w:t>
      </w:r>
      <w:r>
        <w:rPr>
          <w:spacing w:val="-2"/>
        </w:rPr>
        <w:t xml:space="preserve"> </w:t>
      </w:r>
      <w:r>
        <w:t>responsible</w:t>
      </w:r>
      <w:r>
        <w:rPr>
          <w:spacing w:val="-3"/>
        </w:rPr>
        <w:t xml:space="preserve"> </w:t>
      </w:r>
      <w:r>
        <w:t>for:</w:t>
      </w:r>
    </w:p>
    <w:p w14:paraId="41A9A491" w14:textId="77777777" w:rsidR="000A141C" w:rsidRDefault="000A141C" w:rsidP="00C230FC">
      <w:pPr>
        <w:pStyle w:val="BodyText"/>
        <w:ind w:right="730"/>
        <w:jc w:val="both"/>
        <w:rPr>
          <w:b/>
        </w:rPr>
      </w:pPr>
    </w:p>
    <w:p w14:paraId="241B16C2" w14:textId="77777777" w:rsidR="000A141C" w:rsidRDefault="000A141C" w:rsidP="00C230FC">
      <w:pPr>
        <w:pStyle w:val="ListParagraph"/>
        <w:numPr>
          <w:ilvl w:val="0"/>
          <w:numId w:val="63"/>
        </w:numPr>
        <w:tabs>
          <w:tab w:val="left" w:pos="540"/>
          <w:tab w:val="left" w:pos="541"/>
        </w:tabs>
        <w:ind w:right="730"/>
        <w:jc w:val="both"/>
        <w:rPr>
          <w:rFonts w:ascii="Wingdings" w:hAnsi="Wingdings"/>
        </w:rPr>
      </w:pPr>
      <w:r>
        <w:t>Ensuring proper internal controls are present and functioning in their office, including ensuring that</w:t>
      </w:r>
      <w:r>
        <w:rPr>
          <w:spacing w:val="-47"/>
        </w:rPr>
        <w:t xml:space="preserve"> </w:t>
      </w:r>
      <w:r>
        <w:t>duly segregated staff within the office properly execute the internal control roles and</w:t>
      </w:r>
      <w:r>
        <w:rPr>
          <w:spacing w:val="1"/>
        </w:rPr>
        <w:t xml:space="preserve"> </w:t>
      </w:r>
      <w:r>
        <w:t>responsibilities relevant to shared services business processes, as further articulated in the</w:t>
      </w:r>
      <w:r>
        <w:rPr>
          <w:spacing w:val="1"/>
        </w:rPr>
        <w:t xml:space="preserve"> </w:t>
      </w:r>
      <w:r>
        <w:t>Operational</w:t>
      </w:r>
      <w:r>
        <w:rPr>
          <w:spacing w:val="-1"/>
        </w:rPr>
        <w:t xml:space="preserve"> </w:t>
      </w:r>
      <w:r>
        <w:t>Guide</w:t>
      </w:r>
      <w:r>
        <w:rPr>
          <w:spacing w:val="-2"/>
        </w:rPr>
        <w:t xml:space="preserve"> </w:t>
      </w:r>
      <w:r>
        <w:t>of the</w:t>
      </w:r>
      <w:r>
        <w:rPr>
          <w:spacing w:val="1"/>
        </w:rPr>
        <w:t xml:space="preserve"> </w:t>
      </w:r>
      <w:r>
        <w:t>Internal Control</w:t>
      </w:r>
      <w:r>
        <w:rPr>
          <w:spacing w:val="-3"/>
        </w:rPr>
        <w:t xml:space="preserve"> </w:t>
      </w:r>
      <w:r>
        <w:t>Framework.</w:t>
      </w:r>
    </w:p>
    <w:p w14:paraId="3E44E047" w14:textId="77777777" w:rsidR="000A141C" w:rsidRDefault="000A141C" w:rsidP="00C230FC">
      <w:pPr>
        <w:pStyle w:val="BodyText"/>
        <w:spacing w:before="12"/>
        <w:ind w:right="730"/>
        <w:jc w:val="both"/>
        <w:rPr>
          <w:sz w:val="21"/>
        </w:rPr>
      </w:pPr>
    </w:p>
    <w:p w14:paraId="735CC86D" w14:textId="77777777" w:rsidR="000A141C" w:rsidRDefault="000A141C" w:rsidP="00C230FC">
      <w:pPr>
        <w:pStyle w:val="ListParagraph"/>
        <w:numPr>
          <w:ilvl w:val="0"/>
          <w:numId w:val="63"/>
        </w:numPr>
        <w:tabs>
          <w:tab w:val="left" w:pos="540"/>
          <w:tab w:val="left" w:pos="541"/>
        </w:tabs>
        <w:ind w:right="730"/>
        <w:jc w:val="both"/>
        <w:rPr>
          <w:rFonts w:ascii="Wingdings" w:hAnsi="Wingdings"/>
        </w:rPr>
      </w:pPr>
      <w:r>
        <w:t>P</w:t>
      </w:r>
      <w:r>
        <w:rPr>
          <w:color w:val="1D2128"/>
        </w:rPr>
        <w:t>utting in place processes to ensure adequate review of transactions by a designated official(s) prior</w:t>
      </w:r>
      <w:r>
        <w:rPr>
          <w:color w:val="1D2128"/>
          <w:spacing w:val="-47"/>
        </w:rPr>
        <w:t xml:space="preserve"> </w:t>
      </w:r>
      <w:r>
        <w:rPr>
          <w:color w:val="1D2128"/>
        </w:rPr>
        <w:t>to submission to the BMS/GSSC, including processes to confirm the validity of supporting</w:t>
      </w:r>
      <w:r>
        <w:rPr>
          <w:color w:val="1D2128"/>
          <w:spacing w:val="1"/>
        </w:rPr>
        <w:t xml:space="preserve"> </w:t>
      </w:r>
      <w:r>
        <w:rPr>
          <w:color w:val="1D2128"/>
        </w:rPr>
        <w:t>documentation</w:t>
      </w:r>
      <w:r>
        <w:rPr>
          <w:color w:val="1D2128"/>
          <w:spacing w:val="-3"/>
        </w:rPr>
        <w:t xml:space="preserve"> </w:t>
      </w:r>
      <w:r>
        <w:rPr>
          <w:color w:val="1D2128"/>
        </w:rPr>
        <w:t>being</w:t>
      </w:r>
      <w:r>
        <w:rPr>
          <w:color w:val="1D2128"/>
          <w:spacing w:val="-2"/>
        </w:rPr>
        <w:t xml:space="preserve"> </w:t>
      </w:r>
      <w:r>
        <w:rPr>
          <w:color w:val="1D2128"/>
        </w:rPr>
        <w:t>submitted</w:t>
      </w:r>
      <w:r>
        <w:rPr>
          <w:color w:val="1D2128"/>
          <w:spacing w:val="-1"/>
        </w:rPr>
        <w:t xml:space="preserve"> </w:t>
      </w:r>
      <w:r>
        <w:rPr>
          <w:color w:val="1D2128"/>
        </w:rPr>
        <w:t>to</w:t>
      </w:r>
      <w:r>
        <w:rPr>
          <w:color w:val="1D2128"/>
          <w:spacing w:val="-1"/>
        </w:rPr>
        <w:t xml:space="preserve"> </w:t>
      </w:r>
      <w:r>
        <w:rPr>
          <w:color w:val="1D2128"/>
        </w:rPr>
        <w:t>the BMS/GSSC</w:t>
      </w:r>
      <w:r>
        <w:rPr>
          <w:color w:val="1D2128"/>
          <w:spacing w:val="-4"/>
        </w:rPr>
        <w:t xml:space="preserve"> </w:t>
      </w:r>
      <w:r>
        <w:rPr>
          <w:color w:val="1D2128"/>
        </w:rPr>
        <w:t>to</w:t>
      </w:r>
      <w:r>
        <w:rPr>
          <w:color w:val="1D2128"/>
          <w:spacing w:val="-3"/>
        </w:rPr>
        <w:t xml:space="preserve"> </w:t>
      </w:r>
      <w:r>
        <w:rPr>
          <w:color w:val="1D2128"/>
        </w:rPr>
        <w:t>prevent</w:t>
      </w:r>
      <w:r>
        <w:rPr>
          <w:color w:val="1D2128"/>
          <w:spacing w:val="-3"/>
        </w:rPr>
        <w:t xml:space="preserve"> </w:t>
      </w:r>
      <w:r>
        <w:rPr>
          <w:color w:val="1D2128"/>
        </w:rPr>
        <w:t>or</w:t>
      </w:r>
      <w:r>
        <w:rPr>
          <w:color w:val="1D2128"/>
          <w:spacing w:val="-1"/>
        </w:rPr>
        <w:t xml:space="preserve"> </w:t>
      </w:r>
      <w:r>
        <w:rPr>
          <w:color w:val="1D2128"/>
        </w:rPr>
        <w:t>promptly</w:t>
      </w:r>
      <w:r>
        <w:rPr>
          <w:color w:val="1D2128"/>
          <w:spacing w:val="-2"/>
        </w:rPr>
        <w:t xml:space="preserve"> </w:t>
      </w:r>
      <w:r>
        <w:rPr>
          <w:color w:val="1D2128"/>
        </w:rPr>
        <w:t>detect</w:t>
      </w:r>
      <w:r>
        <w:rPr>
          <w:color w:val="1D2128"/>
          <w:spacing w:val="-1"/>
        </w:rPr>
        <w:t xml:space="preserve"> </w:t>
      </w:r>
      <w:r>
        <w:rPr>
          <w:color w:val="1D2128"/>
        </w:rPr>
        <w:t>possible</w:t>
      </w:r>
      <w:r>
        <w:rPr>
          <w:color w:val="1D2128"/>
          <w:spacing w:val="-4"/>
        </w:rPr>
        <w:t xml:space="preserve"> </w:t>
      </w:r>
      <w:r>
        <w:rPr>
          <w:color w:val="1D2128"/>
        </w:rPr>
        <w:t>fraud.</w:t>
      </w:r>
    </w:p>
    <w:p w14:paraId="4981E61F" w14:textId="77777777" w:rsidR="000A141C" w:rsidRDefault="000A141C" w:rsidP="00C230FC">
      <w:pPr>
        <w:pStyle w:val="BodyText"/>
        <w:spacing w:before="1"/>
        <w:ind w:right="730"/>
        <w:jc w:val="both"/>
      </w:pPr>
    </w:p>
    <w:p w14:paraId="17661C17" w14:textId="77777777" w:rsidR="000A141C" w:rsidRDefault="000A141C" w:rsidP="00C230FC">
      <w:pPr>
        <w:pStyle w:val="ListParagraph"/>
        <w:numPr>
          <w:ilvl w:val="0"/>
          <w:numId w:val="63"/>
        </w:numPr>
        <w:tabs>
          <w:tab w:val="left" w:pos="540"/>
          <w:tab w:val="left" w:pos="541"/>
        </w:tabs>
        <w:ind w:right="730"/>
        <w:jc w:val="both"/>
        <w:rPr>
          <w:rFonts w:ascii="Wingdings" w:hAnsi="Wingdings"/>
        </w:rPr>
      </w:pPr>
      <w:r>
        <w:t>Providing the minimum required supporting information to enable the BMS/GSSC to complete the</w:t>
      </w:r>
      <w:r>
        <w:rPr>
          <w:spacing w:val="-47"/>
        </w:rPr>
        <w:t xml:space="preserve"> </w:t>
      </w:r>
      <w:r>
        <w:t>requested</w:t>
      </w:r>
      <w:r>
        <w:rPr>
          <w:spacing w:val="-1"/>
        </w:rPr>
        <w:t xml:space="preserve"> </w:t>
      </w:r>
      <w:r>
        <w:t>process, as</w:t>
      </w:r>
      <w:r>
        <w:rPr>
          <w:spacing w:val="-3"/>
        </w:rPr>
        <w:t xml:space="preserve"> </w:t>
      </w:r>
      <w:r>
        <w:t>set</w:t>
      </w:r>
      <w:r>
        <w:rPr>
          <w:spacing w:val="-3"/>
        </w:rPr>
        <w:t xml:space="preserve"> </w:t>
      </w:r>
      <w:r>
        <w:t>out</w:t>
      </w:r>
      <w:r>
        <w:rPr>
          <w:spacing w:val="-1"/>
        </w:rPr>
        <w:t xml:space="preserve"> </w:t>
      </w:r>
      <w:r>
        <w:t>in</w:t>
      </w:r>
      <w:r>
        <w:rPr>
          <w:spacing w:val="-1"/>
        </w:rPr>
        <w:t xml:space="preserve"> </w:t>
      </w:r>
      <w:r>
        <w:t>the related</w:t>
      </w:r>
      <w:r>
        <w:rPr>
          <w:spacing w:val="-5"/>
        </w:rPr>
        <w:t xml:space="preserve"> </w:t>
      </w:r>
      <w:r>
        <w:t>SLA and</w:t>
      </w:r>
      <w:r>
        <w:rPr>
          <w:spacing w:val="-2"/>
        </w:rPr>
        <w:t xml:space="preserve"> </w:t>
      </w:r>
      <w:r>
        <w:t>Standard</w:t>
      </w:r>
      <w:r>
        <w:rPr>
          <w:spacing w:val="-1"/>
        </w:rPr>
        <w:t xml:space="preserve"> </w:t>
      </w:r>
      <w:r>
        <w:t>Operating</w:t>
      </w:r>
      <w:r>
        <w:rPr>
          <w:spacing w:val="-5"/>
        </w:rPr>
        <w:t xml:space="preserve"> </w:t>
      </w:r>
      <w:r>
        <w:t>Procedures (SOPs).</w:t>
      </w:r>
    </w:p>
    <w:p w14:paraId="43505641" w14:textId="77777777" w:rsidR="000A141C" w:rsidRDefault="000A141C" w:rsidP="00C230FC">
      <w:pPr>
        <w:pStyle w:val="BodyText"/>
        <w:ind w:right="730"/>
        <w:jc w:val="both"/>
      </w:pPr>
    </w:p>
    <w:p w14:paraId="7C09C26B" w14:textId="77777777" w:rsidR="000A141C" w:rsidRDefault="000A141C" w:rsidP="00C230FC">
      <w:pPr>
        <w:pStyle w:val="ListParagraph"/>
        <w:numPr>
          <w:ilvl w:val="0"/>
          <w:numId w:val="63"/>
        </w:numPr>
        <w:tabs>
          <w:tab w:val="left" w:pos="540"/>
          <w:tab w:val="left" w:pos="541"/>
        </w:tabs>
        <w:ind w:right="730"/>
        <w:jc w:val="both"/>
        <w:rPr>
          <w:rFonts w:ascii="Wingdings" w:hAnsi="Wingdings"/>
        </w:rPr>
      </w:pPr>
      <w:r>
        <w:rPr>
          <w:color w:val="1D2128"/>
        </w:rPr>
        <w:t>Monitoring the office’s performance in clustered processes using tools and forums provided by</w:t>
      </w:r>
      <w:r>
        <w:rPr>
          <w:color w:val="1D2128"/>
          <w:spacing w:val="1"/>
        </w:rPr>
        <w:t xml:space="preserve"> </w:t>
      </w:r>
      <w:r>
        <w:rPr>
          <w:color w:val="1D2128"/>
        </w:rPr>
        <w:t>BMS/GSSC (meetings/dashboards) and/or that the Regional Bureau may develop to address region</w:t>
      </w:r>
      <w:r>
        <w:rPr>
          <w:color w:val="1D2128"/>
          <w:spacing w:val="-48"/>
        </w:rPr>
        <w:t xml:space="preserve"> </w:t>
      </w:r>
      <w:r>
        <w:rPr>
          <w:color w:val="1D2128"/>
        </w:rPr>
        <w:t>or</w:t>
      </w:r>
      <w:r>
        <w:rPr>
          <w:color w:val="1D2128"/>
          <w:spacing w:val="-1"/>
        </w:rPr>
        <w:t xml:space="preserve"> </w:t>
      </w:r>
      <w:r>
        <w:rPr>
          <w:color w:val="1D2128"/>
        </w:rPr>
        <w:t>country</w:t>
      </w:r>
      <w:r>
        <w:rPr>
          <w:color w:val="1D2128"/>
          <w:spacing w:val="-2"/>
        </w:rPr>
        <w:t xml:space="preserve"> </w:t>
      </w:r>
      <w:r>
        <w:rPr>
          <w:color w:val="1D2128"/>
        </w:rPr>
        <w:t>specific</w:t>
      </w:r>
      <w:r>
        <w:rPr>
          <w:color w:val="1D2128"/>
          <w:spacing w:val="-3"/>
        </w:rPr>
        <w:t xml:space="preserve"> </w:t>
      </w:r>
      <w:r>
        <w:rPr>
          <w:color w:val="1D2128"/>
        </w:rPr>
        <w:t>risks.</w:t>
      </w:r>
    </w:p>
    <w:p w14:paraId="1D7475AA" w14:textId="77777777" w:rsidR="000A141C" w:rsidRDefault="000A141C" w:rsidP="00C647C3">
      <w:pPr>
        <w:pStyle w:val="BodyText"/>
        <w:spacing w:before="11"/>
        <w:jc w:val="both"/>
        <w:rPr>
          <w:sz w:val="21"/>
        </w:rPr>
      </w:pPr>
    </w:p>
    <w:p w14:paraId="17D2B8BA" w14:textId="77777777" w:rsidR="000A141C" w:rsidRDefault="000A141C" w:rsidP="00C647C3">
      <w:pPr>
        <w:pStyle w:val="Heading5"/>
        <w:numPr>
          <w:ilvl w:val="0"/>
          <w:numId w:val="53"/>
        </w:numPr>
        <w:tabs>
          <w:tab w:val="left" w:pos="402"/>
        </w:tabs>
        <w:spacing w:before="1"/>
        <w:ind w:hanging="222"/>
        <w:jc w:val="both"/>
      </w:pPr>
      <w:r>
        <w:t>BMS/GSSC</w:t>
      </w:r>
      <w:r>
        <w:rPr>
          <w:spacing w:val="-1"/>
        </w:rPr>
        <w:t xml:space="preserve"> </w:t>
      </w:r>
      <w:r>
        <w:t>as</w:t>
      </w:r>
      <w:r>
        <w:rPr>
          <w:spacing w:val="-2"/>
        </w:rPr>
        <w:t xml:space="preserve"> </w:t>
      </w:r>
      <w:r>
        <w:t>the</w:t>
      </w:r>
      <w:r>
        <w:rPr>
          <w:spacing w:val="-3"/>
        </w:rPr>
        <w:t xml:space="preserve"> </w:t>
      </w:r>
      <w:r>
        <w:t>shared</w:t>
      </w:r>
      <w:r>
        <w:rPr>
          <w:spacing w:val="-2"/>
        </w:rPr>
        <w:t xml:space="preserve"> </w:t>
      </w:r>
      <w:r>
        <w:t>service</w:t>
      </w:r>
      <w:r>
        <w:rPr>
          <w:spacing w:val="-3"/>
        </w:rPr>
        <w:t xml:space="preserve"> </w:t>
      </w:r>
      <w:r>
        <w:t>provider</w:t>
      </w:r>
      <w:r>
        <w:rPr>
          <w:spacing w:val="-1"/>
        </w:rPr>
        <w:t xml:space="preserve"> </w:t>
      </w:r>
      <w:r>
        <w:t>is</w:t>
      </w:r>
      <w:r>
        <w:rPr>
          <w:spacing w:val="-4"/>
        </w:rPr>
        <w:t xml:space="preserve"> </w:t>
      </w:r>
      <w:r>
        <w:t>responsible</w:t>
      </w:r>
      <w:r>
        <w:rPr>
          <w:spacing w:val="-2"/>
        </w:rPr>
        <w:t xml:space="preserve"> </w:t>
      </w:r>
      <w:r>
        <w:t>for:</w:t>
      </w:r>
    </w:p>
    <w:p w14:paraId="0A05735E" w14:textId="77777777" w:rsidR="000A141C" w:rsidRDefault="000A141C" w:rsidP="00C230FC">
      <w:pPr>
        <w:pStyle w:val="BodyText"/>
        <w:ind w:right="730"/>
        <w:jc w:val="both"/>
        <w:rPr>
          <w:b/>
        </w:rPr>
      </w:pPr>
    </w:p>
    <w:p w14:paraId="0E278EAE" w14:textId="77777777" w:rsidR="000A141C" w:rsidRDefault="000A141C" w:rsidP="00C230FC">
      <w:pPr>
        <w:pStyle w:val="ListParagraph"/>
        <w:numPr>
          <w:ilvl w:val="0"/>
          <w:numId w:val="63"/>
        </w:numPr>
        <w:tabs>
          <w:tab w:val="left" w:pos="540"/>
          <w:tab w:val="left" w:pos="541"/>
        </w:tabs>
        <w:ind w:right="730"/>
        <w:jc w:val="both"/>
        <w:rPr>
          <w:rFonts w:ascii="Wingdings" w:hAnsi="Wingdings"/>
        </w:rPr>
      </w:pPr>
      <w:r>
        <w:t>Defining services, including developing SOPs for each clustered business process in collaboration</w:t>
      </w:r>
      <w:r>
        <w:rPr>
          <w:spacing w:val="-47"/>
        </w:rPr>
        <w:t xml:space="preserve"> </w:t>
      </w:r>
      <w:r>
        <w:t>with,</w:t>
      </w:r>
      <w:r>
        <w:rPr>
          <w:spacing w:val="-1"/>
        </w:rPr>
        <w:t xml:space="preserve"> </w:t>
      </w:r>
      <w:r>
        <w:t>and</w:t>
      </w:r>
      <w:r>
        <w:rPr>
          <w:spacing w:val="-2"/>
        </w:rPr>
        <w:t xml:space="preserve"> </w:t>
      </w:r>
      <w:r>
        <w:t>for final approval</w:t>
      </w:r>
      <w:r>
        <w:rPr>
          <w:spacing w:val="-3"/>
        </w:rPr>
        <w:t xml:space="preserve"> </w:t>
      </w:r>
      <w:r>
        <w:t>by,</w:t>
      </w:r>
      <w:r>
        <w:rPr>
          <w:spacing w:val="-1"/>
        </w:rPr>
        <w:t xml:space="preserve"> </w:t>
      </w:r>
      <w:r>
        <w:t>the</w:t>
      </w:r>
      <w:r>
        <w:rPr>
          <w:spacing w:val="1"/>
        </w:rPr>
        <w:t xml:space="preserve"> </w:t>
      </w:r>
      <w:r>
        <w:t>relevant</w:t>
      </w:r>
      <w:r>
        <w:rPr>
          <w:spacing w:val="-2"/>
        </w:rPr>
        <w:t xml:space="preserve"> </w:t>
      </w:r>
      <w:r>
        <w:t>HQ Bureau</w:t>
      </w:r>
      <w:r>
        <w:rPr>
          <w:spacing w:val="-1"/>
        </w:rPr>
        <w:t xml:space="preserve"> </w:t>
      </w:r>
      <w:r>
        <w:t>Global</w:t>
      </w:r>
      <w:r>
        <w:rPr>
          <w:spacing w:val="-3"/>
        </w:rPr>
        <w:t xml:space="preserve"> </w:t>
      </w:r>
      <w:r>
        <w:t>Process</w:t>
      </w:r>
      <w:r>
        <w:rPr>
          <w:spacing w:val="-4"/>
        </w:rPr>
        <w:t xml:space="preserve"> </w:t>
      </w:r>
      <w:r>
        <w:t>Owner.</w:t>
      </w:r>
    </w:p>
    <w:p w14:paraId="1E995F29" w14:textId="77777777" w:rsidR="000A141C" w:rsidRDefault="000A141C" w:rsidP="00C230FC">
      <w:pPr>
        <w:pStyle w:val="BodyText"/>
        <w:spacing w:before="1"/>
        <w:ind w:right="730"/>
        <w:jc w:val="both"/>
      </w:pPr>
    </w:p>
    <w:p w14:paraId="7CE47957" w14:textId="77777777" w:rsidR="000A141C" w:rsidRDefault="000A141C" w:rsidP="00C230FC">
      <w:pPr>
        <w:pStyle w:val="ListParagraph"/>
        <w:numPr>
          <w:ilvl w:val="0"/>
          <w:numId w:val="63"/>
        </w:numPr>
        <w:tabs>
          <w:tab w:val="left" w:pos="540"/>
          <w:tab w:val="left" w:pos="541"/>
        </w:tabs>
        <w:ind w:right="730"/>
        <w:jc w:val="both"/>
        <w:rPr>
          <w:rFonts w:ascii="Wingdings" w:hAnsi="Wingdings"/>
        </w:rPr>
      </w:pPr>
      <w:r>
        <w:t>Ensuring that all financial, human resource and procurement shared services it provides are</w:t>
      </w:r>
      <w:r>
        <w:rPr>
          <w:spacing w:val="1"/>
        </w:rPr>
        <w:t xml:space="preserve"> </w:t>
      </w:r>
      <w:r>
        <w:t>executed in accordance with the UNDP’s legislative and administrative framework documents (e.g.,</w:t>
      </w:r>
      <w:r>
        <w:rPr>
          <w:spacing w:val="-47"/>
        </w:rPr>
        <w:t xml:space="preserve"> </w:t>
      </w:r>
      <w:r>
        <w:t>FRRs, Staff Regulations &amp; Rules, POPP, the Operational Guide of the Internal Control Framework),</w:t>
      </w:r>
      <w:r>
        <w:rPr>
          <w:spacing w:val="1"/>
        </w:rPr>
        <w:t xml:space="preserve"> </w:t>
      </w:r>
      <w:r>
        <w:t>and</w:t>
      </w:r>
      <w:r>
        <w:rPr>
          <w:spacing w:val="-2"/>
        </w:rPr>
        <w:t xml:space="preserve"> </w:t>
      </w:r>
      <w:r>
        <w:t>with BMS/GSSC</w:t>
      </w:r>
      <w:r>
        <w:rPr>
          <w:spacing w:val="-1"/>
        </w:rPr>
        <w:t xml:space="preserve"> </w:t>
      </w:r>
      <w:r>
        <w:t>Standard</w:t>
      </w:r>
      <w:r>
        <w:rPr>
          <w:spacing w:val="-1"/>
        </w:rPr>
        <w:t xml:space="preserve"> </w:t>
      </w:r>
      <w:r>
        <w:t>Operating</w:t>
      </w:r>
      <w:r>
        <w:rPr>
          <w:spacing w:val="-4"/>
        </w:rPr>
        <w:t xml:space="preserve"> </w:t>
      </w:r>
      <w:r>
        <w:t>Procedures</w:t>
      </w:r>
      <w:r>
        <w:rPr>
          <w:spacing w:val="-3"/>
        </w:rPr>
        <w:t xml:space="preserve"> </w:t>
      </w:r>
      <w:r>
        <w:t>relevant to</w:t>
      </w:r>
      <w:r>
        <w:rPr>
          <w:spacing w:val="1"/>
        </w:rPr>
        <w:t xml:space="preserve"> </w:t>
      </w:r>
      <w:r>
        <w:t>each</w:t>
      </w:r>
      <w:r>
        <w:rPr>
          <w:spacing w:val="-1"/>
        </w:rPr>
        <w:t xml:space="preserve"> </w:t>
      </w:r>
      <w:r>
        <w:t>service.</w:t>
      </w:r>
    </w:p>
    <w:p w14:paraId="640FE974" w14:textId="77777777" w:rsidR="000A141C" w:rsidRDefault="000A141C" w:rsidP="00C230FC">
      <w:pPr>
        <w:pStyle w:val="BodyText"/>
        <w:spacing w:before="11"/>
        <w:ind w:right="730"/>
        <w:jc w:val="both"/>
        <w:rPr>
          <w:sz w:val="21"/>
        </w:rPr>
      </w:pPr>
    </w:p>
    <w:p w14:paraId="517BE1E1" w14:textId="77777777" w:rsidR="000A141C" w:rsidRDefault="000A141C" w:rsidP="00C230FC">
      <w:pPr>
        <w:pStyle w:val="ListParagraph"/>
        <w:numPr>
          <w:ilvl w:val="0"/>
          <w:numId w:val="63"/>
        </w:numPr>
        <w:tabs>
          <w:tab w:val="left" w:pos="540"/>
          <w:tab w:val="left" w:pos="541"/>
        </w:tabs>
        <w:ind w:right="730"/>
        <w:jc w:val="both"/>
        <w:rPr>
          <w:rFonts w:ascii="Wingdings" w:hAnsi="Wingdings"/>
        </w:rPr>
      </w:pPr>
      <w:r>
        <w:t>Processing each submitted service request based on authorization from Requesting Unit designated</w:t>
      </w:r>
      <w:r>
        <w:rPr>
          <w:spacing w:val="-47"/>
        </w:rPr>
        <w:t xml:space="preserve"> </w:t>
      </w:r>
      <w:r>
        <w:t>staff, including executing the internal control roles and responsibilities as described in the</w:t>
      </w:r>
      <w:r>
        <w:rPr>
          <w:spacing w:val="1"/>
        </w:rPr>
        <w:t xml:space="preserve"> </w:t>
      </w:r>
      <w:r>
        <w:t>Operational Guide of the Internal Control Framework, such as the first, second and/or third</w:t>
      </w:r>
      <w:r>
        <w:rPr>
          <w:spacing w:val="1"/>
        </w:rPr>
        <w:t xml:space="preserve"> </w:t>
      </w:r>
      <w:r>
        <w:t>authority in the creation and approval of the relevant ERP transactions, without further recourse to</w:t>
      </w:r>
      <w:r>
        <w:rPr>
          <w:spacing w:val="-47"/>
        </w:rPr>
        <w:t xml:space="preserve"> </w:t>
      </w:r>
      <w:r>
        <w:t>the</w:t>
      </w:r>
      <w:r>
        <w:rPr>
          <w:spacing w:val="-1"/>
        </w:rPr>
        <w:t xml:space="preserve"> </w:t>
      </w:r>
      <w:r>
        <w:t>Requesting</w:t>
      </w:r>
      <w:r>
        <w:rPr>
          <w:spacing w:val="-2"/>
        </w:rPr>
        <w:t xml:space="preserve"> </w:t>
      </w:r>
      <w:r>
        <w:t>Office.</w:t>
      </w:r>
    </w:p>
    <w:p w14:paraId="18954D4E" w14:textId="77777777" w:rsidR="000A141C" w:rsidRDefault="000A141C" w:rsidP="00C230FC">
      <w:pPr>
        <w:pStyle w:val="BodyText"/>
        <w:spacing w:before="2"/>
        <w:ind w:right="730"/>
      </w:pPr>
    </w:p>
    <w:p w14:paraId="32C377A3" w14:textId="77777777" w:rsidR="000A141C" w:rsidRDefault="000A141C" w:rsidP="00C230FC">
      <w:pPr>
        <w:pStyle w:val="ListParagraph"/>
        <w:numPr>
          <w:ilvl w:val="0"/>
          <w:numId w:val="63"/>
        </w:numPr>
        <w:tabs>
          <w:tab w:val="left" w:pos="540"/>
          <w:tab w:val="left" w:pos="541"/>
        </w:tabs>
        <w:ind w:right="730"/>
        <w:jc w:val="both"/>
        <w:rPr>
          <w:rFonts w:ascii="Wingdings" w:hAnsi="Wingdings"/>
        </w:rPr>
      </w:pPr>
      <w:r>
        <w:t>Performing transactional compliance monitoring, including reviewing transactions presented for</w:t>
      </w:r>
      <w:r>
        <w:rPr>
          <w:spacing w:val="-47"/>
        </w:rPr>
        <w:t xml:space="preserve"> </w:t>
      </w:r>
      <w:r>
        <w:t>processing to ensure compliance with UNDP regulations, rules, policies, and procedures; and</w:t>
      </w:r>
      <w:r>
        <w:rPr>
          <w:spacing w:val="1"/>
        </w:rPr>
        <w:t xml:space="preserve"> </w:t>
      </w:r>
      <w:r>
        <w:t>performing</w:t>
      </w:r>
      <w:r>
        <w:rPr>
          <w:spacing w:val="-2"/>
        </w:rPr>
        <w:t xml:space="preserve"> </w:t>
      </w:r>
      <w:r>
        <w:t>post-facto</w:t>
      </w:r>
      <w:r>
        <w:rPr>
          <w:spacing w:val="1"/>
        </w:rPr>
        <w:t xml:space="preserve"> </w:t>
      </w:r>
      <w:r>
        <w:t>transaction</w:t>
      </w:r>
      <w:r>
        <w:rPr>
          <w:spacing w:val="-4"/>
        </w:rPr>
        <w:t xml:space="preserve"> </w:t>
      </w:r>
      <w:r>
        <w:t>monitoring</w:t>
      </w:r>
      <w:r>
        <w:rPr>
          <w:spacing w:val="-1"/>
        </w:rPr>
        <w:t xml:space="preserve"> </w:t>
      </w:r>
      <w:r>
        <w:t>and</w:t>
      </w:r>
      <w:r>
        <w:rPr>
          <w:spacing w:val="1"/>
        </w:rPr>
        <w:t xml:space="preserve"> </w:t>
      </w:r>
      <w:r>
        <w:t>account reconciliations.</w:t>
      </w:r>
    </w:p>
    <w:p w14:paraId="0FD17AF0" w14:textId="77777777" w:rsidR="000A141C" w:rsidRDefault="000A141C" w:rsidP="00C647C3">
      <w:pPr>
        <w:pStyle w:val="BodyText"/>
        <w:spacing w:before="11"/>
        <w:jc w:val="both"/>
        <w:rPr>
          <w:sz w:val="21"/>
        </w:rPr>
      </w:pPr>
    </w:p>
    <w:p w14:paraId="7266110A" w14:textId="77777777" w:rsidR="000A141C" w:rsidRDefault="000A141C" w:rsidP="00C230FC">
      <w:pPr>
        <w:pStyle w:val="ListParagraph"/>
        <w:numPr>
          <w:ilvl w:val="0"/>
          <w:numId w:val="63"/>
        </w:numPr>
        <w:tabs>
          <w:tab w:val="left" w:pos="540"/>
          <w:tab w:val="left" w:pos="541"/>
        </w:tabs>
        <w:ind w:right="730"/>
        <w:jc w:val="both"/>
        <w:rPr>
          <w:rFonts w:ascii="Wingdings" w:hAnsi="Wingdings"/>
        </w:rPr>
      </w:pPr>
      <w:r>
        <w:t>Referring to the Regional or Central Bureau and/or HQ Global Process Owner, as appropriate, any</w:t>
      </w:r>
      <w:r>
        <w:rPr>
          <w:spacing w:val="-47"/>
        </w:rPr>
        <w:t xml:space="preserve"> </w:t>
      </w:r>
      <w:r>
        <w:lastRenderedPageBreak/>
        <w:t>transactions that</w:t>
      </w:r>
      <w:r>
        <w:rPr>
          <w:spacing w:val="-4"/>
        </w:rPr>
        <w:t xml:space="preserve"> </w:t>
      </w:r>
      <w:r>
        <w:t>require</w:t>
      </w:r>
      <w:r>
        <w:rPr>
          <w:spacing w:val="-2"/>
        </w:rPr>
        <w:t xml:space="preserve"> </w:t>
      </w:r>
      <w:r>
        <w:t>approval</w:t>
      </w:r>
      <w:r>
        <w:rPr>
          <w:spacing w:val="-3"/>
        </w:rPr>
        <w:t xml:space="preserve"> </w:t>
      </w:r>
      <w:r>
        <w:t>or clearance</w:t>
      </w:r>
      <w:r>
        <w:rPr>
          <w:spacing w:val="1"/>
        </w:rPr>
        <w:t xml:space="preserve"> </w:t>
      </w:r>
      <w:r>
        <w:t>of</w:t>
      </w:r>
      <w:r>
        <w:rPr>
          <w:spacing w:val="-3"/>
        </w:rPr>
        <w:t xml:space="preserve"> </w:t>
      </w:r>
      <w:r>
        <w:t>an</w:t>
      </w:r>
      <w:r>
        <w:rPr>
          <w:spacing w:val="-3"/>
        </w:rPr>
        <w:t xml:space="preserve"> </w:t>
      </w:r>
      <w:r>
        <w:t>exception</w:t>
      </w:r>
      <w:r>
        <w:rPr>
          <w:spacing w:val="-1"/>
        </w:rPr>
        <w:t xml:space="preserve"> </w:t>
      </w:r>
      <w:r>
        <w:t>by an authority</w:t>
      </w:r>
      <w:r>
        <w:rPr>
          <w:spacing w:val="-4"/>
        </w:rPr>
        <w:t xml:space="preserve"> </w:t>
      </w:r>
      <w:r>
        <w:t>owner or</w:t>
      </w:r>
      <w:r>
        <w:rPr>
          <w:spacing w:val="-3"/>
        </w:rPr>
        <w:t xml:space="preserve"> </w:t>
      </w:r>
      <w:r>
        <w:t>that</w:t>
      </w:r>
    </w:p>
    <w:p w14:paraId="50A8B441" w14:textId="77777777" w:rsidR="000A141C" w:rsidRDefault="000A141C" w:rsidP="00C230FC">
      <w:pPr>
        <w:pStyle w:val="BodyText"/>
        <w:spacing w:before="79"/>
        <w:ind w:left="540" w:right="730"/>
        <w:jc w:val="both"/>
      </w:pPr>
      <w:r>
        <w:t>exceeds the BMS/GSSC’s approval threshold, where such authority or clearance has not been</w:t>
      </w:r>
      <w:r>
        <w:rPr>
          <w:spacing w:val="-47"/>
        </w:rPr>
        <w:t xml:space="preserve"> </w:t>
      </w:r>
      <w:r>
        <w:t>obtained</w:t>
      </w:r>
      <w:r>
        <w:rPr>
          <w:spacing w:val="-1"/>
        </w:rPr>
        <w:t xml:space="preserve"> </w:t>
      </w:r>
      <w:r>
        <w:t>by</w:t>
      </w:r>
      <w:r>
        <w:rPr>
          <w:spacing w:val="-1"/>
        </w:rPr>
        <w:t xml:space="preserve"> </w:t>
      </w:r>
      <w:r>
        <w:t>the</w:t>
      </w:r>
      <w:r>
        <w:rPr>
          <w:spacing w:val="-2"/>
        </w:rPr>
        <w:t xml:space="preserve"> </w:t>
      </w:r>
      <w:r>
        <w:t>Requesting</w:t>
      </w:r>
      <w:r>
        <w:rPr>
          <w:spacing w:val="-2"/>
        </w:rPr>
        <w:t xml:space="preserve"> </w:t>
      </w:r>
      <w:r>
        <w:t>Unit prior</w:t>
      </w:r>
      <w:r>
        <w:rPr>
          <w:spacing w:val="-3"/>
        </w:rPr>
        <w:t xml:space="preserve"> </w:t>
      </w:r>
      <w:r>
        <w:t>to</w:t>
      </w:r>
      <w:r>
        <w:rPr>
          <w:spacing w:val="-1"/>
        </w:rPr>
        <w:t xml:space="preserve"> </w:t>
      </w:r>
      <w:r>
        <w:t>submitting</w:t>
      </w:r>
      <w:r>
        <w:rPr>
          <w:spacing w:val="-2"/>
        </w:rPr>
        <w:t xml:space="preserve"> </w:t>
      </w:r>
      <w:r>
        <w:t>the service</w:t>
      </w:r>
      <w:r>
        <w:rPr>
          <w:spacing w:val="-2"/>
        </w:rPr>
        <w:t xml:space="preserve"> </w:t>
      </w:r>
      <w:r>
        <w:t>request</w:t>
      </w:r>
      <w:r>
        <w:rPr>
          <w:spacing w:val="-3"/>
        </w:rPr>
        <w:t xml:space="preserve"> </w:t>
      </w:r>
      <w:r>
        <w:t>to</w:t>
      </w:r>
      <w:r>
        <w:rPr>
          <w:spacing w:val="1"/>
        </w:rPr>
        <w:t xml:space="preserve"> </w:t>
      </w:r>
      <w:r>
        <w:t>the</w:t>
      </w:r>
      <w:r>
        <w:rPr>
          <w:spacing w:val="-1"/>
        </w:rPr>
        <w:t xml:space="preserve"> </w:t>
      </w:r>
      <w:r>
        <w:t>BMS/GSSC.</w:t>
      </w:r>
    </w:p>
    <w:p w14:paraId="7317F2C2" w14:textId="77777777" w:rsidR="000A141C" w:rsidRDefault="000A141C" w:rsidP="00C230FC">
      <w:pPr>
        <w:pStyle w:val="BodyText"/>
        <w:spacing w:before="3"/>
        <w:ind w:right="730"/>
        <w:jc w:val="both"/>
      </w:pPr>
    </w:p>
    <w:p w14:paraId="78C8F1D0" w14:textId="77777777" w:rsidR="000A141C" w:rsidRDefault="000A141C" w:rsidP="00C230FC">
      <w:pPr>
        <w:pStyle w:val="ListParagraph"/>
        <w:numPr>
          <w:ilvl w:val="0"/>
          <w:numId w:val="63"/>
        </w:numPr>
        <w:tabs>
          <w:tab w:val="left" w:pos="540"/>
          <w:tab w:val="left" w:pos="541"/>
        </w:tabs>
        <w:spacing w:line="237" w:lineRule="auto"/>
        <w:ind w:right="730"/>
        <w:jc w:val="both"/>
        <w:rPr>
          <w:rFonts w:ascii="Wingdings" w:hAnsi="Wingdings"/>
        </w:rPr>
      </w:pPr>
      <w:r>
        <w:t>Obtaining guidance from the Global Process Owner where policy interpretation is needed for</w:t>
      </w:r>
      <w:r>
        <w:rPr>
          <w:spacing w:val="-47"/>
        </w:rPr>
        <w:t xml:space="preserve"> </w:t>
      </w:r>
      <w:r>
        <w:t>significant</w:t>
      </w:r>
      <w:r>
        <w:rPr>
          <w:spacing w:val="-1"/>
        </w:rPr>
        <w:t xml:space="preserve"> </w:t>
      </w:r>
      <w:r>
        <w:t>transactions</w:t>
      </w:r>
      <w:r>
        <w:rPr>
          <w:spacing w:val="-2"/>
        </w:rPr>
        <w:t xml:space="preserve"> </w:t>
      </w:r>
      <w:r>
        <w:t>that could</w:t>
      </w:r>
      <w:r>
        <w:rPr>
          <w:spacing w:val="-1"/>
        </w:rPr>
        <w:t xml:space="preserve"> </w:t>
      </w:r>
      <w:r>
        <w:t>impact</w:t>
      </w:r>
      <w:r>
        <w:rPr>
          <w:spacing w:val="-1"/>
        </w:rPr>
        <w:t xml:space="preserve"> </w:t>
      </w:r>
      <w:r>
        <w:t>internal</w:t>
      </w:r>
      <w:r>
        <w:rPr>
          <w:spacing w:val="-3"/>
        </w:rPr>
        <w:t xml:space="preserve"> </w:t>
      </w:r>
      <w:r>
        <w:t>control</w:t>
      </w:r>
      <w:r>
        <w:rPr>
          <w:spacing w:val="-2"/>
        </w:rPr>
        <w:t xml:space="preserve"> </w:t>
      </w:r>
      <w:r>
        <w:t>objectives.</w:t>
      </w:r>
    </w:p>
    <w:p w14:paraId="4FF1A3C9" w14:textId="77777777" w:rsidR="000A141C" w:rsidRDefault="000A141C" w:rsidP="00C230FC">
      <w:pPr>
        <w:pStyle w:val="BodyText"/>
        <w:spacing w:before="1"/>
        <w:ind w:right="730"/>
        <w:jc w:val="both"/>
      </w:pPr>
    </w:p>
    <w:p w14:paraId="04252D2A" w14:textId="77777777" w:rsidR="000A141C" w:rsidRDefault="000A141C" w:rsidP="00C230FC">
      <w:pPr>
        <w:pStyle w:val="ListParagraph"/>
        <w:numPr>
          <w:ilvl w:val="0"/>
          <w:numId w:val="63"/>
        </w:numPr>
        <w:tabs>
          <w:tab w:val="left" w:pos="540"/>
          <w:tab w:val="left" w:pos="541"/>
        </w:tabs>
        <w:spacing w:before="1"/>
        <w:ind w:right="730"/>
        <w:jc w:val="both"/>
        <w:rPr>
          <w:rFonts w:ascii="Wingdings" w:hAnsi="Wingdings"/>
        </w:rPr>
      </w:pPr>
      <w:r>
        <w:t>Providing the relevant Client Regional Bureau/HQ Bureau and Requesting Unit with monitoring tools</w:t>
      </w:r>
      <w:r>
        <w:rPr>
          <w:spacing w:val="-47"/>
        </w:rPr>
        <w:t xml:space="preserve"> </w:t>
      </w:r>
      <w:r>
        <w:t>(e.g., dashboards, survey results), reports, analyses, and meeting forums to support the analysis of</w:t>
      </w:r>
      <w:r>
        <w:rPr>
          <w:spacing w:val="1"/>
        </w:rPr>
        <w:t xml:space="preserve"> </w:t>
      </w:r>
      <w:r>
        <w:t>trends</w:t>
      </w:r>
      <w:r>
        <w:rPr>
          <w:spacing w:val="-1"/>
        </w:rPr>
        <w:t xml:space="preserve"> </w:t>
      </w:r>
      <w:r>
        <w:t>and</w:t>
      </w:r>
      <w:r>
        <w:rPr>
          <w:spacing w:val="-3"/>
        </w:rPr>
        <w:t xml:space="preserve"> </w:t>
      </w:r>
      <w:r>
        <w:t>opportunities for</w:t>
      </w:r>
      <w:r>
        <w:rPr>
          <w:spacing w:val="-1"/>
        </w:rPr>
        <w:t xml:space="preserve"> </w:t>
      </w:r>
      <w:r>
        <w:t>performance</w:t>
      </w:r>
      <w:r>
        <w:rPr>
          <w:spacing w:val="-2"/>
        </w:rPr>
        <w:t xml:space="preserve"> </w:t>
      </w:r>
      <w:r>
        <w:t>and/or process improvement,</w:t>
      </w:r>
      <w:r>
        <w:rPr>
          <w:spacing w:val="-1"/>
        </w:rPr>
        <w:t xml:space="preserve"> </w:t>
      </w:r>
      <w:r>
        <w:t>as</w:t>
      </w:r>
      <w:r>
        <w:rPr>
          <w:spacing w:val="-3"/>
        </w:rPr>
        <w:t xml:space="preserve"> </w:t>
      </w:r>
      <w:r>
        <w:t>needed.</w:t>
      </w:r>
    </w:p>
    <w:p w14:paraId="21426140" w14:textId="77777777" w:rsidR="000A141C" w:rsidRDefault="000A141C" w:rsidP="00C230FC">
      <w:pPr>
        <w:pStyle w:val="BodyText"/>
        <w:ind w:right="730"/>
        <w:jc w:val="both"/>
      </w:pPr>
    </w:p>
    <w:p w14:paraId="0A99A88C" w14:textId="77777777" w:rsidR="000A141C" w:rsidRDefault="000A141C" w:rsidP="00C230FC">
      <w:pPr>
        <w:pStyle w:val="Heading5"/>
        <w:numPr>
          <w:ilvl w:val="0"/>
          <w:numId w:val="53"/>
        </w:numPr>
        <w:tabs>
          <w:tab w:val="left" w:pos="401"/>
        </w:tabs>
        <w:spacing w:before="1"/>
        <w:ind w:left="180" w:right="730" w:firstLine="0"/>
        <w:jc w:val="both"/>
      </w:pPr>
      <w:r>
        <w:t>Regional Bureaus (or HQ Bureaus for HQ units) in their performance oversight and/or monitoring</w:t>
      </w:r>
      <w:r>
        <w:rPr>
          <w:spacing w:val="-47"/>
        </w:rPr>
        <w:t xml:space="preserve"> </w:t>
      </w:r>
      <w:r>
        <w:t>role</w:t>
      </w:r>
      <w:r>
        <w:rPr>
          <w:spacing w:val="-1"/>
        </w:rPr>
        <w:t xml:space="preserve"> </w:t>
      </w:r>
      <w:r>
        <w:t>(respectively)</w:t>
      </w:r>
      <w:r>
        <w:rPr>
          <w:spacing w:val="2"/>
        </w:rPr>
        <w:t xml:space="preserve"> </w:t>
      </w:r>
      <w:r>
        <w:t>are</w:t>
      </w:r>
      <w:r>
        <w:rPr>
          <w:spacing w:val="-3"/>
        </w:rPr>
        <w:t xml:space="preserve"> </w:t>
      </w:r>
      <w:r>
        <w:t>responsible</w:t>
      </w:r>
      <w:r>
        <w:rPr>
          <w:spacing w:val="-1"/>
        </w:rPr>
        <w:t xml:space="preserve"> </w:t>
      </w:r>
      <w:r>
        <w:t>for:</w:t>
      </w:r>
    </w:p>
    <w:p w14:paraId="43E3C399" w14:textId="77777777" w:rsidR="000A141C" w:rsidRDefault="000A141C" w:rsidP="00C230FC">
      <w:pPr>
        <w:pStyle w:val="BodyText"/>
        <w:spacing w:before="1"/>
        <w:ind w:right="730"/>
        <w:jc w:val="both"/>
        <w:rPr>
          <w:b/>
        </w:rPr>
      </w:pPr>
    </w:p>
    <w:p w14:paraId="13D39C07" w14:textId="77777777" w:rsidR="000A141C" w:rsidRDefault="000A141C" w:rsidP="00C230FC">
      <w:pPr>
        <w:pStyle w:val="ListParagraph"/>
        <w:numPr>
          <w:ilvl w:val="0"/>
          <w:numId w:val="63"/>
        </w:numPr>
        <w:tabs>
          <w:tab w:val="left" w:pos="540"/>
          <w:tab w:val="left" w:pos="541"/>
        </w:tabs>
        <w:ind w:right="730"/>
        <w:jc w:val="both"/>
        <w:rPr>
          <w:rFonts w:ascii="Wingdings" w:hAnsi="Wingdings"/>
        </w:rPr>
      </w:pPr>
      <w:r>
        <w:t>Providing or facilitating approval or clearance, as appropriate and where required by the Delegation</w:t>
      </w:r>
      <w:r>
        <w:rPr>
          <w:spacing w:val="1"/>
        </w:rPr>
        <w:t xml:space="preserve"> </w:t>
      </w:r>
      <w:r>
        <w:t>of Authority policy and/or the POPP, for transactions referred to it by the BMS/GSSC that: (i) require</w:t>
      </w:r>
      <w:r>
        <w:rPr>
          <w:spacing w:val="-47"/>
        </w:rPr>
        <w:t xml:space="preserve"> </w:t>
      </w:r>
      <w:r>
        <w:t>approval or clearance of an exception by an authority owner; or (ii) that exceeds the BMS/GSSC’s</w:t>
      </w:r>
      <w:r>
        <w:rPr>
          <w:spacing w:val="1"/>
        </w:rPr>
        <w:t xml:space="preserve"> </w:t>
      </w:r>
      <w:r>
        <w:t>approval flexibility threshold, where such authority or clearance has not been obtained by the</w:t>
      </w:r>
      <w:r>
        <w:rPr>
          <w:spacing w:val="1"/>
        </w:rPr>
        <w:t xml:space="preserve"> </w:t>
      </w:r>
      <w:r>
        <w:t>Requesting</w:t>
      </w:r>
      <w:r>
        <w:rPr>
          <w:spacing w:val="-2"/>
        </w:rPr>
        <w:t xml:space="preserve"> </w:t>
      </w:r>
      <w:r>
        <w:t>Unit</w:t>
      </w:r>
      <w:r>
        <w:rPr>
          <w:spacing w:val="-2"/>
        </w:rPr>
        <w:t xml:space="preserve"> </w:t>
      </w:r>
      <w:r>
        <w:t>prior</w:t>
      </w:r>
      <w:r>
        <w:rPr>
          <w:spacing w:val="-2"/>
        </w:rPr>
        <w:t xml:space="preserve"> </w:t>
      </w:r>
      <w:r>
        <w:t>to</w:t>
      </w:r>
      <w:r>
        <w:rPr>
          <w:spacing w:val="-1"/>
        </w:rPr>
        <w:t xml:space="preserve"> </w:t>
      </w:r>
      <w:r>
        <w:t>submitting</w:t>
      </w:r>
      <w:r>
        <w:rPr>
          <w:spacing w:val="-3"/>
        </w:rPr>
        <w:t xml:space="preserve"> </w:t>
      </w:r>
      <w:r>
        <w:t>the</w:t>
      </w:r>
      <w:r>
        <w:rPr>
          <w:spacing w:val="1"/>
        </w:rPr>
        <w:t xml:space="preserve"> </w:t>
      </w:r>
      <w:r>
        <w:t>service</w:t>
      </w:r>
      <w:r>
        <w:rPr>
          <w:spacing w:val="1"/>
        </w:rPr>
        <w:t xml:space="preserve"> </w:t>
      </w:r>
      <w:r>
        <w:t>request to the BMS/GSSC.</w:t>
      </w:r>
    </w:p>
    <w:p w14:paraId="38156B0C" w14:textId="77777777" w:rsidR="000A141C" w:rsidRDefault="000A141C" w:rsidP="00C230FC">
      <w:pPr>
        <w:pStyle w:val="ListParagraph"/>
        <w:numPr>
          <w:ilvl w:val="0"/>
          <w:numId w:val="63"/>
        </w:numPr>
        <w:tabs>
          <w:tab w:val="left" w:pos="540"/>
          <w:tab w:val="left" w:pos="541"/>
        </w:tabs>
        <w:ind w:right="730"/>
        <w:jc w:val="both"/>
        <w:rPr>
          <w:rFonts w:ascii="Wingdings" w:hAnsi="Wingdings"/>
        </w:rPr>
      </w:pPr>
      <w:r>
        <w:t>Reviewing oversight and/or monitoring reports, analyses, and tools (e.g., dashboards) and</w:t>
      </w:r>
      <w:r>
        <w:rPr>
          <w:spacing w:val="1"/>
        </w:rPr>
        <w:t xml:space="preserve"> </w:t>
      </w:r>
      <w:r>
        <w:t>participating in meeting forums initiated by the BMS/GSSC designed to assist with analysis of trends</w:t>
      </w:r>
      <w:r>
        <w:rPr>
          <w:spacing w:val="-47"/>
        </w:rPr>
        <w:t xml:space="preserve"> </w:t>
      </w:r>
      <w:r>
        <w:t>and opportunities for performance and/or process improvement for offices within the Bureau’s</w:t>
      </w:r>
      <w:r>
        <w:rPr>
          <w:spacing w:val="1"/>
        </w:rPr>
        <w:t xml:space="preserve"> </w:t>
      </w:r>
      <w:r>
        <w:t>oversight responsibility; and taking steps to address any recurring or systemic performance or</w:t>
      </w:r>
      <w:r>
        <w:rPr>
          <w:spacing w:val="1"/>
        </w:rPr>
        <w:t xml:space="preserve"> </w:t>
      </w:r>
      <w:r>
        <w:t>process</w:t>
      </w:r>
      <w:r>
        <w:rPr>
          <w:spacing w:val="-3"/>
        </w:rPr>
        <w:t xml:space="preserve"> </w:t>
      </w:r>
      <w:r>
        <w:t>issues.</w:t>
      </w:r>
    </w:p>
    <w:p w14:paraId="28B86F2C" w14:textId="77777777" w:rsidR="000A141C" w:rsidRDefault="000A141C" w:rsidP="00C230FC">
      <w:pPr>
        <w:pStyle w:val="BodyText"/>
        <w:spacing w:before="10"/>
        <w:ind w:right="730"/>
        <w:jc w:val="both"/>
        <w:rPr>
          <w:sz w:val="21"/>
        </w:rPr>
      </w:pPr>
    </w:p>
    <w:p w14:paraId="468DAD39" w14:textId="77777777" w:rsidR="000A141C" w:rsidRDefault="000A141C" w:rsidP="00C230FC">
      <w:pPr>
        <w:pStyle w:val="Heading5"/>
        <w:numPr>
          <w:ilvl w:val="0"/>
          <w:numId w:val="53"/>
        </w:numPr>
        <w:tabs>
          <w:tab w:val="left" w:pos="401"/>
        </w:tabs>
        <w:ind w:left="400" w:right="730"/>
        <w:jc w:val="both"/>
      </w:pPr>
      <w:r>
        <w:t>Central</w:t>
      </w:r>
      <w:r>
        <w:rPr>
          <w:spacing w:val="-4"/>
        </w:rPr>
        <w:t xml:space="preserve"> </w:t>
      </w:r>
      <w:r>
        <w:t>Bureaus</w:t>
      </w:r>
      <w:r>
        <w:rPr>
          <w:spacing w:val="-4"/>
        </w:rPr>
        <w:t xml:space="preserve"> </w:t>
      </w:r>
      <w:r>
        <w:t>as</w:t>
      </w:r>
      <w:r>
        <w:rPr>
          <w:spacing w:val="-4"/>
        </w:rPr>
        <w:t xml:space="preserve"> </w:t>
      </w:r>
      <w:r>
        <w:t>Global</w:t>
      </w:r>
      <w:r>
        <w:rPr>
          <w:spacing w:val="-2"/>
        </w:rPr>
        <w:t xml:space="preserve"> </w:t>
      </w:r>
      <w:r>
        <w:t>Process</w:t>
      </w:r>
      <w:r>
        <w:rPr>
          <w:spacing w:val="-2"/>
        </w:rPr>
        <w:t xml:space="preserve"> </w:t>
      </w:r>
      <w:r>
        <w:t>Owners</w:t>
      </w:r>
      <w:r>
        <w:rPr>
          <w:spacing w:val="-2"/>
        </w:rPr>
        <w:t xml:space="preserve"> </w:t>
      </w:r>
      <w:r>
        <w:t>or</w:t>
      </w:r>
      <w:r>
        <w:rPr>
          <w:spacing w:val="-4"/>
        </w:rPr>
        <w:t xml:space="preserve"> </w:t>
      </w:r>
      <w:r>
        <w:t>Authority</w:t>
      </w:r>
      <w:r>
        <w:rPr>
          <w:spacing w:val="-4"/>
        </w:rPr>
        <w:t xml:space="preserve"> </w:t>
      </w:r>
      <w:r>
        <w:t>Owners</w:t>
      </w:r>
      <w:r>
        <w:rPr>
          <w:spacing w:val="-2"/>
        </w:rPr>
        <w:t xml:space="preserve"> </w:t>
      </w:r>
      <w:r>
        <w:t>are</w:t>
      </w:r>
      <w:r>
        <w:rPr>
          <w:spacing w:val="-5"/>
        </w:rPr>
        <w:t xml:space="preserve"> </w:t>
      </w:r>
      <w:r>
        <w:t>responsible</w:t>
      </w:r>
      <w:r>
        <w:rPr>
          <w:spacing w:val="-3"/>
        </w:rPr>
        <w:t xml:space="preserve"> </w:t>
      </w:r>
      <w:r>
        <w:t>for:</w:t>
      </w:r>
    </w:p>
    <w:p w14:paraId="443B2D10" w14:textId="77777777" w:rsidR="000A141C" w:rsidRDefault="000A141C" w:rsidP="00C230FC">
      <w:pPr>
        <w:pStyle w:val="BodyText"/>
        <w:spacing w:before="1"/>
        <w:ind w:right="730"/>
        <w:jc w:val="both"/>
        <w:rPr>
          <w:b/>
        </w:rPr>
      </w:pPr>
    </w:p>
    <w:p w14:paraId="2D3C91FC" w14:textId="77777777" w:rsidR="000A141C" w:rsidRDefault="000A141C" w:rsidP="00C230FC">
      <w:pPr>
        <w:pStyle w:val="ListParagraph"/>
        <w:numPr>
          <w:ilvl w:val="0"/>
          <w:numId w:val="63"/>
        </w:numPr>
        <w:tabs>
          <w:tab w:val="left" w:pos="540"/>
          <w:tab w:val="left" w:pos="541"/>
        </w:tabs>
        <w:ind w:right="730"/>
        <w:jc w:val="both"/>
        <w:rPr>
          <w:rFonts w:ascii="Wingdings" w:hAnsi="Wingdings"/>
          <w:color w:val="1D2128"/>
        </w:rPr>
      </w:pPr>
      <w:r>
        <w:t xml:space="preserve">Providing </w:t>
      </w:r>
      <w:r>
        <w:rPr>
          <w:color w:val="1D2128"/>
        </w:rPr>
        <w:t>policy and practice support for the development, implementation and monitoring of</w:t>
      </w:r>
      <w:r>
        <w:rPr>
          <w:color w:val="1D2128"/>
          <w:spacing w:val="-47"/>
        </w:rPr>
        <w:t xml:space="preserve"> </w:t>
      </w:r>
      <w:r>
        <w:rPr>
          <w:color w:val="1D2128"/>
        </w:rPr>
        <w:t>shared services. This includes setting policy frameworks, interpreting policy as needed, and</w:t>
      </w:r>
      <w:r>
        <w:rPr>
          <w:color w:val="1D2128"/>
          <w:spacing w:val="1"/>
        </w:rPr>
        <w:t xml:space="preserve"> </w:t>
      </w:r>
      <w:r>
        <w:rPr>
          <w:color w:val="1D2128"/>
        </w:rPr>
        <w:t>implementing</w:t>
      </w:r>
      <w:r>
        <w:rPr>
          <w:color w:val="1D2128"/>
          <w:spacing w:val="-3"/>
        </w:rPr>
        <w:t xml:space="preserve"> </w:t>
      </w:r>
      <w:r>
        <w:rPr>
          <w:color w:val="1D2128"/>
        </w:rPr>
        <w:t>monitoring</w:t>
      </w:r>
      <w:r>
        <w:rPr>
          <w:color w:val="1D2128"/>
          <w:spacing w:val="-3"/>
        </w:rPr>
        <w:t xml:space="preserve"> </w:t>
      </w:r>
      <w:r>
        <w:rPr>
          <w:color w:val="1D2128"/>
        </w:rPr>
        <w:t>of compliance.</w:t>
      </w:r>
    </w:p>
    <w:p w14:paraId="07B93BDB" w14:textId="77777777" w:rsidR="000A141C" w:rsidRDefault="000A141C" w:rsidP="00C230FC">
      <w:pPr>
        <w:pStyle w:val="BodyText"/>
        <w:spacing w:before="1"/>
        <w:ind w:right="730"/>
        <w:jc w:val="both"/>
      </w:pPr>
    </w:p>
    <w:p w14:paraId="6839E2B9" w14:textId="77777777" w:rsidR="000A141C" w:rsidRDefault="000A141C" w:rsidP="00C230FC">
      <w:pPr>
        <w:pStyle w:val="BodyText"/>
        <w:ind w:left="180" w:right="730"/>
        <w:jc w:val="both"/>
      </w:pPr>
      <w:r>
        <w:t>Within this context, and as Global Process Owner for Finance, Administration, Human Resources and</w:t>
      </w:r>
      <w:r>
        <w:rPr>
          <w:spacing w:val="-47"/>
        </w:rPr>
        <w:t xml:space="preserve"> </w:t>
      </w:r>
      <w:r>
        <w:t>Procurement,</w:t>
      </w:r>
      <w:r>
        <w:rPr>
          <w:spacing w:val="-3"/>
        </w:rPr>
        <w:t xml:space="preserve"> </w:t>
      </w:r>
      <w:r>
        <w:rPr>
          <w:b/>
        </w:rPr>
        <w:t>BMS</w:t>
      </w:r>
      <w:r>
        <w:rPr>
          <w:b/>
          <w:spacing w:val="-1"/>
        </w:rPr>
        <w:t xml:space="preserve"> </w:t>
      </w:r>
      <w:r>
        <w:rPr>
          <w:b/>
          <w:color w:val="1D2128"/>
        </w:rPr>
        <w:t>is accountable</w:t>
      </w:r>
      <w:r>
        <w:rPr>
          <w:b/>
          <w:color w:val="1D2128"/>
          <w:spacing w:val="-1"/>
        </w:rPr>
        <w:t xml:space="preserve"> </w:t>
      </w:r>
      <w:r>
        <w:rPr>
          <w:b/>
          <w:color w:val="1D2128"/>
        </w:rPr>
        <w:t>for</w:t>
      </w:r>
      <w:r>
        <w:rPr>
          <w:color w:val="1D2128"/>
        </w:rPr>
        <w:t>:</w:t>
      </w:r>
    </w:p>
    <w:p w14:paraId="0FBBCCD2" w14:textId="77777777" w:rsidR="000A141C" w:rsidRDefault="000A141C" w:rsidP="00C230FC">
      <w:pPr>
        <w:pStyle w:val="BodyText"/>
        <w:spacing w:before="2"/>
        <w:jc w:val="both"/>
      </w:pPr>
    </w:p>
    <w:p w14:paraId="32AD4033" w14:textId="77777777" w:rsidR="000A141C" w:rsidRDefault="000A141C" w:rsidP="00C230FC">
      <w:pPr>
        <w:pStyle w:val="ListParagraph"/>
        <w:numPr>
          <w:ilvl w:val="0"/>
          <w:numId w:val="63"/>
        </w:numPr>
        <w:tabs>
          <w:tab w:val="left" w:pos="540"/>
          <w:tab w:val="left" w:pos="541"/>
        </w:tabs>
        <w:spacing w:before="1" w:line="237" w:lineRule="auto"/>
        <w:ind w:right="730"/>
        <w:jc w:val="both"/>
        <w:rPr>
          <w:rFonts w:ascii="Wingdings" w:hAnsi="Wingdings"/>
        </w:rPr>
      </w:pPr>
      <w:r>
        <w:rPr>
          <w:color w:val="1D2128"/>
        </w:rPr>
        <w:t xml:space="preserve">Setting the policy framework for </w:t>
      </w:r>
      <w:r>
        <w:t xml:space="preserve">Finance, Administration, Human Resources, Procurement and legal </w:t>
      </w:r>
      <w:r>
        <w:rPr>
          <w:spacing w:val="-47"/>
        </w:rPr>
        <w:t xml:space="preserve"> </w:t>
      </w:r>
      <w:r>
        <w:t>services.</w:t>
      </w:r>
    </w:p>
    <w:p w14:paraId="3B84A8F0" w14:textId="77777777" w:rsidR="000A141C" w:rsidRDefault="000A141C" w:rsidP="00C230FC">
      <w:pPr>
        <w:pStyle w:val="ListParagraph"/>
        <w:numPr>
          <w:ilvl w:val="0"/>
          <w:numId w:val="63"/>
        </w:numPr>
        <w:tabs>
          <w:tab w:val="left" w:pos="540"/>
          <w:tab w:val="left" w:pos="541"/>
        </w:tabs>
        <w:spacing w:before="1"/>
        <w:ind w:right="730" w:hanging="361"/>
        <w:jc w:val="both"/>
        <w:rPr>
          <w:rFonts w:ascii="Wingdings" w:hAnsi="Wingdings"/>
        </w:rPr>
      </w:pPr>
      <w:r>
        <w:rPr>
          <w:color w:val="1D2128"/>
        </w:rPr>
        <w:t>Updating</w:t>
      </w:r>
      <w:r>
        <w:rPr>
          <w:color w:val="1D2128"/>
          <w:spacing w:val="-3"/>
        </w:rPr>
        <w:t xml:space="preserve"> </w:t>
      </w:r>
      <w:r>
        <w:rPr>
          <w:color w:val="1D2128"/>
        </w:rPr>
        <w:t>policies</w:t>
      </w:r>
      <w:r>
        <w:rPr>
          <w:color w:val="1D2128"/>
          <w:spacing w:val="-3"/>
        </w:rPr>
        <w:t xml:space="preserve"> </w:t>
      </w:r>
      <w:r>
        <w:rPr>
          <w:color w:val="1D2128"/>
        </w:rPr>
        <w:t>as</w:t>
      </w:r>
      <w:r>
        <w:rPr>
          <w:color w:val="1D2128"/>
          <w:spacing w:val="-1"/>
        </w:rPr>
        <w:t xml:space="preserve"> </w:t>
      </w:r>
      <w:r>
        <w:rPr>
          <w:color w:val="1D2128"/>
        </w:rPr>
        <w:t>necessary</w:t>
      </w:r>
      <w:r>
        <w:rPr>
          <w:color w:val="1D2128"/>
          <w:spacing w:val="-1"/>
        </w:rPr>
        <w:t xml:space="preserve"> </w:t>
      </w:r>
      <w:r>
        <w:rPr>
          <w:color w:val="1D2128"/>
        </w:rPr>
        <w:t>to adapt</w:t>
      </w:r>
      <w:r>
        <w:rPr>
          <w:color w:val="1D2128"/>
          <w:spacing w:val="-3"/>
        </w:rPr>
        <w:t xml:space="preserve"> </w:t>
      </w:r>
      <w:r>
        <w:rPr>
          <w:color w:val="1D2128"/>
        </w:rPr>
        <w:t>to</w:t>
      </w:r>
      <w:r>
        <w:rPr>
          <w:color w:val="1D2128"/>
          <w:spacing w:val="-3"/>
        </w:rPr>
        <w:t xml:space="preserve"> </w:t>
      </w:r>
      <w:r>
        <w:rPr>
          <w:color w:val="1D2128"/>
        </w:rPr>
        <w:t>evolving</w:t>
      </w:r>
      <w:r>
        <w:rPr>
          <w:color w:val="1D2128"/>
          <w:spacing w:val="-2"/>
        </w:rPr>
        <w:t xml:space="preserve"> </w:t>
      </w:r>
      <w:r>
        <w:rPr>
          <w:color w:val="1D2128"/>
        </w:rPr>
        <w:t>business</w:t>
      </w:r>
      <w:r>
        <w:rPr>
          <w:color w:val="1D2128"/>
          <w:spacing w:val="-1"/>
        </w:rPr>
        <w:t xml:space="preserve"> </w:t>
      </w:r>
      <w:r>
        <w:rPr>
          <w:color w:val="1D2128"/>
        </w:rPr>
        <w:t>needs.</w:t>
      </w:r>
    </w:p>
    <w:p w14:paraId="6B51D2CE" w14:textId="77777777" w:rsidR="000A141C" w:rsidRDefault="000A141C" w:rsidP="00C230FC">
      <w:pPr>
        <w:pStyle w:val="ListParagraph"/>
        <w:numPr>
          <w:ilvl w:val="0"/>
          <w:numId w:val="63"/>
        </w:numPr>
        <w:tabs>
          <w:tab w:val="left" w:pos="540"/>
          <w:tab w:val="left" w:pos="541"/>
        </w:tabs>
        <w:ind w:right="730" w:hanging="361"/>
        <w:jc w:val="both"/>
        <w:rPr>
          <w:rFonts w:ascii="Wingdings" w:hAnsi="Wingdings"/>
        </w:rPr>
      </w:pPr>
      <w:r>
        <w:rPr>
          <w:color w:val="1D2128"/>
        </w:rPr>
        <w:t>Interpreting</w:t>
      </w:r>
      <w:r>
        <w:rPr>
          <w:color w:val="1D2128"/>
          <w:spacing w:val="-3"/>
        </w:rPr>
        <w:t xml:space="preserve"> </w:t>
      </w:r>
      <w:r>
        <w:rPr>
          <w:color w:val="1D2128"/>
        </w:rPr>
        <w:t>policy</w:t>
      </w:r>
      <w:r>
        <w:rPr>
          <w:color w:val="1D2128"/>
          <w:spacing w:val="-2"/>
        </w:rPr>
        <w:t xml:space="preserve"> </w:t>
      </w:r>
      <w:r>
        <w:rPr>
          <w:color w:val="1D2128"/>
        </w:rPr>
        <w:t>where</w:t>
      </w:r>
      <w:r>
        <w:rPr>
          <w:color w:val="1D2128"/>
          <w:spacing w:val="-3"/>
        </w:rPr>
        <w:t xml:space="preserve"> </w:t>
      </w:r>
      <w:r>
        <w:rPr>
          <w:color w:val="1D2128"/>
        </w:rPr>
        <w:t>clarification</w:t>
      </w:r>
      <w:r>
        <w:rPr>
          <w:color w:val="1D2128"/>
          <w:spacing w:val="-1"/>
        </w:rPr>
        <w:t xml:space="preserve"> </w:t>
      </w:r>
      <w:r>
        <w:rPr>
          <w:color w:val="1D2128"/>
        </w:rPr>
        <w:t>is</w:t>
      </w:r>
      <w:r>
        <w:rPr>
          <w:color w:val="1D2128"/>
          <w:spacing w:val="-3"/>
        </w:rPr>
        <w:t xml:space="preserve"> </w:t>
      </w:r>
      <w:r>
        <w:rPr>
          <w:color w:val="1D2128"/>
        </w:rPr>
        <w:t>requested</w:t>
      </w:r>
      <w:r>
        <w:rPr>
          <w:color w:val="1D2128"/>
          <w:spacing w:val="-1"/>
        </w:rPr>
        <w:t xml:space="preserve"> </w:t>
      </w:r>
      <w:r>
        <w:rPr>
          <w:color w:val="1D2128"/>
        </w:rPr>
        <w:t>by BMS/GSSC,</w:t>
      </w:r>
      <w:r>
        <w:rPr>
          <w:color w:val="1D2128"/>
          <w:spacing w:val="-4"/>
        </w:rPr>
        <w:t xml:space="preserve"> </w:t>
      </w:r>
      <w:r>
        <w:rPr>
          <w:color w:val="1D2128"/>
        </w:rPr>
        <w:t>Bureaus</w:t>
      </w:r>
      <w:r>
        <w:rPr>
          <w:color w:val="1D2128"/>
          <w:spacing w:val="-2"/>
        </w:rPr>
        <w:t xml:space="preserve"> </w:t>
      </w:r>
      <w:r>
        <w:rPr>
          <w:color w:val="1D2128"/>
        </w:rPr>
        <w:t>or</w:t>
      </w:r>
      <w:r>
        <w:rPr>
          <w:color w:val="1D2128"/>
          <w:spacing w:val="-3"/>
        </w:rPr>
        <w:t xml:space="preserve"> </w:t>
      </w:r>
      <w:r>
        <w:rPr>
          <w:color w:val="1D2128"/>
        </w:rPr>
        <w:t>Country/HQ</w:t>
      </w:r>
      <w:r>
        <w:rPr>
          <w:color w:val="1D2128"/>
          <w:spacing w:val="-3"/>
        </w:rPr>
        <w:t xml:space="preserve"> </w:t>
      </w:r>
      <w:r>
        <w:rPr>
          <w:color w:val="1D2128"/>
        </w:rPr>
        <w:t>Offices.</w:t>
      </w:r>
    </w:p>
    <w:p w14:paraId="3D111DF3" w14:textId="77777777" w:rsidR="000A141C" w:rsidRDefault="000A141C" w:rsidP="00C230FC">
      <w:pPr>
        <w:pStyle w:val="ListParagraph"/>
        <w:numPr>
          <w:ilvl w:val="0"/>
          <w:numId w:val="63"/>
        </w:numPr>
        <w:tabs>
          <w:tab w:val="left" w:pos="540"/>
          <w:tab w:val="left" w:pos="541"/>
        </w:tabs>
        <w:spacing w:before="1"/>
        <w:ind w:right="730"/>
        <w:jc w:val="both"/>
        <w:rPr>
          <w:rFonts w:ascii="Wingdings" w:hAnsi="Wingdings"/>
        </w:rPr>
      </w:pPr>
      <w:r>
        <w:rPr>
          <w:color w:val="1D2128"/>
        </w:rPr>
        <w:t>Providing approvals, clearances, waivers or exceptions where such authority is vested in BMS</w:t>
      </w:r>
      <w:r>
        <w:rPr>
          <w:color w:val="1D2128"/>
          <w:spacing w:val="1"/>
        </w:rPr>
        <w:t xml:space="preserve"> </w:t>
      </w:r>
      <w:r>
        <w:rPr>
          <w:color w:val="1D2128"/>
        </w:rPr>
        <w:t>functional leads (such as the CPO, CFO, Treasurer) and cannot be sub-delegated per the FRRs or the</w:t>
      </w:r>
      <w:r>
        <w:rPr>
          <w:color w:val="1D2128"/>
          <w:spacing w:val="-47"/>
        </w:rPr>
        <w:t xml:space="preserve"> </w:t>
      </w:r>
      <w:r>
        <w:rPr>
          <w:color w:val="1D2128"/>
        </w:rPr>
        <w:t>Delegation</w:t>
      </w:r>
      <w:r>
        <w:rPr>
          <w:color w:val="1D2128"/>
          <w:spacing w:val="-3"/>
        </w:rPr>
        <w:t xml:space="preserve"> </w:t>
      </w:r>
      <w:r>
        <w:rPr>
          <w:color w:val="1D2128"/>
        </w:rPr>
        <w:t>of</w:t>
      </w:r>
      <w:r>
        <w:rPr>
          <w:color w:val="1D2128"/>
          <w:spacing w:val="-1"/>
        </w:rPr>
        <w:t xml:space="preserve"> </w:t>
      </w:r>
      <w:r>
        <w:rPr>
          <w:color w:val="1D2128"/>
        </w:rPr>
        <w:t>Authority</w:t>
      </w:r>
      <w:r>
        <w:rPr>
          <w:color w:val="1D2128"/>
          <w:spacing w:val="-2"/>
        </w:rPr>
        <w:t xml:space="preserve"> </w:t>
      </w:r>
      <w:r>
        <w:rPr>
          <w:color w:val="1D2128"/>
        </w:rPr>
        <w:t>Policy</w:t>
      </w:r>
      <w:r>
        <w:rPr>
          <w:color w:val="1D2128"/>
          <w:spacing w:val="1"/>
        </w:rPr>
        <w:t xml:space="preserve"> </w:t>
      </w:r>
      <w:r>
        <w:rPr>
          <w:color w:val="1D2128"/>
        </w:rPr>
        <w:t>Annex</w:t>
      </w:r>
      <w:r>
        <w:rPr>
          <w:color w:val="1D2128"/>
          <w:spacing w:val="-2"/>
        </w:rPr>
        <w:t xml:space="preserve"> </w:t>
      </w:r>
      <w:r>
        <w:rPr>
          <w:color w:val="1D2128"/>
        </w:rPr>
        <w:t>A.</w:t>
      </w:r>
    </w:p>
    <w:p w14:paraId="54B6C985" w14:textId="77777777" w:rsidR="000A141C" w:rsidRDefault="000A141C" w:rsidP="00C230FC">
      <w:pPr>
        <w:pStyle w:val="ListParagraph"/>
        <w:numPr>
          <w:ilvl w:val="0"/>
          <w:numId w:val="63"/>
        </w:numPr>
        <w:tabs>
          <w:tab w:val="left" w:pos="540"/>
          <w:tab w:val="left" w:pos="541"/>
        </w:tabs>
        <w:spacing w:before="1"/>
        <w:ind w:right="730"/>
        <w:jc w:val="both"/>
        <w:rPr>
          <w:rFonts w:ascii="Wingdings" w:hAnsi="Wingdings"/>
        </w:rPr>
      </w:pPr>
      <w:r>
        <w:rPr>
          <w:color w:val="1D2128"/>
        </w:rPr>
        <w:t>Providing monitoring tools, analyses and reports to support the effective implementation of internal</w:t>
      </w:r>
      <w:r>
        <w:rPr>
          <w:color w:val="1D2128"/>
          <w:spacing w:val="-47"/>
        </w:rPr>
        <w:t xml:space="preserve"> </w:t>
      </w:r>
      <w:r>
        <w:rPr>
          <w:color w:val="1D2128"/>
        </w:rPr>
        <w:t>controls</w:t>
      </w:r>
      <w:r>
        <w:rPr>
          <w:color w:val="1D2128"/>
          <w:spacing w:val="-1"/>
        </w:rPr>
        <w:t xml:space="preserve"> </w:t>
      </w:r>
      <w:r>
        <w:rPr>
          <w:color w:val="1D2128"/>
        </w:rPr>
        <w:t>(e.g.,</w:t>
      </w:r>
      <w:r>
        <w:rPr>
          <w:color w:val="1D2128"/>
          <w:spacing w:val="-1"/>
        </w:rPr>
        <w:t xml:space="preserve"> </w:t>
      </w:r>
      <w:r>
        <w:rPr>
          <w:color w:val="1D2128"/>
        </w:rPr>
        <w:t>dashboards,</w:t>
      </w:r>
      <w:r>
        <w:rPr>
          <w:color w:val="1D2128"/>
          <w:spacing w:val="-5"/>
        </w:rPr>
        <w:t xml:space="preserve"> </w:t>
      </w:r>
      <w:r>
        <w:rPr>
          <w:color w:val="1D2128"/>
        </w:rPr>
        <w:t>performance</w:t>
      </w:r>
      <w:r>
        <w:rPr>
          <w:color w:val="1D2128"/>
          <w:spacing w:val="-2"/>
        </w:rPr>
        <w:t xml:space="preserve"> </w:t>
      </w:r>
      <w:r>
        <w:rPr>
          <w:color w:val="1D2128"/>
        </w:rPr>
        <w:t>discussion</w:t>
      </w:r>
      <w:r>
        <w:rPr>
          <w:color w:val="1D2128"/>
          <w:spacing w:val="-4"/>
        </w:rPr>
        <w:t xml:space="preserve"> </w:t>
      </w:r>
      <w:r>
        <w:rPr>
          <w:color w:val="1D2128"/>
        </w:rPr>
        <w:t>forums,</w:t>
      </w:r>
      <w:r>
        <w:rPr>
          <w:color w:val="1D2128"/>
          <w:spacing w:val="-2"/>
        </w:rPr>
        <w:t xml:space="preserve"> </w:t>
      </w:r>
      <w:r>
        <w:rPr>
          <w:color w:val="1D2128"/>
        </w:rPr>
        <w:t>etc.).</w:t>
      </w:r>
    </w:p>
    <w:p w14:paraId="035DCFC8" w14:textId="77777777" w:rsidR="000A141C" w:rsidRDefault="000A141C" w:rsidP="00C230FC">
      <w:pPr>
        <w:pStyle w:val="ListParagraph"/>
        <w:numPr>
          <w:ilvl w:val="0"/>
          <w:numId w:val="63"/>
        </w:numPr>
        <w:tabs>
          <w:tab w:val="left" w:pos="540"/>
          <w:tab w:val="left" w:pos="541"/>
        </w:tabs>
        <w:ind w:right="730"/>
        <w:jc w:val="both"/>
        <w:rPr>
          <w:rFonts w:ascii="Wingdings" w:hAnsi="Wingdings"/>
        </w:rPr>
      </w:pPr>
      <w:r>
        <w:rPr>
          <w:color w:val="1D2128"/>
        </w:rPr>
        <w:t>Following up with Bureaus on compliance and audit oversight matters, such as systemic or recurring</w:t>
      </w:r>
      <w:r>
        <w:rPr>
          <w:color w:val="1D2128"/>
          <w:spacing w:val="-47"/>
        </w:rPr>
        <w:t xml:space="preserve"> </w:t>
      </w:r>
      <w:r>
        <w:rPr>
          <w:color w:val="1D2128"/>
        </w:rPr>
        <w:t>performance</w:t>
      </w:r>
      <w:r>
        <w:rPr>
          <w:color w:val="1D2128"/>
          <w:spacing w:val="-3"/>
        </w:rPr>
        <w:t xml:space="preserve"> </w:t>
      </w:r>
      <w:r>
        <w:rPr>
          <w:color w:val="1D2128"/>
        </w:rPr>
        <w:t>issues,</w:t>
      </w:r>
      <w:r>
        <w:rPr>
          <w:color w:val="1D2128"/>
          <w:spacing w:val="-4"/>
        </w:rPr>
        <w:t xml:space="preserve"> </w:t>
      </w:r>
      <w:r>
        <w:rPr>
          <w:color w:val="1D2128"/>
        </w:rPr>
        <w:t>long</w:t>
      </w:r>
      <w:r>
        <w:rPr>
          <w:color w:val="1D2128"/>
          <w:spacing w:val="-4"/>
        </w:rPr>
        <w:t xml:space="preserve"> </w:t>
      </w:r>
      <w:r>
        <w:rPr>
          <w:color w:val="1D2128"/>
        </w:rPr>
        <w:t>outstanding</w:t>
      </w:r>
      <w:r>
        <w:rPr>
          <w:color w:val="1D2128"/>
          <w:spacing w:val="-2"/>
        </w:rPr>
        <w:t xml:space="preserve"> </w:t>
      </w:r>
      <w:r>
        <w:rPr>
          <w:color w:val="1D2128"/>
        </w:rPr>
        <w:t>audit recommendations,</w:t>
      </w:r>
      <w:r>
        <w:rPr>
          <w:color w:val="1D2128"/>
          <w:spacing w:val="-1"/>
        </w:rPr>
        <w:t xml:space="preserve"> </w:t>
      </w:r>
      <w:r>
        <w:rPr>
          <w:color w:val="1D2128"/>
        </w:rPr>
        <w:t>etc.</w:t>
      </w:r>
      <w:r>
        <w:rPr>
          <w:color w:val="1D2128"/>
          <w:spacing w:val="-1"/>
        </w:rPr>
        <w:t xml:space="preserve"> </w:t>
      </w:r>
      <w:r>
        <w:rPr>
          <w:color w:val="1D2128"/>
        </w:rPr>
        <w:t>in</w:t>
      </w:r>
      <w:r>
        <w:rPr>
          <w:color w:val="1D2128"/>
          <w:spacing w:val="-2"/>
        </w:rPr>
        <w:t xml:space="preserve"> </w:t>
      </w:r>
      <w:r>
        <w:rPr>
          <w:color w:val="1D2128"/>
        </w:rPr>
        <w:t>their area</w:t>
      </w:r>
      <w:r>
        <w:rPr>
          <w:color w:val="1D2128"/>
          <w:spacing w:val="-3"/>
        </w:rPr>
        <w:t xml:space="preserve"> </w:t>
      </w:r>
      <w:r>
        <w:rPr>
          <w:color w:val="1D2128"/>
        </w:rPr>
        <w:t>of</w:t>
      </w:r>
      <w:r>
        <w:rPr>
          <w:color w:val="1D2128"/>
          <w:spacing w:val="-1"/>
        </w:rPr>
        <w:t xml:space="preserve"> </w:t>
      </w:r>
      <w:r>
        <w:rPr>
          <w:color w:val="1D2128"/>
        </w:rPr>
        <w:t>responsibility.</w:t>
      </w:r>
    </w:p>
    <w:p w14:paraId="40F8E4AD" w14:textId="77777777" w:rsidR="000A141C" w:rsidRDefault="000A141C" w:rsidP="00C230FC">
      <w:pPr>
        <w:pStyle w:val="BodyText"/>
        <w:spacing w:before="11"/>
        <w:ind w:right="730"/>
        <w:jc w:val="both"/>
        <w:rPr>
          <w:sz w:val="21"/>
        </w:rPr>
      </w:pPr>
    </w:p>
    <w:p w14:paraId="2769A375" w14:textId="77777777" w:rsidR="000A141C" w:rsidRDefault="000A141C" w:rsidP="00C230FC">
      <w:pPr>
        <w:pStyle w:val="BodyText"/>
        <w:ind w:left="180" w:right="730"/>
        <w:jc w:val="both"/>
      </w:pPr>
      <w:r>
        <w:t>Further detail on the specific roles and responsibilities of each party for clustered business services is</w:t>
      </w:r>
      <w:r>
        <w:rPr>
          <w:spacing w:val="-47"/>
        </w:rPr>
        <w:t xml:space="preserve"> </w:t>
      </w:r>
      <w:r>
        <w:t>provided in</w:t>
      </w:r>
      <w:r>
        <w:rPr>
          <w:spacing w:val="-2"/>
        </w:rPr>
        <w:t xml:space="preserve"> </w:t>
      </w:r>
      <w:r>
        <w:t>Annex</w:t>
      </w:r>
      <w:r>
        <w:rPr>
          <w:spacing w:val="-2"/>
        </w:rPr>
        <w:t xml:space="preserve"> </w:t>
      </w:r>
      <w:r>
        <w:t>3.</w:t>
      </w:r>
    </w:p>
    <w:p w14:paraId="1AB0747B" w14:textId="77777777" w:rsidR="000A141C" w:rsidRDefault="000A141C" w:rsidP="000A141C">
      <w:pPr>
        <w:sectPr w:rsidR="000A141C">
          <w:pgSz w:w="12240" w:h="15840"/>
          <w:pgMar w:top="1360" w:right="800" w:bottom="1200" w:left="1260" w:header="203" w:footer="1012" w:gutter="0"/>
          <w:cols w:space="720"/>
        </w:sectPr>
      </w:pPr>
    </w:p>
    <w:p w14:paraId="7E715644" w14:textId="77777777" w:rsidR="000A141C" w:rsidRPr="00F43843" w:rsidRDefault="000A141C" w:rsidP="000A141C">
      <w:pPr>
        <w:pStyle w:val="Heading1"/>
        <w:numPr>
          <w:ilvl w:val="0"/>
          <w:numId w:val="52"/>
        </w:numPr>
        <w:tabs>
          <w:tab w:val="left" w:pos="493"/>
        </w:tabs>
        <w:spacing w:before="80"/>
        <w:ind w:hanging="313"/>
        <w:rPr>
          <w:rFonts w:asciiTheme="minorHAnsi" w:hAnsiTheme="minorHAnsi" w:cstheme="minorHAnsi"/>
          <w:b/>
          <w:bCs/>
          <w:sz w:val="22"/>
          <w:szCs w:val="22"/>
        </w:rPr>
      </w:pPr>
      <w:bookmarkStart w:id="26" w:name="8._Assessing_and_reporting_on_internal_c"/>
      <w:bookmarkStart w:id="27" w:name="_Toc160035847"/>
      <w:bookmarkEnd w:id="26"/>
      <w:r w:rsidRPr="00F43843">
        <w:rPr>
          <w:rFonts w:asciiTheme="minorHAnsi" w:hAnsiTheme="minorHAnsi" w:cstheme="minorHAnsi"/>
          <w:b/>
          <w:bCs/>
          <w:color w:val="2D74B5"/>
          <w:sz w:val="22"/>
          <w:szCs w:val="22"/>
        </w:rPr>
        <w:lastRenderedPageBreak/>
        <w:t>Assessing</w:t>
      </w:r>
      <w:r w:rsidRPr="00F43843">
        <w:rPr>
          <w:rFonts w:asciiTheme="minorHAnsi" w:hAnsiTheme="minorHAnsi" w:cstheme="minorHAnsi"/>
          <w:b/>
          <w:bCs/>
          <w:color w:val="2D74B5"/>
          <w:spacing w:val="-4"/>
          <w:sz w:val="22"/>
          <w:szCs w:val="22"/>
        </w:rPr>
        <w:t xml:space="preserve"> </w:t>
      </w:r>
      <w:r w:rsidRPr="00F43843">
        <w:rPr>
          <w:rFonts w:asciiTheme="minorHAnsi" w:hAnsiTheme="minorHAnsi" w:cstheme="minorHAnsi"/>
          <w:b/>
          <w:bCs/>
          <w:color w:val="2D74B5"/>
          <w:sz w:val="22"/>
          <w:szCs w:val="22"/>
        </w:rPr>
        <w:t>and</w:t>
      </w:r>
      <w:r w:rsidRPr="00F43843">
        <w:rPr>
          <w:rFonts w:asciiTheme="minorHAnsi" w:hAnsiTheme="minorHAnsi" w:cstheme="minorHAnsi"/>
          <w:b/>
          <w:bCs/>
          <w:color w:val="2D74B5"/>
          <w:spacing w:val="-4"/>
          <w:sz w:val="22"/>
          <w:szCs w:val="22"/>
        </w:rPr>
        <w:t xml:space="preserve"> </w:t>
      </w:r>
      <w:r w:rsidRPr="00F43843">
        <w:rPr>
          <w:rFonts w:asciiTheme="minorHAnsi" w:hAnsiTheme="minorHAnsi" w:cstheme="minorHAnsi"/>
          <w:b/>
          <w:bCs/>
          <w:color w:val="2D74B5"/>
          <w:sz w:val="22"/>
          <w:szCs w:val="22"/>
        </w:rPr>
        <w:t>reporting</w:t>
      </w:r>
      <w:r w:rsidRPr="00F43843">
        <w:rPr>
          <w:rFonts w:asciiTheme="minorHAnsi" w:hAnsiTheme="minorHAnsi" w:cstheme="minorHAnsi"/>
          <w:b/>
          <w:bCs/>
          <w:color w:val="2D74B5"/>
          <w:spacing w:val="-4"/>
          <w:sz w:val="22"/>
          <w:szCs w:val="22"/>
        </w:rPr>
        <w:t xml:space="preserve"> </w:t>
      </w:r>
      <w:r w:rsidRPr="00F43843">
        <w:rPr>
          <w:rFonts w:asciiTheme="minorHAnsi" w:hAnsiTheme="minorHAnsi" w:cstheme="minorHAnsi"/>
          <w:b/>
          <w:bCs/>
          <w:color w:val="2D74B5"/>
          <w:sz w:val="22"/>
          <w:szCs w:val="22"/>
        </w:rPr>
        <w:t>on</w:t>
      </w:r>
      <w:r w:rsidRPr="00F43843">
        <w:rPr>
          <w:rFonts w:asciiTheme="minorHAnsi" w:hAnsiTheme="minorHAnsi" w:cstheme="minorHAnsi"/>
          <w:b/>
          <w:bCs/>
          <w:color w:val="2D74B5"/>
          <w:spacing w:val="-1"/>
          <w:sz w:val="22"/>
          <w:szCs w:val="22"/>
        </w:rPr>
        <w:t xml:space="preserve"> </w:t>
      </w:r>
      <w:r w:rsidRPr="00F43843">
        <w:rPr>
          <w:rFonts w:asciiTheme="minorHAnsi" w:hAnsiTheme="minorHAnsi" w:cstheme="minorHAnsi"/>
          <w:b/>
          <w:bCs/>
          <w:color w:val="2D74B5"/>
          <w:sz w:val="22"/>
          <w:szCs w:val="22"/>
        </w:rPr>
        <w:t>internal</w:t>
      </w:r>
      <w:r w:rsidRPr="00F43843">
        <w:rPr>
          <w:rFonts w:asciiTheme="minorHAnsi" w:hAnsiTheme="minorHAnsi" w:cstheme="minorHAnsi"/>
          <w:b/>
          <w:bCs/>
          <w:color w:val="2D74B5"/>
          <w:spacing w:val="-3"/>
          <w:sz w:val="22"/>
          <w:szCs w:val="22"/>
        </w:rPr>
        <w:t xml:space="preserve"> </w:t>
      </w:r>
      <w:r w:rsidRPr="00F43843">
        <w:rPr>
          <w:rFonts w:asciiTheme="minorHAnsi" w:hAnsiTheme="minorHAnsi" w:cstheme="minorHAnsi"/>
          <w:b/>
          <w:bCs/>
          <w:color w:val="2D74B5"/>
          <w:sz w:val="22"/>
          <w:szCs w:val="22"/>
        </w:rPr>
        <w:t>control</w:t>
      </w:r>
      <w:r w:rsidRPr="00F43843">
        <w:rPr>
          <w:rFonts w:asciiTheme="minorHAnsi" w:hAnsiTheme="minorHAnsi" w:cstheme="minorHAnsi"/>
          <w:b/>
          <w:bCs/>
          <w:color w:val="2D74B5"/>
          <w:spacing w:val="-2"/>
          <w:sz w:val="22"/>
          <w:szCs w:val="22"/>
        </w:rPr>
        <w:t xml:space="preserve"> </w:t>
      </w:r>
      <w:r w:rsidRPr="00F43843">
        <w:rPr>
          <w:rFonts w:asciiTheme="minorHAnsi" w:hAnsiTheme="minorHAnsi" w:cstheme="minorHAnsi"/>
          <w:b/>
          <w:bCs/>
          <w:color w:val="2D74B5"/>
          <w:sz w:val="22"/>
          <w:szCs w:val="22"/>
        </w:rPr>
        <w:t>effectiveness</w:t>
      </w:r>
      <w:bookmarkEnd w:id="27"/>
    </w:p>
    <w:p w14:paraId="5D0768C3" w14:textId="77777777" w:rsidR="000A141C" w:rsidRDefault="000A141C" w:rsidP="00FE394B">
      <w:pPr>
        <w:pStyle w:val="BodyText"/>
        <w:spacing w:before="268"/>
        <w:ind w:left="180" w:right="730"/>
        <w:jc w:val="both"/>
      </w:pPr>
      <w:r>
        <w:t>In fulfilling their responsibilities and accountabilities under the UNDP Financial Regulations and Rules, as</w:t>
      </w:r>
      <w:r>
        <w:rPr>
          <w:spacing w:val="-47"/>
        </w:rPr>
        <w:t xml:space="preserve"> </w:t>
      </w:r>
      <w:r>
        <w:t>well as adopting best practices in internal control oversight, the Administrator, the BMS Director, and</w:t>
      </w:r>
      <w:r>
        <w:rPr>
          <w:spacing w:val="1"/>
        </w:rPr>
        <w:t xml:space="preserve"> </w:t>
      </w:r>
      <w:r>
        <w:t>the CFO sign an annual certification that forms part of the UNDP financial statements. In this</w:t>
      </w:r>
      <w:r>
        <w:rPr>
          <w:spacing w:val="1"/>
        </w:rPr>
        <w:t xml:space="preserve"> </w:t>
      </w:r>
      <w:r>
        <w:t>certification, they collectively confirm the integrity and objectivity of the financial information included</w:t>
      </w:r>
      <w:r>
        <w:rPr>
          <w:spacing w:val="1"/>
        </w:rPr>
        <w:t xml:space="preserve"> </w:t>
      </w:r>
      <w:r>
        <w:t>in the annual financial statements, including that: (i) the financial statements have been prepared in</w:t>
      </w:r>
      <w:r>
        <w:rPr>
          <w:spacing w:val="1"/>
        </w:rPr>
        <w:t xml:space="preserve"> </w:t>
      </w:r>
      <w:r>
        <w:t>accordance with IPSAS; and (ii) the accounting procedures and related systems of internal control</w:t>
      </w:r>
      <w:r>
        <w:rPr>
          <w:spacing w:val="1"/>
        </w:rPr>
        <w:t xml:space="preserve"> </w:t>
      </w:r>
      <w:r>
        <w:t>provide reasonable assurance that assets are safeguarded, that the books and records properly reflect</w:t>
      </w:r>
      <w:r>
        <w:rPr>
          <w:spacing w:val="1"/>
        </w:rPr>
        <w:t xml:space="preserve"> </w:t>
      </w:r>
      <w:r>
        <w:t>all transactions and that, overall, policies and procedures are implemented with an appropriate</w:t>
      </w:r>
      <w:r>
        <w:rPr>
          <w:spacing w:val="1"/>
        </w:rPr>
        <w:t xml:space="preserve"> </w:t>
      </w:r>
      <w:r>
        <w:t>segregation</w:t>
      </w:r>
      <w:r>
        <w:rPr>
          <w:spacing w:val="-2"/>
        </w:rPr>
        <w:t xml:space="preserve"> </w:t>
      </w:r>
      <w:r>
        <w:t>of</w:t>
      </w:r>
      <w:r>
        <w:rPr>
          <w:spacing w:val="-3"/>
        </w:rPr>
        <w:t xml:space="preserve"> </w:t>
      </w:r>
      <w:r>
        <w:t>duties.</w:t>
      </w:r>
    </w:p>
    <w:p w14:paraId="004AD6A3" w14:textId="77777777" w:rsidR="000A141C" w:rsidRDefault="000A141C" w:rsidP="00FE394B">
      <w:pPr>
        <w:pStyle w:val="BodyText"/>
        <w:spacing w:before="8"/>
        <w:ind w:right="730"/>
        <w:jc w:val="both"/>
        <w:rPr>
          <w:sz w:val="19"/>
        </w:rPr>
      </w:pPr>
    </w:p>
    <w:p w14:paraId="5218DDDE" w14:textId="77777777" w:rsidR="000A141C" w:rsidRDefault="000A141C" w:rsidP="00FE394B">
      <w:pPr>
        <w:pStyle w:val="BodyText"/>
        <w:ind w:left="180" w:right="730"/>
        <w:jc w:val="both"/>
      </w:pPr>
      <w:r>
        <w:t>Additionally, the Administrator, the BMS Director, the CFO and the BMS Legal Office Director collectively</w:t>
      </w:r>
      <w:r>
        <w:rPr>
          <w:spacing w:val="-47"/>
        </w:rPr>
        <w:t xml:space="preserve"> </w:t>
      </w:r>
      <w:r>
        <w:t>sign a Representation Letter requested by the UN Board of Auditors as part of their annual audit of</w:t>
      </w:r>
      <w:r>
        <w:rPr>
          <w:spacing w:val="1"/>
        </w:rPr>
        <w:t xml:space="preserve"> </w:t>
      </w:r>
      <w:r>
        <w:t>UNDP. This letter confirms that the financial statements and other presentations made to the UNBOA in</w:t>
      </w:r>
      <w:r>
        <w:rPr>
          <w:spacing w:val="1"/>
        </w:rPr>
        <w:t xml:space="preserve"> </w:t>
      </w:r>
      <w:r>
        <w:t>connection thereto by UNDP Management are sufficient and appropriate and without omission of</w:t>
      </w:r>
      <w:r>
        <w:rPr>
          <w:spacing w:val="1"/>
        </w:rPr>
        <w:t xml:space="preserve"> </w:t>
      </w:r>
      <w:r>
        <w:t>material</w:t>
      </w:r>
      <w:r>
        <w:rPr>
          <w:spacing w:val="-2"/>
        </w:rPr>
        <w:t xml:space="preserve"> </w:t>
      </w:r>
      <w:r>
        <w:t>facts.</w:t>
      </w:r>
    </w:p>
    <w:p w14:paraId="1F045F66" w14:textId="77777777" w:rsidR="000A141C" w:rsidRDefault="000A141C" w:rsidP="00FE394B">
      <w:pPr>
        <w:pStyle w:val="BodyText"/>
        <w:spacing w:before="8"/>
        <w:ind w:right="730"/>
        <w:jc w:val="both"/>
        <w:rPr>
          <w:sz w:val="19"/>
        </w:rPr>
      </w:pPr>
    </w:p>
    <w:p w14:paraId="05CC9470" w14:textId="77777777" w:rsidR="000A141C" w:rsidRDefault="000A141C" w:rsidP="00FE394B">
      <w:pPr>
        <w:pStyle w:val="BodyText"/>
        <w:ind w:left="180" w:right="730"/>
        <w:jc w:val="both"/>
      </w:pPr>
      <w:r>
        <w:t>The</w:t>
      </w:r>
      <w:r>
        <w:rPr>
          <w:spacing w:val="-1"/>
        </w:rPr>
        <w:t xml:space="preserve"> </w:t>
      </w:r>
      <w:r>
        <w:t>signing</w:t>
      </w:r>
      <w:r>
        <w:rPr>
          <w:spacing w:val="-2"/>
        </w:rPr>
        <w:t xml:space="preserve"> </w:t>
      </w:r>
      <w:r>
        <w:t>of</w:t>
      </w:r>
      <w:r>
        <w:rPr>
          <w:spacing w:val="-2"/>
        </w:rPr>
        <w:t xml:space="preserve"> </w:t>
      </w:r>
      <w:r>
        <w:t>these annual</w:t>
      </w:r>
      <w:r>
        <w:rPr>
          <w:spacing w:val="-1"/>
        </w:rPr>
        <w:t xml:space="preserve"> </w:t>
      </w:r>
      <w:r>
        <w:t>certifications</w:t>
      </w:r>
      <w:r>
        <w:rPr>
          <w:spacing w:val="-3"/>
        </w:rPr>
        <w:t xml:space="preserve"> </w:t>
      </w:r>
      <w:r>
        <w:t>is</w:t>
      </w:r>
      <w:r>
        <w:rPr>
          <w:spacing w:val="-1"/>
        </w:rPr>
        <w:t xml:space="preserve"> </w:t>
      </w:r>
      <w:r>
        <w:t>informed</w:t>
      </w:r>
      <w:r>
        <w:rPr>
          <w:spacing w:val="-1"/>
        </w:rPr>
        <w:t xml:space="preserve"> </w:t>
      </w:r>
      <w:r>
        <w:t>by:</w:t>
      </w:r>
    </w:p>
    <w:p w14:paraId="14675200" w14:textId="77777777" w:rsidR="000A141C" w:rsidRDefault="000A141C" w:rsidP="00FE394B">
      <w:pPr>
        <w:pStyle w:val="BodyText"/>
        <w:ind w:right="730"/>
        <w:jc w:val="both"/>
        <w:rPr>
          <w:sz w:val="23"/>
        </w:rPr>
      </w:pPr>
    </w:p>
    <w:p w14:paraId="5AC17E26" w14:textId="77777777" w:rsidR="000A141C" w:rsidRDefault="000A141C" w:rsidP="00FE394B">
      <w:pPr>
        <w:pStyle w:val="ListParagraph"/>
        <w:numPr>
          <w:ilvl w:val="0"/>
          <w:numId w:val="63"/>
        </w:numPr>
        <w:tabs>
          <w:tab w:val="left" w:pos="540"/>
          <w:tab w:val="left" w:pos="541"/>
        </w:tabs>
        <w:ind w:right="730"/>
        <w:jc w:val="both"/>
        <w:rPr>
          <w:rFonts w:ascii="Wingdings" w:hAnsi="Wingdings"/>
        </w:rPr>
      </w:pPr>
      <w:r>
        <w:rPr>
          <w:b/>
        </w:rPr>
        <w:t xml:space="preserve">An Annual Representation Statement signed by each Head of Office </w:t>
      </w:r>
      <w:r>
        <w:t xml:space="preserve">including Resident Representatives </w:t>
      </w:r>
      <w:r>
        <w:rPr>
          <w:spacing w:val="-48"/>
        </w:rPr>
        <w:t xml:space="preserve">    </w:t>
      </w:r>
      <w:r>
        <w:t>for Country Offices, and Directors for Regional Bureaux, Central Bureaux and Independent Units</w:t>
      </w:r>
      <w:r>
        <w:rPr>
          <w:spacing w:val="1"/>
        </w:rPr>
        <w:t xml:space="preserve"> </w:t>
      </w:r>
      <w:r>
        <w:t>confirming</w:t>
      </w:r>
      <w:r>
        <w:rPr>
          <w:spacing w:val="-2"/>
        </w:rPr>
        <w:t xml:space="preserve"> </w:t>
      </w:r>
      <w:r>
        <w:t>that:</w:t>
      </w:r>
    </w:p>
    <w:p w14:paraId="4C1161D4" w14:textId="77777777" w:rsidR="000A141C" w:rsidRDefault="000A141C" w:rsidP="00FE394B">
      <w:pPr>
        <w:pStyle w:val="ListParagraph"/>
        <w:numPr>
          <w:ilvl w:val="1"/>
          <w:numId w:val="63"/>
        </w:numPr>
        <w:tabs>
          <w:tab w:val="left" w:pos="900"/>
          <w:tab w:val="left" w:pos="901"/>
        </w:tabs>
        <w:spacing w:line="279" w:lineRule="exact"/>
        <w:ind w:right="730" w:hanging="361"/>
        <w:jc w:val="both"/>
      </w:pPr>
      <w:r>
        <w:t>Key</w:t>
      </w:r>
      <w:r>
        <w:rPr>
          <w:spacing w:val="-3"/>
        </w:rPr>
        <w:t xml:space="preserve"> </w:t>
      </w:r>
      <w:r>
        <w:t>internal</w:t>
      </w:r>
      <w:r>
        <w:rPr>
          <w:spacing w:val="-1"/>
        </w:rPr>
        <w:t xml:space="preserve"> </w:t>
      </w:r>
      <w:r>
        <w:t>controls</w:t>
      </w:r>
      <w:r>
        <w:rPr>
          <w:spacing w:val="-3"/>
        </w:rPr>
        <w:t xml:space="preserve"> </w:t>
      </w:r>
      <w:r>
        <w:t>outlined</w:t>
      </w:r>
      <w:r>
        <w:rPr>
          <w:spacing w:val="-1"/>
        </w:rPr>
        <w:t xml:space="preserve"> </w:t>
      </w:r>
      <w:r>
        <w:t>in</w:t>
      </w:r>
      <w:r>
        <w:rPr>
          <w:spacing w:val="-2"/>
        </w:rPr>
        <w:t xml:space="preserve"> </w:t>
      </w:r>
      <w:r>
        <w:t>the Internal Control</w:t>
      </w:r>
      <w:r>
        <w:rPr>
          <w:spacing w:val="-1"/>
        </w:rPr>
        <w:t xml:space="preserve"> </w:t>
      </w:r>
      <w:r>
        <w:t>Framework have been</w:t>
      </w:r>
      <w:r>
        <w:rPr>
          <w:spacing w:val="-1"/>
        </w:rPr>
        <w:t xml:space="preserve"> </w:t>
      </w:r>
      <w:r>
        <w:t>in</w:t>
      </w:r>
      <w:r>
        <w:rPr>
          <w:spacing w:val="-4"/>
        </w:rPr>
        <w:t xml:space="preserve"> </w:t>
      </w:r>
      <w:r>
        <w:t>operation.</w:t>
      </w:r>
    </w:p>
    <w:p w14:paraId="51E2DCAE" w14:textId="77777777" w:rsidR="000A141C" w:rsidRDefault="000A141C" w:rsidP="00FE394B">
      <w:pPr>
        <w:pStyle w:val="ListParagraph"/>
        <w:numPr>
          <w:ilvl w:val="1"/>
          <w:numId w:val="63"/>
        </w:numPr>
        <w:tabs>
          <w:tab w:val="left" w:pos="900"/>
          <w:tab w:val="left" w:pos="901"/>
        </w:tabs>
        <w:spacing w:before="1"/>
        <w:ind w:right="730" w:hanging="361"/>
        <w:jc w:val="both"/>
      </w:pPr>
      <w:r>
        <w:t>The</w:t>
      </w:r>
      <w:r>
        <w:rPr>
          <w:spacing w:val="-1"/>
        </w:rPr>
        <w:t xml:space="preserve"> </w:t>
      </w:r>
      <w:r>
        <w:t>office</w:t>
      </w:r>
      <w:r>
        <w:rPr>
          <w:spacing w:val="1"/>
        </w:rPr>
        <w:t xml:space="preserve"> </w:t>
      </w:r>
      <w:r>
        <w:t>has</w:t>
      </w:r>
      <w:r>
        <w:rPr>
          <w:spacing w:val="-4"/>
        </w:rPr>
        <w:t xml:space="preserve"> </w:t>
      </w:r>
      <w:r>
        <w:t>complied</w:t>
      </w:r>
      <w:r>
        <w:rPr>
          <w:spacing w:val="-1"/>
        </w:rPr>
        <w:t xml:space="preserve"> </w:t>
      </w:r>
      <w:r>
        <w:t>with</w:t>
      </w:r>
      <w:r>
        <w:rPr>
          <w:spacing w:val="-1"/>
        </w:rPr>
        <w:t xml:space="preserve"> </w:t>
      </w:r>
      <w:r>
        <w:t>UNDP</w:t>
      </w:r>
      <w:r>
        <w:rPr>
          <w:spacing w:val="-3"/>
        </w:rPr>
        <w:t xml:space="preserve"> </w:t>
      </w:r>
      <w:r>
        <w:t>Policies</w:t>
      </w:r>
      <w:r>
        <w:rPr>
          <w:spacing w:val="-1"/>
        </w:rPr>
        <w:t xml:space="preserve"> </w:t>
      </w:r>
      <w:r>
        <w:t>and</w:t>
      </w:r>
      <w:r>
        <w:rPr>
          <w:spacing w:val="-4"/>
        </w:rPr>
        <w:t xml:space="preserve"> </w:t>
      </w:r>
      <w:r>
        <w:t>Procedures and</w:t>
      </w:r>
      <w:r>
        <w:rPr>
          <w:spacing w:val="-2"/>
        </w:rPr>
        <w:t xml:space="preserve"> </w:t>
      </w:r>
      <w:r>
        <w:t>Financial</w:t>
      </w:r>
      <w:r>
        <w:rPr>
          <w:spacing w:val="-2"/>
        </w:rPr>
        <w:t xml:space="preserve"> </w:t>
      </w:r>
      <w:r>
        <w:t>Regulations</w:t>
      </w:r>
      <w:r>
        <w:rPr>
          <w:spacing w:val="-1"/>
        </w:rPr>
        <w:t xml:space="preserve"> </w:t>
      </w:r>
      <w:r>
        <w:t>and</w:t>
      </w:r>
      <w:r>
        <w:rPr>
          <w:spacing w:val="-1"/>
        </w:rPr>
        <w:t xml:space="preserve"> </w:t>
      </w:r>
      <w:r>
        <w:t>Rules.</w:t>
      </w:r>
    </w:p>
    <w:p w14:paraId="0738D0D0" w14:textId="2D5EEF8D" w:rsidR="000A141C" w:rsidRDefault="000A141C" w:rsidP="00FE394B">
      <w:pPr>
        <w:pStyle w:val="ListParagraph"/>
        <w:numPr>
          <w:ilvl w:val="1"/>
          <w:numId w:val="63"/>
        </w:numPr>
        <w:tabs>
          <w:tab w:val="left" w:pos="900"/>
          <w:tab w:val="left" w:pos="901"/>
        </w:tabs>
        <w:spacing w:before="1"/>
        <w:ind w:right="730"/>
        <w:jc w:val="both"/>
      </w:pPr>
      <w:r>
        <w:t>The office’s financial information reflected in the ERP and submitted to BMS/</w:t>
      </w:r>
      <w:r w:rsidR="001B3F75">
        <w:t>OFM</w:t>
      </w:r>
      <w:r>
        <w:t xml:space="preserve"> as part of</w:t>
      </w:r>
      <w:r>
        <w:rPr>
          <w:spacing w:val="-47"/>
        </w:rPr>
        <w:t xml:space="preserve"> </w:t>
      </w:r>
      <w:r>
        <w:t>the</w:t>
      </w:r>
      <w:r>
        <w:rPr>
          <w:spacing w:val="-1"/>
        </w:rPr>
        <w:t xml:space="preserve"> </w:t>
      </w:r>
      <w:r>
        <w:t>financial</w:t>
      </w:r>
      <w:r>
        <w:rPr>
          <w:spacing w:val="-1"/>
        </w:rPr>
        <w:t xml:space="preserve"> </w:t>
      </w:r>
      <w:r>
        <w:t>closure</w:t>
      </w:r>
      <w:r>
        <w:rPr>
          <w:spacing w:val="-2"/>
        </w:rPr>
        <w:t xml:space="preserve"> </w:t>
      </w:r>
      <w:r>
        <w:t>process is complete</w:t>
      </w:r>
      <w:r>
        <w:rPr>
          <w:spacing w:val="-2"/>
        </w:rPr>
        <w:t xml:space="preserve"> </w:t>
      </w:r>
      <w:r>
        <w:t>and</w:t>
      </w:r>
      <w:r>
        <w:rPr>
          <w:spacing w:val="-1"/>
        </w:rPr>
        <w:t xml:space="preserve"> </w:t>
      </w:r>
      <w:r>
        <w:t>accurate.</w:t>
      </w:r>
    </w:p>
    <w:p w14:paraId="29AF679F" w14:textId="0558F383" w:rsidR="000A141C" w:rsidRDefault="000A141C" w:rsidP="00C647C3">
      <w:pPr>
        <w:pStyle w:val="ListParagraph"/>
        <w:numPr>
          <w:ilvl w:val="1"/>
          <w:numId w:val="63"/>
        </w:numPr>
        <w:tabs>
          <w:tab w:val="left" w:pos="900"/>
          <w:tab w:val="left" w:pos="901"/>
        </w:tabs>
        <w:ind w:right="742"/>
        <w:jc w:val="both"/>
      </w:pPr>
      <w:r>
        <w:t>Significant issues arising from non-compliance with any of the above have been disclosed in the</w:t>
      </w:r>
      <w:r>
        <w:rPr>
          <w:spacing w:val="-47"/>
        </w:rPr>
        <w:t xml:space="preserve"> </w:t>
      </w:r>
      <w:r>
        <w:t>Representation checklist and issues impacting the financial statements have been communicated to</w:t>
      </w:r>
      <w:r>
        <w:rPr>
          <w:spacing w:val="1"/>
        </w:rPr>
        <w:t xml:space="preserve"> </w:t>
      </w:r>
      <w:r>
        <w:t>BMS/</w:t>
      </w:r>
      <w:r w:rsidR="001B3F75">
        <w:t>OFM</w:t>
      </w:r>
      <w:r>
        <w:rPr>
          <w:spacing w:val="-3"/>
        </w:rPr>
        <w:t xml:space="preserve"> </w:t>
      </w:r>
      <w:r>
        <w:t>for</w:t>
      </w:r>
      <w:r>
        <w:rPr>
          <w:spacing w:val="-3"/>
        </w:rPr>
        <w:t xml:space="preserve"> </w:t>
      </w:r>
      <w:r>
        <w:t>consideration</w:t>
      </w:r>
      <w:r>
        <w:rPr>
          <w:spacing w:val="-2"/>
        </w:rPr>
        <w:t xml:space="preserve"> </w:t>
      </w:r>
      <w:r>
        <w:t>in the</w:t>
      </w:r>
      <w:r>
        <w:rPr>
          <w:spacing w:val="-3"/>
        </w:rPr>
        <w:t xml:space="preserve"> </w:t>
      </w:r>
      <w:r>
        <w:t>preparation</w:t>
      </w:r>
      <w:r>
        <w:rPr>
          <w:spacing w:val="-4"/>
        </w:rPr>
        <w:t xml:space="preserve"> </w:t>
      </w:r>
      <w:r>
        <w:t>of the</w:t>
      </w:r>
      <w:r>
        <w:rPr>
          <w:spacing w:val="1"/>
        </w:rPr>
        <w:t xml:space="preserve"> </w:t>
      </w:r>
      <w:r>
        <w:t>financial</w:t>
      </w:r>
      <w:r>
        <w:rPr>
          <w:spacing w:val="-2"/>
        </w:rPr>
        <w:t xml:space="preserve"> </w:t>
      </w:r>
      <w:r>
        <w:t>statements.</w:t>
      </w:r>
    </w:p>
    <w:p w14:paraId="4927111C" w14:textId="77777777" w:rsidR="000A141C" w:rsidRDefault="000A141C" w:rsidP="00C647C3">
      <w:pPr>
        <w:pStyle w:val="BodyText"/>
        <w:spacing w:before="11"/>
        <w:jc w:val="both"/>
        <w:rPr>
          <w:sz w:val="21"/>
        </w:rPr>
      </w:pPr>
    </w:p>
    <w:p w14:paraId="7AC82A8C" w14:textId="297D3AB1" w:rsidR="000A141C" w:rsidRDefault="000A141C" w:rsidP="00C647C3">
      <w:pPr>
        <w:pStyle w:val="ListParagraph"/>
        <w:numPr>
          <w:ilvl w:val="0"/>
          <w:numId w:val="63"/>
        </w:numPr>
        <w:tabs>
          <w:tab w:val="left" w:pos="540"/>
          <w:tab w:val="left" w:pos="541"/>
        </w:tabs>
        <w:ind w:right="1022"/>
        <w:jc w:val="both"/>
        <w:rPr>
          <w:rFonts w:ascii="Wingdings" w:hAnsi="Wingdings"/>
        </w:rPr>
      </w:pPr>
      <w:r>
        <w:rPr>
          <w:b/>
        </w:rPr>
        <w:t xml:space="preserve">The results of continuous monitoring actions </w:t>
      </w:r>
      <w:r>
        <w:t>implemented through automated dashboards and</w:t>
      </w:r>
      <w:r>
        <w:rPr>
          <w:spacing w:val="-47"/>
        </w:rPr>
        <w:t xml:space="preserve"> </w:t>
      </w:r>
      <w:r>
        <w:t>periodic performance reviews held throughout the year by those executing the second line</w:t>
      </w:r>
      <w:r w:rsidR="00617B44">
        <w:t>,</w:t>
      </w:r>
      <w:r>
        <w:t xml:space="preserve"> including</w:t>
      </w:r>
      <w:r>
        <w:rPr>
          <w:spacing w:val="-1"/>
        </w:rPr>
        <w:t xml:space="preserve"> </w:t>
      </w:r>
      <w:r>
        <w:t>the</w:t>
      </w:r>
      <w:r>
        <w:rPr>
          <w:spacing w:val="1"/>
        </w:rPr>
        <w:t xml:space="preserve"> </w:t>
      </w:r>
      <w:r>
        <w:t>various units</w:t>
      </w:r>
      <w:r>
        <w:rPr>
          <w:spacing w:val="-2"/>
        </w:rPr>
        <w:t xml:space="preserve"> </w:t>
      </w:r>
      <w:r>
        <w:t>within</w:t>
      </w:r>
      <w:r>
        <w:rPr>
          <w:spacing w:val="-2"/>
        </w:rPr>
        <w:t xml:space="preserve"> </w:t>
      </w:r>
      <w:r>
        <w:t>BMS.</w:t>
      </w:r>
    </w:p>
    <w:p w14:paraId="6C1532B8" w14:textId="77777777" w:rsidR="000A141C" w:rsidRDefault="000A141C" w:rsidP="00C647C3">
      <w:pPr>
        <w:pStyle w:val="BodyText"/>
        <w:spacing w:before="10"/>
        <w:jc w:val="both"/>
        <w:rPr>
          <w:sz w:val="19"/>
        </w:rPr>
      </w:pPr>
    </w:p>
    <w:p w14:paraId="0447B269" w14:textId="77777777" w:rsidR="000A141C" w:rsidRPr="00FE394B" w:rsidRDefault="000A141C" w:rsidP="00C647C3">
      <w:pPr>
        <w:pStyle w:val="Heading1"/>
        <w:numPr>
          <w:ilvl w:val="0"/>
          <w:numId w:val="52"/>
        </w:numPr>
        <w:tabs>
          <w:tab w:val="left" w:pos="493"/>
        </w:tabs>
        <w:ind w:hanging="313"/>
        <w:jc w:val="both"/>
        <w:rPr>
          <w:rFonts w:asciiTheme="minorHAnsi" w:hAnsiTheme="minorHAnsi" w:cstheme="minorHAnsi"/>
          <w:b/>
          <w:bCs/>
          <w:sz w:val="22"/>
          <w:szCs w:val="22"/>
        </w:rPr>
      </w:pPr>
      <w:bookmarkStart w:id="28" w:name="9._Independent_assurance_on_internal_con"/>
      <w:bookmarkStart w:id="29" w:name="_Toc160035848"/>
      <w:bookmarkEnd w:id="28"/>
      <w:r w:rsidRPr="00FE394B">
        <w:rPr>
          <w:rFonts w:asciiTheme="minorHAnsi" w:hAnsiTheme="minorHAnsi" w:cstheme="minorHAnsi"/>
          <w:b/>
          <w:bCs/>
          <w:color w:val="2D74B5"/>
          <w:sz w:val="22"/>
          <w:szCs w:val="22"/>
        </w:rPr>
        <w:t>Independent</w:t>
      </w:r>
      <w:r w:rsidRPr="00FE394B">
        <w:rPr>
          <w:rFonts w:asciiTheme="minorHAnsi" w:hAnsiTheme="minorHAnsi" w:cstheme="minorHAnsi"/>
          <w:b/>
          <w:bCs/>
          <w:color w:val="2D74B5"/>
          <w:spacing w:val="-5"/>
          <w:sz w:val="22"/>
          <w:szCs w:val="22"/>
        </w:rPr>
        <w:t xml:space="preserve"> </w:t>
      </w:r>
      <w:r w:rsidRPr="00FE394B">
        <w:rPr>
          <w:rFonts w:asciiTheme="minorHAnsi" w:hAnsiTheme="minorHAnsi" w:cstheme="minorHAnsi"/>
          <w:b/>
          <w:bCs/>
          <w:color w:val="2D74B5"/>
          <w:sz w:val="22"/>
          <w:szCs w:val="22"/>
        </w:rPr>
        <w:t>assurance</w:t>
      </w:r>
      <w:r w:rsidRPr="00FE394B">
        <w:rPr>
          <w:rFonts w:asciiTheme="minorHAnsi" w:hAnsiTheme="minorHAnsi" w:cstheme="minorHAnsi"/>
          <w:b/>
          <w:bCs/>
          <w:color w:val="2D74B5"/>
          <w:spacing w:val="-4"/>
          <w:sz w:val="22"/>
          <w:szCs w:val="22"/>
        </w:rPr>
        <w:t xml:space="preserve"> </w:t>
      </w:r>
      <w:r w:rsidRPr="00FE394B">
        <w:rPr>
          <w:rFonts w:asciiTheme="minorHAnsi" w:hAnsiTheme="minorHAnsi" w:cstheme="minorHAnsi"/>
          <w:b/>
          <w:bCs/>
          <w:color w:val="2D74B5"/>
          <w:sz w:val="22"/>
          <w:szCs w:val="22"/>
        </w:rPr>
        <w:t>on</w:t>
      </w:r>
      <w:r w:rsidRPr="00FE394B">
        <w:rPr>
          <w:rFonts w:asciiTheme="minorHAnsi" w:hAnsiTheme="minorHAnsi" w:cstheme="minorHAnsi"/>
          <w:b/>
          <w:bCs/>
          <w:color w:val="2D74B5"/>
          <w:spacing w:val="-3"/>
          <w:sz w:val="22"/>
          <w:szCs w:val="22"/>
        </w:rPr>
        <w:t xml:space="preserve"> </w:t>
      </w:r>
      <w:r w:rsidRPr="00FE394B">
        <w:rPr>
          <w:rFonts w:asciiTheme="minorHAnsi" w:hAnsiTheme="minorHAnsi" w:cstheme="minorHAnsi"/>
          <w:b/>
          <w:bCs/>
          <w:color w:val="2D74B5"/>
          <w:sz w:val="22"/>
          <w:szCs w:val="22"/>
        </w:rPr>
        <w:t>internal</w:t>
      </w:r>
      <w:r w:rsidRPr="00FE394B">
        <w:rPr>
          <w:rFonts w:asciiTheme="minorHAnsi" w:hAnsiTheme="minorHAnsi" w:cstheme="minorHAnsi"/>
          <w:b/>
          <w:bCs/>
          <w:color w:val="2D74B5"/>
          <w:spacing w:val="-2"/>
          <w:sz w:val="22"/>
          <w:szCs w:val="22"/>
        </w:rPr>
        <w:t xml:space="preserve"> </w:t>
      </w:r>
      <w:r w:rsidRPr="00FE394B">
        <w:rPr>
          <w:rFonts w:asciiTheme="minorHAnsi" w:hAnsiTheme="minorHAnsi" w:cstheme="minorHAnsi"/>
          <w:b/>
          <w:bCs/>
          <w:color w:val="2D74B5"/>
          <w:sz w:val="22"/>
          <w:szCs w:val="22"/>
        </w:rPr>
        <w:t>control</w:t>
      </w:r>
      <w:r w:rsidRPr="00FE394B">
        <w:rPr>
          <w:rFonts w:asciiTheme="minorHAnsi" w:hAnsiTheme="minorHAnsi" w:cstheme="minorHAnsi"/>
          <w:b/>
          <w:bCs/>
          <w:color w:val="2D74B5"/>
          <w:spacing w:val="-4"/>
          <w:sz w:val="22"/>
          <w:szCs w:val="22"/>
        </w:rPr>
        <w:t xml:space="preserve"> </w:t>
      </w:r>
      <w:r w:rsidRPr="00FE394B">
        <w:rPr>
          <w:rFonts w:asciiTheme="minorHAnsi" w:hAnsiTheme="minorHAnsi" w:cstheme="minorHAnsi"/>
          <w:b/>
          <w:bCs/>
          <w:color w:val="2D74B5"/>
          <w:sz w:val="22"/>
          <w:szCs w:val="22"/>
        </w:rPr>
        <w:t>effectiveness</w:t>
      </w:r>
      <w:bookmarkEnd w:id="29"/>
    </w:p>
    <w:p w14:paraId="4D941978" w14:textId="77777777" w:rsidR="000A141C" w:rsidRDefault="000A141C" w:rsidP="00C647C3">
      <w:pPr>
        <w:pStyle w:val="BodyText"/>
        <w:spacing w:before="279"/>
        <w:ind w:left="180" w:right="706"/>
        <w:jc w:val="both"/>
      </w:pPr>
      <w:r>
        <w:t>In its Annual Report, OAI provides an opinion, based on the scope of work undertaken, on the adequacy</w:t>
      </w:r>
      <w:r>
        <w:rPr>
          <w:spacing w:val="-47"/>
        </w:rPr>
        <w:t xml:space="preserve"> </w:t>
      </w:r>
      <w:r>
        <w:t>and effectiveness of the UNDP framework of governance, risk management and control. The work and</w:t>
      </w:r>
      <w:r>
        <w:rPr>
          <w:spacing w:val="1"/>
        </w:rPr>
        <w:t xml:space="preserve"> </w:t>
      </w:r>
      <w:r>
        <w:t>resulting assurance opinion issued by OAI is a critical and independent source of evidence for the</w:t>
      </w:r>
      <w:r>
        <w:rPr>
          <w:spacing w:val="1"/>
        </w:rPr>
        <w:t xml:space="preserve"> </w:t>
      </w:r>
      <w:r>
        <w:t>Administrator</w:t>
      </w:r>
      <w:r>
        <w:rPr>
          <w:spacing w:val="-2"/>
        </w:rPr>
        <w:t xml:space="preserve"> </w:t>
      </w:r>
      <w:r>
        <w:t>and</w:t>
      </w:r>
      <w:r>
        <w:rPr>
          <w:spacing w:val="-2"/>
        </w:rPr>
        <w:t xml:space="preserve"> </w:t>
      </w:r>
      <w:r>
        <w:t>the Executive Board</w:t>
      </w:r>
      <w:r>
        <w:rPr>
          <w:spacing w:val="1"/>
        </w:rPr>
        <w:t xml:space="preserve"> </w:t>
      </w:r>
      <w:r>
        <w:t>regarding</w:t>
      </w:r>
      <w:r>
        <w:rPr>
          <w:spacing w:val="-2"/>
        </w:rPr>
        <w:t xml:space="preserve"> </w:t>
      </w:r>
      <w:r>
        <w:t>the</w:t>
      </w:r>
      <w:r>
        <w:rPr>
          <w:spacing w:val="-3"/>
        </w:rPr>
        <w:t xml:space="preserve"> </w:t>
      </w:r>
      <w:r>
        <w:t>overall</w:t>
      </w:r>
      <w:r>
        <w:rPr>
          <w:spacing w:val="-4"/>
        </w:rPr>
        <w:t xml:space="preserve"> </w:t>
      </w:r>
      <w:r>
        <w:t>effectiveness</w:t>
      </w:r>
      <w:r>
        <w:rPr>
          <w:spacing w:val="-2"/>
        </w:rPr>
        <w:t xml:space="preserve"> </w:t>
      </w:r>
      <w:r>
        <w:t>of</w:t>
      </w:r>
      <w:r>
        <w:rPr>
          <w:spacing w:val="-3"/>
        </w:rPr>
        <w:t xml:space="preserve"> </w:t>
      </w:r>
      <w:r>
        <w:t>UNDP’s</w:t>
      </w:r>
      <w:r>
        <w:rPr>
          <w:spacing w:val="-1"/>
        </w:rPr>
        <w:t xml:space="preserve"> </w:t>
      </w:r>
      <w:r>
        <w:t>internal</w:t>
      </w:r>
      <w:r>
        <w:rPr>
          <w:spacing w:val="-1"/>
        </w:rPr>
        <w:t xml:space="preserve"> </w:t>
      </w:r>
      <w:r>
        <w:t>controls.</w:t>
      </w:r>
    </w:p>
    <w:p w14:paraId="45A1FAB1" w14:textId="77777777" w:rsidR="000A141C" w:rsidRDefault="000A141C" w:rsidP="000A141C">
      <w:pPr>
        <w:sectPr w:rsidR="000A141C">
          <w:pgSz w:w="12240" w:h="15840"/>
          <w:pgMar w:top="1360" w:right="800" w:bottom="1200" w:left="1260" w:header="203" w:footer="1012" w:gutter="0"/>
          <w:cols w:space="720"/>
        </w:sectPr>
      </w:pPr>
    </w:p>
    <w:bookmarkStart w:id="30" w:name="_Toc160035849"/>
    <w:p w14:paraId="721B39EE" w14:textId="77777777" w:rsidR="000A141C" w:rsidRPr="00F86233" w:rsidRDefault="000A141C" w:rsidP="000A141C">
      <w:pPr>
        <w:pStyle w:val="Heading1"/>
        <w:spacing w:before="80"/>
        <w:ind w:left="180" w:firstLine="0"/>
        <w:rPr>
          <w:rFonts w:asciiTheme="minorHAnsi" w:hAnsiTheme="minorHAnsi" w:cstheme="minorHAnsi"/>
          <w:b/>
          <w:bCs/>
          <w:color w:val="2D74B5"/>
          <w:sz w:val="22"/>
          <w:szCs w:val="22"/>
        </w:rPr>
      </w:pPr>
      <w:r w:rsidRPr="00F86233">
        <w:rPr>
          <w:rFonts w:asciiTheme="minorHAnsi" w:hAnsiTheme="minorHAnsi" w:cstheme="minorHAnsi"/>
          <w:b/>
          <w:bCs/>
          <w:noProof/>
          <w:color w:val="2D74B5"/>
          <w:sz w:val="22"/>
          <w:szCs w:val="22"/>
        </w:rPr>
        <w:lastRenderedPageBreak/>
        <mc:AlternateContent>
          <mc:Choice Requires="wpg">
            <w:drawing>
              <wp:anchor distT="0" distB="0" distL="114300" distR="114300" simplePos="0" relativeHeight="251662336" behindDoc="1" locked="0" layoutInCell="1" allowOverlap="1" wp14:anchorId="7F77FF67" wp14:editId="6C330CEE">
                <wp:simplePos x="0" y="0"/>
                <wp:positionH relativeFrom="page">
                  <wp:posOffset>642620</wp:posOffset>
                </wp:positionH>
                <wp:positionV relativeFrom="page">
                  <wp:posOffset>1224915</wp:posOffset>
                </wp:positionV>
                <wp:extent cx="6523355" cy="6580505"/>
                <wp:effectExtent l="0" t="0" r="0" b="0"/>
                <wp:wrapNone/>
                <wp:docPr id="17" name="docshapegroup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3355" cy="6580505"/>
                          <a:chOff x="1012" y="1929"/>
                          <a:chExt cx="10273" cy="10363"/>
                        </a:xfrm>
                      </wpg:grpSpPr>
                      <wps:wsp>
                        <wps:cNvPr id="18" name="docshape32"/>
                        <wps:cNvSpPr>
                          <a:spLocks/>
                        </wps:cNvSpPr>
                        <wps:spPr bwMode="auto">
                          <a:xfrm>
                            <a:off x="1633" y="4504"/>
                            <a:ext cx="9641" cy="557"/>
                          </a:xfrm>
                          <a:custGeom>
                            <a:avLst/>
                            <a:gdLst>
                              <a:gd name="T0" fmla="+- 0 11274 1634"/>
                              <a:gd name="T1" fmla="*/ T0 w 9641"/>
                              <a:gd name="T2" fmla="+- 0 4504 4504"/>
                              <a:gd name="T3" fmla="*/ 4504 h 557"/>
                              <a:gd name="T4" fmla="+- 0 1634 1634"/>
                              <a:gd name="T5" fmla="*/ T4 w 9641"/>
                              <a:gd name="T6" fmla="+- 0 4504 4504"/>
                              <a:gd name="T7" fmla="*/ 4504 h 557"/>
                              <a:gd name="T8" fmla="+- 0 1634 1634"/>
                              <a:gd name="T9" fmla="*/ T8 w 9641"/>
                              <a:gd name="T10" fmla="+- 0 4866 4504"/>
                              <a:gd name="T11" fmla="*/ 4866 h 557"/>
                              <a:gd name="T12" fmla="+- 0 6384 1634"/>
                              <a:gd name="T13" fmla="*/ T12 w 9641"/>
                              <a:gd name="T14" fmla="+- 0 4866 4504"/>
                              <a:gd name="T15" fmla="*/ 4866 h 557"/>
                              <a:gd name="T16" fmla="+- 0 6384 1634"/>
                              <a:gd name="T17" fmla="*/ T16 w 9641"/>
                              <a:gd name="T18" fmla="+- 0 4921 4504"/>
                              <a:gd name="T19" fmla="*/ 4921 h 557"/>
                              <a:gd name="T20" fmla="+- 0 6315 1634"/>
                              <a:gd name="T21" fmla="*/ T20 w 9641"/>
                              <a:gd name="T22" fmla="+- 0 4921 4504"/>
                              <a:gd name="T23" fmla="*/ 4921 h 557"/>
                              <a:gd name="T24" fmla="+- 0 6454 1634"/>
                              <a:gd name="T25" fmla="*/ T24 w 9641"/>
                              <a:gd name="T26" fmla="+- 0 5061 4504"/>
                              <a:gd name="T27" fmla="*/ 5061 h 557"/>
                              <a:gd name="T28" fmla="+- 0 6593 1634"/>
                              <a:gd name="T29" fmla="*/ T28 w 9641"/>
                              <a:gd name="T30" fmla="+- 0 4921 4504"/>
                              <a:gd name="T31" fmla="*/ 4921 h 557"/>
                              <a:gd name="T32" fmla="+- 0 6524 1634"/>
                              <a:gd name="T33" fmla="*/ T32 w 9641"/>
                              <a:gd name="T34" fmla="+- 0 4921 4504"/>
                              <a:gd name="T35" fmla="*/ 4921 h 557"/>
                              <a:gd name="T36" fmla="+- 0 6524 1634"/>
                              <a:gd name="T37" fmla="*/ T36 w 9641"/>
                              <a:gd name="T38" fmla="+- 0 4866 4504"/>
                              <a:gd name="T39" fmla="*/ 4866 h 557"/>
                              <a:gd name="T40" fmla="+- 0 11274 1634"/>
                              <a:gd name="T41" fmla="*/ T40 w 9641"/>
                              <a:gd name="T42" fmla="+- 0 4866 4504"/>
                              <a:gd name="T43" fmla="*/ 4866 h 557"/>
                              <a:gd name="T44" fmla="+- 0 11274 1634"/>
                              <a:gd name="T45" fmla="*/ T44 w 9641"/>
                              <a:gd name="T46" fmla="+- 0 4504 4504"/>
                              <a:gd name="T47" fmla="*/ 4504 h 5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41" h="557">
                                <a:moveTo>
                                  <a:pt x="9640" y="0"/>
                                </a:moveTo>
                                <a:lnTo>
                                  <a:pt x="0" y="0"/>
                                </a:lnTo>
                                <a:lnTo>
                                  <a:pt x="0" y="362"/>
                                </a:lnTo>
                                <a:lnTo>
                                  <a:pt x="4750" y="362"/>
                                </a:lnTo>
                                <a:lnTo>
                                  <a:pt x="4750" y="417"/>
                                </a:lnTo>
                                <a:lnTo>
                                  <a:pt x="4681" y="417"/>
                                </a:lnTo>
                                <a:lnTo>
                                  <a:pt x="4820" y="557"/>
                                </a:lnTo>
                                <a:lnTo>
                                  <a:pt x="4959" y="417"/>
                                </a:lnTo>
                                <a:lnTo>
                                  <a:pt x="4890" y="417"/>
                                </a:lnTo>
                                <a:lnTo>
                                  <a:pt x="4890" y="362"/>
                                </a:lnTo>
                                <a:lnTo>
                                  <a:pt x="9640" y="362"/>
                                </a:lnTo>
                                <a:lnTo>
                                  <a:pt x="9640"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docshape33"/>
                        <wps:cNvSpPr>
                          <a:spLocks/>
                        </wps:cNvSpPr>
                        <wps:spPr bwMode="auto">
                          <a:xfrm>
                            <a:off x="1633" y="4504"/>
                            <a:ext cx="9641" cy="557"/>
                          </a:xfrm>
                          <a:custGeom>
                            <a:avLst/>
                            <a:gdLst>
                              <a:gd name="T0" fmla="+- 0 1634 1634"/>
                              <a:gd name="T1" fmla="*/ T0 w 9641"/>
                              <a:gd name="T2" fmla="+- 0 4504 4504"/>
                              <a:gd name="T3" fmla="*/ 4504 h 557"/>
                              <a:gd name="T4" fmla="+- 0 11274 1634"/>
                              <a:gd name="T5" fmla="*/ T4 w 9641"/>
                              <a:gd name="T6" fmla="+- 0 4504 4504"/>
                              <a:gd name="T7" fmla="*/ 4504 h 557"/>
                              <a:gd name="T8" fmla="+- 0 11274 1634"/>
                              <a:gd name="T9" fmla="*/ T8 w 9641"/>
                              <a:gd name="T10" fmla="+- 0 4866 4504"/>
                              <a:gd name="T11" fmla="*/ 4866 h 557"/>
                              <a:gd name="T12" fmla="+- 0 6524 1634"/>
                              <a:gd name="T13" fmla="*/ T12 w 9641"/>
                              <a:gd name="T14" fmla="+- 0 4866 4504"/>
                              <a:gd name="T15" fmla="*/ 4866 h 557"/>
                              <a:gd name="T16" fmla="+- 0 6524 1634"/>
                              <a:gd name="T17" fmla="*/ T16 w 9641"/>
                              <a:gd name="T18" fmla="+- 0 4921 4504"/>
                              <a:gd name="T19" fmla="*/ 4921 h 557"/>
                              <a:gd name="T20" fmla="+- 0 6593 1634"/>
                              <a:gd name="T21" fmla="*/ T20 w 9641"/>
                              <a:gd name="T22" fmla="+- 0 4921 4504"/>
                              <a:gd name="T23" fmla="*/ 4921 h 557"/>
                              <a:gd name="T24" fmla="+- 0 6454 1634"/>
                              <a:gd name="T25" fmla="*/ T24 w 9641"/>
                              <a:gd name="T26" fmla="+- 0 5061 4504"/>
                              <a:gd name="T27" fmla="*/ 5061 h 557"/>
                              <a:gd name="T28" fmla="+- 0 6315 1634"/>
                              <a:gd name="T29" fmla="*/ T28 w 9641"/>
                              <a:gd name="T30" fmla="+- 0 4921 4504"/>
                              <a:gd name="T31" fmla="*/ 4921 h 557"/>
                              <a:gd name="T32" fmla="+- 0 6384 1634"/>
                              <a:gd name="T33" fmla="*/ T32 w 9641"/>
                              <a:gd name="T34" fmla="+- 0 4921 4504"/>
                              <a:gd name="T35" fmla="*/ 4921 h 557"/>
                              <a:gd name="T36" fmla="+- 0 6384 1634"/>
                              <a:gd name="T37" fmla="*/ T36 w 9641"/>
                              <a:gd name="T38" fmla="+- 0 4866 4504"/>
                              <a:gd name="T39" fmla="*/ 4866 h 557"/>
                              <a:gd name="T40" fmla="+- 0 1634 1634"/>
                              <a:gd name="T41" fmla="*/ T40 w 9641"/>
                              <a:gd name="T42" fmla="+- 0 4866 4504"/>
                              <a:gd name="T43" fmla="*/ 4866 h 557"/>
                              <a:gd name="T44" fmla="+- 0 1634 1634"/>
                              <a:gd name="T45" fmla="*/ T44 w 9641"/>
                              <a:gd name="T46" fmla="+- 0 4504 4504"/>
                              <a:gd name="T47" fmla="*/ 4504 h 5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41" h="557">
                                <a:moveTo>
                                  <a:pt x="0" y="0"/>
                                </a:moveTo>
                                <a:lnTo>
                                  <a:pt x="9640" y="0"/>
                                </a:lnTo>
                                <a:lnTo>
                                  <a:pt x="9640" y="362"/>
                                </a:lnTo>
                                <a:lnTo>
                                  <a:pt x="4890" y="362"/>
                                </a:lnTo>
                                <a:lnTo>
                                  <a:pt x="4890" y="417"/>
                                </a:lnTo>
                                <a:lnTo>
                                  <a:pt x="4959" y="417"/>
                                </a:lnTo>
                                <a:lnTo>
                                  <a:pt x="4820" y="557"/>
                                </a:lnTo>
                                <a:lnTo>
                                  <a:pt x="4681" y="417"/>
                                </a:lnTo>
                                <a:lnTo>
                                  <a:pt x="4750" y="417"/>
                                </a:lnTo>
                                <a:lnTo>
                                  <a:pt x="4750" y="362"/>
                                </a:lnTo>
                                <a:lnTo>
                                  <a:pt x="0" y="362"/>
                                </a:lnTo>
                                <a:lnTo>
                                  <a:pt x="0" y="0"/>
                                </a:lnTo>
                                <a:close/>
                              </a:path>
                            </a:pathLst>
                          </a:custGeom>
                          <a:noFill/>
                          <a:ln w="12700">
                            <a:solidFill>
                              <a:srgbClr val="EC7C3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docshape34"/>
                        <wps:cNvSpPr>
                          <a:spLocks noChangeArrowheads="1"/>
                        </wps:cNvSpPr>
                        <wps:spPr bwMode="auto">
                          <a:xfrm>
                            <a:off x="1022" y="1939"/>
                            <a:ext cx="522" cy="2503"/>
                          </a:xfrm>
                          <a:prstGeom prst="rect">
                            <a:avLst/>
                          </a:prstGeom>
                          <a:solidFill>
                            <a:srgbClr val="0D0D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docshape35"/>
                        <wps:cNvSpPr>
                          <a:spLocks noChangeArrowheads="1"/>
                        </wps:cNvSpPr>
                        <wps:spPr bwMode="auto">
                          <a:xfrm>
                            <a:off x="1022" y="1939"/>
                            <a:ext cx="522" cy="250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docshape36"/>
                        <wps:cNvSpPr>
                          <a:spLocks noChangeArrowheads="1"/>
                        </wps:cNvSpPr>
                        <wps:spPr bwMode="auto">
                          <a:xfrm>
                            <a:off x="1022" y="4503"/>
                            <a:ext cx="522" cy="5135"/>
                          </a:xfrm>
                          <a:prstGeom prst="rect">
                            <a:avLst/>
                          </a:prstGeom>
                          <a:solidFill>
                            <a:srgbClr val="0D0D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7"/>
                        <wps:cNvSpPr>
                          <a:spLocks noChangeArrowheads="1"/>
                        </wps:cNvSpPr>
                        <wps:spPr bwMode="auto">
                          <a:xfrm>
                            <a:off x="1022" y="4503"/>
                            <a:ext cx="522" cy="513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docshape38"/>
                        <wps:cNvSpPr>
                          <a:spLocks/>
                        </wps:cNvSpPr>
                        <wps:spPr bwMode="auto">
                          <a:xfrm>
                            <a:off x="1633" y="9726"/>
                            <a:ext cx="9617" cy="543"/>
                          </a:xfrm>
                          <a:custGeom>
                            <a:avLst/>
                            <a:gdLst>
                              <a:gd name="T0" fmla="+- 0 11250 1634"/>
                              <a:gd name="T1" fmla="*/ T0 w 9617"/>
                              <a:gd name="T2" fmla="+- 0 9726 9726"/>
                              <a:gd name="T3" fmla="*/ 9726 h 543"/>
                              <a:gd name="T4" fmla="+- 0 1634 1634"/>
                              <a:gd name="T5" fmla="*/ T4 w 9617"/>
                              <a:gd name="T6" fmla="+- 0 9726 9726"/>
                              <a:gd name="T7" fmla="*/ 9726 h 543"/>
                              <a:gd name="T8" fmla="+- 0 1634 1634"/>
                              <a:gd name="T9" fmla="*/ T8 w 9617"/>
                              <a:gd name="T10" fmla="+- 0 10079 9726"/>
                              <a:gd name="T11" fmla="*/ 10079 h 543"/>
                              <a:gd name="T12" fmla="+- 0 6374 1634"/>
                              <a:gd name="T13" fmla="*/ T12 w 9617"/>
                              <a:gd name="T14" fmla="+- 0 10079 9726"/>
                              <a:gd name="T15" fmla="*/ 10079 h 543"/>
                              <a:gd name="T16" fmla="+- 0 6374 1634"/>
                              <a:gd name="T17" fmla="*/ T16 w 9617"/>
                              <a:gd name="T18" fmla="+- 0 10134 9726"/>
                              <a:gd name="T19" fmla="*/ 10134 h 543"/>
                              <a:gd name="T20" fmla="+- 0 6306 1634"/>
                              <a:gd name="T21" fmla="*/ T20 w 9617"/>
                              <a:gd name="T22" fmla="+- 0 10134 9726"/>
                              <a:gd name="T23" fmla="*/ 10134 h 543"/>
                              <a:gd name="T24" fmla="+- 0 6442 1634"/>
                              <a:gd name="T25" fmla="*/ T24 w 9617"/>
                              <a:gd name="T26" fmla="+- 0 10269 9726"/>
                              <a:gd name="T27" fmla="*/ 10269 h 543"/>
                              <a:gd name="T28" fmla="+- 0 6578 1634"/>
                              <a:gd name="T29" fmla="*/ T28 w 9617"/>
                              <a:gd name="T30" fmla="+- 0 10134 9726"/>
                              <a:gd name="T31" fmla="*/ 10134 h 543"/>
                              <a:gd name="T32" fmla="+- 0 6510 1634"/>
                              <a:gd name="T33" fmla="*/ T32 w 9617"/>
                              <a:gd name="T34" fmla="+- 0 10134 9726"/>
                              <a:gd name="T35" fmla="*/ 10134 h 543"/>
                              <a:gd name="T36" fmla="+- 0 6510 1634"/>
                              <a:gd name="T37" fmla="*/ T36 w 9617"/>
                              <a:gd name="T38" fmla="+- 0 10079 9726"/>
                              <a:gd name="T39" fmla="*/ 10079 h 543"/>
                              <a:gd name="T40" fmla="+- 0 11250 1634"/>
                              <a:gd name="T41" fmla="*/ T40 w 9617"/>
                              <a:gd name="T42" fmla="+- 0 10079 9726"/>
                              <a:gd name="T43" fmla="*/ 10079 h 543"/>
                              <a:gd name="T44" fmla="+- 0 11250 1634"/>
                              <a:gd name="T45" fmla="*/ T44 w 9617"/>
                              <a:gd name="T46" fmla="+- 0 9726 9726"/>
                              <a:gd name="T47" fmla="*/ 9726 h 5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17" h="543">
                                <a:moveTo>
                                  <a:pt x="9616" y="0"/>
                                </a:moveTo>
                                <a:lnTo>
                                  <a:pt x="0" y="0"/>
                                </a:lnTo>
                                <a:lnTo>
                                  <a:pt x="0" y="353"/>
                                </a:lnTo>
                                <a:lnTo>
                                  <a:pt x="4740" y="353"/>
                                </a:lnTo>
                                <a:lnTo>
                                  <a:pt x="4740" y="408"/>
                                </a:lnTo>
                                <a:lnTo>
                                  <a:pt x="4672" y="408"/>
                                </a:lnTo>
                                <a:lnTo>
                                  <a:pt x="4808" y="543"/>
                                </a:lnTo>
                                <a:lnTo>
                                  <a:pt x="4944" y="408"/>
                                </a:lnTo>
                                <a:lnTo>
                                  <a:pt x="4876" y="408"/>
                                </a:lnTo>
                                <a:lnTo>
                                  <a:pt x="4876" y="353"/>
                                </a:lnTo>
                                <a:lnTo>
                                  <a:pt x="9616" y="353"/>
                                </a:lnTo>
                                <a:lnTo>
                                  <a:pt x="9616"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docshape39"/>
                        <wps:cNvSpPr>
                          <a:spLocks/>
                        </wps:cNvSpPr>
                        <wps:spPr bwMode="auto">
                          <a:xfrm>
                            <a:off x="1633" y="9726"/>
                            <a:ext cx="9617" cy="543"/>
                          </a:xfrm>
                          <a:custGeom>
                            <a:avLst/>
                            <a:gdLst>
                              <a:gd name="T0" fmla="+- 0 1634 1634"/>
                              <a:gd name="T1" fmla="*/ T0 w 9617"/>
                              <a:gd name="T2" fmla="+- 0 9726 9726"/>
                              <a:gd name="T3" fmla="*/ 9726 h 543"/>
                              <a:gd name="T4" fmla="+- 0 11250 1634"/>
                              <a:gd name="T5" fmla="*/ T4 w 9617"/>
                              <a:gd name="T6" fmla="+- 0 9726 9726"/>
                              <a:gd name="T7" fmla="*/ 9726 h 543"/>
                              <a:gd name="T8" fmla="+- 0 11250 1634"/>
                              <a:gd name="T9" fmla="*/ T8 w 9617"/>
                              <a:gd name="T10" fmla="+- 0 10079 9726"/>
                              <a:gd name="T11" fmla="*/ 10079 h 543"/>
                              <a:gd name="T12" fmla="+- 0 6510 1634"/>
                              <a:gd name="T13" fmla="*/ T12 w 9617"/>
                              <a:gd name="T14" fmla="+- 0 10079 9726"/>
                              <a:gd name="T15" fmla="*/ 10079 h 543"/>
                              <a:gd name="T16" fmla="+- 0 6510 1634"/>
                              <a:gd name="T17" fmla="*/ T16 w 9617"/>
                              <a:gd name="T18" fmla="+- 0 10134 9726"/>
                              <a:gd name="T19" fmla="*/ 10134 h 543"/>
                              <a:gd name="T20" fmla="+- 0 6578 1634"/>
                              <a:gd name="T21" fmla="*/ T20 w 9617"/>
                              <a:gd name="T22" fmla="+- 0 10134 9726"/>
                              <a:gd name="T23" fmla="*/ 10134 h 543"/>
                              <a:gd name="T24" fmla="+- 0 6442 1634"/>
                              <a:gd name="T25" fmla="*/ T24 w 9617"/>
                              <a:gd name="T26" fmla="+- 0 10269 9726"/>
                              <a:gd name="T27" fmla="*/ 10269 h 543"/>
                              <a:gd name="T28" fmla="+- 0 6306 1634"/>
                              <a:gd name="T29" fmla="*/ T28 w 9617"/>
                              <a:gd name="T30" fmla="+- 0 10134 9726"/>
                              <a:gd name="T31" fmla="*/ 10134 h 543"/>
                              <a:gd name="T32" fmla="+- 0 6374 1634"/>
                              <a:gd name="T33" fmla="*/ T32 w 9617"/>
                              <a:gd name="T34" fmla="+- 0 10134 9726"/>
                              <a:gd name="T35" fmla="*/ 10134 h 543"/>
                              <a:gd name="T36" fmla="+- 0 6374 1634"/>
                              <a:gd name="T37" fmla="*/ T36 w 9617"/>
                              <a:gd name="T38" fmla="+- 0 10079 9726"/>
                              <a:gd name="T39" fmla="*/ 10079 h 543"/>
                              <a:gd name="T40" fmla="+- 0 1634 1634"/>
                              <a:gd name="T41" fmla="*/ T40 w 9617"/>
                              <a:gd name="T42" fmla="+- 0 10079 9726"/>
                              <a:gd name="T43" fmla="*/ 10079 h 543"/>
                              <a:gd name="T44" fmla="+- 0 1634 1634"/>
                              <a:gd name="T45" fmla="*/ T44 w 9617"/>
                              <a:gd name="T46" fmla="+- 0 9726 9726"/>
                              <a:gd name="T47" fmla="*/ 9726 h 5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17" h="543">
                                <a:moveTo>
                                  <a:pt x="0" y="0"/>
                                </a:moveTo>
                                <a:lnTo>
                                  <a:pt x="9616" y="0"/>
                                </a:lnTo>
                                <a:lnTo>
                                  <a:pt x="9616" y="353"/>
                                </a:lnTo>
                                <a:lnTo>
                                  <a:pt x="4876" y="353"/>
                                </a:lnTo>
                                <a:lnTo>
                                  <a:pt x="4876" y="408"/>
                                </a:lnTo>
                                <a:lnTo>
                                  <a:pt x="4944" y="408"/>
                                </a:lnTo>
                                <a:lnTo>
                                  <a:pt x="4808" y="543"/>
                                </a:lnTo>
                                <a:lnTo>
                                  <a:pt x="4672" y="408"/>
                                </a:lnTo>
                                <a:lnTo>
                                  <a:pt x="4740" y="408"/>
                                </a:lnTo>
                                <a:lnTo>
                                  <a:pt x="4740" y="353"/>
                                </a:lnTo>
                                <a:lnTo>
                                  <a:pt x="0" y="353"/>
                                </a:lnTo>
                                <a:lnTo>
                                  <a:pt x="0" y="0"/>
                                </a:lnTo>
                                <a:close/>
                              </a:path>
                            </a:pathLst>
                          </a:custGeom>
                          <a:noFill/>
                          <a:ln w="12700">
                            <a:solidFill>
                              <a:srgbClr val="EC7C3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docshape40"/>
                        <wps:cNvSpPr>
                          <a:spLocks noChangeArrowheads="1"/>
                        </wps:cNvSpPr>
                        <wps:spPr bwMode="auto">
                          <a:xfrm>
                            <a:off x="7798" y="5099"/>
                            <a:ext cx="2833" cy="3581"/>
                          </a:xfrm>
                          <a:prstGeom prst="rect">
                            <a:avLst/>
                          </a:prstGeom>
                          <a:solidFill>
                            <a:srgbClr val="6F2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docshape41"/>
                        <wps:cNvSpPr>
                          <a:spLocks noChangeArrowheads="1"/>
                        </wps:cNvSpPr>
                        <wps:spPr bwMode="auto">
                          <a:xfrm>
                            <a:off x="7798" y="5099"/>
                            <a:ext cx="2833" cy="3581"/>
                          </a:xfrm>
                          <a:prstGeom prst="rect">
                            <a:avLst/>
                          </a:prstGeom>
                          <a:noFill/>
                          <a:ln w="12700">
                            <a:solidFill>
                              <a:srgbClr val="6F2F9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docshape42"/>
                        <wps:cNvSpPr>
                          <a:spLocks noChangeArrowheads="1"/>
                        </wps:cNvSpPr>
                        <wps:spPr bwMode="auto">
                          <a:xfrm>
                            <a:off x="10692" y="5094"/>
                            <a:ext cx="582" cy="4545"/>
                          </a:xfrm>
                          <a:prstGeom prst="rect">
                            <a:avLst/>
                          </a:prstGeom>
                          <a:solidFill>
                            <a:srgbClr val="5252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docshape43"/>
                        <wps:cNvSpPr>
                          <a:spLocks noChangeArrowheads="1"/>
                        </wps:cNvSpPr>
                        <wps:spPr bwMode="auto">
                          <a:xfrm>
                            <a:off x="10692" y="5094"/>
                            <a:ext cx="582" cy="4545"/>
                          </a:xfrm>
                          <a:prstGeom prst="rect">
                            <a:avLst/>
                          </a:prstGeom>
                          <a:noFill/>
                          <a:ln w="12700">
                            <a:solidFill>
                              <a:srgbClr val="52525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docshape44"/>
                        <wps:cNvSpPr txBox="1">
                          <a:spLocks noChangeArrowheads="1"/>
                        </wps:cNvSpPr>
                        <wps:spPr bwMode="auto">
                          <a:xfrm>
                            <a:off x="5621" y="4622"/>
                            <a:ext cx="168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FA5FF" w14:textId="77777777" w:rsidR="000A141C" w:rsidRDefault="000A141C" w:rsidP="000A141C">
                              <w:pPr>
                                <w:spacing w:line="180" w:lineRule="exact"/>
                                <w:rPr>
                                  <w:sz w:val="18"/>
                                </w:rPr>
                              </w:pPr>
                              <w:r>
                                <w:rPr>
                                  <w:color w:val="FFFFFF"/>
                                  <w:sz w:val="18"/>
                                </w:rPr>
                                <w:t>Implemented</w:t>
                              </w:r>
                              <w:r>
                                <w:rPr>
                                  <w:color w:val="FFFFFF"/>
                                  <w:spacing w:val="-5"/>
                                  <w:sz w:val="18"/>
                                </w:rPr>
                                <w:t xml:space="preserve"> </w:t>
                              </w:r>
                              <w:r>
                                <w:rPr>
                                  <w:color w:val="FFFFFF"/>
                                  <w:sz w:val="18"/>
                                </w:rPr>
                                <w:t>through:</w:t>
                              </w:r>
                            </w:p>
                          </w:txbxContent>
                        </wps:txbx>
                        <wps:bodyPr rot="0" vert="horz" wrap="square" lIns="0" tIns="0" rIns="0" bIns="0" anchor="t" anchorCtr="0" upright="1">
                          <a:noAutofit/>
                        </wps:bodyPr>
                      </wps:wsp>
                      <wps:wsp>
                        <wps:cNvPr id="31" name="docshape45"/>
                        <wps:cNvSpPr txBox="1">
                          <a:spLocks noChangeArrowheads="1"/>
                        </wps:cNvSpPr>
                        <wps:spPr bwMode="auto">
                          <a:xfrm>
                            <a:off x="6027" y="9848"/>
                            <a:ext cx="85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FF677" w14:textId="77777777" w:rsidR="000A141C" w:rsidRDefault="000A141C" w:rsidP="000A141C">
                              <w:pPr>
                                <w:spacing w:line="180" w:lineRule="exact"/>
                                <w:rPr>
                                  <w:sz w:val="18"/>
                                </w:rPr>
                              </w:pPr>
                              <w:r>
                                <w:rPr>
                                  <w:color w:val="FFFFFF"/>
                                  <w:sz w:val="18"/>
                                </w:rPr>
                                <w:t>To</w:t>
                              </w:r>
                              <w:r>
                                <w:rPr>
                                  <w:color w:val="FFFFFF"/>
                                  <w:spacing w:val="-3"/>
                                  <w:sz w:val="18"/>
                                </w:rPr>
                                <w:t xml:space="preserve"> </w:t>
                              </w:r>
                              <w:r>
                                <w:rPr>
                                  <w:color w:val="FFFFFF"/>
                                  <w:sz w:val="18"/>
                                </w:rPr>
                                <w:t>achieve:</w:t>
                              </w:r>
                            </w:p>
                          </w:txbxContent>
                        </wps:txbx>
                        <wps:bodyPr rot="0" vert="horz" wrap="square" lIns="0" tIns="0" rIns="0" bIns="0" anchor="t" anchorCtr="0" upright="1">
                          <a:noAutofit/>
                        </wps:bodyPr>
                      </wps:wsp>
                      <wps:wsp>
                        <wps:cNvPr id="32" name="docshape46"/>
                        <wps:cNvSpPr txBox="1">
                          <a:spLocks noChangeArrowheads="1"/>
                        </wps:cNvSpPr>
                        <wps:spPr bwMode="auto">
                          <a:xfrm>
                            <a:off x="1623" y="10281"/>
                            <a:ext cx="9637" cy="2010"/>
                          </a:xfrm>
                          <a:prstGeom prst="rect">
                            <a:avLst/>
                          </a:prstGeom>
                          <a:solidFill>
                            <a:srgbClr val="1F386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6EEA00" w14:textId="77777777" w:rsidR="000A141C" w:rsidRDefault="000A141C" w:rsidP="000A141C">
                              <w:pPr>
                                <w:spacing w:before="113"/>
                                <w:ind w:left="524" w:right="191" w:hanging="360"/>
                                <w:rPr>
                                  <w:color w:val="000000"/>
                                  <w:sz w:val="18"/>
                                </w:rPr>
                              </w:pPr>
                              <w:r>
                                <w:rPr>
                                  <w:rFonts w:ascii="Symbol" w:hAnsi="Symbol"/>
                                  <w:color w:val="FFFFFF"/>
                                  <w:sz w:val="18"/>
                                </w:rPr>
                                <w:t></w:t>
                              </w:r>
                              <w:r>
                                <w:rPr>
                                  <w:rFonts w:ascii="Times New Roman" w:hAnsi="Times New Roman"/>
                                  <w:color w:val="FFFFFF"/>
                                  <w:spacing w:val="1"/>
                                  <w:sz w:val="18"/>
                                </w:rPr>
                                <w:t xml:space="preserve"> </w:t>
                              </w:r>
                              <w:r>
                                <w:rPr>
                                  <w:b/>
                                  <w:color w:val="FFFFFF"/>
                                  <w:sz w:val="18"/>
                                </w:rPr>
                                <w:t>Operational Objectives</w:t>
                              </w:r>
                              <w:r>
                                <w:rPr>
                                  <w:color w:val="FFFFFF"/>
                                  <w:sz w:val="18"/>
                                </w:rPr>
                                <w:t>: Programmes/projects and operations are efficiently and effectively managed in pursuit of the</w:t>
                              </w:r>
                              <w:r>
                                <w:rPr>
                                  <w:color w:val="FFFFFF"/>
                                  <w:spacing w:val="-39"/>
                                  <w:sz w:val="18"/>
                                </w:rPr>
                                <w:t xml:space="preserve"> </w:t>
                              </w:r>
                              <w:r>
                                <w:rPr>
                                  <w:color w:val="FFFFFF"/>
                                  <w:sz w:val="18"/>
                                </w:rPr>
                                <w:t>UNDP Strategic Plan objectives, including programmatic and operational performance goals and safeguarding assets</w:t>
                              </w:r>
                              <w:r>
                                <w:rPr>
                                  <w:color w:val="FFFFFF"/>
                                  <w:spacing w:val="1"/>
                                  <w:sz w:val="18"/>
                                </w:rPr>
                                <w:t xml:space="preserve"> </w:t>
                              </w:r>
                              <w:r>
                                <w:rPr>
                                  <w:color w:val="FFFFFF"/>
                                  <w:sz w:val="18"/>
                                </w:rPr>
                                <w:t>against</w:t>
                              </w:r>
                              <w:r>
                                <w:rPr>
                                  <w:color w:val="FFFFFF"/>
                                  <w:spacing w:val="-1"/>
                                  <w:sz w:val="18"/>
                                </w:rPr>
                                <w:t xml:space="preserve"> </w:t>
                              </w:r>
                              <w:r>
                                <w:rPr>
                                  <w:color w:val="FFFFFF"/>
                                  <w:sz w:val="18"/>
                                </w:rPr>
                                <w:t>loss.</w:t>
                              </w:r>
                            </w:p>
                            <w:p w14:paraId="0013F9BD" w14:textId="77777777" w:rsidR="000A141C" w:rsidRDefault="000A141C" w:rsidP="000A141C">
                              <w:pPr>
                                <w:spacing w:before="1"/>
                                <w:ind w:left="524" w:right="292" w:hanging="360"/>
                                <w:jc w:val="both"/>
                                <w:rPr>
                                  <w:color w:val="000000"/>
                                  <w:sz w:val="18"/>
                                </w:rPr>
                              </w:pPr>
                              <w:r>
                                <w:rPr>
                                  <w:rFonts w:ascii="Symbol" w:hAnsi="Symbol"/>
                                  <w:color w:val="FFFFFF"/>
                                  <w:sz w:val="18"/>
                                </w:rPr>
                                <w:t></w:t>
                              </w:r>
                              <w:r>
                                <w:rPr>
                                  <w:rFonts w:ascii="Times New Roman" w:hAnsi="Times New Roman"/>
                                  <w:color w:val="FFFFFF"/>
                                  <w:spacing w:val="1"/>
                                  <w:sz w:val="18"/>
                                </w:rPr>
                                <w:t xml:space="preserve"> </w:t>
                              </w:r>
                              <w:r>
                                <w:rPr>
                                  <w:b/>
                                  <w:color w:val="FFFFFF"/>
                                  <w:sz w:val="18"/>
                                </w:rPr>
                                <w:t xml:space="preserve">Reporting Objectives: </w:t>
                              </w:r>
                              <w:r>
                                <w:rPr>
                                  <w:color w:val="FFFFFF"/>
                                  <w:sz w:val="18"/>
                                </w:rPr>
                                <w:t>Internal &amp; external financial and non-financial reporting is reliable, timely, transparent, and meets</w:t>
                              </w:r>
                              <w:r>
                                <w:rPr>
                                  <w:color w:val="FFFFFF"/>
                                  <w:spacing w:val="1"/>
                                  <w:sz w:val="18"/>
                                </w:rPr>
                                <w:t xml:space="preserve"> </w:t>
                              </w:r>
                              <w:r>
                                <w:rPr>
                                  <w:color w:val="FFFFFF"/>
                                  <w:sz w:val="18"/>
                                </w:rPr>
                                <w:t>the</w:t>
                              </w:r>
                              <w:r>
                                <w:rPr>
                                  <w:color w:val="FFFFFF"/>
                                  <w:spacing w:val="-3"/>
                                  <w:sz w:val="18"/>
                                </w:rPr>
                                <w:t xml:space="preserve"> </w:t>
                              </w:r>
                              <w:r>
                                <w:rPr>
                                  <w:color w:val="FFFFFF"/>
                                  <w:sz w:val="18"/>
                                </w:rPr>
                                <w:t>requirements</w:t>
                              </w:r>
                              <w:r>
                                <w:rPr>
                                  <w:color w:val="FFFFFF"/>
                                  <w:spacing w:val="-4"/>
                                  <w:sz w:val="18"/>
                                </w:rPr>
                                <w:t xml:space="preserve"> </w:t>
                              </w:r>
                              <w:r>
                                <w:rPr>
                                  <w:color w:val="FFFFFF"/>
                                  <w:sz w:val="18"/>
                                </w:rPr>
                                <w:t>set</w:t>
                              </w:r>
                              <w:r>
                                <w:rPr>
                                  <w:color w:val="FFFFFF"/>
                                  <w:spacing w:val="-1"/>
                                  <w:sz w:val="18"/>
                                </w:rPr>
                                <w:t xml:space="preserve"> </w:t>
                              </w:r>
                              <w:r>
                                <w:rPr>
                                  <w:color w:val="FFFFFF"/>
                                  <w:sz w:val="18"/>
                                </w:rPr>
                                <w:t>forth</w:t>
                              </w:r>
                              <w:r>
                                <w:rPr>
                                  <w:color w:val="FFFFFF"/>
                                  <w:spacing w:val="-3"/>
                                  <w:sz w:val="18"/>
                                </w:rPr>
                                <w:t xml:space="preserve"> </w:t>
                              </w:r>
                              <w:r>
                                <w:rPr>
                                  <w:color w:val="FFFFFF"/>
                                  <w:sz w:val="18"/>
                                </w:rPr>
                                <w:t>by</w:t>
                              </w:r>
                              <w:r>
                                <w:rPr>
                                  <w:color w:val="FFFFFF"/>
                                  <w:spacing w:val="-2"/>
                                  <w:sz w:val="18"/>
                                </w:rPr>
                                <w:t xml:space="preserve"> </w:t>
                              </w:r>
                              <w:r>
                                <w:rPr>
                                  <w:color w:val="FFFFFF"/>
                                  <w:sz w:val="18"/>
                                </w:rPr>
                                <w:t>regulators,</w:t>
                              </w:r>
                              <w:r>
                                <w:rPr>
                                  <w:color w:val="FFFFFF"/>
                                  <w:spacing w:val="-1"/>
                                  <w:sz w:val="18"/>
                                </w:rPr>
                                <w:t xml:space="preserve"> </w:t>
                              </w:r>
                              <w:r>
                                <w:rPr>
                                  <w:color w:val="FFFFFF"/>
                                  <w:sz w:val="18"/>
                                </w:rPr>
                                <w:t>recognized</w:t>
                              </w:r>
                              <w:r>
                                <w:rPr>
                                  <w:color w:val="FFFFFF"/>
                                  <w:spacing w:val="-1"/>
                                  <w:sz w:val="18"/>
                                </w:rPr>
                                <w:t xml:space="preserve"> </w:t>
                              </w:r>
                              <w:r>
                                <w:rPr>
                                  <w:color w:val="FFFFFF"/>
                                  <w:sz w:val="18"/>
                                </w:rPr>
                                <w:t>standard</w:t>
                              </w:r>
                              <w:r>
                                <w:rPr>
                                  <w:color w:val="FFFFFF"/>
                                  <w:spacing w:val="-4"/>
                                  <w:sz w:val="18"/>
                                </w:rPr>
                                <w:t xml:space="preserve"> </w:t>
                              </w:r>
                              <w:r>
                                <w:rPr>
                                  <w:color w:val="FFFFFF"/>
                                  <w:sz w:val="18"/>
                                </w:rPr>
                                <w:t>setters</w:t>
                              </w:r>
                              <w:r>
                                <w:rPr>
                                  <w:color w:val="FFFFFF"/>
                                  <w:spacing w:val="-3"/>
                                  <w:sz w:val="18"/>
                                </w:rPr>
                                <w:t xml:space="preserve"> </w:t>
                              </w:r>
                              <w:r>
                                <w:rPr>
                                  <w:color w:val="FFFFFF"/>
                                  <w:sz w:val="18"/>
                                </w:rPr>
                                <w:t>(such</w:t>
                              </w:r>
                              <w:r>
                                <w:rPr>
                                  <w:color w:val="FFFFFF"/>
                                  <w:spacing w:val="-3"/>
                                  <w:sz w:val="18"/>
                                </w:rPr>
                                <w:t xml:space="preserve"> </w:t>
                              </w:r>
                              <w:r>
                                <w:rPr>
                                  <w:color w:val="FFFFFF"/>
                                  <w:sz w:val="18"/>
                                </w:rPr>
                                <w:t>as</w:t>
                              </w:r>
                              <w:r>
                                <w:rPr>
                                  <w:color w:val="FFFFFF"/>
                                  <w:spacing w:val="-3"/>
                                  <w:sz w:val="18"/>
                                </w:rPr>
                                <w:t xml:space="preserve"> </w:t>
                              </w:r>
                              <w:r>
                                <w:rPr>
                                  <w:color w:val="FFFFFF"/>
                                  <w:sz w:val="18"/>
                                </w:rPr>
                                <w:t>IPSAS),</w:t>
                              </w:r>
                              <w:r>
                                <w:rPr>
                                  <w:color w:val="FFFFFF"/>
                                  <w:spacing w:val="-1"/>
                                  <w:sz w:val="18"/>
                                </w:rPr>
                                <w:t xml:space="preserve"> </w:t>
                              </w:r>
                              <w:r>
                                <w:rPr>
                                  <w:color w:val="FFFFFF"/>
                                  <w:sz w:val="18"/>
                                </w:rPr>
                                <w:t>UNDP’s</w:t>
                              </w:r>
                              <w:r>
                                <w:rPr>
                                  <w:color w:val="FFFFFF"/>
                                  <w:spacing w:val="-3"/>
                                  <w:sz w:val="18"/>
                                </w:rPr>
                                <w:t xml:space="preserve"> </w:t>
                              </w:r>
                              <w:r>
                                <w:rPr>
                                  <w:color w:val="FFFFFF"/>
                                  <w:sz w:val="18"/>
                                </w:rPr>
                                <w:t>FRRs,</w:t>
                              </w:r>
                              <w:r>
                                <w:rPr>
                                  <w:color w:val="FFFFFF"/>
                                  <w:spacing w:val="-2"/>
                                  <w:sz w:val="18"/>
                                </w:rPr>
                                <w:t xml:space="preserve"> </w:t>
                              </w:r>
                              <w:r>
                                <w:rPr>
                                  <w:color w:val="FFFFFF"/>
                                  <w:sz w:val="18"/>
                                </w:rPr>
                                <w:t>UN</w:t>
                              </w:r>
                              <w:r>
                                <w:rPr>
                                  <w:color w:val="FFFFFF"/>
                                  <w:spacing w:val="-3"/>
                                  <w:sz w:val="18"/>
                                </w:rPr>
                                <w:t xml:space="preserve"> </w:t>
                              </w:r>
                              <w:r>
                                <w:rPr>
                                  <w:color w:val="FFFFFF"/>
                                  <w:sz w:val="18"/>
                                </w:rPr>
                                <w:t>Staff</w:t>
                              </w:r>
                              <w:r>
                                <w:rPr>
                                  <w:color w:val="FFFFFF"/>
                                  <w:spacing w:val="-2"/>
                                  <w:sz w:val="18"/>
                                </w:rPr>
                                <w:t xml:space="preserve"> </w:t>
                              </w:r>
                              <w:r>
                                <w:rPr>
                                  <w:color w:val="FFFFFF"/>
                                  <w:sz w:val="18"/>
                                </w:rPr>
                                <w:t>Regulations</w:t>
                              </w:r>
                              <w:r>
                                <w:rPr>
                                  <w:color w:val="FFFFFF"/>
                                  <w:spacing w:val="-38"/>
                                  <w:sz w:val="18"/>
                                </w:rPr>
                                <w:t xml:space="preserve"> </w:t>
                              </w:r>
                              <w:r>
                                <w:rPr>
                                  <w:color w:val="FFFFFF"/>
                                  <w:sz w:val="18"/>
                                </w:rPr>
                                <w:t>&amp;</w:t>
                              </w:r>
                              <w:r>
                                <w:rPr>
                                  <w:color w:val="FFFFFF"/>
                                  <w:spacing w:val="-2"/>
                                  <w:sz w:val="18"/>
                                </w:rPr>
                                <w:t xml:space="preserve"> </w:t>
                              </w:r>
                              <w:r>
                                <w:rPr>
                                  <w:color w:val="FFFFFF"/>
                                  <w:sz w:val="18"/>
                                </w:rPr>
                                <w:t>Rules, and</w:t>
                              </w:r>
                              <w:r>
                                <w:rPr>
                                  <w:color w:val="FFFFFF"/>
                                  <w:spacing w:val="-1"/>
                                  <w:sz w:val="18"/>
                                </w:rPr>
                                <w:t xml:space="preserve"> </w:t>
                              </w:r>
                              <w:r>
                                <w:rPr>
                                  <w:color w:val="FFFFFF"/>
                                  <w:sz w:val="18"/>
                                </w:rPr>
                                <w:t>UNDP</w:t>
                              </w:r>
                              <w:r>
                                <w:rPr>
                                  <w:color w:val="FFFFFF"/>
                                  <w:spacing w:val="-1"/>
                                  <w:sz w:val="18"/>
                                </w:rPr>
                                <w:t xml:space="preserve"> </w:t>
                              </w:r>
                              <w:r>
                                <w:rPr>
                                  <w:color w:val="FFFFFF"/>
                                  <w:sz w:val="18"/>
                                </w:rPr>
                                <w:t>EB decisions</w:t>
                              </w:r>
                              <w:r>
                                <w:rPr>
                                  <w:color w:val="FFFFFF"/>
                                  <w:spacing w:val="1"/>
                                  <w:sz w:val="18"/>
                                </w:rPr>
                                <w:t xml:space="preserve"> </w:t>
                              </w:r>
                              <w:r>
                                <w:rPr>
                                  <w:color w:val="FFFFFF"/>
                                  <w:sz w:val="18"/>
                                </w:rPr>
                                <w:t>&amp;</w:t>
                              </w:r>
                              <w:r>
                                <w:rPr>
                                  <w:color w:val="FFFFFF"/>
                                  <w:spacing w:val="-1"/>
                                  <w:sz w:val="18"/>
                                </w:rPr>
                                <w:t xml:space="preserve"> </w:t>
                              </w:r>
                              <w:r>
                                <w:rPr>
                                  <w:color w:val="FFFFFF"/>
                                  <w:sz w:val="18"/>
                                </w:rPr>
                                <w:t>directives.</w:t>
                              </w:r>
                            </w:p>
                            <w:p w14:paraId="19608554" w14:textId="77777777" w:rsidR="000A141C" w:rsidRDefault="000A141C" w:rsidP="000A141C">
                              <w:pPr>
                                <w:spacing w:before="1"/>
                                <w:ind w:left="524" w:right="699" w:hanging="360"/>
                                <w:jc w:val="both"/>
                                <w:rPr>
                                  <w:color w:val="000000"/>
                                  <w:sz w:val="18"/>
                                </w:rPr>
                              </w:pPr>
                              <w:r>
                                <w:rPr>
                                  <w:rFonts w:ascii="Symbol" w:hAnsi="Symbol"/>
                                  <w:color w:val="FFFFFF"/>
                                  <w:sz w:val="18"/>
                                </w:rPr>
                                <w:t></w:t>
                              </w:r>
                              <w:r>
                                <w:rPr>
                                  <w:rFonts w:ascii="Times New Roman" w:hAnsi="Times New Roman"/>
                                  <w:color w:val="FFFFFF"/>
                                  <w:spacing w:val="1"/>
                                  <w:sz w:val="18"/>
                                </w:rPr>
                                <w:t xml:space="preserve"> </w:t>
                              </w:r>
                              <w:r>
                                <w:rPr>
                                  <w:b/>
                                  <w:color w:val="FFFFFF"/>
                                  <w:sz w:val="18"/>
                                </w:rPr>
                                <w:t xml:space="preserve">Compliance Objectives: </w:t>
                              </w:r>
                              <w:r>
                                <w:rPr>
                                  <w:color w:val="FFFFFF"/>
                                  <w:sz w:val="18"/>
                                </w:rPr>
                                <w:t>UNDP adheres to laws &amp; regulations to which it is subject, including the UN Charter, UNGA</w:t>
                              </w:r>
                              <w:r>
                                <w:rPr>
                                  <w:color w:val="FFFFFF"/>
                                  <w:spacing w:val="-38"/>
                                  <w:sz w:val="18"/>
                                </w:rPr>
                                <w:t xml:space="preserve"> </w:t>
                              </w:r>
                              <w:r>
                                <w:rPr>
                                  <w:color w:val="FFFFFF"/>
                                  <w:sz w:val="18"/>
                                </w:rPr>
                                <w:t>Resolutions,</w:t>
                              </w:r>
                              <w:r>
                                <w:rPr>
                                  <w:color w:val="FFFFFF"/>
                                  <w:spacing w:val="-1"/>
                                  <w:sz w:val="18"/>
                                </w:rPr>
                                <w:t xml:space="preserve"> </w:t>
                              </w:r>
                              <w:r>
                                <w:rPr>
                                  <w:color w:val="FFFFFF"/>
                                  <w:sz w:val="18"/>
                                </w:rPr>
                                <w:t>UNDP</w:t>
                              </w:r>
                              <w:r>
                                <w:rPr>
                                  <w:color w:val="FFFFFF"/>
                                  <w:spacing w:val="-1"/>
                                  <w:sz w:val="18"/>
                                </w:rPr>
                                <w:t xml:space="preserve"> </w:t>
                              </w:r>
                              <w:r>
                                <w:rPr>
                                  <w:color w:val="FFFFFF"/>
                                  <w:sz w:val="18"/>
                                </w:rPr>
                                <w:t>FRRs,</w:t>
                              </w:r>
                              <w:r>
                                <w:rPr>
                                  <w:color w:val="FFFFFF"/>
                                  <w:spacing w:val="-1"/>
                                  <w:sz w:val="18"/>
                                </w:rPr>
                                <w:t xml:space="preserve"> </w:t>
                              </w:r>
                              <w:r>
                                <w:rPr>
                                  <w:color w:val="FFFFFF"/>
                                  <w:sz w:val="18"/>
                                </w:rPr>
                                <w:t>UN</w:t>
                              </w:r>
                              <w:r>
                                <w:rPr>
                                  <w:color w:val="FFFFFF"/>
                                  <w:spacing w:val="-2"/>
                                  <w:sz w:val="18"/>
                                </w:rPr>
                                <w:t xml:space="preserve"> </w:t>
                              </w:r>
                              <w:r>
                                <w:rPr>
                                  <w:color w:val="FFFFFF"/>
                                  <w:sz w:val="18"/>
                                </w:rPr>
                                <w:t>Staff</w:t>
                              </w:r>
                              <w:r>
                                <w:rPr>
                                  <w:color w:val="FFFFFF"/>
                                  <w:spacing w:val="-2"/>
                                  <w:sz w:val="18"/>
                                </w:rPr>
                                <w:t xml:space="preserve"> </w:t>
                              </w:r>
                              <w:r>
                                <w:rPr>
                                  <w:color w:val="FFFFFF"/>
                                  <w:sz w:val="18"/>
                                </w:rPr>
                                <w:t>Regulations</w:t>
                              </w:r>
                              <w:r>
                                <w:rPr>
                                  <w:color w:val="FFFFFF"/>
                                  <w:spacing w:val="1"/>
                                  <w:sz w:val="18"/>
                                </w:rPr>
                                <w:t xml:space="preserve"> </w:t>
                              </w:r>
                              <w:r>
                                <w:rPr>
                                  <w:color w:val="FFFFFF"/>
                                  <w:sz w:val="18"/>
                                </w:rPr>
                                <w:t>&amp;</w:t>
                              </w:r>
                              <w:r>
                                <w:rPr>
                                  <w:color w:val="FFFFFF"/>
                                  <w:spacing w:val="-2"/>
                                  <w:sz w:val="18"/>
                                </w:rPr>
                                <w:t xml:space="preserve"> </w:t>
                              </w:r>
                              <w:r>
                                <w:rPr>
                                  <w:color w:val="FFFFFF"/>
                                  <w:sz w:val="18"/>
                                </w:rPr>
                                <w:t>Rules, and</w:t>
                              </w:r>
                              <w:r>
                                <w:rPr>
                                  <w:color w:val="FFFFFF"/>
                                  <w:spacing w:val="-2"/>
                                  <w:sz w:val="18"/>
                                </w:rPr>
                                <w:t xml:space="preserve"> </w:t>
                              </w:r>
                              <w:r>
                                <w:rPr>
                                  <w:color w:val="FFFFFF"/>
                                  <w:sz w:val="18"/>
                                </w:rPr>
                                <w:t>UNDP</w:t>
                              </w:r>
                              <w:r>
                                <w:rPr>
                                  <w:color w:val="FFFFFF"/>
                                  <w:spacing w:val="-1"/>
                                  <w:sz w:val="18"/>
                                </w:rPr>
                                <w:t xml:space="preserve"> </w:t>
                              </w:r>
                              <w:r>
                                <w:rPr>
                                  <w:color w:val="FFFFFF"/>
                                  <w:sz w:val="18"/>
                                </w:rPr>
                                <w:t>EB</w:t>
                              </w:r>
                              <w:r>
                                <w:rPr>
                                  <w:color w:val="FFFFFF"/>
                                  <w:spacing w:val="-1"/>
                                  <w:sz w:val="18"/>
                                </w:rPr>
                                <w:t xml:space="preserve"> </w:t>
                              </w:r>
                              <w:r>
                                <w:rPr>
                                  <w:color w:val="FFFFFF"/>
                                  <w:sz w:val="18"/>
                                </w:rPr>
                                <w:t>decisions</w:t>
                              </w:r>
                              <w:r>
                                <w:rPr>
                                  <w:color w:val="FFFFFF"/>
                                  <w:spacing w:val="-1"/>
                                  <w:sz w:val="18"/>
                                </w:rPr>
                                <w:t xml:space="preserve"> </w:t>
                              </w:r>
                              <w:r>
                                <w:rPr>
                                  <w:color w:val="FFFFFF"/>
                                  <w:sz w:val="18"/>
                                </w:rPr>
                                <w:t>&amp;</w:t>
                              </w:r>
                              <w:r>
                                <w:rPr>
                                  <w:color w:val="FFFFFF"/>
                                  <w:spacing w:val="-2"/>
                                  <w:sz w:val="18"/>
                                </w:rPr>
                                <w:t xml:space="preserve"> </w:t>
                              </w:r>
                              <w:r>
                                <w:rPr>
                                  <w:color w:val="FFFFFF"/>
                                  <w:sz w:val="18"/>
                                </w:rPr>
                                <w:t>directives.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77FF67" id="docshapegroup31" o:spid="_x0000_s1060" style="position:absolute;left:0;text-align:left;margin-left:50.6pt;margin-top:96.45pt;width:513.65pt;height:518.15pt;z-index:-251654144;mso-position-horizontal-relative:page;mso-position-vertical-relative:page" coordorigin="1012,1929" coordsize="10273,1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x8A/QoAAIpWAAAOAAAAZHJzL2Uyb0RvYy54bWzsXG2P20YO/n7A/QdBH1s01rslI07QbrJB&#10;gd5dgbo/QCvLLzjb8kna9aa//sgZjTQjDyV5s6+NEmCtXdEjDsnh8CGpef/xfr8z7tK82GaHuWm/&#10;s0wjPSTZcntYz80/F9c/haZRlPFhGe+yQzo3v6aF+fHDP//x/nScpU62yXbLNDdgkEMxOx3n5qYs&#10;j7PJpEg26T4u3mXH9AA3V1m+j0v4NV9Plnl8gtH3u4ljWcHklOXLY54laVHAXz/xm+YHNv5qlSbl&#10;f1arIi2N3dwE3kr2M2c/b/Dn5MP7eLbO4+Nmm1RsxA/gYh9vD/DQeqhPcRkbt/n2bKj9NsmzIluV&#10;75JsP8lWq22SsjnAbGyrNZsveXZ7ZHNZz07rYy0mEG1LTg8eNvn33Zf8+Mfx95xzD5e/Zcl/C5DL&#10;5HRcz+T7+PuaExs3p39lS9BnfFtmbOL3q3yPQ8CUjHsm36+1fNP70kjgj4HvuK7vm0YC9wI/tHzL&#10;5xpINqAm/J5t2Y5pwG07ciJx73P1fdtypi7/tm25gYv3J/GMP5qxW7GH6gd7KhqRFd8msj828TFl&#10;mihQJL/nxnYJPIJxH+I9iGGZJQWSuA7yhA8HKiHVQhapdAfJCpB8rzDtwIVpg1A83/K4UIRIo8Cz&#10;uUR8f6rII54lt0X5Jc2YWuK734qSG/sSrpiylxXzC1gYq/0O7P7HnwzLsG1n6hnwzOpR65oOnsTp&#10;fpgYC8s4Gezp1ahiMFCfNBhybDRsN2PBhOqxGNHGqGYAi6h+oieoOGfAk5YxMKl6sIVHMBYIIjYW&#10;ydhUkMEkacZA89IsUVhaxiJBhhILCcZsVf5eGARakdmy/BmVVma4gCTeAjfU82bLKljYDsWdqgOa&#10;O1kJHdypaqC5k/WwsAOKO1URXuTYetnJmmBUWtk5qioC1/a1enVkVSwcci2oqiC5c2RVdHCnqiLw&#10;fL1mHVkVC4daEI6qCt8K9LJzZFUwKr3sVFUEfuTqZSerYuFQq8JVVUHKzpVVQcsOPLOyKnwQi87H&#10;oadtfIlLrQpwjvJwNHeyKjq4U1UBGyXBnayKhUutCldVBblmXVkV9Jr1VFXQGwTuRY3wPGpZeKou&#10;SPY8WRcd7Km66GBPVsbCo9aFpyqD3Ck8WRnqVgFRyVrss/FGbL3J/aHae+HKiDFEtljwdMwKDH4W&#10;ID7Y5RcisAEq3KgJYpgMEotdv5sYFI3EsIXwmKmbGrcGRs7CM5hMDzkIgpGziK2XHJ0nkoPXG8IM&#10;ejNGPmymEDYycvALQ0avIquFO2yqbjVVWDlDRscFgbyDJQ8ir6YKliWRc4FWlpMDpGmDmdw0AMzc&#10;4Hfi2TEu0eDEpXGamzxI3MxNjLDwxj67SxcZIynR8IAAljgwygARPK8h2B1kQpVK3BOfRzYYp3ED&#10;FgrDWOKu+ORU3tS/kNCzhVTESOKzGjEIubR7CUPc5mG2TcgsRhKf1YiRz42pf8SIjziYsE88tUYG&#10;EwrViSkku6xIuRWhSTCkVNsGmpSEDopst11eb3c7NIkiX99c7XLjLgbM/PlqegU7MR9HIdsx33TI&#10;8Gv8Nv4FUBgHNRwF3WTLrwBw8owDb0gUwMUmy/8yjROA7rlZ/O82zlPT2P16AIgW2R4aYsl+8fwp&#10;6imX79zId+JDAkPNzdIEX4qXVyVH9rfHfLvewJNsZu2H7GdAqast4h/GH+eq+gVQ4nPBRTCmFlxk&#10;buGNw0UK+8BibGIBKhRoRQKPihZJHAtetuGMigIGBgF0DCDjWDUeoyMUsJCGMyoyfmK8SMWerwMv&#10;ktzJingxvEhiHmUxjHgRUmaA/ISxs4QMjbWVRfFSeJHKorwOvEhyp6yKl8KL1A7xOuAiyZ26TVD7&#10;xIgWR7RIQfS/J1rkUEeAAgoq1ghGEApgIj45xqrJ+oCOF1YYazBhLxgbDu+GAsbBEFSg314eBWHf&#10;rLlShlG1NXIJVKwBHwJ7TC5AlG3xLJYCDweiyGNelJ/iYsPRJhuBpzGg9HlYAmCLZ5s0Xn6urst4&#10;u+PXLLEw4k1e9taXJ9FoW3iTlfT0eNM4ZFcbyEmmP+d5dkKhAyDnOTTlCwLg91ctLQfQHaRZ7Ihn&#10;y+KZqFr6eAeLwI5vicyYKCCjRWDV0sCLuYn5LobiRQUTFC9IWLaCTF1Yn/D/mLp4d1FzAGFKgF9a&#10;psTypYplQOqIV7rfqCk9yLVZ7J/OykjXtt+W0POy2+7nZlh/e/RzAxpiCOMEZ9IyzgAV8tzGCSUg&#10;5sw0fs636/rC6OdM2JdeaYoWC/EtU2JFh7+VKY1+jlcW3lr9wIE6d8s4Q9rPiWJH3Yg2PHAT7WbR&#10;FFpEWAwuArcogCIci9z8uqQpHJpcUBLBmlQGb5q6YPnzJLdoN/Oh6QyyMPxRDZ2SM+UFBF4ClDPr&#10;agEBOTYatpux5E4CRgQtLHwG8mCtRgIqM6Qmhlhn0jljav2AZExO0NGMqanSS9rNzhlrlQ9sy5pG&#10;Wpkp/WacTCu1s4Yzqn1QVoJoONPw19ICzZ+shy7+VFUELsWfrAtRQtDw11KGZUPzn87mbDlxDY2t&#10;QKaVH+I0aUEErhVo14O26eycP8RW0nD8wTr+lK6zLv5UhQSe5+j5k/Uh2s40/KnqgKbeQG9/St8Z&#10;J9PLT1VI4E9DPX+yPkTj2Tl/rcYzWn5K51mH/M5az2y9v9OWEjT8qero4E/WRxd/qkICn+JPWR9V&#10;MUHDn6oO2r8o3Wcd6/e8/YzYMLT1hHMGW+1nNIOwQTTl2C4GWxqxIa2htUBP1ohoQNMwqCqE3DuU&#10;BjR184AsydiARqXlxwY0SjJooJCWWzx6AxoYuYENaLCkMGvXFA1EFcAGm4cni9R0Q6CWC2CrlKjE&#10;PfHJB+M0ri8yi+Ku+Kyau6ZVz9tgQs9i4TbLPPOmuNaIwRS2XmCvlzCEkZCwCaLFSOKz4jHywLUM&#10;GnHK5df/6Iqwb9YQ6fMRBxMK1YkpXFJVeEjpYGxAo98cIxJlsLpbAJK1seqzG28GQFIw7cXxIxkH&#10;qGHACwBIkjMlROYNaOfxyZMjSCoC1bagafhrxWOPjiBJ/pQIuXppScNfO0J+bARJIiBlSVRtaOf8&#10;ffcIkkTgyvKoWtHO5ffkCJLKYLwWBEnyp6yPl0OQ1I7xWgAkyZ+6cfCWtHP7a7WkjfhxfIFpJl4x&#10;e6MtaWDkXfhRhYUUeKwxTRuqCMjSAqN90McLB4KpmrAXng0HfEMh5GBQKvBwL4+CsE88w3C4qjqh&#10;iUvA44PqmfSLTWTfxtiSdsHZJQQChZyCikAhCfN8rRrTaVQlXqyoOl1EVDadEIMn7ElzfXiPEMGv&#10;OFmkaTj75p604Nq5jq6r0ZWkx5jNuDibAVtCy5aY3vTZjEfvSXsmW3qQc6PNjHRuY1OadOzUY3RM&#10;gqNpWWfH2UCPbp22FUQ8Ge1bUdVZIVydH8Id9HRwfoh46100cYjW2m/2dL6D/0dP9yjdt5B2aNlS&#10;x4vDb9WWHuTpaDMbPd0zvdaO2a6WdbZfMzDK+18yOGeCv4//VF3iflAVdr0AMphK35rNXsxBn2eH&#10;Avw90OUpZoq1zPoPrDB49kpKeX9zz0+Lq6Vy4akIIF9+IgJc8NMQ4IKfhAAXb62LEbtmWubSfpXg&#10;ecwlgNMEWXE1Cj1W2G36tkM8m+SFraUWyvdtLRCqtKyl3dv/PNZiB9guhw7Ecjg+bMwlgpZCbi94&#10;iOdTYUf72g3rMy8vx46NH6oF+Fotix3lCQeeMgxeHc6KJ6rKvzM/2xwh++H/AAAA//8DAFBLAwQU&#10;AAYACAAAACEAc1mnKOEAAAANAQAADwAAAGRycy9kb3ducmV2LnhtbEyPwWrDMBBE74X8g9hAb40s&#10;lZTYtRxCaHsKhSaF0ptibWwTSzKWYjt/382puc2wj9mZfD3Zlg3Yh8Y7BWKRAENXetO4SsH34f1p&#10;BSxE7YxuvUMFVwywLmYPuc6MH90XDvtYMQpxIdMK6hi7jPNQ1mh1WPgOHd1Ovrc6ku0rbno9Urht&#10;uUySF2514+hDrTvc1lie9xer4GPU4+ZZvA2782l7/T0sP392ApV6nE+bV2ARp/gPw60+VYeCOh39&#10;xZnAWvKJkISSSGUK7EYIuVoCO5KSMpXAi5zfryj+AAAA//8DAFBLAQItABQABgAIAAAAIQC2gziS&#10;/gAAAOEBAAATAAAAAAAAAAAAAAAAAAAAAABbQ29udGVudF9UeXBlc10ueG1sUEsBAi0AFAAGAAgA&#10;AAAhADj9If/WAAAAlAEAAAsAAAAAAAAAAAAAAAAALwEAAF9yZWxzLy5yZWxzUEsBAi0AFAAGAAgA&#10;AAAhANsTHwD9CgAAilYAAA4AAAAAAAAAAAAAAAAALgIAAGRycy9lMm9Eb2MueG1sUEsBAi0AFAAG&#10;AAgAAAAhAHNZpyjhAAAADQEAAA8AAAAAAAAAAAAAAAAAVw0AAGRycy9kb3ducmV2LnhtbFBLBQYA&#10;AAAABAAEAPMAAABlDgAAAAA=&#10;">
                <v:shape id="docshape32" o:spid="_x0000_s1061" style="position:absolute;left:1633;top:4504;width:9641;height:557;visibility:visible;mso-wrap-style:square;v-text-anchor:top" coordsize="964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U9wwAAANsAAAAPAAAAZHJzL2Rvd25yZXYueG1sRI/dasJA&#10;EIXvC77DMoJ3dddii0RXEa1SKL3w5wGG7JhEs7Mhu8b49p2LQu9mOGfO+Wax6n2tOmpjFdjCZGxA&#10;EefBVVxYOJ92rzNQMSE7rAOThSdFWC0HLwvMXHjwgbpjKpSEcMzQQplSk2kd85I8xnFoiEW7hNZj&#10;krUttGvxIeG+1m/GfGiPFUtDiQ1tSspvx7u3YPbfP3ftJtNLt633ev1u8Eqf1o6G/XoOKlGf/s1/&#10;119O8AVWfpEB9PIXAAD//wMAUEsBAi0AFAAGAAgAAAAhANvh9svuAAAAhQEAABMAAAAAAAAAAAAA&#10;AAAAAAAAAFtDb250ZW50X1R5cGVzXS54bWxQSwECLQAUAAYACAAAACEAWvQsW78AAAAVAQAACwAA&#10;AAAAAAAAAAAAAAAfAQAAX3JlbHMvLnJlbHNQSwECLQAUAAYACAAAACEAvm01PcMAAADbAAAADwAA&#10;AAAAAAAAAAAAAAAHAgAAZHJzL2Rvd25yZXYueG1sUEsFBgAAAAADAAMAtwAAAPcCAAAAAA==&#10;" path="m9640,l,,,362r4750,l4750,417r-69,l4820,557,4959,417r-69,l4890,362r4750,l9640,xe" fillcolor="#ec7c30" stroked="f">
                  <v:path arrowok="t" o:connecttype="custom" o:connectlocs="9640,4504;0,4504;0,4866;4750,4866;4750,4921;4681,4921;4820,5061;4959,4921;4890,4921;4890,4866;9640,4866;9640,4504" o:connectangles="0,0,0,0,0,0,0,0,0,0,0,0"/>
                </v:shape>
                <v:shape id="docshape33" o:spid="_x0000_s1062" style="position:absolute;left:1633;top:4504;width:9641;height:557;visibility:visible;mso-wrap-style:square;v-text-anchor:top" coordsize="964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KHJwQAAANsAAAAPAAAAZHJzL2Rvd25yZXYueG1sRE9La8JA&#10;EL4L/Q/LFHozm4qtmrpKCRZqb0bB65idJmmzsyG75vHvuwXB23x8z1lvB1OLjlpXWVbwHMUgiHOr&#10;Ky4UnI4f0yUI55E11pZJwUgOtpuHyRoTbXs+UJf5QoQQdgkqKL1vEildXpJBF9mGOHDftjXoA2wL&#10;qVvsQ7ip5SyOX6XBikNDiQ2lJeW/2dUo+OEZpvo83+1fruOCvi6p3y9HpZ4eh/c3EJ4Gfxff3J86&#10;zF/B/y/hALn5AwAA//8DAFBLAQItABQABgAIAAAAIQDb4fbL7gAAAIUBAAATAAAAAAAAAAAAAAAA&#10;AAAAAABbQ29udGVudF9UeXBlc10ueG1sUEsBAi0AFAAGAAgAAAAhAFr0LFu/AAAAFQEAAAsAAAAA&#10;AAAAAAAAAAAAHwEAAF9yZWxzLy5yZWxzUEsBAi0AFAAGAAgAAAAhAKLwocnBAAAA2wAAAA8AAAAA&#10;AAAAAAAAAAAABwIAAGRycy9kb3ducmV2LnhtbFBLBQYAAAAAAwADALcAAAD1AgAAAAA=&#10;" path="m,l9640,r,362l4890,362r,55l4959,417,4820,557,4681,417r69,l4750,362,,362,,xe" filled="f" strokecolor="#ec7c30" strokeweight="1pt">
                  <v:path arrowok="t" o:connecttype="custom" o:connectlocs="0,4504;9640,4504;9640,4866;4890,4866;4890,4921;4959,4921;4820,5061;4681,4921;4750,4921;4750,4866;0,4866;0,4504" o:connectangles="0,0,0,0,0,0,0,0,0,0,0,0"/>
                </v:shape>
                <v:rect id="docshape34" o:spid="_x0000_s1063" style="position:absolute;left:1022;top:1939;width:522;height:2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97zwgAAANsAAAAPAAAAZHJzL2Rvd25yZXYueG1sRE/LagIx&#10;FN0L/kO4hW5EMxUfZWoUKa3oZkCdTXeXyXUyOLkZklTHvzeLQpeH815tetuKG/nQOFbwNslAEFdO&#10;N1wrKM/f43cQISJrbB2TggcF2KyHgxXm2t35SLdTrEUK4ZCjAhNjl0sZKkMWw8R1xIm7OG8xJuhr&#10;qT3eU7ht5TTLFtJiw6nBYEefhqrr6dcquF5mZbZ0P/2ubb6Kg5+PTPkolHp96bcfICL18V/8595r&#10;BdO0Pn1JP0CunwAAAP//AwBQSwECLQAUAAYACAAAACEA2+H2y+4AAACFAQAAEwAAAAAAAAAAAAAA&#10;AAAAAAAAW0NvbnRlbnRfVHlwZXNdLnhtbFBLAQItABQABgAIAAAAIQBa9CxbvwAAABUBAAALAAAA&#10;AAAAAAAAAAAAAB8BAABfcmVscy8ucmVsc1BLAQItABQABgAIAAAAIQAtb97zwgAAANsAAAAPAAAA&#10;AAAAAAAAAAAAAAcCAABkcnMvZG93bnJldi54bWxQSwUGAAAAAAMAAwC3AAAA9gIAAAAA&#10;" fillcolor="#0d0d0d" stroked="f"/>
                <v:rect id="docshape35" o:spid="_x0000_s1064" style="position:absolute;left:1022;top:1939;width:522;height:2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KxgxgAAANsAAAAPAAAAZHJzL2Rvd25yZXYueG1sRI/NasMw&#10;EITvhbyD2EAvpZGdNiZ1ooRQKJQcCvnB9LhYW9vEWhlJsd23jwKFHoeZ+YZZb0fTip6cbywrSGcJ&#10;COLS6oYrBefTx/MShA/IGlvLpOCXPGw3k4c15toOfKD+GCoRIexzVFCH0OVS+rImg35mO+Lo/Vhn&#10;METpKqkdDhFuWjlPkkwabDgu1NjRe03l5Xg1Cvavi+Q7FKk9LS8vb1+ufSqy/VWpx+m4W4EINIb/&#10;8F/7UyuYp3D/En+A3NwAAAD//wMAUEsBAi0AFAAGAAgAAAAhANvh9svuAAAAhQEAABMAAAAAAAAA&#10;AAAAAAAAAAAAAFtDb250ZW50X1R5cGVzXS54bWxQSwECLQAUAAYACAAAACEAWvQsW78AAAAVAQAA&#10;CwAAAAAAAAAAAAAAAAAfAQAAX3JlbHMvLnJlbHNQSwECLQAUAAYACAAAACEA6rCsYMYAAADbAAAA&#10;DwAAAAAAAAAAAAAAAAAHAgAAZHJzL2Rvd25yZXYueG1sUEsFBgAAAAADAAMAtwAAAPoCAAAAAA==&#10;" filled="f" strokeweight="1pt"/>
                <v:rect id="docshape36" o:spid="_x0000_s1065" style="position:absolute;left:1022;top:4503;width:522;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eUfxAAAANsAAAAPAAAAZHJzL2Rvd25yZXYueG1sRI9BawIx&#10;FITvBf9DeAUvpWa71Fa2RpGiRS+Cdi/eHpvnZnHzsiRR139vCgWPw8x8w0znvW3FhXxoHCt4G2Ug&#10;iCunG64VlL+r1wmIEJE1to5JwY0CzGeDpykW2l15R5d9rEWCcChQgYmxK6QMlSGLYeQ64uQdnbcY&#10;k/S11B6vCW5bmWfZh7TYcFow2NG3oeq0P1sFp+N7mX26Q//TNsvtxo9fTHnbKjV87hdfICL18RH+&#10;b6+1gjyHvy/pB8jZHQAA//8DAFBLAQItABQABgAIAAAAIQDb4fbL7gAAAIUBAAATAAAAAAAAAAAA&#10;AAAAAAAAAABbQ29udGVudF9UeXBlc10ueG1sUEsBAi0AFAAGAAgAAAAhAFr0LFu/AAAAFQEAAAsA&#10;AAAAAAAAAAAAAAAAHwEAAF9yZWxzLy5yZWxzUEsBAi0AFAAGAAgAAAAhALLx5R/EAAAA2wAAAA8A&#10;AAAAAAAAAAAAAAAABwIAAGRycy9kb3ducmV2LnhtbFBLBQYAAAAAAwADALcAAAD4AgAAAAA=&#10;" fillcolor="#0d0d0d" stroked="f"/>
                <v:rect id="docshape37" o:spid="_x0000_s1066" style="position:absolute;left:1022;top:4503;width:522;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peMxgAAANsAAAAPAAAAZHJzL2Rvd25yZXYueG1sRI9Pa8JA&#10;FMTvQr/D8gq9SN0YrdjUVUqhUDwIjUV6fGRfk2D2bdjd/Om3dwXB4zAzv2E2u9E0oifna8sK5rME&#10;BHFhdc2lgp/j5/MahA/IGhvLpOCfPOy2D5MNZtoO/E19HkoRIewzVFCF0GZS+qIig35mW+Lo/Vln&#10;METpSqkdDhFuGpkmyUoarDkuVNjSR0XFOe+Mgv3yJfkNp7k9rs+L14NrpqfVvlPq6XF8fwMRaAz3&#10;8K39pRWkC7h+iT9Abi8AAAD//wMAUEsBAi0AFAAGAAgAAAAhANvh9svuAAAAhQEAABMAAAAAAAAA&#10;AAAAAAAAAAAAAFtDb250ZW50X1R5cGVzXS54bWxQSwECLQAUAAYACAAAACEAWvQsW78AAAAVAQAA&#10;CwAAAAAAAAAAAAAAAAAfAQAAX3JlbHMvLnJlbHNQSwECLQAUAAYACAAAACEAdS6XjMYAAADbAAAA&#10;DwAAAAAAAAAAAAAAAAAHAgAAZHJzL2Rvd25yZXYueG1sUEsFBgAAAAADAAMAtwAAAPoCAAAAAA==&#10;" filled="f" strokeweight="1pt"/>
                <v:shape id="docshape38" o:spid="_x0000_s1067" style="position:absolute;left:1633;top:9726;width:9617;height:543;visibility:visible;mso-wrap-style:square;v-text-anchor:top" coordsize="961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MiMwwAAANsAAAAPAAAAZHJzL2Rvd25yZXYueG1sRI9BawIx&#10;FITvBf9DeIK3mnURKVujtEKhBz249eLtuXlulm5eQhLd9d83hUKPw8x8w6y3o+3FnULsHCtYzAsQ&#10;xI3THbcKTl8fzy8gYkLW2DsmBQ+KsN1MntZYaTfwke51akWGcKxQgUnJV1LGxpDFOHeeOHtXFyym&#10;LEMrdcAhw20vy6JYSYsd5wWDnnaGmu/6ZhVcxstwO7xbc913hybU0vvSnpWaTce3VxCJxvQf/mt/&#10;agXlEn6/5B8gNz8AAAD//wMAUEsBAi0AFAAGAAgAAAAhANvh9svuAAAAhQEAABMAAAAAAAAAAAAA&#10;AAAAAAAAAFtDb250ZW50X1R5cGVzXS54bWxQSwECLQAUAAYACAAAACEAWvQsW78AAAAVAQAACwAA&#10;AAAAAAAAAAAAAAAfAQAAX3JlbHMvLnJlbHNQSwECLQAUAAYACAAAACEARHDIjMMAAADbAAAADwAA&#10;AAAAAAAAAAAAAAAHAgAAZHJzL2Rvd25yZXYueG1sUEsFBgAAAAADAAMAtwAAAPcCAAAAAA==&#10;" path="m9616,l,,,353r4740,l4740,408r-68,l4808,543,4944,408r-68,l4876,353r4740,l9616,xe" fillcolor="#ec7c30" stroked="f">
                  <v:path arrowok="t" o:connecttype="custom" o:connectlocs="9616,9726;0,9726;0,10079;4740,10079;4740,10134;4672,10134;4808,10269;4944,10134;4876,10134;4876,10079;9616,10079;9616,9726" o:connectangles="0,0,0,0,0,0,0,0,0,0,0,0"/>
                </v:shape>
                <v:shape id="docshape39" o:spid="_x0000_s1068" style="position:absolute;left:1633;top:9726;width:9617;height:543;visibility:visible;mso-wrap-style:square;v-text-anchor:top" coordsize="961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b0IxQAAANsAAAAPAAAAZHJzL2Rvd25yZXYueG1sRI/dasJA&#10;FITvC32H5RS8qxtNWyV1I6VUENTi3wMcssf8mD0bsmsS375bKPRymJlvmMVyMLXoqHWlZQWTcQSC&#10;OLO65FzB+bR6noNwHlljbZkU3MnBMn18WGCibc8H6o4+FwHCLkEFhfdNIqXLCjLoxrYhDt7FtgZ9&#10;kG0udYt9gJtaTqPoTRosOSwU2NBnQdn1eDMK9hfnr9vN5B5/zV46jL+rzXZXKTV6Gj7eQXga/H/4&#10;r73WCqav8Psl/ACZ/gAAAP//AwBQSwECLQAUAAYACAAAACEA2+H2y+4AAACFAQAAEwAAAAAAAAAA&#10;AAAAAAAAAAAAW0NvbnRlbnRfVHlwZXNdLnhtbFBLAQItABQABgAIAAAAIQBa9CxbvwAAABUBAAAL&#10;AAAAAAAAAAAAAAAAAB8BAABfcmVscy8ucmVsc1BLAQItABQABgAIAAAAIQAMkb0IxQAAANsAAAAP&#10;AAAAAAAAAAAAAAAAAAcCAABkcnMvZG93bnJldi54bWxQSwUGAAAAAAMAAwC3AAAA+QIAAAAA&#10;" path="m,l9616,r,353l4876,353r,55l4944,408,4808,543,4672,408r68,l4740,353,,353,,xe" filled="f" strokecolor="#ec7c30" strokeweight="1pt">
                  <v:path arrowok="t" o:connecttype="custom" o:connectlocs="0,9726;9616,9726;9616,10079;4876,10079;4876,10134;4944,10134;4808,10269;4672,10134;4740,10134;4740,10079;0,10079;0,9726" o:connectangles="0,0,0,0,0,0,0,0,0,0,0,0"/>
                </v:shape>
                <v:rect id="docshape40" o:spid="_x0000_s1069" style="position:absolute;left:7798;top:5099;width:2833;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0eLwwAAANsAAAAPAAAAZHJzL2Rvd25yZXYueG1sRI/RisIw&#10;FETfhf2HcBd8s6kuFOkaRYQVWX3Q6gfcba5tsbnpNrHWvzeC4OMwM2eY2aI3teiodZVlBeMoBkGc&#10;W11xoeB0/BlNQTiPrLG2TAru5GAx/xjMMNX2xgfqMl+IAGGXooLS+yaV0uUlGXSRbYiDd7atQR9k&#10;W0jd4i3ATS0ncZxIgxWHhRIbWpWUX7KrUfCX5Mnvebr6Omy7zXK3zor/u90rNfzsl98gPPX+HX61&#10;N1rBJIHnl/AD5PwBAAD//wMAUEsBAi0AFAAGAAgAAAAhANvh9svuAAAAhQEAABMAAAAAAAAAAAAA&#10;AAAAAAAAAFtDb250ZW50X1R5cGVzXS54bWxQSwECLQAUAAYACAAAACEAWvQsW78AAAAVAQAACwAA&#10;AAAAAAAAAAAAAAAfAQAAX3JlbHMvLnJlbHNQSwECLQAUAAYACAAAACEAAs9Hi8MAAADbAAAADwAA&#10;AAAAAAAAAAAAAAAHAgAAZHJzL2Rvd25yZXYueG1sUEsFBgAAAAADAAMAtwAAAPcCAAAAAA==&#10;" fillcolor="#6f2f9f" stroked="f"/>
                <v:rect id="docshape41" o:spid="_x0000_s1070" style="position:absolute;left:7798;top:5099;width:2833;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mQCwgAAANsAAAAPAAAAZHJzL2Rvd25yZXYueG1sRI/BasMw&#10;EETvgfyD2EJuiewEnOJGNiUQ0qudQultkba2qbUylmK7/fqqUOhxmJk3zKlcbC8mGn3nWEG6S0AQ&#10;a2c6bhS83i7bRxA+IBvsHZOCL/JQFuvVCXPjZq5oqkMjIoR9jgraEIZcSq9bsuh3biCO3ocbLYYo&#10;x0aaEecIt73cJ0kmLXYcF1oc6NyS/qzvVkGVpqnUbzfmpa+O1++Dzt4vWqnNw/L8BCLQEv7Df+0X&#10;o2B/hN8v8QfI4gcAAP//AwBQSwECLQAUAAYACAAAACEA2+H2y+4AAACFAQAAEwAAAAAAAAAAAAAA&#10;AAAAAAAAW0NvbnRlbnRfVHlwZXNdLnhtbFBLAQItABQABgAIAAAAIQBa9CxbvwAAABUBAAALAAAA&#10;AAAAAAAAAAAAAB8BAABfcmVscy8ucmVsc1BLAQItABQABgAIAAAAIQDthmQCwgAAANsAAAAPAAAA&#10;AAAAAAAAAAAAAAcCAABkcnMvZG93bnJldi54bWxQSwUGAAAAAAMAAwC3AAAA9gIAAAAA&#10;" filled="f" strokecolor="#6f2f9f" strokeweight="1pt"/>
                <v:rect id="docshape42" o:spid="_x0000_s1071" style="position:absolute;left:10692;top:5094;width:582;height:4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ID6wgAAANsAAAAPAAAAZHJzL2Rvd25yZXYueG1sRE/PT8Iw&#10;FL6b8D80j8Qb68RAzKQQQ0LkIAeBGI/P9XWbrK+zrWX+9/Zg4vHL93u1GW0vEvnQOVZwV5QgiGun&#10;O24UnE+72QOIEJE19o5JwQ8F2KwnNyustLvyK6VjbEQO4VChgjbGoZIy1C1ZDIUbiDNnnLcYM/SN&#10;1B6vOdz2cl6WS2mx49zQ4kDblurL8dsq2C+Mv3yFN/NsPu7T4SWlz3c0St1Ox6dHEJHG+C/+c++1&#10;gnkem7/kHyDXvwAAAP//AwBQSwECLQAUAAYACAAAACEA2+H2y+4AAACFAQAAEwAAAAAAAAAAAAAA&#10;AAAAAAAAW0NvbnRlbnRfVHlwZXNdLnhtbFBLAQItABQABgAIAAAAIQBa9CxbvwAAABUBAAALAAAA&#10;AAAAAAAAAAAAAB8BAABfcmVscy8ucmVsc1BLAQItABQABgAIAAAAIQAg1ID6wgAAANsAAAAPAAAA&#10;AAAAAAAAAAAAAAcCAABkcnMvZG93bnJldi54bWxQSwUGAAAAAAMAAwC3AAAA9gIAAAAA&#10;" fillcolor="#525252" stroked="f"/>
                <v:rect id="docshape43" o:spid="_x0000_s1072" style="position:absolute;left:10692;top:5094;width:582;height:4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8KYwwAAANsAAAAPAAAAZHJzL2Rvd25yZXYueG1sRI9fa8Iw&#10;FMXfBb9DuIO9aToHQzujjFZhL4Op3ftdc22LzU1osrbbp18EwcfD+fPjrLejaUVPnW8sK3iaJyCI&#10;S6sbrhQUp/1sCcIHZI2tZVLwSx62m+lkjam2Ax+oP4ZKxBH2KSqoQ3CplL6syaCfW0ccvbPtDIYo&#10;u0rqDoc4blq5SJIXabDhSKjRUVZTeTn+mMj94M/zDr+K7+zZ8eWvzfeNy5V6fBjfXkEEGsM9fGu/&#10;awWLFVy/xB8gN/8AAAD//wMAUEsBAi0AFAAGAAgAAAAhANvh9svuAAAAhQEAABMAAAAAAAAAAAAA&#10;AAAAAAAAAFtDb250ZW50X1R5cGVzXS54bWxQSwECLQAUAAYACAAAACEAWvQsW78AAAAVAQAACwAA&#10;AAAAAAAAAAAAAAAfAQAAX3JlbHMvLnJlbHNQSwECLQAUAAYACAAAACEA90/CmMMAAADbAAAADwAA&#10;AAAAAAAAAAAAAAAHAgAAZHJzL2Rvd25yZXYueG1sUEsFBgAAAAADAAMAtwAAAPcCAAAAAA==&#10;" filled="f" strokecolor="#525252" strokeweight="1pt"/>
                <v:shape id="docshape44" o:spid="_x0000_s1073" type="#_x0000_t202" style="position:absolute;left:5621;top:4622;width:168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1B7FA5FF" w14:textId="77777777" w:rsidR="000A141C" w:rsidRDefault="000A141C" w:rsidP="000A141C">
                        <w:pPr>
                          <w:spacing w:line="180" w:lineRule="exact"/>
                          <w:rPr>
                            <w:sz w:val="18"/>
                          </w:rPr>
                        </w:pPr>
                        <w:r>
                          <w:rPr>
                            <w:color w:val="FFFFFF"/>
                            <w:sz w:val="18"/>
                          </w:rPr>
                          <w:t>Implemented</w:t>
                        </w:r>
                        <w:r>
                          <w:rPr>
                            <w:color w:val="FFFFFF"/>
                            <w:spacing w:val="-5"/>
                            <w:sz w:val="18"/>
                          </w:rPr>
                          <w:t xml:space="preserve"> </w:t>
                        </w:r>
                        <w:r>
                          <w:rPr>
                            <w:color w:val="FFFFFF"/>
                            <w:sz w:val="18"/>
                          </w:rPr>
                          <w:t>through:</w:t>
                        </w:r>
                      </w:p>
                    </w:txbxContent>
                  </v:textbox>
                </v:shape>
                <v:shape id="docshape45" o:spid="_x0000_s1074" type="#_x0000_t202" style="position:absolute;left:6027;top:9848;width:85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0B0FF677" w14:textId="77777777" w:rsidR="000A141C" w:rsidRDefault="000A141C" w:rsidP="000A141C">
                        <w:pPr>
                          <w:spacing w:line="180" w:lineRule="exact"/>
                          <w:rPr>
                            <w:sz w:val="18"/>
                          </w:rPr>
                        </w:pPr>
                        <w:r>
                          <w:rPr>
                            <w:color w:val="FFFFFF"/>
                            <w:sz w:val="18"/>
                          </w:rPr>
                          <w:t>To</w:t>
                        </w:r>
                        <w:r>
                          <w:rPr>
                            <w:color w:val="FFFFFF"/>
                            <w:spacing w:val="-3"/>
                            <w:sz w:val="18"/>
                          </w:rPr>
                          <w:t xml:space="preserve"> </w:t>
                        </w:r>
                        <w:r>
                          <w:rPr>
                            <w:color w:val="FFFFFF"/>
                            <w:sz w:val="18"/>
                          </w:rPr>
                          <w:t>achieve:</w:t>
                        </w:r>
                      </w:p>
                    </w:txbxContent>
                  </v:textbox>
                </v:shape>
                <v:shape id="docshape46" o:spid="_x0000_s1075" type="#_x0000_t202" style="position:absolute;left:1623;top:10281;width:9637;height:2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lZKxQAAANsAAAAPAAAAZHJzL2Rvd25yZXYueG1sRI9Pa8JA&#10;FMTvBb/D8oReitmYQirRVUQoFEGoaQ8eH9lnkjb7Nma3+fPtuwWhx2FmfsNsdqNpRE+dqy0rWEYx&#10;COLC6ppLBZ8fr4sVCOeRNTaWScFEDnbb2cMGM20HPlOf+1IECLsMFVTet5mUrqjIoItsSxy8q+0M&#10;+iC7UuoOhwA3jUziOJUGaw4LFbZ0qKj4zn+Mgro8jfbl8jXdnt6P6TTkeE0RlXqcj/s1CE+j/w/f&#10;229awXMCf1/CD5DbXwAAAP//AwBQSwECLQAUAAYACAAAACEA2+H2y+4AAACFAQAAEwAAAAAAAAAA&#10;AAAAAAAAAAAAW0NvbnRlbnRfVHlwZXNdLnhtbFBLAQItABQABgAIAAAAIQBa9CxbvwAAABUBAAAL&#10;AAAAAAAAAAAAAAAAAB8BAABfcmVscy8ucmVsc1BLAQItABQABgAIAAAAIQB1plZKxQAAANsAAAAP&#10;AAAAAAAAAAAAAAAAAAcCAABkcnMvZG93bnJldi54bWxQSwUGAAAAAAMAAwC3AAAA+QIAAAAA&#10;" fillcolor="#1f3863" stroked="f">
                  <v:textbox inset="0,0,0,0">
                    <w:txbxContent>
                      <w:p w14:paraId="7E6EEA00" w14:textId="77777777" w:rsidR="000A141C" w:rsidRDefault="000A141C" w:rsidP="000A141C">
                        <w:pPr>
                          <w:spacing w:before="113"/>
                          <w:ind w:left="524" w:right="191" w:hanging="360"/>
                          <w:rPr>
                            <w:color w:val="000000"/>
                            <w:sz w:val="18"/>
                          </w:rPr>
                        </w:pPr>
                        <w:r>
                          <w:rPr>
                            <w:rFonts w:ascii="Symbol" w:hAnsi="Symbol"/>
                            <w:color w:val="FFFFFF"/>
                            <w:sz w:val="18"/>
                          </w:rPr>
                          <w:t></w:t>
                        </w:r>
                        <w:r>
                          <w:rPr>
                            <w:rFonts w:ascii="Times New Roman" w:hAnsi="Times New Roman"/>
                            <w:color w:val="FFFFFF"/>
                            <w:spacing w:val="1"/>
                            <w:sz w:val="18"/>
                          </w:rPr>
                          <w:t xml:space="preserve"> </w:t>
                        </w:r>
                        <w:r>
                          <w:rPr>
                            <w:b/>
                            <w:color w:val="FFFFFF"/>
                            <w:sz w:val="18"/>
                          </w:rPr>
                          <w:t>Operational Objectives</w:t>
                        </w:r>
                        <w:r>
                          <w:rPr>
                            <w:color w:val="FFFFFF"/>
                            <w:sz w:val="18"/>
                          </w:rPr>
                          <w:t xml:space="preserve">: </w:t>
                        </w:r>
                        <w:r>
                          <w:rPr>
                            <w:color w:val="FFFFFF"/>
                            <w:sz w:val="18"/>
                          </w:rPr>
                          <w:t>Programmes/projects and operations are efficiently and effectively managed in pursuit of the</w:t>
                        </w:r>
                        <w:r>
                          <w:rPr>
                            <w:color w:val="FFFFFF"/>
                            <w:spacing w:val="-39"/>
                            <w:sz w:val="18"/>
                          </w:rPr>
                          <w:t xml:space="preserve"> </w:t>
                        </w:r>
                        <w:r>
                          <w:rPr>
                            <w:color w:val="FFFFFF"/>
                            <w:sz w:val="18"/>
                          </w:rPr>
                          <w:t>UNDP Strategic Plan objectives, including programmatic and operational performance goals and safeguarding assets</w:t>
                        </w:r>
                        <w:r>
                          <w:rPr>
                            <w:color w:val="FFFFFF"/>
                            <w:spacing w:val="1"/>
                            <w:sz w:val="18"/>
                          </w:rPr>
                          <w:t xml:space="preserve"> </w:t>
                        </w:r>
                        <w:r>
                          <w:rPr>
                            <w:color w:val="FFFFFF"/>
                            <w:sz w:val="18"/>
                          </w:rPr>
                          <w:t>against</w:t>
                        </w:r>
                        <w:r>
                          <w:rPr>
                            <w:color w:val="FFFFFF"/>
                            <w:spacing w:val="-1"/>
                            <w:sz w:val="18"/>
                          </w:rPr>
                          <w:t xml:space="preserve"> </w:t>
                        </w:r>
                        <w:r>
                          <w:rPr>
                            <w:color w:val="FFFFFF"/>
                            <w:sz w:val="18"/>
                          </w:rPr>
                          <w:t>loss.</w:t>
                        </w:r>
                      </w:p>
                      <w:p w14:paraId="0013F9BD" w14:textId="77777777" w:rsidR="000A141C" w:rsidRDefault="000A141C" w:rsidP="000A141C">
                        <w:pPr>
                          <w:spacing w:before="1"/>
                          <w:ind w:left="524" w:right="292" w:hanging="360"/>
                          <w:jc w:val="both"/>
                          <w:rPr>
                            <w:color w:val="000000"/>
                            <w:sz w:val="18"/>
                          </w:rPr>
                        </w:pPr>
                        <w:r>
                          <w:rPr>
                            <w:rFonts w:ascii="Symbol" w:hAnsi="Symbol"/>
                            <w:color w:val="FFFFFF"/>
                            <w:sz w:val="18"/>
                          </w:rPr>
                          <w:t></w:t>
                        </w:r>
                        <w:r>
                          <w:rPr>
                            <w:rFonts w:ascii="Times New Roman" w:hAnsi="Times New Roman"/>
                            <w:color w:val="FFFFFF"/>
                            <w:spacing w:val="1"/>
                            <w:sz w:val="18"/>
                          </w:rPr>
                          <w:t xml:space="preserve"> </w:t>
                        </w:r>
                        <w:r>
                          <w:rPr>
                            <w:b/>
                            <w:color w:val="FFFFFF"/>
                            <w:sz w:val="18"/>
                          </w:rPr>
                          <w:t xml:space="preserve">Reporting Objectives: </w:t>
                        </w:r>
                        <w:r>
                          <w:rPr>
                            <w:color w:val="FFFFFF"/>
                            <w:sz w:val="18"/>
                          </w:rPr>
                          <w:t>Internal &amp; external financial and non-financial reporting is reliable, timely, transparent, and meets</w:t>
                        </w:r>
                        <w:r>
                          <w:rPr>
                            <w:color w:val="FFFFFF"/>
                            <w:spacing w:val="1"/>
                            <w:sz w:val="18"/>
                          </w:rPr>
                          <w:t xml:space="preserve"> </w:t>
                        </w:r>
                        <w:r>
                          <w:rPr>
                            <w:color w:val="FFFFFF"/>
                            <w:sz w:val="18"/>
                          </w:rPr>
                          <w:t>the</w:t>
                        </w:r>
                        <w:r>
                          <w:rPr>
                            <w:color w:val="FFFFFF"/>
                            <w:spacing w:val="-3"/>
                            <w:sz w:val="18"/>
                          </w:rPr>
                          <w:t xml:space="preserve"> </w:t>
                        </w:r>
                        <w:r>
                          <w:rPr>
                            <w:color w:val="FFFFFF"/>
                            <w:sz w:val="18"/>
                          </w:rPr>
                          <w:t>requirements</w:t>
                        </w:r>
                        <w:r>
                          <w:rPr>
                            <w:color w:val="FFFFFF"/>
                            <w:spacing w:val="-4"/>
                            <w:sz w:val="18"/>
                          </w:rPr>
                          <w:t xml:space="preserve"> </w:t>
                        </w:r>
                        <w:r>
                          <w:rPr>
                            <w:color w:val="FFFFFF"/>
                            <w:sz w:val="18"/>
                          </w:rPr>
                          <w:t>set</w:t>
                        </w:r>
                        <w:r>
                          <w:rPr>
                            <w:color w:val="FFFFFF"/>
                            <w:spacing w:val="-1"/>
                            <w:sz w:val="18"/>
                          </w:rPr>
                          <w:t xml:space="preserve"> </w:t>
                        </w:r>
                        <w:r>
                          <w:rPr>
                            <w:color w:val="FFFFFF"/>
                            <w:sz w:val="18"/>
                          </w:rPr>
                          <w:t>forth</w:t>
                        </w:r>
                        <w:r>
                          <w:rPr>
                            <w:color w:val="FFFFFF"/>
                            <w:spacing w:val="-3"/>
                            <w:sz w:val="18"/>
                          </w:rPr>
                          <w:t xml:space="preserve"> </w:t>
                        </w:r>
                        <w:r>
                          <w:rPr>
                            <w:color w:val="FFFFFF"/>
                            <w:sz w:val="18"/>
                          </w:rPr>
                          <w:t>by</w:t>
                        </w:r>
                        <w:r>
                          <w:rPr>
                            <w:color w:val="FFFFFF"/>
                            <w:spacing w:val="-2"/>
                            <w:sz w:val="18"/>
                          </w:rPr>
                          <w:t xml:space="preserve"> </w:t>
                        </w:r>
                        <w:r>
                          <w:rPr>
                            <w:color w:val="FFFFFF"/>
                            <w:sz w:val="18"/>
                          </w:rPr>
                          <w:t>regulators,</w:t>
                        </w:r>
                        <w:r>
                          <w:rPr>
                            <w:color w:val="FFFFFF"/>
                            <w:spacing w:val="-1"/>
                            <w:sz w:val="18"/>
                          </w:rPr>
                          <w:t xml:space="preserve"> </w:t>
                        </w:r>
                        <w:r>
                          <w:rPr>
                            <w:color w:val="FFFFFF"/>
                            <w:sz w:val="18"/>
                          </w:rPr>
                          <w:t>recognized</w:t>
                        </w:r>
                        <w:r>
                          <w:rPr>
                            <w:color w:val="FFFFFF"/>
                            <w:spacing w:val="-1"/>
                            <w:sz w:val="18"/>
                          </w:rPr>
                          <w:t xml:space="preserve"> </w:t>
                        </w:r>
                        <w:r>
                          <w:rPr>
                            <w:color w:val="FFFFFF"/>
                            <w:sz w:val="18"/>
                          </w:rPr>
                          <w:t>standard</w:t>
                        </w:r>
                        <w:r>
                          <w:rPr>
                            <w:color w:val="FFFFFF"/>
                            <w:spacing w:val="-4"/>
                            <w:sz w:val="18"/>
                          </w:rPr>
                          <w:t xml:space="preserve"> </w:t>
                        </w:r>
                        <w:r>
                          <w:rPr>
                            <w:color w:val="FFFFFF"/>
                            <w:sz w:val="18"/>
                          </w:rPr>
                          <w:t>setters</w:t>
                        </w:r>
                        <w:r>
                          <w:rPr>
                            <w:color w:val="FFFFFF"/>
                            <w:spacing w:val="-3"/>
                            <w:sz w:val="18"/>
                          </w:rPr>
                          <w:t xml:space="preserve"> </w:t>
                        </w:r>
                        <w:r>
                          <w:rPr>
                            <w:color w:val="FFFFFF"/>
                            <w:sz w:val="18"/>
                          </w:rPr>
                          <w:t>(such</w:t>
                        </w:r>
                        <w:r>
                          <w:rPr>
                            <w:color w:val="FFFFFF"/>
                            <w:spacing w:val="-3"/>
                            <w:sz w:val="18"/>
                          </w:rPr>
                          <w:t xml:space="preserve"> </w:t>
                        </w:r>
                        <w:r>
                          <w:rPr>
                            <w:color w:val="FFFFFF"/>
                            <w:sz w:val="18"/>
                          </w:rPr>
                          <w:t>as</w:t>
                        </w:r>
                        <w:r>
                          <w:rPr>
                            <w:color w:val="FFFFFF"/>
                            <w:spacing w:val="-3"/>
                            <w:sz w:val="18"/>
                          </w:rPr>
                          <w:t xml:space="preserve"> </w:t>
                        </w:r>
                        <w:r>
                          <w:rPr>
                            <w:color w:val="FFFFFF"/>
                            <w:sz w:val="18"/>
                          </w:rPr>
                          <w:t>IPSAS),</w:t>
                        </w:r>
                        <w:r>
                          <w:rPr>
                            <w:color w:val="FFFFFF"/>
                            <w:spacing w:val="-1"/>
                            <w:sz w:val="18"/>
                          </w:rPr>
                          <w:t xml:space="preserve"> </w:t>
                        </w:r>
                        <w:r>
                          <w:rPr>
                            <w:color w:val="FFFFFF"/>
                            <w:sz w:val="18"/>
                          </w:rPr>
                          <w:t>UNDP’s</w:t>
                        </w:r>
                        <w:r>
                          <w:rPr>
                            <w:color w:val="FFFFFF"/>
                            <w:spacing w:val="-3"/>
                            <w:sz w:val="18"/>
                          </w:rPr>
                          <w:t xml:space="preserve"> </w:t>
                        </w:r>
                        <w:r>
                          <w:rPr>
                            <w:color w:val="FFFFFF"/>
                            <w:sz w:val="18"/>
                          </w:rPr>
                          <w:t>FRRs,</w:t>
                        </w:r>
                        <w:r>
                          <w:rPr>
                            <w:color w:val="FFFFFF"/>
                            <w:spacing w:val="-2"/>
                            <w:sz w:val="18"/>
                          </w:rPr>
                          <w:t xml:space="preserve"> </w:t>
                        </w:r>
                        <w:r>
                          <w:rPr>
                            <w:color w:val="FFFFFF"/>
                            <w:sz w:val="18"/>
                          </w:rPr>
                          <w:t>UN</w:t>
                        </w:r>
                        <w:r>
                          <w:rPr>
                            <w:color w:val="FFFFFF"/>
                            <w:spacing w:val="-3"/>
                            <w:sz w:val="18"/>
                          </w:rPr>
                          <w:t xml:space="preserve"> </w:t>
                        </w:r>
                        <w:r>
                          <w:rPr>
                            <w:color w:val="FFFFFF"/>
                            <w:sz w:val="18"/>
                          </w:rPr>
                          <w:t>Staff</w:t>
                        </w:r>
                        <w:r>
                          <w:rPr>
                            <w:color w:val="FFFFFF"/>
                            <w:spacing w:val="-2"/>
                            <w:sz w:val="18"/>
                          </w:rPr>
                          <w:t xml:space="preserve"> </w:t>
                        </w:r>
                        <w:r>
                          <w:rPr>
                            <w:color w:val="FFFFFF"/>
                            <w:sz w:val="18"/>
                          </w:rPr>
                          <w:t>Regulations</w:t>
                        </w:r>
                        <w:r>
                          <w:rPr>
                            <w:color w:val="FFFFFF"/>
                            <w:spacing w:val="-38"/>
                            <w:sz w:val="18"/>
                          </w:rPr>
                          <w:t xml:space="preserve"> </w:t>
                        </w:r>
                        <w:r>
                          <w:rPr>
                            <w:color w:val="FFFFFF"/>
                            <w:sz w:val="18"/>
                          </w:rPr>
                          <w:t>&amp;</w:t>
                        </w:r>
                        <w:r>
                          <w:rPr>
                            <w:color w:val="FFFFFF"/>
                            <w:spacing w:val="-2"/>
                            <w:sz w:val="18"/>
                          </w:rPr>
                          <w:t xml:space="preserve"> </w:t>
                        </w:r>
                        <w:r>
                          <w:rPr>
                            <w:color w:val="FFFFFF"/>
                            <w:sz w:val="18"/>
                          </w:rPr>
                          <w:t>Rules, and</w:t>
                        </w:r>
                        <w:r>
                          <w:rPr>
                            <w:color w:val="FFFFFF"/>
                            <w:spacing w:val="-1"/>
                            <w:sz w:val="18"/>
                          </w:rPr>
                          <w:t xml:space="preserve"> </w:t>
                        </w:r>
                        <w:r>
                          <w:rPr>
                            <w:color w:val="FFFFFF"/>
                            <w:sz w:val="18"/>
                          </w:rPr>
                          <w:t>UNDP</w:t>
                        </w:r>
                        <w:r>
                          <w:rPr>
                            <w:color w:val="FFFFFF"/>
                            <w:spacing w:val="-1"/>
                            <w:sz w:val="18"/>
                          </w:rPr>
                          <w:t xml:space="preserve"> </w:t>
                        </w:r>
                        <w:r>
                          <w:rPr>
                            <w:color w:val="FFFFFF"/>
                            <w:sz w:val="18"/>
                          </w:rPr>
                          <w:t>EB decisions</w:t>
                        </w:r>
                        <w:r>
                          <w:rPr>
                            <w:color w:val="FFFFFF"/>
                            <w:spacing w:val="1"/>
                            <w:sz w:val="18"/>
                          </w:rPr>
                          <w:t xml:space="preserve"> </w:t>
                        </w:r>
                        <w:r>
                          <w:rPr>
                            <w:color w:val="FFFFFF"/>
                            <w:sz w:val="18"/>
                          </w:rPr>
                          <w:t>&amp;</w:t>
                        </w:r>
                        <w:r>
                          <w:rPr>
                            <w:color w:val="FFFFFF"/>
                            <w:spacing w:val="-1"/>
                            <w:sz w:val="18"/>
                          </w:rPr>
                          <w:t xml:space="preserve"> </w:t>
                        </w:r>
                        <w:r>
                          <w:rPr>
                            <w:color w:val="FFFFFF"/>
                            <w:sz w:val="18"/>
                          </w:rPr>
                          <w:t>directives.</w:t>
                        </w:r>
                      </w:p>
                      <w:p w14:paraId="19608554" w14:textId="77777777" w:rsidR="000A141C" w:rsidRDefault="000A141C" w:rsidP="000A141C">
                        <w:pPr>
                          <w:spacing w:before="1"/>
                          <w:ind w:left="524" w:right="699" w:hanging="360"/>
                          <w:jc w:val="both"/>
                          <w:rPr>
                            <w:color w:val="000000"/>
                            <w:sz w:val="18"/>
                          </w:rPr>
                        </w:pPr>
                        <w:r>
                          <w:rPr>
                            <w:rFonts w:ascii="Symbol" w:hAnsi="Symbol"/>
                            <w:color w:val="FFFFFF"/>
                            <w:sz w:val="18"/>
                          </w:rPr>
                          <w:t></w:t>
                        </w:r>
                        <w:r>
                          <w:rPr>
                            <w:rFonts w:ascii="Times New Roman" w:hAnsi="Times New Roman"/>
                            <w:color w:val="FFFFFF"/>
                            <w:spacing w:val="1"/>
                            <w:sz w:val="18"/>
                          </w:rPr>
                          <w:t xml:space="preserve"> </w:t>
                        </w:r>
                        <w:r>
                          <w:rPr>
                            <w:b/>
                            <w:color w:val="FFFFFF"/>
                            <w:sz w:val="18"/>
                          </w:rPr>
                          <w:t xml:space="preserve">Compliance Objectives: </w:t>
                        </w:r>
                        <w:r>
                          <w:rPr>
                            <w:color w:val="FFFFFF"/>
                            <w:sz w:val="18"/>
                          </w:rPr>
                          <w:t>UNDP adheres to laws &amp; regulations to which it is subject, including the UN Charter, UNGA</w:t>
                        </w:r>
                        <w:r>
                          <w:rPr>
                            <w:color w:val="FFFFFF"/>
                            <w:spacing w:val="-38"/>
                            <w:sz w:val="18"/>
                          </w:rPr>
                          <w:t xml:space="preserve"> </w:t>
                        </w:r>
                        <w:r>
                          <w:rPr>
                            <w:color w:val="FFFFFF"/>
                            <w:sz w:val="18"/>
                          </w:rPr>
                          <w:t>Resolutions,</w:t>
                        </w:r>
                        <w:r>
                          <w:rPr>
                            <w:color w:val="FFFFFF"/>
                            <w:spacing w:val="-1"/>
                            <w:sz w:val="18"/>
                          </w:rPr>
                          <w:t xml:space="preserve"> </w:t>
                        </w:r>
                        <w:r>
                          <w:rPr>
                            <w:color w:val="FFFFFF"/>
                            <w:sz w:val="18"/>
                          </w:rPr>
                          <w:t>UNDP</w:t>
                        </w:r>
                        <w:r>
                          <w:rPr>
                            <w:color w:val="FFFFFF"/>
                            <w:spacing w:val="-1"/>
                            <w:sz w:val="18"/>
                          </w:rPr>
                          <w:t xml:space="preserve"> </w:t>
                        </w:r>
                        <w:r>
                          <w:rPr>
                            <w:color w:val="FFFFFF"/>
                            <w:sz w:val="18"/>
                          </w:rPr>
                          <w:t>FRRs,</w:t>
                        </w:r>
                        <w:r>
                          <w:rPr>
                            <w:color w:val="FFFFFF"/>
                            <w:spacing w:val="-1"/>
                            <w:sz w:val="18"/>
                          </w:rPr>
                          <w:t xml:space="preserve"> </w:t>
                        </w:r>
                        <w:r>
                          <w:rPr>
                            <w:color w:val="FFFFFF"/>
                            <w:sz w:val="18"/>
                          </w:rPr>
                          <w:t>UN</w:t>
                        </w:r>
                        <w:r>
                          <w:rPr>
                            <w:color w:val="FFFFFF"/>
                            <w:spacing w:val="-2"/>
                            <w:sz w:val="18"/>
                          </w:rPr>
                          <w:t xml:space="preserve"> </w:t>
                        </w:r>
                        <w:r>
                          <w:rPr>
                            <w:color w:val="FFFFFF"/>
                            <w:sz w:val="18"/>
                          </w:rPr>
                          <w:t>Staff</w:t>
                        </w:r>
                        <w:r>
                          <w:rPr>
                            <w:color w:val="FFFFFF"/>
                            <w:spacing w:val="-2"/>
                            <w:sz w:val="18"/>
                          </w:rPr>
                          <w:t xml:space="preserve"> </w:t>
                        </w:r>
                        <w:r>
                          <w:rPr>
                            <w:color w:val="FFFFFF"/>
                            <w:sz w:val="18"/>
                          </w:rPr>
                          <w:t>Regulations</w:t>
                        </w:r>
                        <w:r>
                          <w:rPr>
                            <w:color w:val="FFFFFF"/>
                            <w:spacing w:val="1"/>
                            <w:sz w:val="18"/>
                          </w:rPr>
                          <w:t xml:space="preserve"> </w:t>
                        </w:r>
                        <w:r>
                          <w:rPr>
                            <w:color w:val="FFFFFF"/>
                            <w:sz w:val="18"/>
                          </w:rPr>
                          <w:t>&amp;</w:t>
                        </w:r>
                        <w:r>
                          <w:rPr>
                            <w:color w:val="FFFFFF"/>
                            <w:spacing w:val="-2"/>
                            <w:sz w:val="18"/>
                          </w:rPr>
                          <w:t xml:space="preserve"> </w:t>
                        </w:r>
                        <w:r>
                          <w:rPr>
                            <w:color w:val="FFFFFF"/>
                            <w:sz w:val="18"/>
                          </w:rPr>
                          <w:t>Rules, and</w:t>
                        </w:r>
                        <w:r>
                          <w:rPr>
                            <w:color w:val="FFFFFF"/>
                            <w:spacing w:val="-2"/>
                            <w:sz w:val="18"/>
                          </w:rPr>
                          <w:t xml:space="preserve"> </w:t>
                        </w:r>
                        <w:r>
                          <w:rPr>
                            <w:color w:val="FFFFFF"/>
                            <w:sz w:val="18"/>
                          </w:rPr>
                          <w:t>UNDP</w:t>
                        </w:r>
                        <w:r>
                          <w:rPr>
                            <w:color w:val="FFFFFF"/>
                            <w:spacing w:val="-1"/>
                            <w:sz w:val="18"/>
                          </w:rPr>
                          <w:t xml:space="preserve"> </w:t>
                        </w:r>
                        <w:r>
                          <w:rPr>
                            <w:color w:val="FFFFFF"/>
                            <w:sz w:val="18"/>
                          </w:rPr>
                          <w:t>EB</w:t>
                        </w:r>
                        <w:r>
                          <w:rPr>
                            <w:color w:val="FFFFFF"/>
                            <w:spacing w:val="-1"/>
                            <w:sz w:val="18"/>
                          </w:rPr>
                          <w:t xml:space="preserve"> </w:t>
                        </w:r>
                        <w:r>
                          <w:rPr>
                            <w:color w:val="FFFFFF"/>
                            <w:sz w:val="18"/>
                          </w:rPr>
                          <w:t>decisions</w:t>
                        </w:r>
                        <w:r>
                          <w:rPr>
                            <w:color w:val="FFFFFF"/>
                            <w:spacing w:val="-1"/>
                            <w:sz w:val="18"/>
                          </w:rPr>
                          <w:t xml:space="preserve"> </w:t>
                        </w:r>
                        <w:r>
                          <w:rPr>
                            <w:color w:val="FFFFFF"/>
                            <w:sz w:val="18"/>
                          </w:rPr>
                          <w:t>&amp;</w:t>
                        </w:r>
                        <w:r>
                          <w:rPr>
                            <w:color w:val="FFFFFF"/>
                            <w:spacing w:val="-2"/>
                            <w:sz w:val="18"/>
                          </w:rPr>
                          <w:t xml:space="preserve"> </w:t>
                        </w:r>
                        <w:r>
                          <w:rPr>
                            <w:color w:val="FFFFFF"/>
                            <w:sz w:val="18"/>
                          </w:rPr>
                          <w:t>directives.</w:t>
                        </w:r>
                      </w:p>
                    </w:txbxContent>
                  </v:textbox>
                </v:shape>
                <w10:wrap anchorx="page" anchory="page"/>
              </v:group>
            </w:pict>
          </mc:Fallback>
        </mc:AlternateContent>
      </w:r>
      <w:r w:rsidRPr="00F86233">
        <w:rPr>
          <w:rFonts w:asciiTheme="minorHAnsi" w:hAnsiTheme="minorHAnsi" w:cstheme="minorHAnsi"/>
          <w:b/>
          <w:bCs/>
          <w:noProof/>
          <w:color w:val="2D74B5"/>
          <w:sz w:val="22"/>
          <w:szCs w:val="22"/>
        </w:rPr>
        <mc:AlternateContent>
          <mc:Choice Requires="wpg">
            <w:drawing>
              <wp:anchor distT="0" distB="0" distL="114300" distR="114300" simplePos="0" relativeHeight="251666432" behindDoc="1" locked="0" layoutInCell="1" allowOverlap="1" wp14:anchorId="18E3614E" wp14:editId="5DE29F32">
                <wp:simplePos x="0" y="0"/>
                <wp:positionH relativeFrom="page">
                  <wp:posOffset>1031240</wp:posOffset>
                </wp:positionH>
                <wp:positionV relativeFrom="page">
                  <wp:posOffset>5567045</wp:posOffset>
                </wp:positionV>
                <wp:extent cx="5695315" cy="255905"/>
                <wp:effectExtent l="0" t="0" r="0" b="0"/>
                <wp:wrapNone/>
                <wp:docPr id="13" name="docshapegroup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5315" cy="255905"/>
                          <a:chOff x="1624" y="8767"/>
                          <a:chExt cx="8969" cy="403"/>
                        </a:xfrm>
                      </wpg:grpSpPr>
                      <wps:wsp>
                        <wps:cNvPr id="14" name="docshape48"/>
                        <wps:cNvSpPr>
                          <a:spLocks noChangeArrowheads="1"/>
                        </wps:cNvSpPr>
                        <wps:spPr bwMode="auto">
                          <a:xfrm>
                            <a:off x="1633" y="8776"/>
                            <a:ext cx="8949" cy="3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49"/>
                        <wps:cNvSpPr>
                          <a:spLocks noChangeArrowheads="1"/>
                        </wps:cNvSpPr>
                        <wps:spPr bwMode="auto">
                          <a:xfrm>
                            <a:off x="1633" y="8776"/>
                            <a:ext cx="8949" cy="383"/>
                          </a:xfrm>
                          <a:prstGeom prst="rect">
                            <a:avLst/>
                          </a:prstGeom>
                          <a:noFill/>
                          <a:ln w="12700">
                            <a:solidFill>
                              <a:srgbClr val="FFFF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 name="docshape5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754" y="8856"/>
                            <a:ext cx="871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91C56F" id="docshapegroup47" o:spid="_x0000_s1026" style="position:absolute;margin-left:81.2pt;margin-top:438.35pt;width:448.45pt;height:20.15pt;z-index:-251650048;mso-position-horizontal-relative:page;mso-position-vertical-relative:page" coordorigin="1624,8767" coordsize="8969,4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8IlMfAMAAFMKAAAOAAAAZHJzL2Uyb0RvYy54bWzcVutO2zAU/j9p72D5&#10;P6Rpm14iCkLchMQ2NLYHcB0nsXBsz3Yb2NPv2E7oBSQYkyZtlRod+9gn3/nOLUcnD41Aa2YsV3KB&#10;08MBRkxSVXBZLfD3b5cHM4ysI7IgQkm2wI/M4pPjjx+OWp2zoaqVKJhBYETavNULXDun8ySxtGYN&#10;sYdKMwnKUpmGOFiaKikMacF6I5LhYDBJWmUKbRRl1sLueVTi42C/LBl1X8rSMofEAgM2F54mPJf+&#10;mRwfkbwyRNecdjDIO1A0hEt46ZOpc+IIWhn+zFTDqVFWle6QqiZRZckpCz6AN+lgz5sro1Y6+FLl&#10;baWfaAJq93h6t1n6eX1l9J2+NRE9iDeK3lvgJWl1lW/r/bqKh9Gy/aQKiCdZORUcfyhN402AS+gh&#10;8Pv4xC97cIjCZjaZZ6M0w4iCbphl80EWA0BriJK/lk6GY4xAO5tOpr3uors+m0/m8e54MPLKhOTx&#10;tQFqB82HHnLJbuiyf0bXXU00C1Gwno5bg3gBSAGnJA1QUChq/ZHxzGPyL4dTPaM20omkOquJrNip&#10;MaqtGSkAVBp82LngFxaC8Sq/6WQ06oiaTiJRPcuz+bijaTTbpYnk2lh3xVSDvLDABuojRI+sb6yL&#10;jPZHfDCtEry45EKEhamWZ8KgNYFauoTfIJQPBGHnmJD+sFT+WrTodyBC0bPI0FIVj+ClUbEgoYGA&#10;UCvzE6MWinGB7Y8VMQwjcS2BqXk6HvvqDYtxNh3CwmxrltsaIimYWmCHURTPXKz4lTa8quFNaXBa&#10;qlPI3pIHxz2+iKoDCxn0t1IJKmIvleb/XSo9JQTJhUQtxGA4hQR6b5b5LD0nto7ZGBIwVkHDHQwU&#10;wRvoIQP/i9u+5C5kAQlJcke4iDLk7j+cnJrTHP7dWADpWZ97fXzCLbfyhRZHcPMmGw0x9yt9ABNM&#10;E8eXXHD3GKYxhNODkutbTv1E8YutljnZz/MsRKc/Fe9Ak+I0zKBN07QaGpUv283Wsz66ayXxyx0c&#10;S8F138q83HkMnWFvlr5AWpzT54quGiZd/PAwTIDzStqaawvtKGfNkhXQU6+L0NihLRr6FXCHnLPO&#10;MEdrn34lNMZu3/fOXhEQb0B6/G+bBNOsG5mzbH8STFOgPAzbYRw2/cD87UmwU74vNvgeMLRPL8I/&#10;NNLw5QLSzqfR9jqc2nwLHv8CAAD//wMAUEsDBAoAAAAAAAAAIQBz5+I6LjYAAC42AAAUAAAAZHJz&#10;L21lZGlhL2ltYWdlMS5wbmeJUE5HDQoaCgAAAA1JSERSAAAEuwAAAB8IBgAAAA/EzxAAAAAGYktH&#10;RAD/AP8A/6C9p5MAAAAJcEhZcwAADsQAAA7EAZUrDhsAACAASURBVHic7Z1Zc91Gsud/4E5KIqnV&#10;ki2r3XK3erlrTMzEfP+3eZmZuDfutHux25ItaxfFfT08mIfMP7MOCOAAZxGXRkYwZJNAoSor98rM&#10;yvI8p4MOOuiggw466KCDDjrooIMOOuiggw6uA8xc9AQ66KCDDjrooIMOOuiggw466KCDDjroYFLQ&#10;Bbs66KCDDjrooIMOOuiggw466KCDDjq4NtAFuzrooIMOOuiggw466KCDDjrooIMOOrg20AW7Ouig&#10;gw466KCDDjrooIMOOuiggw46uDbQBbs66KCDDjrooIMOOuiggw466KCDDjq4NtAFuzrooIMOOuig&#10;gw466KCDDjrooIMOOrg20AW7Ouiggw466KCDDjrooIMOOuiggw46uDYwd9ETSCHLsgyY9f89zfM8&#10;H3OsGSAD+nme9ycwxarvTGTOFePPYOuY2houAqaNtw46gDM6E63lXAE+uq48/zlgVLlyFenkHwGc&#10;FxYwfugBvW5fOrjs0MmTfyzofJcOOuigg/bgcmgei0f1gZM8z08n/p1py7dE6Ut4lyr+LMtmgZvA&#10;KnAKbAEHowh6/+YSsI4hcQfYyfO8N8ZSyr4z1pwTp1Z4GVA4WZbNA2vACnAIbOZ5fjzJNVwE+Lq1&#10;P7MY3vaaEvgwvF0GSBh4wX91hDlql2qeZeBzZ9hcmz7X4HszwCIm7E6Bo0kIO+fPFeAGsIwJ0m2m&#10;IAsmBdeV5z8HjCpXriKd1MG0+Olzg6/jJvAlJkc3gHdV/JA4iTPYHvYbyjC9h7+Xfw457eubS34y&#10;/34POGFEvdZELreR3QWn+LPhZ1S4aPq/bvLkMsFltKv+EX2XDkaDy0i/RXD5Oe8/Z8FQTC8dj0oj&#10;4+ol/a0Ilwl3HbSHLMsWgHvAXYzGXgPbk5ZFU8nsSoyjJYJplv13PeAgy7JDjNFPnFiXgG+AJ/7M&#10;X4GX/kxbmMOQ9wfM6HgFfJdl2e6EGaP1nBNht+Q/K5ihfQLsZ1l2gDm5OWYs/TNGBFvAf2ZZ9uEa&#10;KKQ54AvgdxguXgDfA/tVLzTF2yXCzQLwELiP7eVr4D0230sJSbBgCZjJsuwI2C86Cm4oLWMORZ5l&#10;2T4jKkHf12WMh24Du8BPWZaNJex8juvAtxitLWIK+zXwpyzLdi6bknRcXFee/xwwily5cnRSB9Pi&#10;pwuCBeAR8AyT9TkW8DoLdiUBoyVs7xTkOCHsjAG9ULBPFgi9kmO6+9hl39T0SZZlc5izeQejP9lH&#10;x8Cer/NTlmWN55AEeZapkN++9kVcf2ZZduzP9ApjzfpzC/6zhO3BIXAi/HDJDpoumv6vmzy5hHAZ&#10;7ap/CN+lg4nAZaRf4Ex2LmAB0LuYflrxP+9jsnQjy7JNwm9vMq6C/4tAv8xfcN21jOvhVG+7rryB&#10;6eliwOs0y7IepjdHDsR1cKEwg9HcU///DLMtDif5kYkHuxKH+Q5mqK5jhC5C7WOL+IQx+hs3nGYx&#10;gl7HGH+J84TdeBoYYylDYpuIUE8SWs05MTQfAl9hAmXB3znFhMlL4DlwgOFsHTPa8uTZqw4SbGvY&#10;Gm9Ssz8t8Vbp2H4uSOb7JfA1cSqyySVQajWwgOH3KSYbXmNG0G7huWXgt9j6TrCAwksSJ7QFKMDz&#10;DRHg2QL2/CBnHsMl/q2jhgpt0dfyBLjl7x4SJVGXFS6E592gWML48BQ75b1q2UCt5IrDlaOTIXtV&#10;yU+Y7r0SkAQtHmL8oEOgXvKMMr8eYLbGGraf0gt7mLP4kzuL/SQgdA+TXwo0yRbqYTrkHfBLlmVb&#10;tDDsG65tFuPvb33ei8mflZW2A/yA6bSmRt88RsvfUi2/57EgzDOMht6TBGGSQ6U1n9s9jC/m/f1T&#10;zCH+APyCOT9NZfLngGnpk6Zw5eTJNGGSeuUS21XX3nfpoBkk/u884ev2Etl6GelXsIDN7Snmv4vu&#10;lP3cw+T+X4C3JLp4CMhfeES1v7AE/BrDS47pved+GLMK/LEwJ4jDqW3gI/DWDzWumt36jw6yuWYw&#10;nfkF8NrtionZXRMNdiXG5xP/USpujjG2YMX/tooR67uy4SYxpQmN0+Z7dTCHGea/x4zIGYzh+8SJ&#10;LMAbwsDNkn+vkzJSGWK6vipojLcsyw4u+uTUFVtajtLzn8t+ojuLCZu7GN/uA3NZlmXCqSvsOcwY&#10;u4vtwzLjGfJ93PHw8U4wXM0TAc4ZTMH+zBDnLzEqHmDy6AT4CXPsdrETo8u8F5+V511u38Kc5JuY&#10;8fA3zOG+atBYrlxFOmm4V1X8dJVAsui2//c+ttYenOFBp4FP/L9nMDujj+37LWx/94DDLMtOMFn1&#10;tb+nsfPknTki2LyGGebvmKwzojn8CrOF9jAnop98e9nX8r6F0TdUfmM4uoE5DivYulI7cAEzNp/6&#10;v8p46/u/sxhebvt3fsSCiReudxOYqD5pCldRnkwTJq1XrpBddR19lw6agTLmZBv/iGXp9i4z/Sa8&#10;+hSTjxmWkLKJyc37GA/PYbJsi/OH4GXjpv7CPUwml/kLqe7qYzp31uex7O/ew3Al3y/D9P49TK6v&#10;AX/NsmzrEh2+dDAclLCyje2nYkM7NA+oDoWJBbucqJcwI+63GOGpV8EGZnj1MQK+6X+fJXpVtPlW&#10;2q+pTf+IzE9V1TesrnY47Qt12vI7pR8m0uvv+9jvsNPRI8zwvMNw4Zf5WNmwOSXlGsqoq1yzPyuD&#10;Iu2xVlqm0HYPkjlDi/2eBN4K366c6zAcpH8f9r7P7QWmLE4plN8U3hOt1dJl03UUnh06bvHVwk8V&#10;aM4UnyviqW7enm2xi50W3cAcv09EIPM28JgoWX3T0PlTqeWsj/kSCyLLwBhcdEN6bssnNWPo3VY9&#10;cAqOa+XcWn5zBuMjZbpsYA7sXpXRMCmeKnn+s8iVBIbSSQO8nvtbGx6oWVdZk+Lavarhp3Onncmc&#10;WtF92/UkeojCWupggQjI6PT7ACtxkE74FWacr2KydcOfO/L3b/sclVWjrKbfEkb1JoafQ39GQfwb&#10;mNzpYWXyAwb0qPLV31OPihWf93P/OcX29Z+IEhJlqjWV3Wmwt4ofis9kPjcFsn7j85gnAnFybBQo&#10;W8Vwif9NPDNs7bX6s4rH0t9/Dn0yhv68FnqnzbwKMiENHrfSKw1t7lq7qg2tNIWifdb2/ZKxrpTv&#10;MqnxW9q5jRr0F3TYMLy0tp3a0FNBtj/G9NV7YDMZZyj9pvMYw+bX4cTZi1XvOSjYpASVLeDPPv8l&#10;TGd+4+u7yflDlGEwzE4r6qP02RnCjz3CZOqu/+42hu81f36LyAKvnkz5voo2S/E8gi3bmDZL5lFL&#10;+0XbbZhN1dQGa2OrjUGbA/zv+DzC9PQXRHDzA5cx2IUh6A5mgK5jjPyKiGzrdE0CYRVThDs0UCBZ&#10;3MqkPhsLeIQ8G94/IvP3lFKdA0dZ9Hk69W9kyTPLRL3yIYN9PEZNk1zAcLNAGEIvMAZWD5E5LDBY&#10;XIeI8CbRB63nazjIk54bmaWOK+NJJRrH6Rrw0oxEQK84Cg79+ZsYYW67cXKaPLtM7MEJtgfneqMk&#10;c1F/p3nihLxNanZjvJUYXsvJ3ynMNXVm63Cwm2XZqc9ffz9r5unvLybv60T5CBPKOo1Ihaucr7TX&#10;TB/rM7OH1Z/nbdaRjLtQMe4+ky/bOIMSPB74mjWXWYwG9xmklVNMQfWJUxuV0ig7Q1mjd4GFrKJH&#10;mxuESs+Xo5jOa5/B7JBGMqUNn9TgR31whI95X+++46TuXX1rLrMeBbsJ/Zb1UDvyeYs/it8UPfSJ&#10;wwfx9TImy8mSvj8T5qkLlSsN6STPskwBhyJeizx/iAdjGI0HymSWyq0O/fmej1u7V5znp2LPPek4&#10;9asS/s71qhqVpxNdmq4lS9ZSWc6UfPO2z02GkGTinP/ta8yO6GGHHz9gxu4p0QdiFTtwyzFZ8kT4&#10;wg5N/oaVQEiG3sRsmG+JMsr3jtejCclXjSGnRP1QIPYqJ07/PxcsYqUmD3x+m1hm2yvCedAzzzDe&#10;uYMFMzapOOmv0I9n+18l27Lo47KYWUbEPkFTCzh9Z9EDRvp1ZH3i77fe36usd0pk9lA5nOzNkttG&#10;hz7+TcfXLpElWSer+rSzufuU2FVj0EoVzsr4/JTBLNkeZo/WQpv9LnudS+C7jDr+GHZuUfcVdYvG&#10;FD7B/KEjjPfPSs9HsJ0UfGpMT8Q+rWFyYBHbq3XHkdZbRb+j2s5aQ9HGOyLRJVlF/910q3x9sp9O&#10;fI67JEFNEpk6yQBqQ8gxXP6M6e4ckyf/hAVJlPjwCxXBrhI5cYCtWXbeKcFfx7kdnrS1ZRvTps+p&#10;De2nfZUXfB6pX3+c0H0jG6yNrdbGB0jm20SfHuM2HpHht+j6aSJ0Nslg1xJm9Og0dQMzlN7gDgKc&#10;IWsfC3KpkeywqOQcZrQ+woj6FnFN5TFmjP4CfMisxrcIygySsQNGGG+wuuAt30yluX+JIVvlcTKe&#10;3gE/Z1n2KW9/O0oxQq3GuuCOhs8poxwfc1hm0yOiZ9UJFv38MbMm1j3H1bqv9wHRyF2p/RtYsOht&#10;Fr3S7mINMdXnY8nfBUvD/94JecXx85jIzJPAeOO42UoYQ6ccT/xfGVlbxA1UE8dbYlzfwxwi4Qui&#10;38jPWZZ98DHqcJBh5Q7HGO3NYrT2PWHozGP78lv/+0sf4xGRHfA3zGk4dgFwgyipWPUxTjHH7DnW&#10;L+a46TryPNe4K/7Nx0TPIvWA+cl/Jtr4z0FCUHgUnvoY3kQvhxh+fsqyTE7oDaxE9Y6v/88+3h+J&#10;Jr8QJ8S7wN8plKD4vq9gDcq/wnhdTs2/+Nh/x3DWo51MacQnVPSMy+yWxXWflxSzGlK/JQ4FqnB7&#10;E/hXH2MTa1y/5XJ1icjGOMH69Lx2J0SyQCcms/7MRyw4cIjR7WNsH5TO/m++ltdYavg+cWo5Lk+d&#10;4esi5EoLOtnwtQ7g1b+l0upn/v2f/Z1jWvJAYlClvK51kezDB8fRV3V75XNL+en/AR/tEyz4/L7y&#10;v6ukoI/Js7d4ryrXca152o0XlcN97d8RrRz6PP+WVTddFi7Ek3sYz0vnqlRs1Z/dwvjnDYOHOPsY&#10;nSv4pdK7OULOviIpL3N6xJ99hNHJPSwD6ITJyFf1qJDNcQ/j6QUfd4HICphYk3zHSdmpOv578eEy&#10;RsevMLreSoxtzfsW4SDcw4IeexX7mfLKgo/7N6yPVqVsI/q4PCYyItTT4wamO3YJfSm8j6pPXmL7&#10;2Wp/r7reybJsw7/fRg6ne3Ps87rrP0fYHiv7r05WnfgzTW3uRUymfM2gXTVHS1qpcqISO+orYj/n&#10;fAy9k2O0+idqepVeE9+FUcYfw84t6r5XvlYF05cxX+grTE6fBRSwPXmF+Td72D61tp1oSU/+/cc+&#10;1j0iePAMOzz5hNHKPuX022c0uyE9+HlA2HhpZtcJRi9/obqE+NTndujrXCLKBu/52LPYvn1gtP68&#10;KWRZZtlVLj+hWjeloGCh9NAstia1t5nHLl6pyjpL5ZbweZPYV1WjvcRo88DHbWrLNqbNhnZfSvsz&#10;GA0/Juz5GR97C6OZ15m1FGhqg+0RGe+1tpr/blr+qHqsnhAZwW2y2ofCRIJdSeRT2TdHmCL96P+d&#10;OVMWifnseu2g93NjS0k+wxCmXhYidNV4rmPC5G1hCKU6KgqrYMm6/y7DnLk9jNglrFIkKxNt1d89&#10;Sja/KeQYUR5im71E3ITyBhOcZ1dkZ4MIkTH1lAgqzBMGlaKw20ST8Sf+DRnK8xge1fhSilaRbpWM&#10;3PAxFokyQQlunXir8aqMnluOm0XgLz4PMeYzTJEoai5jb8Z/N6wXSiu8JWt9gAmnu/67Y4KJVn2d&#10;f8IYtA4Hx5jw6xOnNjAoVNQ8/wFx81Jagy4nacb3dRkTuCrB0Sm+IuA9zNHOm67DgwyzxKn7GhEM&#10;lENxmyk0/ksgxWMa+dfJlASjTih/wAylOV/fveR57XV6A4vo8LTw+xQki9QUV/NSpqP4ZpV2MkX7&#10;VscnpVlFWdzQ9XuMF7THpz6GSl50ilYG8/7tu4RST08514meCHIuFrDU81/7N4/8uzLAbxA8rGyH&#10;FF8kv5fDOgmeugxypQmdlOI1Od1SZsg8ZsjMMhoP7BPOxO/8e7O+pn4yxqnPQTfjpXOG2Kt5zvOT&#10;dJ9uq7xPBD5zIvPltuP9u8xuXWq9Hj9EWcOCqCp1O/K/L/vcfsZovkwO6eRwgThVPsZuckrpXQc+&#10;HzFn4uzE1P/tYSeq0p+ipRwztj6SHMT5ez3X7RuE4aleJQuMKV/d1pERqXLAR0Tmyy0f8w1mCB7U&#10;GO7DQHYLiTkh+p4pPKvT7Rv+37uYA7ubBtvcQN/HbIeviUwPjVmWOZDyyiJO74mNUyrbCB16z/9f&#10;9CcalB03j+mRt/79UfXJIsYXo+zvddA7TeXwDoN7kxGVGip9XSEyZupkVVubu9Su8mfa0kpV0EeH&#10;l78jSqRl50n2KkujyEdncF18F+fTNuMroNLGzq3TfbOYfNelXU8wOl337/QIHlXPwyUswKx32tpO&#10;belJvlea7ZJm8B4SbXvK6FffaKNnD32+Tx0n8r21X9J1u0TgoAoUgHhHHGT8BuMD/b8CFG+wQ/tR&#10;9JLsiVUsc0e/l1xrEvDCn5tnUMb0sL2oK+0u6hRl+s4TfrV85FMs6CW7ZZgtK9+0EW16IG2Y3Sfa&#10;P/QxnmH+vbLxFcwVD85gwdATmtlghw2f26OFD9DWH/Xvyc7LGaT9iRz2TSqzS2lwUrwnRO8MBWQk&#10;GAQ5RpgbvtiqcRWdVGRQUdcd4vTlLrYJe/779ORNwk2nDycYktVw70uMeQ/8+WN/TsI1wzbq1/78&#10;Q/9+q1v/EiP3LXFKcxcj6EfEzZTblEfNJYA/+hpvECd1D4g6ZmU4KdKrQM0NooRDgl914zrxFaMr&#10;SqumcTjOvsH2cYsoGbnjv7+N4fI9EcB45Pha8rHeEvi/QwPBNiLeVogeX6fEqf8SRkdfOu62fV5i&#10;wDIc6Bp4nXrcJMq+Nv2kdpkouTlwvMjZ1rhSaDJgnvi/OgX9SChQvdt2HTMYLaxhAvN7xw+Otx7T&#10;vyo+Ld9Yx/CmzDjR3RrBR8rKm0n+lYL+2cfUqc0njDd1ujQQ0HBaUUZCjvHsin/jJ39fgZgHtJcp&#10;w/ikKkVcpT/KFNnyOe4SvXmalBdkyU8RZAxnyX/rpP4mxut/9m/LAdvF6FUnk0/898LXNpFaPEme&#10;ulC50oJO1HcmxWsR5xnn96UVDyRGq7JxM4zO5byv+7oPMDrtUb9XcsiKc9MefuF/f4cbrkS2103H&#10;70eizKjNenQirb2Y8zn/iO2/bvaTgVMGKstQj5pjBnsyzjOYobJHzY2Jvt/pmCo/qio51Cl3j0EH&#10;Rxll48rXE2yvtjB8yzHB5/UTljGwjQf9skL5TQPQif8fGbQnFHhaLDyv8og0a3qPcrkk/MmQT3Fb&#10;JceKsqkIZbIt1Z1ySrcxWTCL0bFsy/sM2myj6JOR9Oc10DuzPu43NJfD6d7Iod/D5Ib+3cRo72uq&#10;ZZV4uKnNXZRp2mdoTytlPdQUXFR22y7RVP8+FgBY8vd/9G+U+VHXxndxkBxuMv6e/22YnZsGAup0&#10;nxxe2c6/IoJFr4g91q286sv33r8L7WynUehpF+NJBf3l3L/G+GCHsNHr6LeNnj3x5x5hNPkGo8nc&#10;8fm14+01Qy7iSPysD0Rg/DYWwOhj+/aC6JW8hh38DZSkN4BFbG/U6kggHM9TbwvPEf3A1WZAgSvt&#10;T13WWVFugcm51/77BwyW539kUN7V2bJq49SENpUdN8zuE+0vEJmViz7fnzAe+gLjwXTsfYbbYJK/&#10;TWw1mKI/6nL31L8lXk8PdceGSQW7dGKj8ZRqqF4Jagq7QjC20oD/AyOoKlBQ4wa2OS+IiP0CxsDL&#10;mOC5lzwnkKHzPcbwJ8SJrZ5X88w9zCEsIn2PaCibnu60BTXXWyLSoxU1v43h6TkhUFI4Jsrndvx5&#10;nUQuEsb/EcYEvxBOghTKEpFKrBPcomARjn/EGEZphSLaPuEk7ROnIbf837sYgyvbadmf+dHXduxz&#10;/x22r00CL23wpgwPneoqdVRKVimpN/yZsiyQMhwsYDSijIK7jgOIiLYyBnYoF9hSZLrOvY8Jtr/4&#10;PDPCaTgmbiBpug6dPirgfOzzVzmP1va54BCjV+3LIyJ74QaDwW+BSgXUm20Zw7mckx8w/J7rReSg&#10;kor0ewcYfShAJod+VJkC52lEPdoGwIX4EhGYPiR4Qd9ThspAX7cxQQcQckRUNrGD4VHKRZmIGXH7&#10;mvD1keCNafDURcqVpnQyLjThARlwyhLbwMop3hHZFQtETySVN5TtVRoUSkGZBPd8rE+YE/fGv/GR&#10;yO7QAcprwpFquh7RQ9EeOMSMStFeXXap5GRKt6fJ3+aJU2BlC1Tut/Ng6pSfZYpVvNJnEI9zGP5m&#10;GVO+ZtEz5A6RRaA1HWE0rgDJEnaKeh8zINPym2FQPN1Pfz/D+RPTdG3KijulHK954W9yCCdmmJZA&#10;H5M7f8Fwvehz/DWD2Xdlc22iT8Tvo+7vVdY7cvLayOEUZPdInhwTJ/49H7tKVvWZvM09Kq1AyJ5b&#10;/t+b2L6KRh4R+i3NuCiDa+G7uDO632J8ZTA1tXPvM1z3Kaj4ANPz+DN/JXTKpj9/H9N1dzCdM/RQ&#10;fQg0oSeINhTKxlOAT/6cghtNoImeVQa0stvfY/yn4MgDf+7Q51+Z7e6HQbr9WLpVPzs+DwVK72F6&#10;aZGkJL3hunQIs8Z5vaTM+MppYmv/I1GhIHm9ifHW+7p1FuAU2zPt6wzGb38g+n+tUO6Ll9my92lH&#10;m3s0s/t2iDZRN/2bL4mg2KmPcZ+4yVAl33U22DGRoTbsOWUlT8UfdRlz1g+OQXtkIjCpYBcMRqdh&#10;MGKd1g+LQWXI1qUuSigqRXYH2+AdLzdQKZ7SeJVGmjLMKXGitUmc1m8RJ+YK/BxhQlVCW6mJijin&#10;UeHW4M3gJDS3MOKV0XuLKN1QGcPZq0R98TsigLVDZDLMEg7sHkHESqFf9f8WrssEizLCXhAMh7+r&#10;KK9S/u8TQSDtobJJVBKgAJx6PuhWsFPipGIoMbfE2wZh5GutClApu0Fz1R6n9FeFAwnGr3yMdX9f&#10;J1hpSc0h1TSivVBk/b1/79AZXqnxCki2WccBkVWj2vQljGc2Kb/4YFqQ8p1S1dMgSFqKWwYKmMuR&#10;lVOrCxmqsjj6ftokg0xjqYF45vMYR6aco5EGjrtkzKG/s+10rbRzmOzepPhax5Tq7zBl+R4PGPoc&#10;5DAV8bXvNLnEdHjqwuRKAzoRDseBpjwgg1lGq24I3EtOXKUvpaeq9qpKl6p0VaXtyq44cFyA0YWc&#10;MzmE6XhN15MTjrJOX8Gcxo9Ec94qUBZzxmCTcQrzKdocbaDqlL8MRFs9xpevajPwG4wndSAlvrnt&#10;P3v+OxmxwklTUCaGepsIZFMtl7xTzDBoA+M6lHWQY7T0BsO1+gduYCfKKkNJbc4iDNUnXvox0v5e&#10;cb3TVg4rIApBZ28w+3TL0HF2kUSlrAJwnE/S5m5MKzVlWDmR0SobWrhQpmCP+iD7tfJdfK1txm9q&#10;5y7QTPflRDmtSrg++PPKWNrE9ln2uGh6HGhKT5nP6ZDIGNS7+0QvySbfbKpnpR9zojxwhQgE6TDo&#10;GOgN6VF3Cyu/+8a/peCVgmm6He+UwZL0bdoFJCQDDhnknTRwVwc6xNVBrvye1xi+Kn2DApTtqzKr&#10;viHs3RUic0vzr7Jl29CmaL4J7Wt89byCqOzKGUwimsf4EsdLnQ2mQ71htpriNNP2RzUfyV7J24nA&#10;pIJdMkh1GpqmoJ0QqZiq735GNFus436dEEtgSZiIwKR0lBGRnt6SPKOoYt+J6Ky2l8GIsnqdfEmc&#10;gIu5bjABxLui0/Wo74hmbyrLuYM5HIqqCnSiohPVPoPKNg1irRIphSLCtA9KVeRbgmiPwfRCRVl1&#10;Iiz8iChTYa9AnHpCCP+HyZjaMzlvk8TbIRERVoqmhAmEoDyuwMM5HMCZUfYJY1A5g2v+nEoYz/rA&#10;UO5MwGDJhwzhM0Xk/55mWbY4wjp0krRKpOMq3f0dJqDr0nxFV0WaGgZVBuMZ3/nvipkCw/ipsixp&#10;hDmlWQgLjCdTSmmkAvR+Wh505gD4u6KxNg7jsGeVzfCTf3+NOL3fxujkhfNU1f6la5goT10WuVKy&#10;9mkEHIfxQHqKdaZLizIBIMuyYXtVBZL/yuY99G9oXqlOrMrUabqeHiYHX/n/38BktcqHXuDNXxvw&#10;8hl/JKd/PQZtjdoTwJpTwyr5k/K8giTqGzmyfHWnYhXLnruD4fIFZvipgfg6lgU/R9y+mSXrbQqn&#10;mMH9ZwaDiyoj+ZZBx6IYVBRPZ5z/blEmyhaZSG+NCkj5ou/7qW82Dc4N0yfj6s+yb1xqvZNkPbaR&#10;w8XvKghcvEyhVlb5t5UlP0mbexxaUXBgmzg4+R2Gc1UUHOM9AmvGuTa+ywj7pHk1sXNT26JS9xXs&#10;BQX3Bvozlcj4Kme5bWB+bNnT0GY9e5xmelaJDbrkR72cesQebftPXfm7qq8eY3upC18yTFetY35W&#10;jmV4KdCaVnA1hUPiMpA0Y+oGppMeD3n/gLgISI3zRfvKwGxaUlncV2UxScaJvosHt3W2bBvaVGBq&#10;GO2ngT0dODwl9lQ8lH5DAbdaG8znOtRWIwL/0/ZH00NNJfBMBCYV7CqeIs7jzccw4hNDZhiBfsPo&#10;TkXZ4tPMiNRZr3pHCj5L3pnBlNvvifrZPf9JiXNscIPg0E939I0ZjAjmaX4iceYIOCjC+i0mpJaI&#10;my9TY7cO92X409g6STjwOetZ4feIuK2s7N30/1tDC7yl9HCErT8VYGB0quBVcb1lOOj79z4RjK50&#10;TQVu60oYBSkTpz/xQAQ92qxDN1m8J04fdGPZbSIz5ijLso28vFdNqryKxnIKSlMX/1SVu1xWKJMH&#10;Vc9UyZQqPimDmcJ/jyrA0yBkKr+qnlVJrgmqOgAAFcJJREFU8yHGI+r1oVtatd9NSlunwVMa90Ll&#10;yhCQjC3y6iS/lZ6Il8qECUMVveuniuabQo7Rx18xJ/ghIYNWiAOXV5TT3llwjyTLK5GLCjyp39BN&#10;rK/VTJlcS/pB6JKTs6zZ4jv+rDJw5DjIrukxnnyVXaReHJsYf24QAamHmB2yRJSQqQfqcQunKff1&#10;qjeY3lM2RlFHCT9yotUXTQZscR1rRBbfsc+/Tu/VOUTjysNJwbj7Owwus95pK4cXkndHlRdymqZu&#10;c7ecm5xGyReV2WUYj+gGRWUpNR33qvouo+xTUzu3re5rqu/z5Afa2U5N4LLYuz2i/6XKZsWzW1j5&#10;6wfqg12LRAmaDkl+JrIXn2L7/xUmD7Xne/6NNq1RTjFdoQoYwZGPXydXpWve+RzfY+t8hNH/18BW&#10;ZjdVNt2fIr3NEPTYVga3pc30uaZ2n2yjPWLf9U4fw+0GEXRqYoM1sdU2GZRV0/BHFbQXbxbjG2PB&#10;RIJdLvB12nGP6BWgXgVK7cxod0KpCLcMsAXidLpHnFarnCw1aAWKeq4Aux5hTdO7VcIjhaGI+GuM&#10;AHYwY/qfiPTA1uCCXf1ZTohosk6Rtokaa629LcwQfSFuYQSm29HmsOZy6e0fQyE5FVdWWY9ojlds&#10;Mpw+l5586NaMuSzLFAxVRLsWRsBb2lNAqaF/ZjDgJxBtNimlFI2npYwPidvR0hLGYcHENMJ/E7uZ&#10;SgpDtfiMsA7xy3sML79gQY6nRF+IVf9bmYJKGzPrBGEV2PbMNoigok7zUsdz0g56KvDOjKea8oMm&#10;kBqyo8qUtmtIeUGyR5cbpKdHdQaJFC9EqrAynFTbX6Zs1YBeKdRP/OcW0VC22L8oxTUMBkEnwlMX&#10;LVeGQTI/Zc+mJ9D69kS+xaBM0LgLfuqtbyvwoucFqVNRxxOpXCz7hkoplfml7IFx+EyZuG8wh/HX&#10;RM8VlUWUyaE0nT3Fu/blhOiho1K/e9hBiOSg+GohGWvPv6c+OXcxmyCV2YuEHTCHyUM1024sX50e&#10;1QtD9FvMQhN9HRJtC3JCf+vGtXGue88dbTphrtpPnVhL1qnnyyeXU3pvFgt0fUH0rtnG9rlKRqb7&#10;qTFEs3PU91CaJDTRJ+Pozzq4rHpHtmAbOaySviZQp1fmCN6duM09ImTEhUMZg4FolQq+A7by+qbc&#10;18Z3of0+yVZpa+fW6b7TZMyckBsaU/Sc4lgyST/QzHaaFJzx2Jg2axWoqbuafesSgxyjWV2MsVcV&#10;nE8CjmmJrvTSHpZ9c4qV3d/F6Ax/TrdQNs2kSiFP8eHyoAl+xFfyU5RpdpPoWaXLU4aB6GXRy7pn&#10;GbwVso0MHoU20+y9OtrXfmhNh1ivSV2ilIL8Mcn9JjbYfoPndpmiP+o2XZrdesKQXqxtYZIGxiEm&#10;BO9hTpTS8RcYNNRUw94EpFz3iR5JDzGj9oBo2naDiGoWja4Zf/cbbPOPiJQ6KQwpsyXitFKnW0fE&#10;1b/jCMQ5TFA88O9tJ4ygWwZVuqBT0ranMSIWMavWptK7YkpmU1AvixMG05bFqDp9T8saDinZN1/f&#10;feJWiWFCqS3elGGoUkKVbqopcXGubfGQljKuEz3RVMI4zAjWPHuEQ7GRzEkZBe9HWIeErITjJkbj&#10;amYqJ6MKFOzaJ5ruf+O/l1DTzTkpzynzYdIOSxpkkcG0DuDK6XiEE3YZrePIlLZrKPLCl8kcVGLY&#10;I66arxpH/LaIOZuq6dftNuneZkRvHpWwfEzeVa8onebLMMd/rzIr8ew0eOoi5UoTSINswomuBldJ&#10;xyS+lcouOVrqx3CKOTs3sf3bpmKvnH7PNat20ImqmiLfxmSP+lEpgKHeh7UNbYfALHGoIqMZ4lQv&#10;PcErA+3zuWCXwxHGKw+I3ixP/dkNomeJmrVuEL3dPmF0toIZdH0Mr8riWPex1EB3k0i1byNflzDZ&#10;eYdozK0MdwUbdBHAMXF5hG4dVrmu5M48sJxl2Wne/EbGNpD7/N4Rvd0eE4E40ZVuj/oCw4ec/8Ma&#10;Zy7lo1ni6neVTTxlsO/ItGCYPukTcn8U/VkHl1nv7NJODreZQ51eUanbtGzuUUDBEPUV1qURKmVW&#10;sG+mKpPU4Tr5LqPsk3R7Ezs3PYSo0n0bPqYOOdSkP+1Z/IDo17lL3IoundbUdhoH0koHZfJuAvu+&#10;75OEs6xmQn5L/x0TAYeZLMv6ZfK5cOiooMs6hkcdDEgHpn2fdXixhAWLiiXM0wbJ0w8YTai1zBdE&#10;r6k60IHllxiPvsNo8xHR13SfBjI4KS9uS5uHNLP7tKcK8ClwBuFvFmV0ExtMGZm6jKPuOeFjmv6o&#10;9iRtHzFKILUUJumcqoH3TxgS1rENvkUQDcRV29AsTU3N59YI5/uGj7lMGLy6MULp1ynMM9gnQ43N&#10;T3zOmxhipdB0W9ITov55jfEUxox/8xsM73u+tpwgLEVipVyHNesrghxiMcBNLLVzjejjVdezqwrk&#10;XOia14eEY3Hs89Se/oAbv/7vOuFYrBKO1Yo/P2z/2+JNJVQfiIDU77H93CWyQRaJuuGmzoOyA9JS&#10;RgXazkoYh6S2p46aas7lNOjUbotwbNusYx4LMM8Tp8/KEJCRUim8PWNuF8v2EY98RdwAApHtNU+k&#10;SQ9rOD0qKPh2TNzy8S8Yv77E5EKVc18KSePHcWVKm+9JhqnJ5Df+3/u4sUA0hKwCZVDcJ5o93iEc&#10;RhmigtRxP8b2CuJ0VjSrrI30RGgF61PyBUFbbWmxCU9dpFxpAicY3o6IbGUpeCn8ccshwHClU9gV&#10;jO9+799LHfA0dbxsr95iuC8TPvrGe8IwfIbtYY8wcMHo8DX1F23UwQKmd+4SwXD1fFHjUq2jDNKT&#10;Txjsv6Lsvg8Yb6rJ60OMDhTwUyaFMtrwb7705xXsWyGcMhlnN4isjp8wGuj735rK1yWi98UOYZRv&#10;+o/KBH5LXDM/S9wApZINBcWe+b8/ZHYj48SMQAfNXyflwufviaBXRtDOEnEIkt7aWgYylPeIRr5/&#10;8DGXiEDXtEuDhumTfUyeSB+30p91cMn1ziYmU9vI4aZQp1cURJ2WzT0KyNGUPPjC56FDAQV63gFv&#10;M7ulsAqui+8iGdpm/GOa27mbNNN97xm0F+5hN/NtEtlna4RdoQBZW9tpHEirI5awvVslbn6dpNwW&#10;XnoYf/8Kw40yadXC5g3wPsuyqhuQj7F9UAnbXeCficqsJeIWUPGBdNUfMJp4zvmbm6cNChK/I/yx&#10;+8DNLMv2GwTfFEz+A6arlUCxQATAmsr7Q9rT5gHN7D5Vzb0h7N5v/e87/n1dInWAZVz1aGaDqQ1Q&#10;3XPbROB0mv6o7DwFU4uX64wFEwt2Jcr8BcYgTzBELGCEqCgnRNBACFDqpGqEdRokg+8XDMFfYQj9&#10;ksGaV/W+eIltikoHjpPvpH04FMWUMSvDW3XADwnHSRHsg+Q9bY6cxHTOVaCUyBMGN1zQ9+//iDGD&#10;UvgUvCqOX4YvMf8b4haZXxOnGhLE+m99X9FZBW6KAlGBzOf+/6sYQ95Pns0xPKdp8WpO99Dn85Aw&#10;fnSCrLKZKmXTFm9a6wuir5ZSfZVSnhP9TNLv1OEgLWX8gClvrXUfo5v0dKOKnkVnL4jLBO5iPKL9&#10;1vMHLdeR+bMPMF7R7+Yww+IX/7eOTg8xPtLJvm6e1PwgGlD/hO2xelfIUKzCYxU9l/1eMmHL8SXj&#10;XMGaDeodcaXQasx0HoeMJlOG0kgFiBdu+XeWCYUmWahS0DRgneJCzbEVlEhvINWJ3l2fV8pPKrdN&#10;y5D6/vxLwkBRL4SbxOULC0TAY5fJ89RFyhVBHZ2oNPkdcRPkXSKN/i2h15rK0zJal9x+TuBXQRfR&#10;iAIKoo+qvUqbnRa/obIEnbSrHFllXfrO37F9OSUCTE3X00/GU9AE4oTzwPH2juos2GIWjE4pZ4nD&#10;hH3HV44ZdTf9mRRnCugqmNXDaEcl/dLxCpCm31Zz1mIj3SbyVZlDMv7EY5JnP/h7Cmw9IWwKGXrb&#10;/qyyA1R2/JbqvpDSL8fJf5fRv/RSkeZPsf3/nnBkdflL6sxKzqclXwe+JydFh8oPUfYcP8sYf64T&#10;mTKfCF2YzqdMhxbnUEaXo+iTTxj/iDdG1Z9XUe/I2X3u7zWRw3V7Yy+EvVQlq14xGZs7r/g9yTtN&#10;cSja0cVDarysDFNljyhw8veaOV0X30WHC23G1ztN7dznDNd9x4S9kPmYyqAB2yMFKZ4Duy572thO&#10;oo1R6enY8fQFobeUpfszEQgr0go1Y+qbRT2bZoTn/g0F7tSbsZ/g/A3lB0wnmF4Rzm/5O6tEOVxG&#10;BM/2iZsxlbn82rO7yvgq1UtVtJbKk9Q/Fa5Piu8nMYd3WEaWAl4KLtYdhGtc9X2+R2QZ7WNB6l8I&#10;+7eNLduUNk89ueA59bR/TBxEqcH7ChbczJOfvo8ve3yYDfbWcdTEVlNQdVr+qDJqVR4v++/yBbvg&#10;zKjZx4TwJqYQVgkjVKV1amz3gTAOexixKOtgGzNsTzO7Mewv/uw9onGqbkV4j23IXnJbxi5GsLNE&#10;IzulAPd9fq/8vWNnnE9YLXqq6JTJc4gRrspBlJp3bs4V6Dn19X5HlHmqWfweEYH/SFwHLyG9R6Q5&#10;50naZPHbEhY/Op4l2JXZ8cn3Q8ECCZZd/86if3/AYE1OCX/0eX6BEXma6r1LXLcqh2SDqOvVlau7&#10;vh87vh9LyVwmhTcJ72NMCKrcUIajFJyarebDcJBAarypMf2ev5sK1yp6Fo/8iO3nQ6JnySFxM4aU&#10;Ypt1nGK81yPoVw6fTlL3K9YFnPGw+G0D4+Eb/t2cUHjv/O9pP4BaWqqgZ5VblNF5P8uyHcz5OiKu&#10;uVZ2RGlmiNOeDP1dn+/ZqVZhjU1livi+CY0U53PqskW8cIeQh8Kl6Ge2DBeEQZJhyu4W4by9I2gY&#10;ommoHHbxK8RJjZTYScLfL3xMyY0DgjcnzlMXLFea0sk2phMOiLRunSbuEQG3RvK0SqYn+O1hhsGa&#10;r6Hna3/t+5kGwav2Kh/yDaWUaw9lyG4TslQB7Fq6L1mPMmfeEun8y4RzfVZSWJWdlOyLbAhlistB&#10;0e286qWlXqGiHXweyljZIOh8F3NQPxG3k+qqbBmVyhLexOihn6x1qHzFaET9OZTVlDa5l3xX1oNK&#10;gcRHnxzPO47DhwyWO1bJHOmclz63D5yXUT3C0FSQ5yjZzyP/m/jxNtFbCMK5Us+NNeyEdx1z5iQj&#10;iiDcnfpadAr9weesHmqHhB4t1aH+tyKfKQshPRhoo08++ZpH1p9XXO/kNJfDlfZ6yTTqZJXKLCdl&#10;c7eilQocqoxr1XHyluhruYTJo68IJ/9Vsp5r6bskdNR4/ORAoo2d21T3PSeaad8iboXb93HfMHgD&#10;YRvbaSx6ct/jPbbn6r2oA/kDImBXHHcUu2GB0K9HGJ999PWoKkO93B44Ds/ZzIlc/MHxLVqTzFf5&#10;6AZx27wC6Kv+t14ZPxVwoqBXGa2l8kQ0roCX+GybQXsGf+YTRhPa86aVOtJ1RxhNL2G0ueG/33A7&#10;Q6WHTWzZ54xGm8NoX1UG3xF+2QrnfeG3RL/VoTYYIeOG2moum6bij2ZZJrkrvlCZZ9ODnaGQNdCZ&#10;ow1sBKK+MLq9DSJqq0itHJi03xR4Nk/C7Pq7+nfIONTp4Nk16t50b45o/ijjaZGIfPdKvqH3Fhls&#10;UqdsIfXQSvtuVM65BCeqSdU7OiUTg2odmo9Oh5WlcJh7v446fPl7WoMaMSoqrprYE8LIEa70+9L6&#10;6wJ+dOIFYfwcU+ijlNm1qUV8qhZX8zshcSrGxVvyXhEPij5rT49dmKX0UouDZE1ykPDxDvKkl0pD&#10;ela2iE4ONa8jGLi2ts065hnEd3rS3LjHlc8v3WvRUZHn8uSdWjxW0fMQOtcpQ9pItIeXOdXwWnHM&#10;g6JzPYZMGUojNXPS3oh2xIfHbnQMw4UaWer9tGx50fGjTEidrCwySKtnp2SF/SvSmQKRR4U9nChP&#10;XZRcSdYzjE60Dp2siz5OC+sbKk9b0Lr0Zj8Z+6RGJpztFZFxc+4bybvpNyDooih7WvO0/1ucH8Re&#10;HlUFupI5LmAnl/+OOUmvgP+NGaApHaS6QbSTngYPrKeA54UEB+oTcaZTSuhgqHz1/7+BlWs983n8&#10;Gfg+z/P9ZKyiLNBYvWQsnZimJ56l2VOF+cnuOcdzJc/0/Jkq2aj9S/cwx5ycp1hgRAdqvwD/AZTe&#10;huVjSh6JXrTWOcLROXDjus7GqaTLMfRJj/P2Xyv9eVX1TuFbQ+XwMPum5vtFWSV5OZbNXfX7YbRS&#10;MtdbWAnXtz6P7zAHVll/XwH/ivH4W+B/YU6pZNA5XFwj36Xx+G3t3Ja6LyuMqWfPxi3u7Yi200j0&#10;lKxZ35IM0eFuGf0yZMyiXDnGggP/HZPBW8D/xWiyj8nnZ1hlD1iA/7/yPFfZ2zmo8bNS/teBXipD&#10;T7CgRalOd3ykPd/O0VqJPEllTepvSV8Vfa10/Eq7L8uyVYK/T7AL3H72P6e4PdOJI9iyo9BmU9pP&#10;8ZT2yJLdcmbXF2zkShus6XPJfCfqj/pzq8C/YaXex8B/YTbTYRHHo8LUgl3nPpRFE6Mqgfo5xtK7&#10;w95r+tyoMEl8NPnONL7RZg2TmseoePtc+B4FRsHjsGcvC79NEi4LLU/ye6N+q+37bdfXZPxp4ewi&#10;5EqbeX3ObzX53jjzuqx6zo26e8B/w05Jd7Bg1y95nldm642ynlHmWPWOG4L3sSDdbSwA9CcKQbq2&#10;38+yqdzm1QiK80uM/zXsdF9lFR+xYNdWE5q9aD1cRyuf2z6b9neK32ujA5o+P+73P6d8rQJ3hv+V&#10;CBL87D97mNP2GHPIZrCspf8Edqalh8vevWidOOr407Bdx5Hdl43fWo4r/fg/MX2zD/yNyBJaxQI6&#10;D/xv3wE/5HneqK9Wile4nHppFCgJdv0XltF2FlSZtKxrM+ZF+oLTnG/dc24zPQD+B5aJ+AH4P8Db&#10;fIK9SSdaxlgHk2SIccZq+u60GfhzCYhpfqfN2JOax6jjXGaBPA08XhZ+myRcFlq+DN9r+/40np8W&#10;zi5Crlzlb30Offi5x8/jsgw1ZZ3Hgiu6Xn1i35vwO+rT0sdKN37Egj+VmTgXyWtNoPht//+TzMqJ&#10;97E9WiVO3S/1eprM4TrYZ+N+bxpzuww4HwIq71NZ9GP/b/WVUfbhe6xE5+CyyepLLNMnPv/PJe9H&#10;hSl+SxlS74ky82dEHydlLqvFyhuqe2SeH/yS0NoUIE/+Pfv53LJuEu9Meo+mOd8hz80RN0CrTdAO&#10;I17OUveRDjrooIMOOuigg8sE6n+0RtyseNmhj/XC+A4z3Cp7C1518ADefmb9ZDb919dyrR38w8AR&#10;1qOrT/TdSUu91Wv4F/+3o/cOPjvk+VlPtO+x8kiVkyuDRrrnDd7vKp/8Db5XEU6J/mMqX59oUKWD&#10;1qDyxk3ssOElLQ8RmsD/B0kc9epsLcF+AAAAAElFTkSuQmCCUEsDBBQABgAIAAAAIQCi1Gz64gAA&#10;AAwBAAAPAAAAZHJzL2Rvd25yZXYueG1sTI/BbsIwEETvlfoP1lbqrdiBkkAaByHU9oQqFSohbiZe&#10;koh4HcUmCX9fc2qPo32aeZutRtOwHjtXW5IQTQQwpMLqmkoJP/uPlwUw5xVp1VhCCTd0sMofHzKV&#10;ajvQN/Y7X7JQQi5VEirv25RzV1RolJvYFinczrYzyofYlVx3agjlpuFTIWJuVE1hoVItbiosLrur&#10;kfA5qGE9i9777eW8uR3386/DNkIpn5/G9Rswj6P/g+GuH9QhD04neyXtWBNyPH0NqIRFEifA7oSY&#10;L2fAThKWUSKA5xn//0T+C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ILwiUx8AwAAUwoAAA4AAAAAAAAAAAAAAAAAOgIAAGRycy9lMm9Eb2MueG1sUEsBAi0ACgAA&#10;AAAAAAAhAHPn4jouNgAALjYAABQAAAAAAAAAAAAAAAAA4gUAAGRycy9tZWRpYS9pbWFnZTEucG5n&#10;UEsBAi0AFAAGAAgAAAAhAKLUbPriAAAADAEAAA8AAAAAAAAAAAAAAAAAQjwAAGRycy9kb3ducmV2&#10;LnhtbFBLAQItABQABgAIAAAAIQCqJg6+vAAAACEBAAAZAAAAAAAAAAAAAAAAAFE9AABkcnMvX3Jl&#10;bHMvZTJvRG9jLnhtbC5yZWxzUEsFBgAAAAAGAAYAfAEAAEQ+AAAAAA==&#10;">
                <v:rect id="docshape48" o:spid="_x0000_s1027" style="position:absolute;left:1633;top:8776;width:8949;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0gewQAAANsAAAAPAAAAZHJzL2Rvd25yZXYueG1sRE9La8JA&#10;EL4X/A/LCL01m5RaJHUNaql49EXb45Ads9HsbJpdNf33XUHobT6+50yK3jbiQp2vHSvIkhQEcel0&#10;zZWC/e7jaQzCB2SNjWNS8EseiungYYK5dlfe0GUbKhFD2OeowITQ5lL60pBFn7iWOHIH11kMEXaV&#10;1B1eY7ht5HOavkqLNccGgy0tDJWn7dkq+F5/fc6NXVM/Gvnlz8q+uyw9KvU47GdvIAL14V98d690&#10;nP8Ct1/iAXL6BwAA//8DAFBLAQItABQABgAIAAAAIQDb4fbL7gAAAIUBAAATAAAAAAAAAAAAAAAA&#10;AAAAAABbQ29udGVudF9UeXBlc10ueG1sUEsBAi0AFAAGAAgAAAAhAFr0LFu/AAAAFQEAAAsAAAAA&#10;AAAAAAAAAAAAHwEAAF9yZWxzLy5yZWxzUEsBAi0AFAAGAAgAAAAhAJcvSB7BAAAA2wAAAA8AAAAA&#10;AAAAAAAAAAAABwIAAGRycy9kb3ducmV2LnhtbFBLBQYAAAAAAwADALcAAAD1AgAAAAA=&#10;" fillcolor="yellow" stroked="f"/>
                <v:rect id="docshape49" o:spid="_x0000_s1028" style="position:absolute;left:1633;top:8776;width:8949;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VwwQAAANsAAAAPAAAAZHJzL2Rvd25yZXYueG1sRE9Ni8Iw&#10;EL0v+B/CCN7WtIKyVGMRQVBYwVURj0MztsVkUpqsVn+9ERb2No/3ObO8s0bcqPW1YwXpMAFBXDhd&#10;c6ngeFh9foHwAVmjcUwKHuQhn/c+Zphpd+cfuu1DKWII+wwVVCE0mZS+qMiiH7qGOHIX11oMEbal&#10;1C3eY7g1cpQkE2mx5thQYUPLiorr/tcqWJe7zfdyYrab5umMLs6jc52elBr0u8UURKAu/Iv/3Gsd&#10;54/h/Us8QM5fAAAA//8DAFBLAQItABQABgAIAAAAIQDb4fbL7gAAAIUBAAATAAAAAAAAAAAAAAAA&#10;AAAAAABbQ29udGVudF9UeXBlc10ueG1sUEsBAi0AFAAGAAgAAAAhAFr0LFu/AAAAFQEAAAsAAAAA&#10;AAAAAAAAAAAAHwEAAF9yZWxzLy5yZWxzUEsBAi0AFAAGAAgAAAAhAFW79XDBAAAA2wAAAA8AAAAA&#10;AAAAAAAAAAAABwIAAGRycy9kb3ducmV2LnhtbFBLBQYAAAAAAwADALcAAAD1AgAAAAA=&#10;" filled="f" strokecolor="yellow"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0" o:spid="_x0000_s1029" type="#_x0000_t75" style="position:absolute;left:1754;top:8856;width:8716;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CNwQAAANsAAAAPAAAAZHJzL2Rvd25yZXYueG1sRE9Na8JA&#10;EL0L/Q/LFHozG3sIkrqKBBQr9GBS6HXYnSbB7GzIrkn8992C4G0e73M2u9l2YqTBt44VrJIUBLF2&#10;puVawXd1WK5B+IBssHNMCu7kYbd9WWwwN27iC41lqEUMYZ+jgiaEPpfS64Ys+sT1xJH7dYPFEOFQ&#10;SzPgFMNtJ9/TNJMWW44NDfZUNKSv5c0q+GmrL1fZfvrUe+/PRXE9nsZUqbfXef8BItAcnuKH+2Ti&#10;/Az+f4kHyO0fAAAA//8DAFBLAQItABQABgAIAAAAIQDb4fbL7gAAAIUBAAATAAAAAAAAAAAAAAAA&#10;AAAAAABbQ29udGVudF9UeXBlc10ueG1sUEsBAi0AFAAGAAgAAAAhAFr0LFu/AAAAFQEAAAsAAAAA&#10;AAAAAAAAAAAAHwEAAF9yZWxzLy5yZWxzUEsBAi0AFAAGAAgAAAAhAKSL8I3BAAAA2wAAAA8AAAAA&#10;AAAAAAAAAAAABwIAAGRycy9kb3ducmV2LnhtbFBLBQYAAAAAAwADALcAAAD1AgAAAAA=&#10;">
                  <v:imagedata r:id="rId26" o:title=""/>
                </v:shape>
                <w10:wrap anchorx="page" anchory="page"/>
              </v:group>
            </w:pict>
          </mc:Fallback>
        </mc:AlternateContent>
      </w:r>
      <w:r w:rsidRPr="00F86233">
        <w:rPr>
          <w:rFonts w:asciiTheme="minorHAnsi" w:hAnsiTheme="minorHAnsi" w:cstheme="minorHAnsi"/>
          <w:b/>
          <w:bCs/>
          <w:noProof/>
          <w:color w:val="2D74B5"/>
          <w:sz w:val="22"/>
          <w:szCs w:val="22"/>
        </w:rPr>
        <mc:AlternateContent>
          <mc:Choice Requires="wps">
            <w:drawing>
              <wp:anchor distT="0" distB="0" distL="114300" distR="114300" simplePos="0" relativeHeight="251658240" behindDoc="0" locked="0" layoutInCell="1" allowOverlap="1" wp14:anchorId="5A42B8B5" wp14:editId="3E0F5673">
                <wp:simplePos x="0" y="0"/>
                <wp:positionH relativeFrom="page">
                  <wp:posOffset>648970</wp:posOffset>
                </wp:positionH>
                <wp:positionV relativeFrom="page">
                  <wp:posOffset>6176010</wp:posOffset>
                </wp:positionV>
                <wp:extent cx="331470" cy="1623060"/>
                <wp:effectExtent l="0" t="0" r="0" b="0"/>
                <wp:wrapNone/>
                <wp:docPr id="12" name="docshape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1623060"/>
                        </a:xfrm>
                        <a:prstGeom prst="rect">
                          <a:avLst/>
                        </a:prstGeom>
                        <a:solidFill>
                          <a:srgbClr val="0D0D0D"/>
                        </a:solidFill>
                        <a:ln w="12700">
                          <a:solidFill>
                            <a:srgbClr val="000000"/>
                          </a:solidFill>
                          <a:prstDash val="solid"/>
                          <a:miter lim="800000"/>
                          <a:headEnd/>
                          <a:tailEnd/>
                        </a:ln>
                      </wps:spPr>
                      <wps:txbx>
                        <w:txbxContent>
                          <w:p w14:paraId="26E7ADCD" w14:textId="77777777" w:rsidR="000A141C" w:rsidRDefault="000A141C" w:rsidP="000A141C">
                            <w:pPr>
                              <w:spacing w:before="146"/>
                              <w:ind w:left="283"/>
                              <w:rPr>
                                <w:color w:val="000000"/>
                                <w:sz w:val="18"/>
                              </w:rPr>
                            </w:pPr>
                            <w:r>
                              <w:rPr>
                                <w:color w:val="FFFFFF"/>
                                <w:sz w:val="18"/>
                              </w:rPr>
                              <w:t>Internal</w:t>
                            </w:r>
                            <w:r>
                              <w:rPr>
                                <w:color w:val="FFFFFF"/>
                                <w:spacing w:val="-5"/>
                                <w:sz w:val="18"/>
                              </w:rPr>
                              <w:t xml:space="preserve"> </w:t>
                            </w:r>
                            <w:r>
                              <w:rPr>
                                <w:color w:val="FFFFFF"/>
                                <w:sz w:val="18"/>
                              </w:rPr>
                              <w:t>Control</w:t>
                            </w:r>
                            <w:r>
                              <w:rPr>
                                <w:color w:val="FFFFFF"/>
                                <w:spacing w:val="-4"/>
                                <w:sz w:val="18"/>
                              </w:rPr>
                              <w:t xml:space="preserve"> </w:t>
                            </w:r>
                            <w:r>
                              <w:rPr>
                                <w:color w:val="FFFFFF"/>
                                <w:sz w:val="18"/>
                              </w:rPr>
                              <w:t>Objectives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2B8B5" id="docshape51" o:spid="_x0000_s1076" type="#_x0000_t202" style="position:absolute;left:0;text-align:left;margin-left:51.1pt;margin-top:486.3pt;width:26.1pt;height:12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UCDHAIAAEAEAAAOAAAAZHJzL2Uyb0RvYy54bWysU9GO0zAQfEfiHyy/06Qtak9R09PRcgjp&#10;4JAOPmDjOImF4zW226R/z9ppe+iAF0QrWevYnp2dnd3cjr1mR+m8QlPy+SznTBqBtTJtyb99vX9z&#10;w5kPYGrQaGTJT9Lz2+3rV5vBFnKBHepaOkYgxheDLXkXgi2yzItO9uBnaKWhwwZdD4G2rs1qBwOh&#10;9zpb5PkqG9DV1qGQ3tPX/XTItwm/aaQIj03jZWC65MQtpNWltYprtt1A0TqwnRJnGvAPLHpQhpJe&#10;ofYQgB2c+g2qV8KhxybMBPYZNo0SMtVA1czzF9U8dWBlqoXE8fYqk/9/sOLz8cl+cSyM73CkBqYi&#10;vH1A8d0zg7sOTCvvnMOhk1BT4nmULBusL85Po9S+8BGkGj5hTU2GQ8AENDauj6pQnYzQqQGnq+hy&#10;DEzQx+Vy/nZNJ4KO5qvFMl+lrmRQXF5b58MHiT2LQckdNTWhw/HBh8gGisuVmMyjVvW90jptXFvt&#10;tGNHiAbYx38q4MU1bdhA6RfrPJ8U+DtGHn9/wogc9uC7KVdiMdmrV4E8rlVf8pvrayiioO9NnRwY&#10;QOkppmK0OSscRZ3kDWM1MlUTxXXEjIpXWJ9Ic4eTp2kGKYgrFcHZQJYuuf9xACc50x8NtS76/xK4&#10;S1BdAjCiQ5qMwNkU7sI0JwfrVNsR+GQOg3fU3kYl5Z+JnCmTTVNDziMV5+DXfbr1PPjbnwAAAP//&#10;AwBQSwMEFAAGAAgAAAAhAGfjiVDiAAAADAEAAA8AAABkcnMvZG93bnJldi54bWxMj8FOwzAMhu9I&#10;vENkJG4sXRijK02ngcQFJCQG0rRb2mRtReNUSdZ2e3q8E9z8y59+f87Xk+3YYHxoHUqYzxJgBiun&#10;W6wlfH+93qXAQlSoVefQSDiZAOvi+ipXmXYjfpphG2tGJRgyJaGJsc84D1VjrAoz1xuk3cF5qyJF&#10;X3Pt1UjltuMiSZbcqhbpQqN689KY6md7tBLG8+r8PKRzHw+bt93H6X1f2vteytubafMELJop/sFw&#10;0Sd1KMipdEfUgXWUEyEIlbB6FEtgF+JhsQBW0iBEKoAXOf//RPELAAD//wMAUEsBAi0AFAAGAAgA&#10;AAAhALaDOJL+AAAA4QEAABMAAAAAAAAAAAAAAAAAAAAAAFtDb250ZW50X1R5cGVzXS54bWxQSwEC&#10;LQAUAAYACAAAACEAOP0h/9YAAACUAQAACwAAAAAAAAAAAAAAAAAvAQAAX3JlbHMvLnJlbHNQSwEC&#10;LQAUAAYACAAAACEArSVAgxwCAABABAAADgAAAAAAAAAAAAAAAAAuAgAAZHJzL2Uyb0RvYy54bWxQ&#10;SwECLQAUAAYACAAAACEAZ+OJUOIAAAAMAQAADwAAAAAAAAAAAAAAAAB2BAAAZHJzL2Rvd25yZXYu&#10;eG1sUEsFBgAAAAAEAAQA8wAAAIUFAAAAAA==&#10;" fillcolor="#0d0d0d" strokeweight="1pt">
                <v:textbox style="layout-flow:vertical;mso-layout-flow-alt:bottom-to-top" inset="0,0,0,0">
                  <w:txbxContent>
                    <w:p w14:paraId="26E7ADCD" w14:textId="77777777" w:rsidR="000A141C" w:rsidRDefault="000A141C" w:rsidP="000A141C">
                      <w:pPr>
                        <w:spacing w:before="146"/>
                        <w:ind w:left="283"/>
                        <w:rPr>
                          <w:color w:val="000000"/>
                          <w:sz w:val="18"/>
                        </w:rPr>
                      </w:pPr>
                      <w:r>
                        <w:rPr>
                          <w:color w:val="FFFFFF"/>
                          <w:sz w:val="18"/>
                        </w:rPr>
                        <w:t>Internal</w:t>
                      </w:r>
                      <w:r>
                        <w:rPr>
                          <w:color w:val="FFFFFF"/>
                          <w:spacing w:val="-5"/>
                          <w:sz w:val="18"/>
                        </w:rPr>
                        <w:t xml:space="preserve"> </w:t>
                      </w:r>
                      <w:r>
                        <w:rPr>
                          <w:color w:val="FFFFFF"/>
                          <w:sz w:val="18"/>
                        </w:rPr>
                        <w:t>Control</w:t>
                      </w:r>
                      <w:r>
                        <w:rPr>
                          <w:color w:val="FFFFFF"/>
                          <w:spacing w:val="-4"/>
                          <w:sz w:val="18"/>
                        </w:rPr>
                        <w:t xml:space="preserve"> </w:t>
                      </w:r>
                      <w:r>
                        <w:rPr>
                          <w:color w:val="FFFFFF"/>
                          <w:sz w:val="18"/>
                        </w:rPr>
                        <w:t>Objectives</w:t>
                      </w:r>
                    </w:p>
                  </w:txbxContent>
                </v:textbox>
                <w10:wrap anchorx="page" anchory="page"/>
              </v:shape>
            </w:pict>
          </mc:Fallback>
        </mc:AlternateContent>
      </w:r>
      <w:r w:rsidRPr="00F86233">
        <w:rPr>
          <w:rFonts w:asciiTheme="minorHAnsi" w:hAnsiTheme="minorHAnsi" w:cstheme="minorHAnsi"/>
          <w:b/>
          <w:bCs/>
          <w:noProof/>
          <w:color w:val="2D74B5"/>
          <w:sz w:val="22"/>
          <w:szCs w:val="22"/>
        </w:rPr>
        <mc:AlternateContent>
          <mc:Choice Requires="wps">
            <w:drawing>
              <wp:anchor distT="0" distB="0" distL="114300" distR="114300" simplePos="0" relativeHeight="251659264" behindDoc="0" locked="0" layoutInCell="1" allowOverlap="1" wp14:anchorId="5129D6C2" wp14:editId="6D744078">
                <wp:simplePos x="0" y="0"/>
                <wp:positionH relativeFrom="page">
                  <wp:posOffset>758190</wp:posOffset>
                </wp:positionH>
                <wp:positionV relativeFrom="page">
                  <wp:posOffset>3663950</wp:posOffset>
                </wp:positionV>
                <wp:extent cx="139700" cy="1656715"/>
                <wp:effectExtent l="0" t="0" r="0" b="0"/>
                <wp:wrapNone/>
                <wp:docPr id="11" name="docshape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36124" w14:textId="77777777" w:rsidR="000A141C" w:rsidRDefault="000A141C" w:rsidP="000A141C">
                            <w:pPr>
                              <w:spacing w:line="203" w:lineRule="exact"/>
                              <w:ind w:left="20"/>
                              <w:rPr>
                                <w:sz w:val="18"/>
                              </w:rPr>
                            </w:pPr>
                            <w:r>
                              <w:rPr>
                                <w:color w:val="FFFFFF"/>
                                <w:sz w:val="18"/>
                              </w:rPr>
                              <w:t>Implementation</w:t>
                            </w:r>
                            <w:r>
                              <w:rPr>
                                <w:color w:val="FFFFFF"/>
                                <w:spacing w:val="-3"/>
                                <w:sz w:val="18"/>
                              </w:rPr>
                              <w:t xml:space="preserve"> </w:t>
                            </w:r>
                            <w:r>
                              <w:rPr>
                                <w:color w:val="FFFFFF"/>
                                <w:sz w:val="18"/>
                              </w:rPr>
                              <w:t>Pillars</w:t>
                            </w:r>
                            <w:r>
                              <w:rPr>
                                <w:color w:val="FFFFFF"/>
                                <w:spacing w:val="-3"/>
                                <w:sz w:val="18"/>
                              </w:rPr>
                              <w:t xml:space="preserve"> </w:t>
                            </w:r>
                            <w:r>
                              <w:rPr>
                                <w:color w:val="FFFFFF"/>
                                <w:sz w:val="18"/>
                              </w:rPr>
                              <w:t>&amp;</w:t>
                            </w:r>
                            <w:r>
                              <w:rPr>
                                <w:color w:val="FFFFFF"/>
                                <w:spacing w:val="-3"/>
                                <w:sz w:val="18"/>
                              </w:rPr>
                              <w:t xml:space="preserve"> </w:t>
                            </w:r>
                            <w:r>
                              <w:rPr>
                                <w:color w:val="FFFFFF"/>
                                <w:sz w:val="18"/>
                              </w:rPr>
                              <w:t>Platforms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9D6C2" id="docshape52" o:spid="_x0000_s1077" type="#_x0000_t202" style="position:absolute;left:0;text-align:left;margin-left:59.7pt;margin-top:288.5pt;width:11pt;height:130.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l2q2wEAAJwDAAAOAAAAZHJzL2Uyb0RvYy54bWysU8tu2zAQvBfoPxC815JcxE4Fy0GaIEWB&#10;tCmQ9gMoipSISlx2SVvy33dJWU4ft6IXYsXH7MzsaHczDT07KvQGbMWLVc6ZshIaY9uKf/v68Oaa&#10;Mx+EbUQPVlX8pDy/2b9+tRtdqdbQQd8oZARifTm6inchuDLLvOzUIPwKnLJ0qAEHEegT26xBMRL6&#10;0GfrPN9kI2DjEKTynnbv50O+T/haKxmetPYqsL7ixC2kFdNaxzXb70TZonCdkWca4h9YDMJYanqB&#10;uhdBsAOav6AGIxE86LCSMGSgtZEqaSA1Rf6HmudOOJW0kDneXWzy/w9Wfj4+uy/IwvQeJhpgEuHd&#10;I8jvnlm464Rt1S0ijJ0SDTUuomXZ6Hx5fhqt9qWPIPX4CRoasjgESECTxiG6QjoZodMAThfT1RSY&#10;jC3fvtvmdCLpqNhcbbbFVWohyuW1Qx8+KBhYLCqONNSELo6PPkQ2olyuxGYWHkzfp8H29rcNuhh3&#10;EvtIeKYepnpipqHu17FxVFNDcyI9CHNeKN9UxHW9JaYjxaXi/sdBoOKs/2jJlpitpcClqJdCWNkB&#10;pS5wNpd3Yc7gwaFpOwKfjbdwS9Zpk1S9EDlTpggksee4xoz9+p1uvfxU+58AAAD//wMAUEsDBBQA&#10;BgAIAAAAIQAKYpS13wAAAAsBAAAPAAAAZHJzL2Rvd25yZXYueG1sTI/BTsMwEETvSPyDtUjcqBPS&#10;Jm2IU6FIFbdKlH6AG5s4qr0Osdukf8/2BMeZfZqdqbazs+yqx9B7FJAuEmAaW6967AQcv3Yva2Ah&#10;SlTSetQCbjrAtn58qGSp/ISf+nqIHaMQDKUUYGIcSs5Da7STYeEHjXT79qOTkeTYcTXKicKd5a9J&#10;knMne6QPRg66Mbo9Hy5OwP7GzZS51bFtmnyfZz87ef6wQjw/ze9vwKKe4x8M9/pUHWrqdPIXVIFZ&#10;0ulmSaiAVVHQqDuxTMk5CVhnxQZ4XfH/G+pfAAAA//8DAFBLAQItABQABgAIAAAAIQC2gziS/gAA&#10;AOEBAAATAAAAAAAAAAAAAAAAAAAAAABbQ29udGVudF9UeXBlc10ueG1sUEsBAi0AFAAGAAgAAAAh&#10;ADj9If/WAAAAlAEAAAsAAAAAAAAAAAAAAAAALwEAAF9yZWxzLy5yZWxzUEsBAi0AFAAGAAgAAAAh&#10;AIUqXarbAQAAnAMAAA4AAAAAAAAAAAAAAAAALgIAAGRycy9lMm9Eb2MueG1sUEsBAi0AFAAGAAgA&#10;AAAhAApilLXfAAAACwEAAA8AAAAAAAAAAAAAAAAANQQAAGRycy9kb3ducmV2LnhtbFBLBQYAAAAA&#10;BAAEAPMAAABBBQAAAAA=&#10;" filled="f" stroked="f">
                <v:textbox style="layout-flow:vertical;mso-layout-flow-alt:bottom-to-top" inset="0,0,0,0">
                  <w:txbxContent>
                    <w:p w14:paraId="21036124" w14:textId="77777777" w:rsidR="000A141C" w:rsidRDefault="000A141C" w:rsidP="000A141C">
                      <w:pPr>
                        <w:spacing w:line="203" w:lineRule="exact"/>
                        <w:ind w:left="20"/>
                        <w:rPr>
                          <w:sz w:val="18"/>
                        </w:rPr>
                      </w:pPr>
                      <w:r>
                        <w:rPr>
                          <w:color w:val="FFFFFF"/>
                          <w:sz w:val="18"/>
                        </w:rPr>
                        <w:t>Implementation</w:t>
                      </w:r>
                      <w:r>
                        <w:rPr>
                          <w:color w:val="FFFFFF"/>
                          <w:spacing w:val="-3"/>
                          <w:sz w:val="18"/>
                        </w:rPr>
                        <w:t xml:space="preserve"> </w:t>
                      </w:r>
                      <w:r>
                        <w:rPr>
                          <w:color w:val="FFFFFF"/>
                          <w:sz w:val="18"/>
                        </w:rPr>
                        <w:t>Pillars</w:t>
                      </w:r>
                      <w:r>
                        <w:rPr>
                          <w:color w:val="FFFFFF"/>
                          <w:spacing w:val="-3"/>
                          <w:sz w:val="18"/>
                        </w:rPr>
                        <w:t xml:space="preserve"> </w:t>
                      </w:r>
                      <w:r>
                        <w:rPr>
                          <w:color w:val="FFFFFF"/>
                          <w:sz w:val="18"/>
                        </w:rPr>
                        <w:t>&amp;</w:t>
                      </w:r>
                      <w:r>
                        <w:rPr>
                          <w:color w:val="FFFFFF"/>
                          <w:spacing w:val="-3"/>
                          <w:sz w:val="18"/>
                        </w:rPr>
                        <w:t xml:space="preserve"> </w:t>
                      </w:r>
                      <w:r>
                        <w:rPr>
                          <w:color w:val="FFFFFF"/>
                          <w:sz w:val="18"/>
                        </w:rPr>
                        <w:t>Platforms</w:t>
                      </w:r>
                    </w:p>
                  </w:txbxContent>
                </v:textbox>
                <w10:wrap anchorx="page" anchory="page"/>
              </v:shape>
            </w:pict>
          </mc:Fallback>
        </mc:AlternateContent>
      </w:r>
      <w:r w:rsidRPr="00F86233">
        <w:rPr>
          <w:rFonts w:asciiTheme="minorHAnsi" w:hAnsiTheme="minorHAnsi" w:cstheme="minorHAnsi"/>
          <w:b/>
          <w:bCs/>
          <w:noProof/>
          <w:color w:val="2D74B5"/>
          <w:sz w:val="22"/>
          <w:szCs w:val="22"/>
        </w:rPr>
        <mc:AlternateContent>
          <mc:Choice Requires="wps">
            <w:drawing>
              <wp:anchor distT="0" distB="0" distL="114300" distR="114300" simplePos="0" relativeHeight="251660288" behindDoc="0" locked="0" layoutInCell="1" allowOverlap="1" wp14:anchorId="7B9CBB4A" wp14:editId="1FDA3714">
                <wp:simplePos x="0" y="0"/>
                <wp:positionH relativeFrom="page">
                  <wp:posOffset>758190</wp:posOffset>
                </wp:positionH>
                <wp:positionV relativeFrom="paragraph">
                  <wp:posOffset>535305</wp:posOffset>
                </wp:positionV>
                <wp:extent cx="139700" cy="1256665"/>
                <wp:effectExtent l="0" t="0" r="0" b="0"/>
                <wp:wrapNone/>
                <wp:docPr id="10"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256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27746" w14:textId="77777777" w:rsidR="000A141C" w:rsidRDefault="000A141C" w:rsidP="000A141C">
                            <w:pPr>
                              <w:spacing w:line="203" w:lineRule="exact"/>
                              <w:ind w:left="20"/>
                              <w:rPr>
                                <w:sz w:val="18"/>
                              </w:rPr>
                            </w:pPr>
                            <w:r>
                              <w:rPr>
                                <w:color w:val="FFFFFF"/>
                                <w:sz w:val="18"/>
                              </w:rPr>
                              <w:t>Foundational</w:t>
                            </w:r>
                            <w:r>
                              <w:rPr>
                                <w:color w:val="FFFFFF"/>
                                <w:spacing w:val="-7"/>
                                <w:sz w:val="18"/>
                              </w:rPr>
                              <w:t xml:space="preserve"> </w:t>
                            </w:r>
                            <w:r>
                              <w:rPr>
                                <w:color w:val="FFFFFF"/>
                                <w:sz w:val="18"/>
                              </w:rPr>
                              <w:t>Components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CBB4A" id="docshape53" o:spid="_x0000_s1078" type="#_x0000_t202" style="position:absolute;left:0;text-align:left;margin-left:59.7pt;margin-top:42.15pt;width:11pt;height:9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HEx2wEAAJwDAAAOAAAAZHJzL2Uyb0RvYy54bWysU8tu2zAQvBfoPxC817JdxGkEy0GaIEWB&#10;tCmQ5gNWFCURlbjskrbkv++Sspy2uRW9ECs+ZmdmR9vrse/EQZM3aAu5Wiyl0FZhZWxTyOfv9+8+&#10;SOED2Ao6tLqQR+3l9e7tm+3gcr3GFrtKk2AQ6/PBFbINweVZ5lWre/ALdNryYY3UQ+BParKKYGD0&#10;vsvWy+UmG5AqR6i097x7Nx3KXcKva63CY117HURXSOYW0kppLeOa7baQNwSuNepEA/6BRQ/GctMz&#10;1B0EEHsyr6B6owg91mGhsM+wro3SSQOrWS3/UvPUgtNJC5vj3dkm//9g1dfDk/tGIowfceQBJhHe&#10;PaD64YXF2xZso2+IcGg1VNx4FS3LBufz09Notc99BCmHL1jxkGEfMAGNNfXRFdYpGJ0HcDybrscg&#10;VGz5/upyySeKj1bri81mc5FaQD6/duTDJ429iEUhiYea0OHw4ENkA/l8JTazeG+6Lg22s39s8MW4&#10;k9hHwhP1MJajMBV3v4qNo5oSqyPrIZzywvnmIq7rS2Y6cFwK6X/ugbQU3WfLtsRszQXNRTkXYFWL&#10;nLogxVTehimDe0emaRl8Mt7iDVtXm6TqhciJMkcgiT3FNWbs9+906+Wn2v0CAAD//wMAUEsDBBQA&#10;BgAIAAAAIQDpsif03QAAAAoBAAAPAAAAZHJzL2Rvd25yZXYueG1sTI/LboMwEEX3lfoP1kTqrjGv&#10;IkowUYUUdRepST5ggl2MgscUO4H8fZ1Vu7wzR3fOVNvFDOymJtdbEhCvI2CKWit76gScjrvXApjz&#10;SBIHS0rAXTnY1s9PFZbSzvSlbgffsVBCrkQB2vux5Ny1Whl0azsqCrtvOxn0IU4dlxPOodwMPImi&#10;nBvsKVzQOKpGq/ZyuBoB+zvXc2reTm3T5Ps8/dnh5XMQ4mW1fGyAebX4Pxge+kEd6uB0tleSjg0h&#10;x+9ZQAUUWQrsAWRxGJwFJEWSAK8r/v+F+hcAAP//AwBQSwECLQAUAAYACAAAACEAtoM4kv4AAADh&#10;AQAAEwAAAAAAAAAAAAAAAAAAAAAAW0NvbnRlbnRfVHlwZXNdLnhtbFBLAQItABQABgAIAAAAIQA4&#10;/SH/1gAAAJQBAAALAAAAAAAAAAAAAAAAAC8BAABfcmVscy8ucmVsc1BLAQItABQABgAIAAAAIQCx&#10;cHEx2wEAAJwDAAAOAAAAAAAAAAAAAAAAAC4CAABkcnMvZTJvRG9jLnhtbFBLAQItABQABgAIAAAA&#10;IQDpsif03QAAAAoBAAAPAAAAAAAAAAAAAAAAADUEAABkcnMvZG93bnJldi54bWxQSwUGAAAAAAQA&#10;BADzAAAAPwUAAAAA&#10;" filled="f" stroked="f">
                <v:textbox style="layout-flow:vertical;mso-layout-flow-alt:bottom-to-top" inset="0,0,0,0">
                  <w:txbxContent>
                    <w:p w14:paraId="19B27746" w14:textId="77777777" w:rsidR="000A141C" w:rsidRDefault="000A141C" w:rsidP="000A141C">
                      <w:pPr>
                        <w:spacing w:line="203" w:lineRule="exact"/>
                        <w:ind w:left="20"/>
                        <w:rPr>
                          <w:sz w:val="18"/>
                        </w:rPr>
                      </w:pPr>
                      <w:r>
                        <w:rPr>
                          <w:color w:val="FFFFFF"/>
                          <w:sz w:val="18"/>
                        </w:rPr>
                        <w:t>Foundational</w:t>
                      </w:r>
                      <w:r>
                        <w:rPr>
                          <w:color w:val="FFFFFF"/>
                          <w:spacing w:val="-7"/>
                          <w:sz w:val="18"/>
                        </w:rPr>
                        <w:t xml:space="preserve"> </w:t>
                      </w:r>
                      <w:r>
                        <w:rPr>
                          <w:color w:val="FFFFFF"/>
                          <w:sz w:val="18"/>
                        </w:rPr>
                        <w:t>Components</w:t>
                      </w:r>
                    </w:p>
                  </w:txbxContent>
                </v:textbox>
                <w10:wrap anchorx="page"/>
              </v:shape>
            </w:pict>
          </mc:Fallback>
        </mc:AlternateContent>
      </w:r>
      <w:r w:rsidRPr="00F86233">
        <w:rPr>
          <w:rFonts w:asciiTheme="minorHAnsi" w:hAnsiTheme="minorHAnsi" w:cstheme="minorHAnsi"/>
          <w:b/>
          <w:bCs/>
          <w:noProof/>
          <w:color w:val="2D74B5"/>
          <w:sz w:val="22"/>
          <w:szCs w:val="22"/>
        </w:rPr>
        <mc:AlternateContent>
          <mc:Choice Requires="wps">
            <w:drawing>
              <wp:anchor distT="0" distB="0" distL="114300" distR="114300" simplePos="0" relativeHeight="251661312" behindDoc="0" locked="0" layoutInCell="1" allowOverlap="1" wp14:anchorId="4EBA32C7" wp14:editId="117FBAEF">
                <wp:simplePos x="0" y="0"/>
                <wp:positionH relativeFrom="page">
                  <wp:posOffset>6916420</wp:posOffset>
                </wp:positionH>
                <wp:positionV relativeFrom="page">
                  <wp:posOffset>3535045</wp:posOffset>
                </wp:positionV>
                <wp:extent cx="139700" cy="2291080"/>
                <wp:effectExtent l="0" t="0" r="0" b="0"/>
                <wp:wrapNone/>
                <wp:docPr id="9" name="docshape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229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6800F" w14:textId="1D9A5F81" w:rsidR="000A141C" w:rsidRDefault="000A141C" w:rsidP="000A141C">
                            <w:pPr>
                              <w:spacing w:line="203" w:lineRule="exact"/>
                              <w:ind w:left="20"/>
                              <w:rPr>
                                <w:sz w:val="18"/>
                              </w:rPr>
                            </w:pPr>
                            <w:r>
                              <w:rPr>
                                <w:color w:val="FFFFFF"/>
                                <w:sz w:val="18"/>
                              </w:rPr>
                              <w:t>5</w:t>
                            </w:r>
                            <w:r>
                              <w:rPr>
                                <w:color w:val="FFFFFF"/>
                                <w:spacing w:val="-3"/>
                                <w:sz w:val="18"/>
                              </w:rPr>
                              <w:t xml:space="preserve"> </w:t>
                            </w:r>
                            <w:r>
                              <w:rPr>
                                <w:color w:val="FFFFFF"/>
                                <w:sz w:val="18"/>
                              </w:rPr>
                              <w:t>Components,</w:t>
                            </w:r>
                            <w:r>
                              <w:rPr>
                                <w:color w:val="FFFFFF"/>
                                <w:spacing w:val="-2"/>
                                <w:sz w:val="18"/>
                              </w:rPr>
                              <w:t xml:space="preserve"> </w:t>
                            </w:r>
                            <w:r>
                              <w:rPr>
                                <w:color w:val="FFFFFF"/>
                                <w:sz w:val="18"/>
                              </w:rPr>
                              <w:t>17</w:t>
                            </w:r>
                            <w:r>
                              <w:rPr>
                                <w:color w:val="FFFFFF"/>
                                <w:spacing w:val="-2"/>
                                <w:sz w:val="18"/>
                              </w:rPr>
                              <w:t xml:space="preserve"> </w:t>
                            </w:r>
                            <w:r>
                              <w:rPr>
                                <w:color w:val="FFFFFF"/>
                                <w:sz w:val="18"/>
                              </w:rPr>
                              <w:t>Principles</w:t>
                            </w:r>
                            <w:r>
                              <w:rPr>
                                <w:color w:val="FFFFFF"/>
                                <w:spacing w:val="-3"/>
                                <w:sz w:val="18"/>
                              </w:rPr>
                              <w:t xml:space="preserve"> </w:t>
                            </w:r>
                            <w:r>
                              <w:rPr>
                                <w:color w:val="FFFFFF"/>
                                <w:sz w:val="18"/>
                              </w:rPr>
                              <w:t>&amp;</w:t>
                            </w:r>
                            <w:r>
                              <w:rPr>
                                <w:color w:val="FFFFFF"/>
                                <w:spacing w:val="-3"/>
                                <w:sz w:val="18"/>
                              </w:rPr>
                              <w:t xml:space="preserve"> </w:t>
                            </w:r>
                            <w:r>
                              <w:rPr>
                                <w:color w:val="FFFFFF"/>
                                <w:sz w:val="18"/>
                              </w:rPr>
                              <w:t>3 lines</w:t>
                            </w:r>
                            <w:r>
                              <w:rPr>
                                <w:color w:val="FFFFFF"/>
                                <w:spacing w:val="-3"/>
                                <w:sz w:val="18"/>
                              </w:rPr>
                              <w:t xml:space="preserve">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A32C7" id="docshape54" o:spid="_x0000_s1079" type="#_x0000_t202" style="position:absolute;left:0;text-align:left;margin-left:544.6pt;margin-top:278.35pt;width:11pt;height:180.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DPU2QEAAJwDAAAOAAAAZHJzL2Uyb0RvYy54bWysU11v1DAQfEfiP1h+55I7JNpGl6tKqyKk&#10;ApVKf4DjOIlF4jW7vkvu37N2Llcob4gXa+OP2ZnZyfZ6GnpxMEgWXCnXq1wK4zTU1rWlfP5+/+5S&#10;CgrK1aoHZ0p5NCSvd2/fbEdfmA100NcGBYM4KkZfyi4EX2QZ6c4MilbgjePDBnBQgT+xzWpUI6MP&#10;fbbJ8w/ZCFh7BG2IePduPpS7hN80RodvTUMmiL6UzC2kFdNaxTXbbVXRovKd1Sca6h9YDMo6bnqG&#10;ulNBiT3av6AGqxEImrDSMGTQNFabpIHVrPNXap465U3SwuaQP9tE/w9Wfz08+UcUYfoIEw8wiSD/&#10;APoHCQe3nXKtuUGEsTOq5sbraFk2eipOT6PVVFAEqcYvUPOQ1T5AApoaHKIrrFMwOg/geDbdTEHo&#10;2PL91UXOJ5qPNpurdX6ZppKpYnntkcInA4OIRSmRh5rQ1eGBQmSjiuVKbObg3vZ9Gmzv/tjgi3En&#10;sY+EZ+phqiZha+6eGkc1FdRH1oMw54XzzUVcNxfMdOS4lJJ+7hUaKfrPjm2J2VoKXIpqKZTTHXDq&#10;ghRzeRvmDO492rZj8Nl4BzdsXWOTqhciJ8ocgST2FNeYsd+/062Xn2r3CwAA//8DAFBLAwQUAAYA&#10;CAAAACEATdtWst8AAAANAQAADwAAAGRycy9kb3ducmV2LnhtbEyPwW7CMBBE75X6D9ZW6q04gBIg&#10;jYOqSKg3pAIfsMRuHBGv09iQ8PddTu3eZnc0+6bYTq4TNzOE1pOC+SwBYaj2uqVGwem4e1uDCBFJ&#10;Y+fJKLibANvy+anAXPuRvsztEBvBIRRyVGBj7HMpQ22NwzDzvSG+ffvBYWQ5NFIPOHK46+QiSTLp&#10;sCX+YLE3lTX15XB1CvZ3acelS091VWX7bPmzw8tnp9Try/TxDiKaKf6Z4YHP6FAy09lfSQfRsU7W&#10;mwV7FaRptgLxsPDw6qxgM1+lIMtC/m9R/gIAAP//AwBQSwECLQAUAAYACAAAACEAtoM4kv4AAADh&#10;AQAAEwAAAAAAAAAAAAAAAAAAAAAAW0NvbnRlbnRfVHlwZXNdLnhtbFBLAQItABQABgAIAAAAIQA4&#10;/SH/1gAAAJQBAAALAAAAAAAAAAAAAAAAAC8BAABfcmVscy8ucmVsc1BLAQItABQABgAIAAAAIQCw&#10;kDPU2QEAAJwDAAAOAAAAAAAAAAAAAAAAAC4CAABkcnMvZTJvRG9jLnhtbFBLAQItABQABgAIAAAA&#10;IQBN21ay3wAAAA0BAAAPAAAAAAAAAAAAAAAAADMEAABkcnMvZG93bnJldi54bWxQSwUGAAAAAAQA&#10;BADzAAAAPwUAAAAA&#10;" filled="f" stroked="f">
                <v:textbox style="layout-flow:vertical;mso-layout-flow-alt:bottom-to-top" inset="0,0,0,0">
                  <w:txbxContent>
                    <w:p w14:paraId="6E96800F" w14:textId="1D9A5F81" w:rsidR="000A141C" w:rsidRDefault="000A141C" w:rsidP="000A141C">
                      <w:pPr>
                        <w:spacing w:line="203" w:lineRule="exact"/>
                        <w:ind w:left="20"/>
                        <w:rPr>
                          <w:sz w:val="18"/>
                        </w:rPr>
                      </w:pPr>
                      <w:r>
                        <w:rPr>
                          <w:color w:val="FFFFFF"/>
                          <w:sz w:val="18"/>
                        </w:rPr>
                        <w:t>5</w:t>
                      </w:r>
                      <w:r>
                        <w:rPr>
                          <w:color w:val="FFFFFF"/>
                          <w:spacing w:val="-3"/>
                          <w:sz w:val="18"/>
                        </w:rPr>
                        <w:t xml:space="preserve"> </w:t>
                      </w:r>
                      <w:r>
                        <w:rPr>
                          <w:color w:val="FFFFFF"/>
                          <w:sz w:val="18"/>
                        </w:rPr>
                        <w:t>Components,</w:t>
                      </w:r>
                      <w:r>
                        <w:rPr>
                          <w:color w:val="FFFFFF"/>
                          <w:spacing w:val="-2"/>
                          <w:sz w:val="18"/>
                        </w:rPr>
                        <w:t xml:space="preserve"> </w:t>
                      </w:r>
                      <w:r>
                        <w:rPr>
                          <w:color w:val="FFFFFF"/>
                          <w:sz w:val="18"/>
                        </w:rPr>
                        <w:t>17</w:t>
                      </w:r>
                      <w:r>
                        <w:rPr>
                          <w:color w:val="FFFFFF"/>
                          <w:spacing w:val="-2"/>
                          <w:sz w:val="18"/>
                        </w:rPr>
                        <w:t xml:space="preserve"> </w:t>
                      </w:r>
                      <w:r>
                        <w:rPr>
                          <w:color w:val="FFFFFF"/>
                          <w:sz w:val="18"/>
                        </w:rPr>
                        <w:t>Principles</w:t>
                      </w:r>
                      <w:r>
                        <w:rPr>
                          <w:color w:val="FFFFFF"/>
                          <w:spacing w:val="-3"/>
                          <w:sz w:val="18"/>
                        </w:rPr>
                        <w:t xml:space="preserve"> </w:t>
                      </w:r>
                      <w:r>
                        <w:rPr>
                          <w:color w:val="FFFFFF"/>
                          <w:sz w:val="18"/>
                        </w:rPr>
                        <w:t>&amp;</w:t>
                      </w:r>
                      <w:r>
                        <w:rPr>
                          <w:color w:val="FFFFFF"/>
                          <w:spacing w:val="-3"/>
                          <w:sz w:val="18"/>
                        </w:rPr>
                        <w:t xml:space="preserve"> </w:t>
                      </w:r>
                      <w:r>
                        <w:rPr>
                          <w:color w:val="FFFFFF"/>
                          <w:sz w:val="18"/>
                        </w:rPr>
                        <w:t>3 lines</w:t>
                      </w:r>
                      <w:r>
                        <w:rPr>
                          <w:color w:val="FFFFFF"/>
                          <w:spacing w:val="-3"/>
                          <w:sz w:val="18"/>
                        </w:rPr>
                        <w:t xml:space="preserve"> </w:t>
                      </w:r>
                    </w:p>
                  </w:txbxContent>
                </v:textbox>
                <w10:wrap anchorx="page" anchory="page"/>
              </v:shape>
            </w:pict>
          </mc:Fallback>
        </mc:AlternateContent>
      </w:r>
      <w:bookmarkStart w:id="31" w:name="Annex_1:_Overview:_UNDP’s_Internal_Contr"/>
      <w:bookmarkEnd w:id="31"/>
      <w:r w:rsidRPr="00F86233">
        <w:rPr>
          <w:rFonts w:asciiTheme="minorHAnsi" w:hAnsiTheme="minorHAnsi" w:cstheme="minorHAnsi"/>
          <w:b/>
          <w:bCs/>
          <w:color w:val="2D74B5"/>
          <w:sz w:val="22"/>
          <w:szCs w:val="22"/>
        </w:rPr>
        <w:t>Annex 1: Overview: UNDP’s Internal Control Implementation Framework</w:t>
      </w:r>
      <w:bookmarkEnd w:id="30"/>
    </w:p>
    <w:p w14:paraId="198A534E" w14:textId="77777777" w:rsidR="000A141C" w:rsidRDefault="000A141C" w:rsidP="000A141C">
      <w:pPr>
        <w:pStyle w:val="BodyText"/>
        <w:rPr>
          <w:rFonts w:ascii="Calibri Light"/>
          <w:sz w:val="8"/>
        </w:rPr>
      </w:pPr>
    </w:p>
    <w:tbl>
      <w:tblPr>
        <w:tblW w:w="0" w:type="auto"/>
        <w:tblInd w:w="383" w:type="dxa"/>
        <w:tblBorders>
          <w:top w:val="single" w:sz="8" w:space="0" w:color="41709C"/>
          <w:left w:val="single" w:sz="8" w:space="0" w:color="41709C"/>
          <w:bottom w:val="single" w:sz="8" w:space="0" w:color="41709C"/>
          <w:right w:val="single" w:sz="8" w:space="0" w:color="41709C"/>
          <w:insideH w:val="single" w:sz="8" w:space="0" w:color="41709C"/>
          <w:insideV w:val="single" w:sz="8" w:space="0" w:color="41709C"/>
        </w:tblBorders>
        <w:tblLayout w:type="fixed"/>
        <w:tblCellMar>
          <w:left w:w="0" w:type="dxa"/>
          <w:right w:w="0" w:type="dxa"/>
        </w:tblCellMar>
        <w:tblLook w:val="01E0" w:firstRow="1" w:lastRow="1" w:firstColumn="1" w:lastColumn="1" w:noHBand="0" w:noVBand="0"/>
      </w:tblPr>
      <w:tblGrid>
        <w:gridCol w:w="1128"/>
        <w:gridCol w:w="636"/>
        <w:gridCol w:w="360"/>
        <w:gridCol w:w="1812"/>
        <w:gridCol w:w="613"/>
        <w:gridCol w:w="962"/>
        <w:gridCol w:w="1272"/>
        <w:gridCol w:w="159"/>
        <w:gridCol w:w="490"/>
        <w:gridCol w:w="2211"/>
      </w:tblGrid>
      <w:tr w:rsidR="000A141C" w14:paraId="49DE8859" w14:textId="77777777" w:rsidTr="000C4878">
        <w:trPr>
          <w:trHeight w:val="640"/>
        </w:trPr>
        <w:tc>
          <w:tcPr>
            <w:tcW w:w="1128" w:type="dxa"/>
            <w:tcBorders>
              <w:bottom w:val="double" w:sz="8" w:space="0" w:color="41709C"/>
              <w:right w:val="double" w:sz="8" w:space="0" w:color="41709C"/>
            </w:tcBorders>
            <w:shd w:val="clear" w:color="auto" w:fill="5B9BD4"/>
          </w:tcPr>
          <w:p w14:paraId="6AAA83EA" w14:textId="77777777" w:rsidR="000A141C" w:rsidRDefault="000A141C" w:rsidP="000C4878">
            <w:pPr>
              <w:pStyle w:val="TableParagraph"/>
              <w:spacing w:before="92" w:line="219" w:lineRule="exact"/>
              <w:ind w:left="248" w:right="244"/>
              <w:jc w:val="center"/>
              <w:rPr>
                <w:sz w:val="18"/>
              </w:rPr>
            </w:pPr>
            <w:r>
              <w:rPr>
                <w:color w:val="FFFFFF"/>
                <w:sz w:val="18"/>
              </w:rPr>
              <w:t>UN</w:t>
            </w:r>
          </w:p>
          <w:p w14:paraId="2A93AB22" w14:textId="77777777" w:rsidR="000A141C" w:rsidRDefault="000A141C" w:rsidP="000C4878">
            <w:pPr>
              <w:pStyle w:val="TableParagraph"/>
              <w:spacing w:line="219" w:lineRule="exact"/>
              <w:ind w:left="248" w:right="247"/>
              <w:jc w:val="center"/>
              <w:rPr>
                <w:sz w:val="18"/>
              </w:rPr>
            </w:pPr>
            <w:r>
              <w:rPr>
                <w:color w:val="FFFFFF"/>
                <w:sz w:val="18"/>
              </w:rPr>
              <w:t>Charter</w:t>
            </w:r>
          </w:p>
        </w:tc>
        <w:tc>
          <w:tcPr>
            <w:tcW w:w="5655" w:type="dxa"/>
            <w:gridSpan w:val="6"/>
            <w:tcBorders>
              <w:left w:val="double" w:sz="8" w:space="0" w:color="41709C"/>
              <w:bottom w:val="thickThinMediumGap" w:sz="6" w:space="0" w:color="41709C"/>
              <w:right w:val="double" w:sz="8" w:space="0" w:color="41709C"/>
            </w:tcBorders>
            <w:shd w:val="clear" w:color="auto" w:fill="5B9BD4"/>
          </w:tcPr>
          <w:p w14:paraId="7E190C3E" w14:textId="77777777" w:rsidR="000A141C" w:rsidRDefault="000A141C" w:rsidP="000C4878">
            <w:pPr>
              <w:pStyle w:val="TableParagraph"/>
              <w:spacing w:before="97" w:line="218" w:lineRule="exact"/>
              <w:ind w:left="160" w:right="144"/>
              <w:jc w:val="center"/>
              <w:rPr>
                <w:sz w:val="18"/>
              </w:rPr>
            </w:pPr>
            <w:r>
              <w:rPr>
                <w:color w:val="FFFFFF"/>
                <w:sz w:val="18"/>
              </w:rPr>
              <w:t>UN</w:t>
            </w:r>
            <w:r>
              <w:rPr>
                <w:color w:val="FFFFFF"/>
                <w:spacing w:val="-4"/>
                <w:sz w:val="18"/>
              </w:rPr>
              <w:t xml:space="preserve"> </w:t>
            </w:r>
            <w:r>
              <w:rPr>
                <w:color w:val="FFFFFF"/>
                <w:sz w:val="18"/>
              </w:rPr>
              <w:t>General</w:t>
            </w:r>
            <w:r>
              <w:rPr>
                <w:color w:val="FFFFFF"/>
                <w:spacing w:val="-1"/>
                <w:sz w:val="18"/>
              </w:rPr>
              <w:t xml:space="preserve"> </w:t>
            </w:r>
            <w:r>
              <w:rPr>
                <w:color w:val="FFFFFF"/>
                <w:sz w:val="18"/>
              </w:rPr>
              <w:t>Assembly</w:t>
            </w:r>
            <w:r>
              <w:rPr>
                <w:color w:val="FFFFFF"/>
                <w:spacing w:val="-3"/>
                <w:sz w:val="18"/>
              </w:rPr>
              <w:t xml:space="preserve"> </w:t>
            </w:r>
            <w:r>
              <w:rPr>
                <w:color w:val="FFFFFF"/>
                <w:sz w:val="18"/>
              </w:rPr>
              <w:t>Resolutions</w:t>
            </w:r>
          </w:p>
          <w:p w14:paraId="21F79F03" w14:textId="77777777" w:rsidR="000A141C" w:rsidRDefault="000A141C" w:rsidP="000C4878">
            <w:pPr>
              <w:pStyle w:val="TableParagraph"/>
              <w:spacing w:line="218" w:lineRule="exact"/>
              <w:ind w:left="160" w:right="150"/>
              <w:jc w:val="center"/>
              <w:rPr>
                <w:sz w:val="18"/>
              </w:rPr>
            </w:pPr>
            <w:r>
              <w:rPr>
                <w:color w:val="FFFFFF"/>
                <w:sz w:val="18"/>
              </w:rPr>
              <w:t>(pertaining</w:t>
            </w:r>
            <w:r>
              <w:rPr>
                <w:color w:val="FFFFFF"/>
                <w:spacing w:val="-4"/>
                <w:sz w:val="18"/>
              </w:rPr>
              <w:t xml:space="preserve"> </w:t>
            </w:r>
            <w:r>
              <w:rPr>
                <w:color w:val="FFFFFF"/>
                <w:sz w:val="18"/>
              </w:rPr>
              <w:t>to</w:t>
            </w:r>
            <w:r>
              <w:rPr>
                <w:color w:val="FFFFFF"/>
                <w:spacing w:val="-3"/>
                <w:sz w:val="18"/>
              </w:rPr>
              <w:t xml:space="preserve"> </w:t>
            </w:r>
            <w:r>
              <w:rPr>
                <w:color w:val="FFFFFF"/>
                <w:sz w:val="18"/>
              </w:rPr>
              <w:t>UNDP specifically,</w:t>
            </w:r>
            <w:r>
              <w:rPr>
                <w:color w:val="FFFFFF"/>
                <w:spacing w:val="-1"/>
                <w:sz w:val="18"/>
              </w:rPr>
              <w:t xml:space="preserve"> </w:t>
            </w:r>
            <w:r>
              <w:rPr>
                <w:color w:val="FFFFFF"/>
                <w:sz w:val="18"/>
              </w:rPr>
              <w:t>and</w:t>
            </w:r>
            <w:r>
              <w:rPr>
                <w:color w:val="FFFFFF"/>
                <w:spacing w:val="-4"/>
                <w:sz w:val="18"/>
              </w:rPr>
              <w:t xml:space="preserve"> </w:t>
            </w:r>
            <w:r>
              <w:rPr>
                <w:color w:val="FFFFFF"/>
                <w:sz w:val="18"/>
              </w:rPr>
              <w:t>to</w:t>
            </w:r>
            <w:r>
              <w:rPr>
                <w:color w:val="FFFFFF"/>
                <w:spacing w:val="-2"/>
                <w:sz w:val="18"/>
              </w:rPr>
              <w:t xml:space="preserve"> </w:t>
            </w:r>
            <w:r>
              <w:rPr>
                <w:color w:val="FFFFFF"/>
                <w:sz w:val="18"/>
              </w:rPr>
              <w:t>funds</w:t>
            </w:r>
            <w:r>
              <w:rPr>
                <w:color w:val="FFFFFF"/>
                <w:spacing w:val="-4"/>
                <w:sz w:val="18"/>
              </w:rPr>
              <w:t xml:space="preserve"> </w:t>
            </w:r>
            <w:r>
              <w:rPr>
                <w:color w:val="FFFFFF"/>
                <w:sz w:val="18"/>
              </w:rPr>
              <w:t>&amp;</w:t>
            </w:r>
            <w:r>
              <w:rPr>
                <w:color w:val="FFFFFF"/>
                <w:spacing w:val="-3"/>
                <w:sz w:val="18"/>
              </w:rPr>
              <w:t xml:space="preserve"> </w:t>
            </w:r>
            <w:r>
              <w:rPr>
                <w:color w:val="FFFFFF"/>
                <w:sz w:val="18"/>
              </w:rPr>
              <w:t>programmes,</w:t>
            </w:r>
            <w:r>
              <w:rPr>
                <w:color w:val="FFFFFF"/>
                <w:spacing w:val="-3"/>
                <w:sz w:val="18"/>
              </w:rPr>
              <w:t xml:space="preserve"> </w:t>
            </w:r>
            <w:r>
              <w:rPr>
                <w:color w:val="FFFFFF"/>
                <w:sz w:val="18"/>
              </w:rPr>
              <w:t>generally)</w:t>
            </w:r>
          </w:p>
        </w:tc>
        <w:tc>
          <w:tcPr>
            <w:tcW w:w="2860" w:type="dxa"/>
            <w:gridSpan w:val="3"/>
            <w:tcBorders>
              <w:left w:val="double" w:sz="8" w:space="0" w:color="41709C"/>
              <w:bottom w:val="thickThinMediumGap" w:sz="6" w:space="0" w:color="41709C"/>
            </w:tcBorders>
            <w:shd w:val="clear" w:color="auto" w:fill="5B9BD4"/>
          </w:tcPr>
          <w:p w14:paraId="339BEC90" w14:textId="77777777" w:rsidR="000A141C" w:rsidRDefault="000A141C" w:rsidP="000C4878">
            <w:pPr>
              <w:pStyle w:val="TableParagraph"/>
              <w:spacing w:before="2"/>
              <w:ind w:left="0"/>
              <w:rPr>
                <w:rFonts w:ascii="Calibri Light"/>
                <w:sz w:val="16"/>
              </w:rPr>
            </w:pPr>
          </w:p>
          <w:p w14:paraId="7FCF2C2C" w14:textId="77777777" w:rsidR="000A141C" w:rsidRDefault="000A141C" w:rsidP="000C4878">
            <w:pPr>
              <w:pStyle w:val="TableParagraph"/>
              <w:ind w:left="374"/>
              <w:rPr>
                <w:sz w:val="18"/>
              </w:rPr>
            </w:pPr>
            <w:r>
              <w:rPr>
                <w:color w:val="FFFFFF"/>
                <w:sz w:val="18"/>
              </w:rPr>
              <w:t>UN</w:t>
            </w:r>
            <w:r>
              <w:rPr>
                <w:color w:val="FFFFFF"/>
                <w:spacing w:val="-4"/>
                <w:sz w:val="18"/>
              </w:rPr>
              <w:t xml:space="preserve"> </w:t>
            </w:r>
            <w:r>
              <w:rPr>
                <w:color w:val="FFFFFF"/>
                <w:sz w:val="18"/>
              </w:rPr>
              <w:t>Staff</w:t>
            </w:r>
            <w:r>
              <w:rPr>
                <w:color w:val="FFFFFF"/>
                <w:spacing w:val="-1"/>
                <w:sz w:val="18"/>
              </w:rPr>
              <w:t xml:space="preserve"> </w:t>
            </w:r>
            <w:r>
              <w:rPr>
                <w:color w:val="FFFFFF"/>
                <w:sz w:val="18"/>
              </w:rPr>
              <w:t>Regulations</w:t>
            </w:r>
            <w:r>
              <w:rPr>
                <w:color w:val="FFFFFF"/>
                <w:spacing w:val="-2"/>
                <w:sz w:val="18"/>
              </w:rPr>
              <w:t xml:space="preserve"> </w:t>
            </w:r>
            <w:r>
              <w:rPr>
                <w:color w:val="FFFFFF"/>
                <w:sz w:val="18"/>
              </w:rPr>
              <w:t>&amp;</w:t>
            </w:r>
            <w:r>
              <w:rPr>
                <w:color w:val="FFFFFF"/>
                <w:spacing w:val="-2"/>
                <w:sz w:val="18"/>
              </w:rPr>
              <w:t xml:space="preserve"> </w:t>
            </w:r>
            <w:r>
              <w:rPr>
                <w:color w:val="FFFFFF"/>
                <w:sz w:val="18"/>
              </w:rPr>
              <w:t>Rules</w:t>
            </w:r>
          </w:p>
        </w:tc>
      </w:tr>
      <w:tr w:rsidR="000A141C" w14:paraId="7561F1BE" w14:textId="77777777" w:rsidTr="000C4878">
        <w:trPr>
          <w:trHeight w:val="630"/>
        </w:trPr>
        <w:tc>
          <w:tcPr>
            <w:tcW w:w="2124" w:type="dxa"/>
            <w:gridSpan w:val="3"/>
            <w:tcBorders>
              <w:top w:val="thickThinMediumGap" w:sz="6" w:space="0" w:color="41709C"/>
              <w:right w:val="double" w:sz="8" w:space="0" w:color="41709C"/>
            </w:tcBorders>
            <w:shd w:val="clear" w:color="auto" w:fill="1F4E79"/>
          </w:tcPr>
          <w:p w14:paraId="79219B9D" w14:textId="77777777" w:rsidR="000A141C" w:rsidRDefault="000A141C" w:rsidP="000C4878">
            <w:pPr>
              <w:pStyle w:val="TableParagraph"/>
              <w:spacing w:before="103" w:line="235" w:lineRule="auto"/>
              <w:ind w:left="322" w:right="304" w:firstLine="167"/>
              <w:rPr>
                <w:sz w:val="18"/>
              </w:rPr>
            </w:pPr>
            <w:r>
              <w:rPr>
                <w:color w:val="FFFFFF"/>
                <w:sz w:val="18"/>
              </w:rPr>
              <w:t>UNDP Financial</w:t>
            </w:r>
            <w:r>
              <w:rPr>
                <w:color w:val="FFFFFF"/>
                <w:spacing w:val="1"/>
                <w:sz w:val="18"/>
              </w:rPr>
              <w:t xml:space="preserve"> </w:t>
            </w:r>
            <w:r>
              <w:rPr>
                <w:color w:val="FFFFFF"/>
                <w:sz w:val="18"/>
              </w:rPr>
              <w:t>Regulations</w:t>
            </w:r>
            <w:r>
              <w:rPr>
                <w:color w:val="FFFFFF"/>
                <w:spacing w:val="-8"/>
                <w:sz w:val="18"/>
              </w:rPr>
              <w:t xml:space="preserve"> </w:t>
            </w:r>
            <w:r>
              <w:rPr>
                <w:color w:val="FFFFFF"/>
                <w:sz w:val="18"/>
              </w:rPr>
              <w:t>&amp;</w:t>
            </w:r>
            <w:r>
              <w:rPr>
                <w:color w:val="FFFFFF"/>
                <w:spacing w:val="-8"/>
                <w:sz w:val="18"/>
              </w:rPr>
              <w:t xml:space="preserve"> </w:t>
            </w:r>
            <w:r>
              <w:rPr>
                <w:color w:val="FFFFFF"/>
                <w:sz w:val="18"/>
              </w:rPr>
              <w:t>Rules</w:t>
            </w:r>
          </w:p>
        </w:tc>
        <w:tc>
          <w:tcPr>
            <w:tcW w:w="2425" w:type="dxa"/>
            <w:gridSpan w:val="2"/>
            <w:tcBorders>
              <w:top w:val="double" w:sz="8" w:space="0" w:color="41709C"/>
              <w:left w:val="double" w:sz="8" w:space="0" w:color="41709C"/>
              <w:right w:val="double" w:sz="8" w:space="0" w:color="41709C"/>
            </w:tcBorders>
            <w:shd w:val="clear" w:color="auto" w:fill="1F4E79"/>
          </w:tcPr>
          <w:p w14:paraId="195BDBB6" w14:textId="77777777" w:rsidR="000A141C" w:rsidRDefault="000A141C" w:rsidP="000C4878">
            <w:pPr>
              <w:pStyle w:val="TableParagraph"/>
              <w:spacing w:before="103" w:line="235" w:lineRule="auto"/>
              <w:ind w:left="384" w:right="343" w:hanging="17"/>
              <w:rPr>
                <w:sz w:val="18"/>
              </w:rPr>
            </w:pPr>
            <w:r>
              <w:rPr>
                <w:color w:val="FFFFFF"/>
                <w:sz w:val="18"/>
              </w:rPr>
              <w:t>UNDP</w:t>
            </w:r>
            <w:r>
              <w:rPr>
                <w:color w:val="FFFFFF"/>
                <w:spacing w:val="-9"/>
                <w:sz w:val="18"/>
              </w:rPr>
              <w:t xml:space="preserve"> </w:t>
            </w:r>
            <w:r>
              <w:rPr>
                <w:color w:val="FFFFFF"/>
                <w:sz w:val="18"/>
              </w:rPr>
              <w:t>Executive</w:t>
            </w:r>
            <w:r>
              <w:rPr>
                <w:color w:val="FFFFFF"/>
                <w:spacing w:val="-8"/>
                <w:sz w:val="18"/>
              </w:rPr>
              <w:t xml:space="preserve"> </w:t>
            </w:r>
            <w:r>
              <w:rPr>
                <w:color w:val="FFFFFF"/>
                <w:sz w:val="18"/>
              </w:rPr>
              <w:t>Board</w:t>
            </w:r>
            <w:r>
              <w:rPr>
                <w:color w:val="FFFFFF"/>
                <w:spacing w:val="-37"/>
                <w:sz w:val="18"/>
              </w:rPr>
              <w:t xml:space="preserve"> </w:t>
            </w:r>
            <w:r>
              <w:rPr>
                <w:color w:val="FFFFFF"/>
                <w:sz w:val="18"/>
              </w:rPr>
              <w:t>Directives</w:t>
            </w:r>
            <w:r>
              <w:rPr>
                <w:color w:val="FFFFFF"/>
                <w:spacing w:val="-3"/>
                <w:sz w:val="18"/>
              </w:rPr>
              <w:t xml:space="preserve"> </w:t>
            </w:r>
            <w:r>
              <w:rPr>
                <w:color w:val="FFFFFF"/>
                <w:sz w:val="18"/>
              </w:rPr>
              <w:t>&amp;</w:t>
            </w:r>
            <w:r>
              <w:rPr>
                <w:color w:val="FFFFFF"/>
                <w:spacing w:val="-5"/>
                <w:sz w:val="18"/>
              </w:rPr>
              <w:t xml:space="preserve"> </w:t>
            </w:r>
            <w:r>
              <w:rPr>
                <w:color w:val="FFFFFF"/>
                <w:sz w:val="18"/>
              </w:rPr>
              <w:t>Decisions</w:t>
            </w:r>
          </w:p>
        </w:tc>
        <w:tc>
          <w:tcPr>
            <w:tcW w:w="2883" w:type="dxa"/>
            <w:gridSpan w:val="4"/>
            <w:tcBorders>
              <w:top w:val="thickThinMediumGap" w:sz="6" w:space="0" w:color="41709C"/>
              <w:left w:val="double" w:sz="8" w:space="0" w:color="41709C"/>
              <w:right w:val="double" w:sz="8" w:space="0" w:color="41709C"/>
            </w:tcBorders>
            <w:shd w:val="clear" w:color="auto" w:fill="1F4E79"/>
          </w:tcPr>
          <w:p w14:paraId="74088A63" w14:textId="77777777" w:rsidR="000A141C" w:rsidRDefault="000A141C" w:rsidP="000C4878">
            <w:pPr>
              <w:pStyle w:val="TableParagraph"/>
              <w:spacing w:before="107" w:line="235" w:lineRule="auto"/>
              <w:ind w:left="160" w:right="243"/>
              <w:rPr>
                <w:sz w:val="18"/>
              </w:rPr>
            </w:pPr>
            <w:r>
              <w:rPr>
                <w:color w:val="FFFFFF"/>
                <w:sz w:val="18"/>
              </w:rPr>
              <w:t>Fiduciary</w:t>
            </w:r>
            <w:r>
              <w:rPr>
                <w:color w:val="FFFFFF"/>
                <w:spacing w:val="-4"/>
                <w:sz w:val="18"/>
              </w:rPr>
              <w:t xml:space="preserve"> </w:t>
            </w:r>
            <w:r>
              <w:rPr>
                <w:color w:val="FFFFFF"/>
                <w:sz w:val="18"/>
              </w:rPr>
              <w:t>commitments</w:t>
            </w:r>
            <w:r>
              <w:rPr>
                <w:color w:val="FFFFFF"/>
                <w:spacing w:val="-5"/>
                <w:sz w:val="18"/>
              </w:rPr>
              <w:t xml:space="preserve"> </w:t>
            </w:r>
            <w:r>
              <w:rPr>
                <w:color w:val="FFFFFF"/>
                <w:sz w:val="18"/>
              </w:rPr>
              <w:t>in</w:t>
            </w:r>
            <w:r>
              <w:rPr>
                <w:color w:val="FFFFFF"/>
                <w:spacing w:val="-4"/>
                <w:sz w:val="18"/>
              </w:rPr>
              <w:t xml:space="preserve"> </w:t>
            </w:r>
            <w:r>
              <w:rPr>
                <w:color w:val="FFFFFF"/>
                <w:sz w:val="18"/>
              </w:rPr>
              <w:t>signed</w:t>
            </w:r>
            <w:r>
              <w:rPr>
                <w:color w:val="FFFFFF"/>
                <w:spacing w:val="-37"/>
                <w:sz w:val="18"/>
              </w:rPr>
              <w:t xml:space="preserve"> </w:t>
            </w:r>
            <w:r>
              <w:rPr>
                <w:color w:val="FFFFFF"/>
                <w:sz w:val="18"/>
              </w:rPr>
              <w:t>partner</w:t>
            </w:r>
            <w:r>
              <w:rPr>
                <w:color w:val="FFFFFF"/>
                <w:spacing w:val="-1"/>
                <w:sz w:val="18"/>
              </w:rPr>
              <w:t xml:space="preserve"> </w:t>
            </w:r>
            <w:r>
              <w:rPr>
                <w:color w:val="FFFFFF"/>
                <w:sz w:val="18"/>
              </w:rPr>
              <w:t>agreements</w:t>
            </w:r>
          </w:p>
        </w:tc>
        <w:tc>
          <w:tcPr>
            <w:tcW w:w="2211" w:type="dxa"/>
            <w:tcBorders>
              <w:top w:val="double" w:sz="8" w:space="0" w:color="41709C"/>
              <w:left w:val="double" w:sz="8" w:space="0" w:color="41709C"/>
            </w:tcBorders>
            <w:shd w:val="clear" w:color="auto" w:fill="1F4E79"/>
          </w:tcPr>
          <w:p w14:paraId="06B1FDCA" w14:textId="77777777" w:rsidR="000A141C" w:rsidRDefault="000A141C" w:rsidP="000C4878">
            <w:pPr>
              <w:pStyle w:val="TableParagraph"/>
              <w:spacing w:before="103" w:line="235" w:lineRule="auto"/>
              <w:ind w:left="676" w:right="303" w:hanging="344"/>
              <w:rPr>
                <w:sz w:val="18"/>
              </w:rPr>
            </w:pPr>
            <w:r>
              <w:rPr>
                <w:color w:val="FFFFFF"/>
                <w:sz w:val="18"/>
              </w:rPr>
              <w:t>UNDP</w:t>
            </w:r>
            <w:r>
              <w:rPr>
                <w:color w:val="FFFFFF"/>
                <w:spacing w:val="-8"/>
                <w:sz w:val="18"/>
              </w:rPr>
              <w:t xml:space="preserve"> </w:t>
            </w:r>
            <w:r>
              <w:rPr>
                <w:color w:val="FFFFFF"/>
                <w:sz w:val="18"/>
              </w:rPr>
              <w:t>Accountability</w:t>
            </w:r>
            <w:r>
              <w:rPr>
                <w:color w:val="FFFFFF"/>
                <w:spacing w:val="-38"/>
                <w:sz w:val="18"/>
              </w:rPr>
              <w:t xml:space="preserve"> </w:t>
            </w:r>
            <w:r>
              <w:rPr>
                <w:color w:val="FFFFFF"/>
                <w:sz w:val="18"/>
              </w:rPr>
              <w:t>Framework</w:t>
            </w:r>
          </w:p>
        </w:tc>
      </w:tr>
      <w:tr w:rsidR="000A141C" w14:paraId="137251F7" w14:textId="77777777" w:rsidTr="000C4878">
        <w:trPr>
          <w:trHeight w:val="681"/>
        </w:trPr>
        <w:tc>
          <w:tcPr>
            <w:tcW w:w="1764" w:type="dxa"/>
            <w:gridSpan w:val="2"/>
            <w:tcBorders>
              <w:left w:val="nil"/>
              <w:bottom w:val="single" w:sz="12" w:space="0" w:color="FFFFFF"/>
              <w:right w:val="single" w:sz="18" w:space="0" w:color="FFFFFF"/>
            </w:tcBorders>
            <w:shd w:val="clear" w:color="auto" w:fill="4471C4"/>
          </w:tcPr>
          <w:p w14:paraId="4983EB2D" w14:textId="77777777" w:rsidR="000A141C" w:rsidRDefault="000A141C" w:rsidP="000C4878">
            <w:pPr>
              <w:pStyle w:val="TableParagraph"/>
              <w:spacing w:before="130"/>
              <w:ind w:left="294" w:right="281" w:firstLine="91"/>
              <w:rPr>
                <w:sz w:val="18"/>
              </w:rPr>
            </w:pPr>
            <w:r>
              <w:rPr>
                <w:color w:val="FFFFFF"/>
                <w:sz w:val="18"/>
              </w:rPr>
              <w:t>Delegation of</w:t>
            </w:r>
            <w:r>
              <w:rPr>
                <w:color w:val="FFFFFF"/>
                <w:spacing w:val="1"/>
                <w:sz w:val="18"/>
              </w:rPr>
              <w:t xml:space="preserve"> </w:t>
            </w:r>
            <w:r>
              <w:rPr>
                <w:color w:val="FFFFFF"/>
                <w:spacing w:val="-1"/>
                <w:sz w:val="18"/>
              </w:rPr>
              <w:t>Authority</w:t>
            </w:r>
            <w:r>
              <w:rPr>
                <w:color w:val="FFFFFF"/>
                <w:spacing w:val="-8"/>
                <w:sz w:val="18"/>
              </w:rPr>
              <w:t xml:space="preserve"> </w:t>
            </w:r>
            <w:r>
              <w:rPr>
                <w:color w:val="FFFFFF"/>
                <w:sz w:val="18"/>
              </w:rPr>
              <w:t>Policy</w:t>
            </w:r>
          </w:p>
        </w:tc>
        <w:tc>
          <w:tcPr>
            <w:tcW w:w="2172" w:type="dxa"/>
            <w:gridSpan w:val="2"/>
            <w:tcBorders>
              <w:top w:val="single" w:sz="12" w:space="0" w:color="41709C"/>
              <w:left w:val="single" w:sz="18" w:space="0" w:color="FFFFFF"/>
              <w:bottom w:val="single" w:sz="12" w:space="0" w:color="FFFFFF"/>
              <w:right w:val="single" w:sz="24" w:space="0" w:color="FFFFFF"/>
            </w:tcBorders>
            <w:shd w:val="clear" w:color="auto" w:fill="4471C4"/>
          </w:tcPr>
          <w:p w14:paraId="64E1FF94" w14:textId="77777777" w:rsidR="000A141C" w:rsidRDefault="000A141C" w:rsidP="000C4878">
            <w:pPr>
              <w:pStyle w:val="TableParagraph"/>
              <w:spacing w:before="138" w:line="235" w:lineRule="auto"/>
              <w:ind w:left="346" w:right="317" w:firstLine="185"/>
              <w:rPr>
                <w:sz w:val="18"/>
              </w:rPr>
            </w:pPr>
            <w:r>
              <w:rPr>
                <w:color w:val="FFFFFF"/>
                <w:sz w:val="18"/>
              </w:rPr>
              <w:t>Enterprise Risk</w:t>
            </w:r>
            <w:r>
              <w:rPr>
                <w:color w:val="FFFFFF"/>
                <w:spacing w:val="1"/>
                <w:sz w:val="18"/>
              </w:rPr>
              <w:t xml:space="preserve"> </w:t>
            </w:r>
            <w:r>
              <w:rPr>
                <w:color w:val="FFFFFF"/>
                <w:spacing w:val="-1"/>
                <w:sz w:val="18"/>
              </w:rPr>
              <w:t>Management</w:t>
            </w:r>
            <w:r>
              <w:rPr>
                <w:color w:val="FFFFFF"/>
                <w:spacing w:val="-6"/>
                <w:sz w:val="18"/>
              </w:rPr>
              <w:t xml:space="preserve"> </w:t>
            </w:r>
            <w:r>
              <w:rPr>
                <w:color w:val="FFFFFF"/>
                <w:sz w:val="18"/>
              </w:rPr>
              <w:t>Policy</w:t>
            </w:r>
          </w:p>
        </w:tc>
        <w:tc>
          <w:tcPr>
            <w:tcW w:w="1575" w:type="dxa"/>
            <w:gridSpan w:val="2"/>
            <w:tcBorders>
              <w:top w:val="single" w:sz="12" w:space="0" w:color="41709C"/>
              <w:left w:val="single" w:sz="24" w:space="0" w:color="FFFFFF"/>
              <w:bottom w:val="single" w:sz="12" w:space="0" w:color="FFFFFF"/>
              <w:right w:val="single" w:sz="24" w:space="0" w:color="FFFFFF"/>
            </w:tcBorders>
            <w:shd w:val="clear" w:color="auto" w:fill="4471C4"/>
          </w:tcPr>
          <w:p w14:paraId="4D16AFA0" w14:textId="77777777" w:rsidR="000A141C" w:rsidRDefault="000A141C" w:rsidP="000C4878">
            <w:pPr>
              <w:pStyle w:val="TableParagraph"/>
              <w:spacing w:before="138" w:line="235" w:lineRule="auto"/>
              <w:ind w:left="552" w:right="349" w:hanging="173"/>
              <w:rPr>
                <w:sz w:val="18"/>
              </w:rPr>
            </w:pPr>
            <w:r>
              <w:rPr>
                <w:color w:val="FFFFFF"/>
                <w:spacing w:val="-1"/>
                <w:sz w:val="18"/>
              </w:rPr>
              <w:t>Anti-Fraud</w:t>
            </w:r>
            <w:r>
              <w:rPr>
                <w:color w:val="FFFFFF"/>
                <w:spacing w:val="-38"/>
                <w:sz w:val="18"/>
              </w:rPr>
              <w:t xml:space="preserve"> </w:t>
            </w:r>
            <w:r>
              <w:rPr>
                <w:color w:val="FFFFFF"/>
                <w:sz w:val="18"/>
              </w:rPr>
              <w:t>Policy</w:t>
            </w:r>
          </w:p>
        </w:tc>
        <w:tc>
          <w:tcPr>
            <w:tcW w:w="1431" w:type="dxa"/>
            <w:gridSpan w:val="2"/>
            <w:tcBorders>
              <w:left w:val="single" w:sz="24" w:space="0" w:color="FFFFFF"/>
              <w:bottom w:val="single" w:sz="12" w:space="0" w:color="FFFFFF"/>
              <w:right w:val="single" w:sz="18" w:space="0" w:color="FFFFFF"/>
            </w:tcBorders>
            <w:shd w:val="clear" w:color="auto" w:fill="4471C4"/>
          </w:tcPr>
          <w:p w14:paraId="7A5C6550" w14:textId="77777777" w:rsidR="000A141C" w:rsidRDefault="000A141C" w:rsidP="000C4878">
            <w:pPr>
              <w:pStyle w:val="TableParagraph"/>
              <w:spacing w:before="3"/>
              <w:ind w:left="0"/>
              <w:rPr>
                <w:rFonts w:ascii="Calibri Light"/>
                <w:sz w:val="20"/>
              </w:rPr>
            </w:pPr>
          </w:p>
          <w:p w14:paraId="45A7A63F" w14:textId="77777777" w:rsidR="000A141C" w:rsidRDefault="000A141C" w:rsidP="000C4878">
            <w:pPr>
              <w:pStyle w:val="TableParagraph"/>
              <w:ind w:left="180"/>
              <w:rPr>
                <w:sz w:val="18"/>
              </w:rPr>
            </w:pPr>
            <w:r>
              <w:rPr>
                <w:color w:val="FFFFFF"/>
                <w:sz w:val="18"/>
              </w:rPr>
              <w:t>Code</w:t>
            </w:r>
            <w:r>
              <w:rPr>
                <w:color w:val="FFFFFF"/>
                <w:spacing w:val="-2"/>
                <w:sz w:val="18"/>
              </w:rPr>
              <w:t xml:space="preserve"> </w:t>
            </w:r>
            <w:r>
              <w:rPr>
                <w:color w:val="FFFFFF"/>
                <w:sz w:val="18"/>
              </w:rPr>
              <w:t>of</w:t>
            </w:r>
            <w:r>
              <w:rPr>
                <w:color w:val="FFFFFF"/>
                <w:spacing w:val="-2"/>
                <w:sz w:val="18"/>
              </w:rPr>
              <w:t xml:space="preserve"> </w:t>
            </w:r>
            <w:r>
              <w:rPr>
                <w:color w:val="FFFFFF"/>
                <w:sz w:val="18"/>
              </w:rPr>
              <w:t>Ethics</w:t>
            </w:r>
          </w:p>
        </w:tc>
        <w:tc>
          <w:tcPr>
            <w:tcW w:w="2701" w:type="dxa"/>
            <w:gridSpan w:val="2"/>
            <w:tcBorders>
              <w:top w:val="single" w:sz="12" w:space="0" w:color="41709C"/>
              <w:left w:val="single" w:sz="18" w:space="0" w:color="FFFFFF"/>
              <w:bottom w:val="single" w:sz="12" w:space="0" w:color="FFFFFF"/>
              <w:right w:val="nil"/>
            </w:tcBorders>
            <w:shd w:val="clear" w:color="auto" w:fill="4471C4"/>
          </w:tcPr>
          <w:p w14:paraId="4BA1A636" w14:textId="77777777" w:rsidR="000A141C" w:rsidRDefault="000A141C" w:rsidP="000C4878">
            <w:pPr>
              <w:pStyle w:val="TableParagraph"/>
              <w:spacing w:before="139"/>
              <w:ind w:left="934" w:right="394" w:hanging="500"/>
              <w:rPr>
                <w:sz w:val="18"/>
              </w:rPr>
            </w:pPr>
            <w:r>
              <w:rPr>
                <w:color w:val="FFFFFF"/>
                <w:sz w:val="18"/>
              </w:rPr>
              <w:t>Corporate Accountability</w:t>
            </w:r>
            <w:r>
              <w:rPr>
                <w:color w:val="FFFFFF"/>
                <w:spacing w:val="-39"/>
                <w:sz w:val="18"/>
              </w:rPr>
              <w:t xml:space="preserve"> </w:t>
            </w:r>
            <w:r>
              <w:rPr>
                <w:color w:val="FFFFFF"/>
                <w:sz w:val="18"/>
              </w:rPr>
              <w:t>Framework</w:t>
            </w:r>
          </w:p>
        </w:tc>
      </w:tr>
      <w:tr w:rsidR="000A141C" w14:paraId="7A9CEBBA" w14:textId="77777777" w:rsidTr="000C4878">
        <w:trPr>
          <w:trHeight w:val="429"/>
        </w:trPr>
        <w:tc>
          <w:tcPr>
            <w:tcW w:w="9643" w:type="dxa"/>
            <w:gridSpan w:val="10"/>
            <w:tcBorders>
              <w:top w:val="single" w:sz="12" w:space="0" w:color="FFFFFF"/>
              <w:left w:val="nil"/>
              <w:bottom w:val="nil"/>
              <w:right w:val="nil"/>
            </w:tcBorders>
            <w:shd w:val="clear" w:color="auto" w:fill="4471C4"/>
          </w:tcPr>
          <w:p w14:paraId="23BF3D3C" w14:textId="77777777" w:rsidR="000A141C" w:rsidRDefault="000A141C" w:rsidP="000C4878">
            <w:pPr>
              <w:pStyle w:val="TableParagraph"/>
              <w:spacing w:before="104"/>
              <w:ind w:left="3066" w:right="3048"/>
              <w:jc w:val="center"/>
              <w:rPr>
                <w:sz w:val="18"/>
              </w:rPr>
            </w:pPr>
            <w:r>
              <w:rPr>
                <w:color w:val="FFFFFF"/>
                <w:sz w:val="18"/>
              </w:rPr>
              <w:t>Programme</w:t>
            </w:r>
            <w:r>
              <w:rPr>
                <w:color w:val="FFFFFF"/>
                <w:spacing w:val="-3"/>
                <w:sz w:val="18"/>
              </w:rPr>
              <w:t xml:space="preserve"> </w:t>
            </w:r>
            <w:r>
              <w:rPr>
                <w:color w:val="FFFFFF"/>
                <w:sz w:val="18"/>
              </w:rPr>
              <w:t>&amp;</w:t>
            </w:r>
            <w:r>
              <w:rPr>
                <w:color w:val="FFFFFF"/>
                <w:spacing w:val="-3"/>
                <w:sz w:val="18"/>
              </w:rPr>
              <w:t xml:space="preserve"> </w:t>
            </w:r>
            <w:r>
              <w:rPr>
                <w:color w:val="FFFFFF"/>
                <w:sz w:val="18"/>
              </w:rPr>
              <w:t>Operations</w:t>
            </w:r>
            <w:r>
              <w:rPr>
                <w:color w:val="FFFFFF"/>
                <w:spacing w:val="-2"/>
                <w:sz w:val="18"/>
              </w:rPr>
              <w:t xml:space="preserve"> </w:t>
            </w:r>
            <w:r>
              <w:rPr>
                <w:color w:val="FFFFFF"/>
                <w:sz w:val="18"/>
              </w:rPr>
              <w:t>Policies</w:t>
            </w:r>
            <w:r>
              <w:rPr>
                <w:color w:val="FFFFFF"/>
                <w:spacing w:val="-3"/>
                <w:sz w:val="18"/>
              </w:rPr>
              <w:t xml:space="preserve"> </w:t>
            </w:r>
            <w:r>
              <w:rPr>
                <w:color w:val="FFFFFF"/>
                <w:sz w:val="18"/>
              </w:rPr>
              <w:t>&amp;</w:t>
            </w:r>
            <w:r>
              <w:rPr>
                <w:color w:val="FFFFFF"/>
                <w:spacing w:val="-2"/>
                <w:sz w:val="18"/>
              </w:rPr>
              <w:t xml:space="preserve"> </w:t>
            </w:r>
            <w:r>
              <w:rPr>
                <w:color w:val="FFFFFF"/>
                <w:sz w:val="18"/>
              </w:rPr>
              <w:t>Procedures</w:t>
            </w:r>
          </w:p>
        </w:tc>
      </w:tr>
    </w:tbl>
    <w:p w14:paraId="710C42F7" w14:textId="77777777" w:rsidR="000A141C" w:rsidRDefault="000A141C" w:rsidP="000A141C">
      <w:pPr>
        <w:pStyle w:val="BodyText"/>
        <w:rPr>
          <w:rFonts w:ascii="Calibri Light"/>
          <w:sz w:val="20"/>
        </w:rPr>
      </w:pPr>
    </w:p>
    <w:p w14:paraId="7E71FC6E" w14:textId="77777777" w:rsidR="000A141C" w:rsidRDefault="000A141C" w:rsidP="000A141C">
      <w:pPr>
        <w:pStyle w:val="BodyText"/>
        <w:rPr>
          <w:rFonts w:ascii="Calibri Light"/>
          <w:sz w:val="20"/>
        </w:rPr>
      </w:pPr>
    </w:p>
    <w:p w14:paraId="75EE0E28" w14:textId="77777777" w:rsidR="000A141C" w:rsidRDefault="000A141C" w:rsidP="000A141C">
      <w:pPr>
        <w:pStyle w:val="BodyText"/>
        <w:spacing w:before="1"/>
        <w:rPr>
          <w:rFonts w:ascii="Calibri Light"/>
          <w:sz w:val="12"/>
        </w:rPr>
      </w:pPr>
    </w:p>
    <w:tbl>
      <w:tblPr>
        <w:tblW w:w="0" w:type="auto"/>
        <w:tblCellSpacing w:w="40" w:type="dxa"/>
        <w:tblInd w:w="411" w:type="dxa"/>
        <w:tblLayout w:type="fixed"/>
        <w:tblCellMar>
          <w:left w:w="0" w:type="dxa"/>
          <w:right w:w="0" w:type="dxa"/>
        </w:tblCellMar>
        <w:tblLook w:val="01E0" w:firstRow="1" w:lastRow="1" w:firstColumn="1" w:lastColumn="1" w:noHBand="0" w:noVBand="0"/>
      </w:tblPr>
      <w:tblGrid>
        <w:gridCol w:w="3355"/>
        <w:gridCol w:w="2973"/>
        <w:gridCol w:w="2962"/>
      </w:tblGrid>
      <w:tr w:rsidR="000A141C" w14:paraId="5E640748" w14:textId="77777777" w:rsidTr="000C4878">
        <w:trPr>
          <w:trHeight w:val="3596"/>
          <w:tblCellSpacing w:w="40" w:type="dxa"/>
        </w:trPr>
        <w:tc>
          <w:tcPr>
            <w:tcW w:w="3235" w:type="dxa"/>
            <w:tcBorders>
              <w:top w:val="nil"/>
              <w:left w:val="nil"/>
            </w:tcBorders>
            <w:shd w:val="clear" w:color="auto" w:fill="6FAC46"/>
          </w:tcPr>
          <w:p w14:paraId="48A1FAA9" w14:textId="77777777" w:rsidR="000A141C" w:rsidRDefault="000A141C" w:rsidP="000C4878">
            <w:pPr>
              <w:pStyle w:val="TableParagraph"/>
              <w:spacing w:before="95" w:line="219" w:lineRule="exact"/>
              <w:ind w:left="1350"/>
              <w:rPr>
                <w:b/>
                <w:sz w:val="18"/>
              </w:rPr>
            </w:pPr>
            <w:r>
              <w:rPr>
                <w:b/>
                <w:color w:val="FFFFFF"/>
                <w:sz w:val="18"/>
                <w:u w:val="single" w:color="FFFFFF"/>
              </w:rPr>
              <w:t>People</w:t>
            </w:r>
          </w:p>
          <w:p w14:paraId="0919EF0D" w14:textId="77777777" w:rsidR="000A141C" w:rsidRDefault="000A141C" w:rsidP="000C4878">
            <w:pPr>
              <w:pStyle w:val="TableParagraph"/>
              <w:ind w:left="548" w:hanging="360"/>
              <w:rPr>
                <w:sz w:val="18"/>
              </w:rPr>
            </w:pPr>
            <w:r>
              <w:rPr>
                <w:rFonts w:ascii="Symbol" w:hAnsi="Symbol"/>
                <w:color w:val="FFFFFF"/>
                <w:sz w:val="18"/>
              </w:rPr>
              <w:t></w:t>
            </w:r>
            <w:r>
              <w:rPr>
                <w:rFonts w:ascii="Times New Roman" w:hAnsi="Times New Roman"/>
                <w:color w:val="FFFFFF"/>
                <w:spacing w:val="1"/>
                <w:sz w:val="18"/>
              </w:rPr>
              <w:t xml:space="preserve"> </w:t>
            </w:r>
            <w:r>
              <w:rPr>
                <w:color w:val="FFFFFF"/>
                <w:sz w:val="18"/>
              </w:rPr>
              <w:t>With clear objectives, authorities,</w:t>
            </w:r>
            <w:r>
              <w:rPr>
                <w:color w:val="FFFFFF"/>
                <w:spacing w:val="1"/>
                <w:sz w:val="18"/>
              </w:rPr>
              <w:t xml:space="preserve"> </w:t>
            </w:r>
            <w:r>
              <w:rPr>
                <w:color w:val="FFFFFF"/>
                <w:sz w:val="18"/>
              </w:rPr>
              <w:t>accountabilities, roles &amp;</w:t>
            </w:r>
            <w:r>
              <w:rPr>
                <w:color w:val="FFFFFF"/>
                <w:spacing w:val="1"/>
                <w:sz w:val="18"/>
              </w:rPr>
              <w:t xml:space="preserve"> </w:t>
            </w:r>
            <w:r>
              <w:rPr>
                <w:color w:val="FFFFFF"/>
                <w:sz w:val="18"/>
              </w:rPr>
              <w:t>responsibilities</w:t>
            </w:r>
          </w:p>
          <w:p w14:paraId="42F48E67" w14:textId="77777777" w:rsidR="000A141C" w:rsidRDefault="000A141C" w:rsidP="000C4878">
            <w:pPr>
              <w:pStyle w:val="TableParagraph"/>
              <w:spacing w:before="10"/>
              <w:ind w:left="0"/>
              <w:rPr>
                <w:rFonts w:ascii="Calibri Light"/>
                <w:sz w:val="17"/>
              </w:rPr>
            </w:pPr>
          </w:p>
          <w:p w14:paraId="3B07E69A" w14:textId="77777777" w:rsidR="000A141C" w:rsidRDefault="000A141C" w:rsidP="000C4878">
            <w:pPr>
              <w:pStyle w:val="TableParagraph"/>
              <w:spacing w:before="1"/>
              <w:ind w:left="548" w:right="195" w:hanging="360"/>
              <w:rPr>
                <w:sz w:val="18"/>
              </w:rPr>
            </w:pPr>
            <w:r>
              <w:rPr>
                <w:rFonts w:ascii="Symbol" w:hAnsi="Symbol"/>
                <w:color w:val="FFFFFF"/>
                <w:sz w:val="18"/>
              </w:rPr>
              <w:t></w:t>
            </w:r>
            <w:r>
              <w:rPr>
                <w:rFonts w:ascii="Times New Roman" w:hAnsi="Times New Roman"/>
                <w:color w:val="FFFFFF"/>
                <w:spacing w:val="46"/>
                <w:sz w:val="18"/>
              </w:rPr>
              <w:t xml:space="preserve"> </w:t>
            </w:r>
            <w:r>
              <w:rPr>
                <w:color w:val="FFFFFF"/>
                <w:sz w:val="18"/>
              </w:rPr>
              <w:t>Acting with the highest standards</w:t>
            </w:r>
            <w:r>
              <w:rPr>
                <w:color w:val="FFFFFF"/>
                <w:spacing w:val="1"/>
                <w:sz w:val="18"/>
              </w:rPr>
              <w:t xml:space="preserve"> </w:t>
            </w:r>
            <w:r>
              <w:rPr>
                <w:color w:val="FFFFFF"/>
                <w:sz w:val="18"/>
              </w:rPr>
              <w:t>of efficiency, competence, and</w:t>
            </w:r>
            <w:r>
              <w:rPr>
                <w:color w:val="FFFFFF"/>
                <w:spacing w:val="1"/>
                <w:sz w:val="18"/>
              </w:rPr>
              <w:t xml:space="preserve"> </w:t>
            </w:r>
            <w:r>
              <w:rPr>
                <w:color w:val="FFFFFF"/>
                <w:sz w:val="18"/>
              </w:rPr>
              <w:t>integrity</w:t>
            </w:r>
          </w:p>
          <w:p w14:paraId="39266BFA" w14:textId="77777777" w:rsidR="000A141C" w:rsidRDefault="000A141C" w:rsidP="000C4878">
            <w:pPr>
              <w:pStyle w:val="TableParagraph"/>
              <w:spacing w:before="1"/>
              <w:ind w:left="0"/>
              <w:rPr>
                <w:rFonts w:ascii="Calibri Light"/>
                <w:sz w:val="18"/>
              </w:rPr>
            </w:pPr>
          </w:p>
          <w:p w14:paraId="12091AFB" w14:textId="77777777" w:rsidR="000A141C" w:rsidRDefault="000A141C" w:rsidP="000C4878">
            <w:pPr>
              <w:pStyle w:val="TableParagraph"/>
              <w:ind w:left="548" w:hanging="360"/>
              <w:rPr>
                <w:sz w:val="18"/>
              </w:rPr>
            </w:pPr>
            <w:r>
              <w:rPr>
                <w:rFonts w:ascii="Symbol" w:hAnsi="Symbol"/>
                <w:color w:val="FFFFFF"/>
                <w:sz w:val="18"/>
              </w:rPr>
              <w:t></w:t>
            </w:r>
            <w:r>
              <w:rPr>
                <w:rFonts w:ascii="Times New Roman" w:hAnsi="Times New Roman"/>
                <w:color w:val="FFFFFF"/>
                <w:spacing w:val="1"/>
                <w:sz w:val="18"/>
              </w:rPr>
              <w:t xml:space="preserve"> </w:t>
            </w:r>
            <w:r>
              <w:rPr>
                <w:color w:val="FFFFFF"/>
                <w:sz w:val="18"/>
              </w:rPr>
              <w:t>Receiving routine training &amp;</w:t>
            </w:r>
            <w:r>
              <w:rPr>
                <w:color w:val="FFFFFF"/>
                <w:spacing w:val="1"/>
                <w:sz w:val="18"/>
              </w:rPr>
              <w:t xml:space="preserve"> </w:t>
            </w:r>
            <w:r>
              <w:rPr>
                <w:color w:val="FFFFFF"/>
                <w:sz w:val="18"/>
              </w:rPr>
              <w:t>performance</w:t>
            </w:r>
            <w:r>
              <w:rPr>
                <w:color w:val="FFFFFF"/>
                <w:spacing w:val="-2"/>
                <w:sz w:val="18"/>
              </w:rPr>
              <w:t xml:space="preserve"> </w:t>
            </w:r>
            <w:r>
              <w:rPr>
                <w:color w:val="FFFFFF"/>
                <w:sz w:val="18"/>
              </w:rPr>
              <w:t>feedback</w:t>
            </w:r>
          </w:p>
          <w:p w14:paraId="025CDBC4" w14:textId="77777777" w:rsidR="000A141C" w:rsidRDefault="000A141C" w:rsidP="000C4878">
            <w:pPr>
              <w:pStyle w:val="TableParagraph"/>
              <w:spacing w:before="11"/>
              <w:ind w:left="0"/>
              <w:rPr>
                <w:rFonts w:ascii="Calibri Light"/>
                <w:sz w:val="17"/>
              </w:rPr>
            </w:pPr>
          </w:p>
          <w:p w14:paraId="3F6793BE" w14:textId="77777777" w:rsidR="000A141C" w:rsidRDefault="000A141C" w:rsidP="000C4878">
            <w:pPr>
              <w:pStyle w:val="TableParagraph"/>
              <w:ind w:left="548" w:right="162" w:hanging="360"/>
              <w:rPr>
                <w:sz w:val="18"/>
              </w:rPr>
            </w:pPr>
            <w:r>
              <w:rPr>
                <w:rFonts w:ascii="Symbol" w:hAnsi="Symbol"/>
                <w:color w:val="FFFFFF"/>
                <w:sz w:val="18"/>
              </w:rPr>
              <w:t></w:t>
            </w:r>
            <w:r>
              <w:rPr>
                <w:rFonts w:ascii="Times New Roman" w:hAnsi="Times New Roman"/>
                <w:color w:val="FFFFFF"/>
                <w:spacing w:val="46"/>
                <w:sz w:val="18"/>
              </w:rPr>
              <w:t xml:space="preserve"> </w:t>
            </w:r>
            <w:r>
              <w:rPr>
                <w:color w:val="FFFFFF"/>
                <w:sz w:val="18"/>
              </w:rPr>
              <w:t>With access to open</w:t>
            </w:r>
            <w:r>
              <w:rPr>
                <w:color w:val="FFFFFF"/>
                <w:spacing w:val="1"/>
                <w:sz w:val="18"/>
              </w:rPr>
              <w:t xml:space="preserve"> </w:t>
            </w:r>
            <w:r>
              <w:rPr>
                <w:color w:val="FFFFFF"/>
                <w:sz w:val="18"/>
              </w:rPr>
              <w:t>communication channels for</w:t>
            </w:r>
            <w:r>
              <w:rPr>
                <w:color w:val="FFFFFF"/>
                <w:spacing w:val="1"/>
                <w:sz w:val="18"/>
              </w:rPr>
              <w:t xml:space="preserve"> </w:t>
            </w:r>
            <w:r>
              <w:rPr>
                <w:color w:val="FFFFFF"/>
                <w:sz w:val="18"/>
              </w:rPr>
              <w:t>reporting</w:t>
            </w:r>
            <w:r>
              <w:rPr>
                <w:color w:val="FFFFFF"/>
                <w:spacing w:val="-3"/>
                <w:sz w:val="18"/>
              </w:rPr>
              <w:t xml:space="preserve"> </w:t>
            </w:r>
            <w:r>
              <w:rPr>
                <w:color w:val="FFFFFF"/>
                <w:sz w:val="18"/>
              </w:rPr>
              <w:t>internal</w:t>
            </w:r>
            <w:r>
              <w:rPr>
                <w:color w:val="FFFFFF"/>
                <w:spacing w:val="-3"/>
                <w:sz w:val="18"/>
              </w:rPr>
              <w:t xml:space="preserve"> </w:t>
            </w:r>
            <w:r>
              <w:rPr>
                <w:color w:val="FFFFFF"/>
                <w:sz w:val="18"/>
              </w:rPr>
              <w:t>control</w:t>
            </w:r>
            <w:r>
              <w:rPr>
                <w:color w:val="FFFFFF"/>
                <w:spacing w:val="-2"/>
                <w:sz w:val="18"/>
              </w:rPr>
              <w:t xml:space="preserve"> </w:t>
            </w:r>
            <w:r>
              <w:rPr>
                <w:color w:val="FFFFFF"/>
                <w:sz w:val="18"/>
              </w:rPr>
              <w:t>matters</w:t>
            </w:r>
          </w:p>
        </w:tc>
        <w:tc>
          <w:tcPr>
            <w:tcW w:w="2893" w:type="dxa"/>
            <w:tcBorders>
              <w:top w:val="nil"/>
            </w:tcBorders>
            <w:shd w:val="clear" w:color="auto" w:fill="3A3838"/>
          </w:tcPr>
          <w:p w14:paraId="039BB9F2" w14:textId="77777777" w:rsidR="000A141C" w:rsidRDefault="000A141C" w:rsidP="000C4878">
            <w:pPr>
              <w:pStyle w:val="TableParagraph"/>
              <w:spacing w:before="95" w:line="219" w:lineRule="exact"/>
              <w:ind w:left="1064" w:right="1060"/>
              <w:jc w:val="center"/>
              <w:rPr>
                <w:b/>
                <w:sz w:val="18"/>
              </w:rPr>
            </w:pPr>
            <w:r>
              <w:rPr>
                <w:b/>
                <w:color w:val="FFFFFF"/>
                <w:sz w:val="18"/>
                <w:u w:val="single" w:color="FFFFFF"/>
              </w:rPr>
              <w:t>Processes</w:t>
            </w:r>
          </w:p>
          <w:p w14:paraId="08391BD6" w14:textId="77777777" w:rsidR="000A141C" w:rsidRDefault="000A141C" w:rsidP="000C4878">
            <w:pPr>
              <w:pStyle w:val="TableParagraph"/>
              <w:spacing w:line="229" w:lineRule="exact"/>
              <w:ind w:left="163"/>
              <w:rPr>
                <w:sz w:val="18"/>
              </w:rPr>
            </w:pPr>
            <w:r>
              <w:rPr>
                <w:rFonts w:ascii="Symbol" w:hAnsi="Symbol"/>
                <w:color w:val="FFFFFF"/>
                <w:sz w:val="18"/>
              </w:rPr>
              <w:t></w:t>
            </w:r>
            <w:r>
              <w:rPr>
                <w:rFonts w:ascii="Times New Roman" w:hAnsi="Times New Roman"/>
                <w:color w:val="FFFFFF"/>
                <w:spacing w:val="90"/>
                <w:sz w:val="18"/>
              </w:rPr>
              <w:t xml:space="preserve"> </w:t>
            </w:r>
            <w:r>
              <w:rPr>
                <w:color w:val="FFFFFF"/>
                <w:sz w:val="18"/>
              </w:rPr>
              <w:t>That</w:t>
            </w:r>
            <w:r>
              <w:rPr>
                <w:color w:val="FFFFFF"/>
                <w:spacing w:val="-2"/>
                <w:sz w:val="18"/>
              </w:rPr>
              <w:t xml:space="preserve"> </w:t>
            </w:r>
            <w:r>
              <w:rPr>
                <w:color w:val="FFFFFF"/>
                <w:sz w:val="18"/>
              </w:rPr>
              <w:t>are</w:t>
            </w:r>
            <w:r>
              <w:rPr>
                <w:color w:val="FFFFFF"/>
                <w:spacing w:val="-3"/>
                <w:sz w:val="18"/>
              </w:rPr>
              <w:t xml:space="preserve"> </w:t>
            </w:r>
            <w:r>
              <w:rPr>
                <w:color w:val="FFFFFF"/>
                <w:sz w:val="18"/>
              </w:rPr>
              <w:t>clearly defined.</w:t>
            </w:r>
          </w:p>
          <w:p w14:paraId="11ED8696" w14:textId="77777777" w:rsidR="000A141C" w:rsidRDefault="000A141C" w:rsidP="000C4878">
            <w:pPr>
              <w:pStyle w:val="TableParagraph"/>
              <w:spacing w:before="11"/>
              <w:ind w:left="0"/>
              <w:rPr>
                <w:rFonts w:ascii="Calibri Light"/>
                <w:sz w:val="17"/>
              </w:rPr>
            </w:pPr>
          </w:p>
          <w:p w14:paraId="6050D18D" w14:textId="77777777" w:rsidR="000A141C" w:rsidRDefault="000A141C" w:rsidP="000C4878">
            <w:pPr>
              <w:pStyle w:val="TableParagraph"/>
              <w:ind w:left="523" w:right="345" w:hanging="360"/>
              <w:rPr>
                <w:sz w:val="18"/>
              </w:rPr>
            </w:pPr>
            <w:r>
              <w:rPr>
                <w:rFonts w:ascii="Symbol" w:hAnsi="Symbol"/>
                <w:color w:val="FFFFFF"/>
                <w:sz w:val="18"/>
              </w:rPr>
              <w:t></w:t>
            </w:r>
            <w:r>
              <w:rPr>
                <w:rFonts w:ascii="Times New Roman" w:hAnsi="Times New Roman"/>
                <w:color w:val="FFFFFF"/>
                <w:spacing w:val="1"/>
                <w:sz w:val="18"/>
              </w:rPr>
              <w:t xml:space="preserve"> </w:t>
            </w:r>
            <w:r>
              <w:rPr>
                <w:color w:val="FFFFFF"/>
                <w:sz w:val="18"/>
              </w:rPr>
              <w:t>Mitigate risk through</w:t>
            </w:r>
            <w:r>
              <w:rPr>
                <w:color w:val="FFFFFF"/>
                <w:spacing w:val="1"/>
                <w:sz w:val="18"/>
              </w:rPr>
              <w:t xml:space="preserve"> </w:t>
            </w:r>
            <w:r>
              <w:rPr>
                <w:color w:val="FFFFFF"/>
                <w:sz w:val="18"/>
              </w:rPr>
              <w:t>selective deployment of</w:t>
            </w:r>
            <w:r>
              <w:rPr>
                <w:color w:val="FFFFFF"/>
                <w:spacing w:val="1"/>
                <w:sz w:val="18"/>
              </w:rPr>
              <w:t xml:space="preserve"> </w:t>
            </w:r>
            <w:r>
              <w:rPr>
                <w:color w:val="FFFFFF"/>
                <w:sz w:val="18"/>
              </w:rPr>
              <w:t>preventive, detective, and</w:t>
            </w:r>
            <w:r>
              <w:rPr>
                <w:color w:val="FFFFFF"/>
                <w:spacing w:val="1"/>
                <w:sz w:val="18"/>
              </w:rPr>
              <w:t xml:space="preserve"> </w:t>
            </w:r>
            <w:r>
              <w:rPr>
                <w:color w:val="FFFFFF"/>
                <w:sz w:val="18"/>
              </w:rPr>
              <w:t>corrective</w:t>
            </w:r>
            <w:r>
              <w:rPr>
                <w:color w:val="FFFFFF"/>
                <w:spacing w:val="-2"/>
                <w:sz w:val="18"/>
              </w:rPr>
              <w:t xml:space="preserve"> </w:t>
            </w:r>
            <w:r>
              <w:rPr>
                <w:color w:val="FFFFFF"/>
                <w:sz w:val="18"/>
              </w:rPr>
              <w:t>controls.</w:t>
            </w:r>
          </w:p>
          <w:p w14:paraId="1783FCBF" w14:textId="77777777" w:rsidR="000A141C" w:rsidRDefault="000A141C" w:rsidP="000C4878">
            <w:pPr>
              <w:pStyle w:val="TableParagraph"/>
              <w:spacing w:before="1"/>
              <w:ind w:left="0"/>
              <w:rPr>
                <w:rFonts w:ascii="Calibri Light"/>
                <w:sz w:val="18"/>
              </w:rPr>
            </w:pPr>
          </w:p>
          <w:p w14:paraId="3D83DBCA" w14:textId="77777777" w:rsidR="000A141C" w:rsidRDefault="000A141C" w:rsidP="000C4878">
            <w:pPr>
              <w:pStyle w:val="TableParagraph"/>
              <w:ind w:left="523" w:right="345" w:hanging="360"/>
              <w:rPr>
                <w:sz w:val="18"/>
              </w:rPr>
            </w:pPr>
            <w:r>
              <w:rPr>
                <w:rFonts w:ascii="Symbol" w:hAnsi="Symbol"/>
                <w:color w:val="FFFFFF"/>
                <w:sz w:val="18"/>
              </w:rPr>
              <w:t></w:t>
            </w:r>
            <w:r>
              <w:rPr>
                <w:rFonts w:ascii="Times New Roman" w:hAnsi="Times New Roman"/>
                <w:color w:val="FFFFFF"/>
                <w:spacing w:val="1"/>
                <w:sz w:val="18"/>
              </w:rPr>
              <w:t xml:space="preserve"> </w:t>
            </w:r>
            <w:r>
              <w:rPr>
                <w:color w:val="FFFFFF"/>
                <w:sz w:val="18"/>
              </w:rPr>
              <w:t>Routinely monitored for</w:t>
            </w:r>
            <w:r>
              <w:rPr>
                <w:color w:val="FFFFFF"/>
                <w:spacing w:val="1"/>
                <w:sz w:val="18"/>
              </w:rPr>
              <w:t xml:space="preserve"> </w:t>
            </w:r>
            <w:r>
              <w:rPr>
                <w:color w:val="FFFFFF"/>
                <w:sz w:val="18"/>
              </w:rPr>
              <w:t>efficiency</w:t>
            </w:r>
            <w:r>
              <w:rPr>
                <w:color w:val="FFFFFF"/>
                <w:spacing w:val="-3"/>
                <w:sz w:val="18"/>
              </w:rPr>
              <w:t xml:space="preserve"> </w:t>
            </w:r>
            <w:r>
              <w:rPr>
                <w:color w:val="FFFFFF"/>
                <w:sz w:val="18"/>
              </w:rPr>
              <w:t>&amp;</w:t>
            </w:r>
            <w:r>
              <w:rPr>
                <w:color w:val="FFFFFF"/>
                <w:spacing w:val="-3"/>
                <w:sz w:val="18"/>
              </w:rPr>
              <w:t xml:space="preserve"> </w:t>
            </w:r>
            <w:r>
              <w:rPr>
                <w:color w:val="FFFFFF"/>
                <w:sz w:val="18"/>
              </w:rPr>
              <w:t>effectiveness</w:t>
            </w:r>
          </w:p>
          <w:p w14:paraId="0693BB43" w14:textId="77777777" w:rsidR="000A141C" w:rsidRDefault="000A141C" w:rsidP="000C4878">
            <w:pPr>
              <w:pStyle w:val="TableParagraph"/>
              <w:spacing w:before="1"/>
              <w:ind w:left="0"/>
              <w:rPr>
                <w:rFonts w:ascii="Calibri Light"/>
                <w:sz w:val="18"/>
              </w:rPr>
            </w:pPr>
          </w:p>
          <w:p w14:paraId="6C83BBE0" w14:textId="77777777" w:rsidR="000A141C" w:rsidRDefault="000A141C" w:rsidP="000C4878">
            <w:pPr>
              <w:pStyle w:val="TableParagraph"/>
              <w:ind w:left="523" w:right="345" w:hanging="360"/>
              <w:rPr>
                <w:sz w:val="18"/>
              </w:rPr>
            </w:pPr>
            <w:r>
              <w:rPr>
                <w:rFonts w:ascii="Symbol" w:hAnsi="Symbol"/>
                <w:color w:val="FFFFFF"/>
                <w:sz w:val="18"/>
              </w:rPr>
              <w:t></w:t>
            </w:r>
            <w:r>
              <w:rPr>
                <w:rFonts w:ascii="Times New Roman" w:hAnsi="Times New Roman"/>
                <w:color w:val="FFFFFF"/>
                <w:spacing w:val="1"/>
                <w:sz w:val="18"/>
              </w:rPr>
              <w:t xml:space="preserve"> </w:t>
            </w:r>
            <w:r>
              <w:rPr>
                <w:color w:val="FFFFFF"/>
                <w:sz w:val="18"/>
              </w:rPr>
              <w:t>Continuously enhanced</w:t>
            </w:r>
            <w:r>
              <w:rPr>
                <w:color w:val="FFFFFF"/>
                <w:spacing w:val="1"/>
                <w:sz w:val="18"/>
              </w:rPr>
              <w:t xml:space="preserve"> </w:t>
            </w:r>
            <w:r>
              <w:rPr>
                <w:color w:val="FFFFFF"/>
                <w:sz w:val="18"/>
              </w:rPr>
              <w:t>through implementation</w:t>
            </w:r>
            <w:r>
              <w:rPr>
                <w:color w:val="FFFFFF"/>
                <w:spacing w:val="1"/>
                <w:sz w:val="18"/>
              </w:rPr>
              <w:t xml:space="preserve"> </w:t>
            </w:r>
            <w:r>
              <w:rPr>
                <w:color w:val="FFFFFF"/>
                <w:sz w:val="18"/>
              </w:rPr>
              <w:t>experience, and audit &amp;</w:t>
            </w:r>
            <w:r>
              <w:rPr>
                <w:color w:val="FFFFFF"/>
                <w:spacing w:val="1"/>
                <w:sz w:val="18"/>
              </w:rPr>
              <w:t xml:space="preserve"> </w:t>
            </w:r>
            <w:r>
              <w:rPr>
                <w:color w:val="FFFFFF"/>
                <w:sz w:val="18"/>
              </w:rPr>
              <w:t>evaluation.</w:t>
            </w:r>
          </w:p>
        </w:tc>
        <w:tc>
          <w:tcPr>
            <w:tcW w:w="2842" w:type="dxa"/>
            <w:tcBorders>
              <w:top w:val="nil"/>
              <w:right w:val="nil"/>
            </w:tcBorders>
            <w:shd w:val="clear" w:color="auto" w:fill="6F2F9F"/>
          </w:tcPr>
          <w:p w14:paraId="14CB659B" w14:textId="77777777" w:rsidR="000A141C" w:rsidRDefault="000A141C" w:rsidP="000C4878">
            <w:pPr>
              <w:pStyle w:val="TableParagraph"/>
              <w:spacing w:before="99" w:line="219" w:lineRule="exact"/>
              <w:ind w:left="988"/>
              <w:rPr>
                <w:b/>
                <w:sz w:val="18"/>
              </w:rPr>
            </w:pPr>
            <w:r>
              <w:rPr>
                <w:b/>
                <w:color w:val="FFFFFF"/>
                <w:sz w:val="18"/>
                <w:u w:val="single" w:color="FFFFFF"/>
              </w:rPr>
              <w:t>Technology</w:t>
            </w:r>
          </w:p>
          <w:p w14:paraId="5A05AE12" w14:textId="77777777" w:rsidR="000A141C" w:rsidRDefault="000A141C" w:rsidP="000C4878">
            <w:pPr>
              <w:pStyle w:val="TableParagraph"/>
              <w:ind w:left="515" w:hanging="360"/>
              <w:rPr>
                <w:sz w:val="18"/>
              </w:rPr>
            </w:pPr>
            <w:r>
              <w:rPr>
                <w:rFonts w:ascii="Symbol" w:hAnsi="Symbol"/>
                <w:color w:val="FFFFFF"/>
                <w:sz w:val="18"/>
              </w:rPr>
              <w:t></w:t>
            </w:r>
            <w:r>
              <w:rPr>
                <w:rFonts w:ascii="Times New Roman" w:hAnsi="Times New Roman"/>
                <w:color w:val="FFFFFF"/>
                <w:spacing w:val="1"/>
                <w:sz w:val="18"/>
              </w:rPr>
              <w:t xml:space="preserve"> </w:t>
            </w:r>
            <w:r>
              <w:rPr>
                <w:color w:val="FFFFFF"/>
                <w:sz w:val="18"/>
              </w:rPr>
              <w:t>That supports efficient and</w:t>
            </w:r>
            <w:r>
              <w:rPr>
                <w:color w:val="FFFFFF"/>
                <w:spacing w:val="1"/>
                <w:sz w:val="18"/>
              </w:rPr>
              <w:t xml:space="preserve"> </w:t>
            </w:r>
            <w:r>
              <w:rPr>
                <w:color w:val="FFFFFF"/>
                <w:sz w:val="18"/>
              </w:rPr>
              <w:t>effective implementation of</w:t>
            </w:r>
            <w:r>
              <w:rPr>
                <w:color w:val="FFFFFF"/>
                <w:spacing w:val="1"/>
                <w:sz w:val="18"/>
              </w:rPr>
              <w:t xml:space="preserve"> </w:t>
            </w:r>
            <w:r>
              <w:rPr>
                <w:color w:val="FFFFFF"/>
                <w:sz w:val="18"/>
              </w:rPr>
              <w:t>policies</w:t>
            </w:r>
            <w:r>
              <w:rPr>
                <w:color w:val="FFFFFF"/>
                <w:spacing w:val="-2"/>
                <w:sz w:val="18"/>
              </w:rPr>
              <w:t xml:space="preserve"> </w:t>
            </w:r>
            <w:r>
              <w:rPr>
                <w:color w:val="FFFFFF"/>
                <w:sz w:val="18"/>
              </w:rPr>
              <w:t>&amp;</w:t>
            </w:r>
            <w:r>
              <w:rPr>
                <w:color w:val="FFFFFF"/>
                <w:spacing w:val="-2"/>
                <w:sz w:val="18"/>
              </w:rPr>
              <w:t xml:space="preserve"> </w:t>
            </w:r>
            <w:r>
              <w:rPr>
                <w:color w:val="FFFFFF"/>
                <w:sz w:val="18"/>
              </w:rPr>
              <w:t>procedures.</w:t>
            </w:r>
          </w:p>
          <w:p w14:paraId="26F3BC50" w14:textId="77777777" w:rsidR="000A141C" w:rsidRDefault="000A141C" w:rsidP="000C4878">
            <w:pPr>
              <w:pStyle w:val="TableParagraph"/>
              <w:spacing w:before="11"/>
              <w:ind w:left="0"/>
              <w:rPr>
                <w:rFonts w:ascii="Calibri Light"/>
                <w:sz w:val="17"/>
              </w:rPr>
            </w:pPr>
          </w:p>
          <w:p w14:paraId="6F8BFF62" w14:textId="77777777" w:rsidR="000A141C" w:rsidRDefault="000A141C" w:rsidP="000C4878">
            <w:pPr>
              <w:pStyle w:val="TableParagraph"/>
              <w:ind w:left="515" w:right="152" w:hanging="360"/>
              <w:rPr>
                <w:sz w:val="18"/>
              </w:rPr>
            </w:pPr>
            <w:r>
              <w:rPr>
                <w:rFonts w:ascii="Symbol" w:hAnsi="Symbol"/>
                <w:color w:val="FFFFFF"/>
                <w:sz w:val="18"/>
              </w:rPr>
              <w:t></w:t>
            </w:r>
            <w:r>
              <w:rPr>
                <w:rFonts w:ascii="Times New Roman" w:hAnsi="Times New Roman"/>
                <w:color w:val="FFFFFF"/>
                <w:sz w:val="18"/>
              </w:rPr>
              <w:t xml:space="preserve">   </w:t>
            </w:r>
            <w:r>
              <w:rPr>
                <w:rFonts w:ascii="Times New Roman" w:hAnsi="Times New Roman"/>
                <w:color w:val="FFFFFF"/>
                <w:spacing w:val="2"/>
                <w:sz w:val="18"/>
              </w:rPr>
              <w:t xml:space="preserve"> </w:t>
            </w:r>
            <w:r>
              <w:rPr>
                <w:color w:val="FFFFFF"/>
                <w:sz w:val="18"/>
              </w:rPr>
              <w:t>Mitigates risk</w:t>
            </w:r>
            <w:r>
              <w:rPr>
                <w:color w:val="FFFFFF"/>
                <w:spacing w:val="4"/>
                <w:sz w:val="18"/>
              </w:rPr>
              <w:t xml:space="preserve"> </w:t>
            </w:r>
            <w:r>
              <w:rPr>
                <w:color w:val="FFFFFF"/>
                <w:sz w:val="18"/>
              </w:rPr>
              <w:t>through</w:t>
            </w:r>
            <w:r>
              <w:rPr>
                <w:color w:val="FFFFFF"/>
                <w:spacing w:val="1"/>
                <w:sz w:val="18"/>
              </w:rPr>
              <w:t xml:space="preserve"> </w:t>
            </w:r>
            <w:r>
              <w:rPr>
                <w:color w:val="FFFFFF"/>
                <w:sz w:val="18"/>
              </w:rPr>
              <w:t>defined and segregated roles</w:t>
            </w:r>
            <w:r>
              <w:rPr>
                <w:color w:val="FFFFFF"/>
                <w:spacing w:val="1"/>
                <w:sz w:val="18"/>
              </w:rPr>
              <w:t xml:space="preserve"> </w:t>
            </w:r>
            <w:r>
              <w:rPr>
                <w:color w:val="FFFFFF"/>
                <w:sz w:val="18"/>
              </w:rPr>
              <w:t>and</w:t>
            </w:r>
            <w:r>
              <w:rPr>
                <w:color w:val="FFFFFF"/>
                <w:spacing w:val="-2"/>
                <w:sz w:val="18"/>
              </w:rPr>
              <w:t xml:space="preserve"> </w:t>
            </w:r>
            <w:r>
              <w:rPr>
                <w:color w:val="FFFFFF"/>
                <w:sz w:val="18"/>
              </w:rPr>
              <w:t>rights.</w:t>
            </w:r>
          </w:p>
          <w:p w14:paraId="68D146E3" w14:textId="77777777" w:rsidR="000A141C" w:rsidRDefault="000A141C" w:rsidP="000C4878">
            <w:pPr>
              <w:pStyle w:val="TableParagraph"/>
              <w:spacing w:before="2"/>
              <w:ind w:left="0"/>
              <w:rPr>
                <w:rFonts w:ascii="Calibri Light"/>
                <w:sz w:val="18"/>
              </w:rPr>
            </w:pPr>
          </w:p>
          <w:p w14:paraId="3F996F12" w14:textId="77777777" w:rsidR="000A141C" w:rsidRDefault="000A141C" w:rsidP="000C4878">
            <w:pPr>
              <w:pStyle w:val="TableParagraph"/>
              <w:ind w:left="515" w:hanging="360"/>
              <w:rPr>
                <w:sz w:val="18"/>
              </w:rPr>
            </w:pPr>
            <w:r>
              <w:rPr>
                <w:rFonts w:ascii="Symbol" w:hAnsi="Symbol"/>
                <w:color w:val="FFFFFF"/>
                <w:sz w:val="18"/>
              </w:rPr>
              <w:t></w:t>
            </w:r>
            <w:r>
              <w:rPr>
                <w:rFonts w:ascii="Times New Roman" w:hAnsi="Times New Roman"/>
                <w:color w:val="FFFFFF"/>
                <w:spacing w:val="1"/>
                <w:sz w:val="18"/>
              </w:rPr>
              <w:t xml:space="preserve"> </w:t>
            </w:r>
            <w:r>
              <w:rPr>
                <w:color w:val="FFFFFF"/>
                <w:sz w:val="18"/>
              </w:rPr>
              <w:t>Safeguarded &amp; appropriately</w:t>
            </w:r>
            <w:r>
              <w:rPr>
                <w:color w:val="FFFFFF"/>
                <w:spacing w:val="1"/>
                <w:sz w:val="18"/>
              </w:rPr>
              <w:t xml:space="preserve"> </w:t>
            </w:r>
            <w:r>
              <w:rPr>
                <w:color w:val="FFFFFF"/>
                <w:sz w:val="18"/>
              </w:rPr>
              <w:t>used.</w:t>
            </w:r>
          </w:p>
          <w:p w14:paraId="7C46E1FF" w14:textId="77777777" w:rsidR="000A141C" w:rsidRDefault="000A141C" w:rsidP="000C4878">
            <w:pPr>
              <w:pStyle w:val="TableParagraph"/>
              <w:spacing w:before="2"/>
              <w:ind w:left="0"/>
              <w:rPr>
                <w:rFonts w:ascii="Calibri Light"/>
                <w:sz w:val="18"/>
              </w:rPr>
            </w:pPr>
          </w:p>
          <w:p w14:paraId="4658F962" w14:textId="77777777" w:rsidR="000A141C" w:rsidRDefault="000A141C" w:rsidP="000C4878">
            <w:pPr>
              <w:pStyle w:val="TableParagraph"/>
              <w:spacing w:line="235" w:lineRule="auto"/>
              <w:ind w:left="515" w:hanging="360"/>
              <w:rPr>
                <w:sz w:val="18"/>
              </w:rPr>
            </w:pPr>
            <w:r>
              <w:rPr>
                <w:rFonts w:ascii="Symbol" w:hAnsi="Symbol"/>
                <w:color w:val="FFFFFF"/>
                <w:sz w:val="18"/>
              </w:rPr>
              <w:t></w:t>
            </w:r>
            <w:r>
              <w:rPr>
                <w:rFonts w:ascii="Times New Roman" w:hAnsi="Times New Roman"/>
                <w:color w:val="FFFFFF"/>
                <w:spacing w:val="1"/>
                <w:sz w:val="18"/>
              </w:rPr>
              <w:t xml:space="preserve"> </w:t>
            </w:r>
            <w:r>
              <w:rPr>
                <w:color w:val="FFFFFF"/>
                <w:sz w:val="18"/>
              </w:rPr>
              <w:t>Supports monitoring internal</w:t>
            </w:r>
            <w:r>
              <w:rPr>
                <w:color w:val="FFFFFF"/>
                <w:spacing w:val="1"/>
                <w:sz w:val="18"/>
              </w:rPr>
              <w:t xml:space="preserve"> </w:t>
            </w:r>
            <w:r>
              <w:rPr>
                <w:color w:val="FFFFFF"/>
                <w:sz w:val="18"/>
              </w:rPr>
              <w:t>control</w:t>
            </w:r>
            <w:r>
              <w:rPr>
                <w:color w:val="FFFFFF"/>
                <w:spacing w:val="-2"/>
                <w:sz w:val="18"/>
              </w:rPr>
              <w:t xml:space="preserve"> </w:t>
            </w:r>
            <w:r>
              <w:rPr>
                <w:color w:val="FFFFFF"/>
                <w:sz w:val="18"/>
              </w:rPr>
              <w:t>effectiveness.</w:t>
            </w:r>
          </w:p>
        </w:tc>
      </w:tr>
      <w:tr w:rsidR="000A141C" w14:paraId="24F48FB2" w14:textId="77777777" w:rsidTr="000C4878">
        <w:trPr>
          <w:trHeight w:val="394"/>
          <w:tblCellSpacing w:w="40" w:type="dxa"/>
        </w:trPr>
        <w:tc>
          <w:tcPr>
            <w:tcW w:w="8970" w:type="dxa"/>
            <w:gridSpan w:val="3"/>
            <w:tcBorders>
              <w:left w:val="nil"/>
              <w:right w:val="nil"/>
            </w:tcBorders>
            <w:shd w:val="clear" w:color="auto" w:fill="FFFF00"/>
          </w:tcPr>
          <w:p w14:paraId="3E783776" w14:textId="77777777" w:rsidR="000A141C" w:rsidRDefault="000A141C" w:rsidP="000C4878">
            <w:pPr>
              <w:pStyle w:val="TableParagraph"/>
              <w:spacing w:before="97"/>
              <w:ind w:left="253"/>
              <w:rPr>
                <w:b/>
                <w:sz w:val="18"/>
              </w:rPr>
            </w:pPr>
            <w:r>
              <w:rPr>
                <w:b/>
                <w:sz w:val="18"/>
              </w:rPr>
              <w:t>Global</w:t>
            </w:r>
            <w:r>
              <w:rPr>
                <w:b/>
                <w:spacing w:val="-1"/>
                <w:sz w:val="18"/>
              </w:rPr>
              <w:t xml:space="preserve"> </w:t>
            </w:r>
            <w:r>
              <w:rPr>
                <w:b/>
                <w:sz w:val="18"/>
              </w:rPr>
              <w:t>Shared</w:t>
            </w:r>
            <w:r>
              <w:rPr>
                <w:b/>
                <w:spacing w:val="-3"/>
                <w:sz w:val="18"/>
              </w:rPr>
              <w:t xml:space="preserve"> </w:t>
            </w:r>
            <w:r>
              <w:rPr>
                <w:b/>
                <w:sz w:val="18"/>
              </w:rPr>
              <w:t>Services</w:t>
            </w:r>
            <w:r>
              <w:rPr>
                <w:b/>
                <w:spacing w:val="-1"/>
                <w:sz w:val="18"/>
              </w:rPr>
              <w:t xml:space="preserve"> </w:t>
            </w:r>
            <w:r>
              <w:rPr>
                <w:b/>
                <w:sz w:val="18"/>
              </w:rPr>
              <w:t>Unit</w:t>
            </w:r>
            <w:r>
              <w:rPr>
                <w:b/>
                <w:spacing w:val="-2"/>
                <w:sz w:val="18"/>
              </w:rPr>
              <w:t xml:space="preserve"> </w:t>
            </w:r>
            <w:r>
              <w:rPr>
                <w:b/>
                <w:sz w:val="18"/>
              </w:rPr>
              <w:t>for</w:t>
            </w:r>
            <w:r>
              <w:rPr>
                <w:b/>
                <w:spacing w:val="-2"/>
                <w:sz w:val="18"/>
              </w:rPr>
              <w:t xml:space="preserve"> </w:t>
            </w:r>
            <w:r>
              <w:rPr>
                <w:b/>
                <w:sz w:val="18"/>
              </w:rPr>
              <w:t>clustered</w:t>
            </w:r>
            <w:r>
              <w:rPr>
                <w:b/>
                <w:spacing w:val="-2"/>
                <w:sz w:val="18"/>
              </w:rPr>
              <w:t xml:space="preserve"> </w:t>
            </w:r>
            <w:r>
              <w:rPr>
                <w:b/>
                <w:sz w:val="18"/>
              </w:rPr>
              <w:t>functions</w:t>
            </w:r>
            <w:r>
              <w:rPr>
                <w:b/>
                <w:spacing w:val="-2"/>
                <w:sz w:val="18"/>
              </w:rPr>
              <w:t xml:space="preserve"> </w:t>
            </w:r>
            <w:r>
              <w:rPr>
                <w:b/>
                <w:sz w:val="18"/>
              </w:rPr>
              <w:t>(COs,&amp;</w:t>
            </w:r>
            <w:r>
              <w:rPr>
                <w:b/>
                <w:spacing w:val="-1"/>
                <w:sz w:val="18"/>
              </w:rPr>
              <w:t xml:space="preserve"> </w:t>
            </w:r>
            <w:r>
              <w:rPr>
                <w:b/>
                <w:sz w:val="18"/>
              </w:rPr>
              <w:t>HQ</w:t>
            </w:r>
            <w:r>
              <w:rPr>
                <w:b/>
                <w:spacing w:val="-4"/>
                <w:sz w:val="18"/>
              </w:rPr>
              <w:t xml:space="preserve"> </w:t>
            </w:r>
            <w:r>
              <w:rPr>
                <w:b/>
                <w:sz w:val="18"/>
              </w:rPr>
              <w:t>units</w:t>
            </w:r>
            <w:r>
              <w:rPr>
                <w:b/>
                <w:spacing w:val="-1"/>
                <w:sz w:val="18"/>
              </w:rPr>
              <w:t xml:space="preserve"> </w:t>
            </w:r>
            <w:r>
              <w:rPr>
                <w:b/>
                <w:sz w:val="18"/>
              </w:rPr>
              <w:t>for</w:t>
            </w:r>
            <w:r>
              <w:rPr>
                <w:b/>
                <w:spacing w:val="-1"/>
                <w:sz w:val="18"/>
              </w:rPr>
              <w:t xml:space="preserve"> </w:t>
            </w:r>
            <w:r>
              <w:rPr>
                <w:b/>
                <w:sz w:val="18"/>
              </w:rPr>
              <w:t>certain</w:t>
            </w:r>
            <w:r>
              <w:rPr>
                <w:b/>
                <w:spacing w:val="-3"/>
                <w:sz w:val="18"/>
              </w:rPr>
              <w:t xml:space="preserve"> </w:t>
            </w:r>
            <w:r>
              <w:rPr>
                <w:b/>
                <w:sz w:val="18"/>
              </w:rPr>
              <w:t>global</w:t>
            </w:r>
            <w:r>
              <w:rPr>
                <w:b/>
                <w:spacing w:val="-3"/>
                <w:sz w:val="18"/>
              </w:rPr>
              <w:t xml:space="preserve"> </w:t>
            </w:r>
            <w:r>
              <w:rPr>
                <w:b/>
                <w:sz w:val="18"/>
              </w:rPr>
              <w:t>accounting</w:t>
            </w:r>
            <w:r>
              <w:rPr>
                <w:b/>
                <w:spacing w:val="1"/>
                <w:sz w:val="18"/>
              </w:rPr>
              <w:t xml:space="preserve"> </w:t>
            </w:r>
            <w:r>
              <w:rPr>
                <w:b/>
                <w:sz w:val="18"/>
              </w:rPr>
              <w:t>&amp;</w:t>
            </w:r>
            <w:r>
              <w:rPr>
                <w:b/>
                <w:spacing w:val="-2"/>
                <w:sz w:val="18"/>
              </w:rPr>
              <w:t xml:space="preserve"> </w:t>
            </w:r>
            <w:r>
              <w:rPr>
                <w:b/>
                <w:sz w:val="18"/>
              </w:rPr>
              <w:t>HR</w:t>
            </w:r>
            <w:r>
              <w:rPr>
                <w:b/>
                <w:spacing w:val="-2"/>
                <w:sz w:val="18"/>
              </w:rPr>
              <w:t xml:space="preserve"> </w:t>
            </w:r>
            <w:r>
              <w:rPr>
                <w:b/>
                <w:sz w:val="18"/>
              </w:rPr>
              <w:t>processes)</w:t>
            </w:r>
          </w:p>
        </w:tc>
      </w:tr>
      <w:tr w:rsidR="000A141C" w14:paraId="1819C57F" w14:textId="77777777" w:rsidTr="000C4878">
        <w:trPr>
          <w:trHeight w:val="398"/>
          <w:tblCellSpacing w:w="40" w:type="dxa"/>
        </w:trPr>
        <w:tc>
          <w:tcPr>
            <w:tcW w:w="8970" w:type="dxa"/>
            <w:gridSpan w:val="3"/>
            <w:tcBorders>
              <w:left w:val="nil"/>
              <w:bottom w:val="nil"/>
              <w:right w:val="nil"/>
            </w:tcBorders>
            <w:shd w:val="clear" w:color="auto" w:fill="843B0C"/>
          </w:tcPr>
          <w:p w14:paraId="553973BC" w14:textId="77777777" w:rsidR="000A141C" w:rsidRDefault="000A141C" w:rsidP="000C4878">
            <w:pPr>
              <w:pStyle w:val="TableParagraph"/>
              <w:spacing w:before="88"/>
              <w:ind w:left="786"/>
              <w:rPr>
                <w:b/>
                <w:sz w:val="18"/>
              </w:rPr>
            </w:pPr>
            <w:r>
              <w:rPr>
                <w:b/>
                <w:color w:val="FFFFFF"/>
                <w:sz w:val="18"/>
              </w:rPr>
              <w:t>Individual</w:t>
            </w:r>
            <w:r>
              <w:rPr>
                <w:b/>
                <w:color w:val="FFFFFF"/>
                <w:spacing w:val="-4"/>
                <w:sz w:val="18"/>
              </w:rPr>
              <w:t xml:space="preserve"> </w:t>
            </w:r>
            <w:r>
              <w:rPr>
                <w:b/>
                <w:color w:val="FFFFFF"/>
                <w:sz w:val="18"/>
              </w:rPr>
              <w:t>offices</w:t>
            </w:r>
            <w:r>
              <w:rPr>
                <w:b/>
                <w:color w:val="FFFFFF"/>
                <w:spacing w:val="-1"/>
                <w:sz w:val="18"/>
              </w:rPr>
              <w:t xml:space="preserve"> </w:t>
            </w:r>
            <w:r>
              <w:rPr>
                <w:b/>
                <w:color w:val="FFFFFF"/>
                <w:sz w:val="18"/>
              </w:rPr>
              <w:t>for</w:t>
            </w:r>
            <w:r>
              <w:rPr>
                <w:b/>
                <w:color w:val="FFFFFF"/>
                <w:spacing w:val="-1"/>
                <w:sz w:val="18"/>
              </w:rPr>
              <w:t xml:space="preserve"> </w:t>
            </w:r>
            <w:r>
              <w:rPr>
                <w:b/>
                <w:color w:val="FFFFFF"/>
                <w:sz w:val="18"/>
              </w:rPr>
              <w:t>non-clustered</w:t>
            </w:r>
            <w:r>
              <w:rPr>
                <w:b/>
                <w:color w:val="FFFFFF"/>
                <w:spacing w:val="-3"/>
                <w:sz w:val="18"/>
              </w:rPr>
              <w:t xml:space="preserve"> </w:t>
            </w:r>
            <w:r>
              <w:rPr>
                <w:b/>
                <w:color w:val="FFFFFF"/>
                <w:sz w:val="18"/>
              </w:rPr>
              <w:t>functions</w:t>
            </w:r>
            <w:r>
              <w:rPr>
                <w:b/>
                <w:color w:val="FFFFFF"/>
                <w:spacing w:val="-1"/>
                <w:sz w:val="18"/>
              </w:rPr>
              <w:t xml:space="preserve"> </w:t>
            </w:r>
            <w:r>
              <w:rPr>
                <w:b/>
                <w:color w:val="FFFFFF"/>
                <w:sz w:val="18"/>
              </w:rPr>
              <w:t>(HQ</w:t>
            </w:r>
            <w:r>
              <w:rPr>
                <w:b/>
                <w:color w:val="FFFFFF"/>
                <w:spacing w:val="-3"/>
                <w:sz w:val="18"/>
              </w:rPr>
              <w:t xml:space="preserve"> </w:t>
            </w:r>
            <w:r>
              <w:rPr>
                <w:b/>
                <w:color w:val="FFFFFF"/>
                <w:sz w:val="18"/>
              </w:rPr>
              <w:t>units,</w:t>
            </w:r>
            <w:r>
              <w:rPr>
                <w:b/>
                <w:color w:val="FFFFFF"/>
                <w:spacing w:val="-3"/>
                <w:sz w:val="18"/>
              </w:rPr>
              <w:t xml:space="preserve"> </w:t>
            </w:r>
            <w:r>
              <w:rPr>
                <w:b/>
                <w:color w:val="FFFFFF"/>
                <w:sz w:val="18"/>
              </w:rPr>
              <w:t>&amp;</w:t>
            </w:r>
            <w:r>
              <w:rPr>
                <w:b/>
                <w:color w:val="FFFFFF"/>
                <w:spacing w:val="-1"/>
                <w:sz w:val="18"/>
              </w:rPr>
              <w:t xml:space="preserve"> </w:t>
            </w:r>
            <w:r>
              <w:rPr>
                <w:b/>
                <w:color w:val="FFFFFF"/>
                <w:sz w:val="18"/>
              </w:rPr>
              <w:t>COs</w:t>
            </w:r>
            <w:r>
              <w:rPr>
                <w:b/>
                <w:color w:val="FFFFFF"/>
                <w:spacing w:val="-1"/>
                <w:sz w:val="18"/>
              </w:rPr>
              <w:t xml:space="preserve"> </w:t>
            </w:r>
            <w:r>
              <w:rPr>
                <w:b/>
                <w:color w:val="FFFFFF"/>
                <w:sz w:val="18"/>
              </w:rPr>
              <w:t>for</w:t>
            </w:r>
            <w:r>
              <w:rPr>
                <w:b/>
                <w:color w:val="FFFFFF"/>
                <w:spacing w:val="-2"/>
                <w:sz w:val="18"/>
              </w:rPr>
              <w:t xml:space="preserve"> </w:t>
            </w:r>
            <w:r>
              <w:rPr>
                <w:b/>
                <w:color w:val="FFFFFF"/>
                <w:sz w:val="18"/>
              </w:rPr>
              <w:t>specific</w:t>
            </w:r>
            <w:r>
              <w:rPr>
                <w:b/>
                <w:color w:val="FFFFFF"/>
                <w:spacing w:val="-2"/>
                <w:sz w:val="18"/>
              </w:rPr>
              <w:t xml:space="preserve"> </w:t>
            </w:r>
            <w:r>
              <w:rPr>
                <w:b/>
                <w:color w:val="FFFFFF"/>
                <w:sz w:val="18"/>
              </w:rPr>
              <w:t>non-clustered</w:t>
            </w:r>
            <w:r>
              <w:rPr>
                <w:b/>
                <w:color w:val="FFFFFF"/>
                <w:spacing w:val="-2"/>
                <w:sz w:val="18"/>
              </w:rPr>
              <w:t xml:space="preserve"> </w:t>
            </w:r>
            <w:r>
              <w:rPr>
                <w:b/>
                <w:color w:val="FFFFFF"/>
                <w:sz w:val="18"/>
              </w:rPr>
              <w:t>processes)</w:t>
            </w:r>
          </w:p>
        </w:tc>
      </w:tr>
    </w:tbl>
    <w:p w14:paraId="2FBA5694" w14:textId="77777777" w:rsidR="000A141C" w:rsidRPr="00F16AC8" w:rsidRDefault="000A141C" w:rsidP="000A141C">
      <w:pPr>
        <w:rPr>
          <w:sz w:val="18"/>
        </w:rPr>
        <w:sectPr w:rsidR="000A141C" w:rsidRPr="00F16AC8">
          <w:pgSz w:w="12240" w:h="15840"/>
          <w:pgMar w:top="1360" w:right="800" w:bottom="1200" w:left="1260" w:header="203" w:footer="1012" w:gutter="0"/>
          <w:cols w:space="720"/>
        </w:sectPr>
      </w:pPr>
    </w:p>
    <w:p w14:paraId="1A984382" w14:textId="77777777" w:rsidR="000A141C" w:rsidRPr="00F86233" w:rsidRDefault="000A141C" w:rsidP="000A141C">
      <w:pPr>
        <w:pStyle w:val="Heading1"/>
        <w:spacing w:before="80"/>
        <w:ind w:left="180" w:firstLine="0"/>
        <w:rPr>
          <w:rFonts w:asciiTheme="minorHAnsi" w:hAnsiTheme="minorHAnsi" w:cstheme="minorHAnsi"/>
          <w:b/>
          <w:bCs/>
          <w:color w:val="2D74B5"/>
          <w:sz w:val="22"/>
          <w:szCs w:val="22"/>
        </w:rPr>
      </w:pPr>
      <w:bookmarkStart w:id="32" w:name="Annex_2:_UNDP’s_17_internal_control_prin"/>
      <w:bookmarkStart w:id="33" w:name="_Toc160035850"/>
      <w:bookmarkEnd w:id="32"/>
      <w:r w:rsidRPr="00F86233">
        <w:rPr>
          <w:rFonts w:asciiTheme="minorHAnsi" w:hAnsiTheme="minorHAnsi" w:cstheme="minorHAnsi"/>
          <w:b/>
          <w:bCs/>
          <w:color w:val="2D74B5"/>
          <w:sz w:val="22"/>
          <w:szCs w:val="22"/>
        </w:rPr>
        <w:lastRenderedPageBreak/>
        <w:t>Annex 2: UNDP’s 17 internal control principles &amp; how they are applied</w:t>
      </w:r>
      <w:bookmarkEnd w:id="33"/>
    </w:p>
    <w:p w14:paraId="5E62A09A" w14:textId="77777777" w:rsidR="000A141C" w:rsidRDefault="000A141C" w:rsidP="000A141C">
      <w:pPr>
        <w:pStyle w:val="BodyText"/>
        <w:spacing w:after="1"/>
        <w:rPr>
          <w:rFonts w:ascii="Calibri Light"/>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2069"/>
        <w:gridCol w:w="1552"/>
        <w:gridCol w:w="2947"/>
        <w:gridCol w:w="2791"/>
      </w:tblGrid>
      <w:tr w:rsidR="000A141C" w14:paraId="70433090" w14:textId="77777777" w:rsidTr="000C4878">
        <w:trPr>
          <w:trHeight w:val="805"/>
        </w:trPr>
        <w:tc>
          <w:tcPr>
            <w:tcW w:w="446" w:type="dxa"/>
            <w:shd w:val="clear" w:color="auto" w:fill="001F5F"/>
          </w:tcPr>
          <w:p w14:paraId="08B80DA3" w14:textId="77777777" w:rsidR="000A141C" w:rsidRDefault="000A141C" w:rsidP="000C4878">
            <w:pPr>
              <w:pStyle w:val="TableParagraph"/>
              <w:spacing w:line="268" w:lineRule="exact"/>
              <w:ind w:left="107"/>
              <w:rPr>
                <w:b/>
              </w:rPr>
            </w:pPr>
            <w:r>
              <w:rPr>
                <w:b/>
                <w:color w:val="FFFFFF"/>
              </w:rPr>
              <w:t>#</w:t>
            </w:r>
          </w:p>
        </w:tc>
        <w:tc>
          <w:tcPr>
            <w:tcW w:w="2069" w:type="dxa"/>
            <w:shd w:val="clear" w:color="auto" w:fill="001F5F"/>
          </w:tcPr>
          <w:p w14:paraId="17EFE9F4" w14:textId="77777777" w:rsidR="000A141C" w:rsidRDefault="000A141C" w:rsidP="000C4878">
            <w:pPr>
              <w:pStyle w:val="TableParagraph"/>
              <w:spacing w:line="268" w:lineRule="exact"/>
              <w:ind w:left="105"/>
              <w:rPr>
                <w:b/>
              </w:rPr>
            </w:pPr>
            <w:r>
              <w:rPr>
                <w:b/>
                <w:color w:val="FFFFFF"/>
              </w:rPr>
              <w:t>Principles</w:t>
            </w:r>
          </w:p>
        </w:tc>
        <w:tc>
          <w:tcPr>
            <w:tcW w:w="1552" w:type="dxa"/>
            <w:shd w:val="clear" w:color="auto" w:fill="001F5F"/>
          </w:tcPr>
          <w:p w14:paraId="69EEF0E8" w14:textId="77777777" w:rsidR="000A141C" w:rsidRDefault="000A141C" w:rsidP="000C4878">
            <w:pPr>
              <w:pStyle w:val="TableParagraph"/>
              <w:ind w:left="108" w:right="93"/>
              <w:rPr>
                <w:b/>
              </w:rPr>
            </w:pPr>
            <w:r>
              <w:rPr>
                <w:b/>
                <w:color w:val="FFFFFF"/>
              </w:rPr>
              <w:t>Corporate</w:t>
            </w:r>
            <w:r>
              <w:rPr>
                <w:b/>
                <w:color w:val="FFFFFF"/>
                <w:spacing w:val="1"/>
              </w:rPr>
              <w:t xml:space="preserve"> </w:t>
            </w:r>
            <w:r>
              <w:rPr>
                <w:b/>
                <w:color w:val="FFFFFF"/>
              </w:rPr>
              <w:t>Lead/Function</w:t>
            </w:r>
          </w:p>
          <w:p w14:paraId="0E9CE820" w14:textId="77777777" w:rsidR="000A141C" w:rsidRDefault="000A141C" w:rsidP="000C4878">
            <w:pPr>
              <w:pStyle w:val="TableParagraph"/>
              <w:spacing w:line="249" w:lineRule="exact"/>
              <w:ind w:left="108"/>
              <w:rPr>
                <w:b/>
              </w:rPr>
            </w:pPr>
            <w:r>
              <w:rPr>
                <w:b/>
                <w:color w:val="FFFFFF"/>
              </w:rPr>
              <w:t>al</w:t>
            </w:r>
            <w:r>
              <w:rPr>
                <w:b/>
                <w:color w:val="FFFFFF"/>
                <w:spacing w:val="-2"/>
              </w:rPr>
              <w:t xml:space="preserve"> </w:t>
            </w:r>
            <w:r>
              <w:rPr>
                <w:b/>
                <w:color w:val="FFFFFF"/>
              </w:rPr>
              <w:t>Lead</w:t>
            </w:r>
          </w:p>
        </w:tc>
        <w:tc>
          <w:tcPr>
            <w:tcW w:w="2947" w:type="dxa"/>
            <w:shd w:val="clear" w:color="auto" w:fill="001F5F"/>
          </w:tcPr>
          <w:p w14:paraId="3481C00F" w14:textId="77777777" w:rsidR="000A141C" w:rsidRDefault="000A141C" w:rsidP="000C4878">
            <w:pPr>
              <w:pStyle w:val="TableParagraph"/>
              <w:ind w:left="109" w:right="302"/>
              <w:rPr>
                <w:b/>
              </w:rPr>
            </w:pPr>
            <w:r>
              <w:rPr>
                <w:b/>
                <w:color w:val="FFFFFF"/>
              </w:rPr>
              <w:t>Applicability to all staff and</w:t>
            </w:r>
            <w:r>
              <w:rPr>
                <w:b/>
                <w:color w:val="FFFFFF"/>
                <w:spacing w:val="-48"/>
              </w:rPr>
              <w:t xml:space="preserve"> </w:t>
            </w:r>
            <w:r>
              <w:rPr>
                <w:b/>
                <w:color w:val="FFFFFF"/>
              </w:rPr>
              <w:t>managers</w:t>
            </w:r>
          </w:p>
        </w:tc>
        <w:tc>
          <w:tcPr>
            <w:tcW w:w="2791" w:type="dxa"/>
            <w:shd w:val="clear" w:color="auto" w:fill="001F5F"/>
          </w:tcPr>
          <w:p w14:paraId="70B1CE45" w14:textId="77777777" w:rsidR="000A141C" w:rsidRDefault="000A141C" w:rsidP="000C4878">
            <w:pPr>
              <w:pStyle w:val="TableParagraph"/>
              <w:spacing w:line="268" w:lineRule="exact"/>
              <w:ind w:left="109"/>
              <w:rPr>
                <w:b/>
              </w:rPr>
            </w:pPr>
            <w:r>
              <w:rPr>
                <w:b/>
                <w:color w:val="FFFFFF"/>
              </w:rPr>
              <w:t>Supportive</w:t>
            </w:r>
            <w:r>
              <w:rPr>
                <w:b/>
                <w:color w:val="FFFFFF"/>
                <w:spacing w:val="-4"/>
              </w:rPr>
              <w:t xml:space="preserve"> </w:t>
            </w:r>
            <w:r>
              <w:rPr>
                <w:b/>
                <w:color w:val="FFFFFF"/>
              </w:rPr>
              <w:t>Tools</w:t>
            </w:r>
          </w:p>
        </w:tc>
      </w:tr>
      <w:tr w:rsidR="000A141C" w14:paraId="6A0A8501" w14:textId="77777777" w:rsidTr="000C4878">
        <w:trPr>
          <w:trHeight w:val="4149"/>
        </w:trPr>
        <w:tc>
          <w:tcPr>
            <w:tcW w:w="446" w:type="dxa"/>
          </w:tcPr>
          <w:p w14:paraId="5CAAFC1F" w14:textId="77777777" w:rsidR="000A141C" w:rsidRDefault="000A141C" w:rsidP="000C4878">
            <w:pPr>
              <w:pStyle w:val="TableParagraph"/>
              <w:spacing w:before="1"/>
              <w:ind w:left="107"/>
              <w:rPr>
                <w:b/>
                <w:sz w:val="20"/>
              </w:rPr>
            </w:pPr>
            <w:r>
              <w:rPr>
                <w:b/>
                <w:w w:val="99"/>
                <w:sz w:val="20"/>
              </w:rPr>
              <w:t>1</w:t>
            </w:r>
          </w:p>
        </w:tc>
        <w:tc>
          <w:tcPr>
            <w:tcW w:w="2069" w:type="dxa"/>
          </w:tcPr>
          <w:p w14:paraId="26971C30" w14:textId="77777777" w:rsidR="000A141C" w:rsidRDefault="000A141C" w:rsidP="000C4878">
            <w:pPr>
              <w:pStyle w:val="TableParagraph"/>
              <w:ind w:left="105" w:right="215"/>
              <w:rPr>
                <w:sz w:val="20"/>
              </w:rPr>
            </w:pPr>
            <w:r>
              <w:rPr>
                <w:b/>
                <w:sz w:val="20"/>
              </w:rPr>
              <w:t>Integrity and Ethical</w:t>
            </w:r>
            <w:r>
              <w:rPr>
                <w:b/>
                <w:spacing w:val="1"/>
                <w:sz w:val="20"/>
              </w:rPr>
              <w:t xml:space="preserve"> </w:t>
            </w:r>
            <w:r>
              <w:rPr>
                <w:b/>
                <w:sz w:val="20"/>
              </w:rPr>
              <w:t xml:space="preserve">Values: </w:t>
            </w:r>
            <w:r>
              <w:rPr>
                <w:sz w:val="20"/>
              </w:rPr>
              <w:t>Standards of</w:t>
            </w:r>
            <w:r>
              <w:rPr>
                <w:spacing w:val="1"/>
                <w:sz w:val="20"/>
              </w:rPr>
              <w:t xml:space="preserve"> </w:t>
            </w:r>
            <w:r>
              <w:rPr>
                <w:sz w:val="20"/>
              </w:rPr>
              <w:t>ethical</w:t>
            </w:r>
            <w:r>
              <w:rPr>
                <w:spacing w:val="-5"/>
                <w:sz w:val="20"/>
              </w:rPr>
              <w:t xml:space="preserve"> </w:t>
            </w:r>
            <w:r>
              <w:rPr>
                <w:sz w:val="20"/>
              </w:rPr>
              <w:t>behavior</w:t>
            </w:r>
            <w:r>
              <w:rPr>
                <w:spacing w:val="-5"/>
                <w:sz w:val="20"/>
              </w:rPr>
              <w:t xml:space="preserve"> </w:t>
            </w:r>
            <w:r>
              <w:rPr>
                <w:sz w:val="20"/>
              </w:rPr>
              <w:t>exist</w:t>
            </w:r>
            <w:r>
              <w:rPr>
                <w:spacing w:val="-42"/>
                <w:sz w:val="20"/>
              </w:rPr>
              <w:t xml:space="preserve"> </w:t>
            </w:r>
            <w:r>
              <w:rPr>
                <w:sz w:val="20"/>
              </w:rPr>
              <w:t>and processes are in</w:t>
            </w:r>
            <w:r>
              <w:rPr>
                <w:spacing w:val="1"/>
                <w:sz w:val="20"/>
              </w:rPr>
              <w:t xml:space="preserve"> </w:t>
            </w:r>
            <w:r>
              <w:rPr>
                <w:sz w:val="20"/>
              </w:rPr>
              <w:t>place to encourage</w:t>
            </w:r>
            <w:r>
              <w:rPr>
                <w:spacing w:val="1"/>
                <w:sz w:val="20"/>
              </w:rPr>
              <w:t xml:space="preserve"> </w:t>
            </w:r>
            <w:r>
              <w:rPr>
                <w:sz w:val="20"/>
              </w:rPr>
              <w:t>staff to fulfil their</w:t>
            </w:r>
            <w:r>
              <w:rPr>
                <w:spacing w:val="1"/>
                <w:sz w:val="20"/>
              </w:rPr>
              <w:t xml:space="preserve"> </w:t>
            </w:r>
            <w:r>
              <w:rPr>
                <w:sz w:val="20"/>
              </w:rPr>
              <w:t>duties</w:t>
            </w:r>
            <w:r>
              <w:rPr>
                <w:spacing w:val="-4"/>
                <w:sz w:val="20"/>
              </w:rPr>
              <w:t xml:space="preserve"> </w:t>
            </w:r>
            <w:r>
              <w:rPr>
                <w:sz w:val="20"/>
              </w:rPr>
              <w:t>with</w:t>
            </w:r>
            <w:r>
              <w:rPr>
                <w:spacing w:val="-2"/>
                <w:sz w:val="20"/>
              </w:rPr>
              <w:t xml:space="preserve"> </w:t>
            </w:r>
            <w:r>
              <w:rPr>
                <w:sz w:val="20"/>
              </w:rPr>
              <w:t>integrity.</w:t>
            </w:r>
          </w:p>
        </w:tc>
        <w:tc>
          <w:tcPr>
            <w:tcW w:w="1552" w:type="dxa"/>
          </w:tcPr>
          <w:p w14:paraId="0E2118A2" w14:textId="77777777" w:rsidR="000A141C" w:rsidRDefault="000A141C" w:rsidP="000C4878">
            <w:pPr>
              <w:pStyle w:val="TableParagraph"/>
              <w:spacing w:line="243" w:lineRule="exact"/>
              <w:ind w:left="108"/>
              <w:rPr>
                <w:sz w:val="20"/>
              </w:rPr>
            </w:pPr>
            <w:r>
              <w:rPr>
                <w:sz w:val="20"/>
              </w:rPr>
              <w:t>Administrator</w:t>
            </w:r>
          </w:p>
          <w:p w14:paraId="26BAC55C" w14:textId="77777777" w:rsidR="000A141C" w:rsidRDefault="000A141C" w:rsidP="000C4878">
            <w:pPr>
              <w:pStyle w:val="TableParagraph"/>
              <w:spacing w:before="1"/>
              <w:ind w:left="0"/>
              <w:rPr>
                <w:rFonts w:ascii="Calibri Light"/>
                <w:sz w:val="20"/>
              </w:rPr>
            </w:pPr>
          </w:p>
          <w:p w14:paraId="66323156" w14:textId="77777777" w:rsidR="000A141C" w:rsidRDefault="000A141C" w:rsidP="000C4878">
            <w:pPr>
              <w:pStyle w:val="TableParagraph"/>
              <w:ind w:left="108" w:right="97"/>
              <w:rPr>
                <w:sz w:val="20"/>
              </w:rPr>
            </w:pPr>
            <w:r>
              <w:rPr>
                <w:sz w:val="20"/>
              </w:rPr>
              <w:t>Ethics Office</w:t>
            </w:r>
            <w:r>
              <w:rPr>
                <w:spacing w:val="1"/>
                <w:sz w:val="20"/>
              </w:rPr>
              <w:t xml:space="preserve"> </w:t>
            </w:r>
            <w:r>
              <w:rPr>
                <w:spacing w:val="-1"/>
                <w:sz w:val="20"/>
              </w:rPr>
              <w:t>(functional</w:t>
            </w:r>
            <w:r>
              <w:rPr>
                <w:spacing w:val="-6"/>
                <w:sz w:val="20"/>
              </w:rPr>
              <w:t xml:space="preserve"> </w:t>
            </w:r>
            <w:r>
              <w:rPr>
                <w:sz w:val="20"/>
              </w:rPr>
              <w:t>lead)</w:t>
            </w:r>
          </w:p>
        </w:tc>
        <w:tc>
          <w:tcPr>
            <w:tcW w:w="2947" w:type="dxa"/>
          </w:tcPr>
          <w:p w14:paraId="2E9BA50F" w14:textId="77777777" w:rsidR="000A141C" w:rsidRDefault="000A141C" w:rsidP="000C4878">
            <w:pPr>
              <w:pStyle w:val="TableParagraph"/>
              <w:ind w:left="109" w:right="113"/>
              <w:rPr>
                <w:sz w:val="20"/>
              </w:rPr>
            </w:pPr>
            <w:r>
              <w:rPr>
                <w:sz w:val="20"/>
              </w:rPr>
              <w:t>Managers</w:t>
            </w:r>
            <w:r>
              <w:rPr>
                <w:spacing w:val="-5"/>
                <w:sz w:val="20"/>
              </w:rPr>
              <w:t xml:space="preserve"> </w:t>
            </w:r>
            <w:r>
              <w:rPr>
                <w:sz w:val="20"/>
              </w:rPr>
              <w:t>and</w:t>
            </w:r>
            <w:r>
              <w:rPr>
                <w:spacing w:val="-3"/>
                <w:sz w:val="20"/>
              </w:rPr>
              <w:t xml:space="preserve"> </w:t>
            </w:r>
            <w:r>
              <w:rPr>
                <w:sz w:val="20"/>
              </w:rPr>
              <w:t>staff</w:t>
            </w:r>
            <w:r>
              <w:rPr>
                <w:spacing w:val="-5"/>
                <w:sz w:val="20"/>
              </w:rPr>
              <w:t xml:space="preserve"> </w:t>
            </w:r>
            <w:r>
              <w:rPr>
                <w:sz w:val="20"/>
              </w:rPr>
              <w:t>should</w:t>
            </w:r>
            <w:r>
              <w:rPr>
                <w:spacing w:val="-3"/>
                <w:sz w:val="20"/>
              </w:rPr>
              <w:t xml:space="preserve"> </w:t>
            </w:r>
            <w:r>
              <w:rPr>
                <w:sz w:val="20"/>
              </w:rPr>
              <w:t>follow</w:t>
            </w:r>
            <w:r>
              <w:rPr>
                <w:spacing w:val="-43"/>
                <w:sz w:val="20"/>
              </w:rPr>
              <w:t xml:space="preserve"> </w:t>
            </w:r>
            <w:r>
              <w:rPr>
                <w:sz w:val="20"/>
              </w:rPr>
              <w:t>the ethical guidance provided</w:t>
            </w:r>
            <w:r>
              <w:rPr>
                <w:spacing w:val="1"/>
                <w:sz w:val="20"/>
              </w:rPr>
              <w:t xml:space="preserve"> </w:t>
            </w:r>
            <w:r>
              <w:rPr>
                <w:sz w:val="20"/>
              </w:rPr>
              <w:t>and carry out their duties with</w:t>
            </w:r>
            <w:r>
              <w:rPr>
                <w:spacing w:val="1"/>
                <w:sz w:val="20"/>
              </w:rPr>
              <w:t xml:space="preserve"> </w:t>
            </w:r>
            <w:r>
              <w:rPr>
                <w:sz w:val="20"/>
              </w:rPr>
              <w:t>integrity.</w:t>
            </w:r>
          </w:p>
        </w:tc>
        <w:tc>
          <w:tcPr>
            <w:tcW w:w="2791" w:type="dxa"/>
          </w:tcPr>
          <w:p w14:paraId="2417EABF" w14:textId="77777777" w:rsidR="000A141C" w:rsidRDefault="000A141C" w:rsidP="000C4878">
            <w:pPr>
              <w:pStyle w:val="TableParagraph"/>
              <w:numPr>
                <w:ilvl w:val="0"/>
                <w:numId w:val="51"/>
              </w:numPr>
              <w:tabs>
                <w:tab w:val="left" w:pos="469"/>
                <w:tab w:val="left" w:pos="470"/>
              </w:tabs>
              <w:spacing w:line="243" w:lineRule="exact"/>
              <w:ind w:hanging="361"/>
              <w:rPr>
                <w:sz w:val="20"/>
              </w:rPr>
            </w:pPr>
            <w:r>
              <w:rPr>
                <w:sz w:val="20"/>
              </w:rPr>
              <w:t>UN</w:t>
            </w:r>
            <w:r>
              <w:rPr>
                <w:spacing w:val="-3"/>
                <w:sz w:val="20"/>
              </w:rPr>
              <w:t xml:space="preserve"> </w:t>
            </w:r>
            <w:r>
              <w:rPr>
                <w:sz w:val="20"/>
              </w:rPr>
              <w:t>Charter</w:t>
            </w:r>
          </w:p>
          <w:p w14:paraId="44956100" w14:textId="77777777" w:rsidR="000A141C" w:rsidRDefault="000A141C" w:rsidP="000C4878">
            <w:pPr>
              <w:pStyle w:val="TableParagraph"/>
              <w:numPr>
                <w:ilvl w:val="0"/>
                <w:numId w:val="51"/>
              </w:numPr>
              <w:tabs>
                <w:tab w:val="left" w:pos="469"/>
                <w:tab w:val="left" w:pos="470"/>
              </w:tabs>
              <w:ind w:right="455"/>
              <w:rPr>
                <w:sz w:val="20"/>
              </w:rPr>
            </w:pPr>
            <w:r>
              <w:rPr>
                <w:sz w:val="20"/>
              </w:rPr>
              <w:t>UN</w:t>
            </w:r>
            <w:r>
              <w:rPr>
                <w:spacing w:val="-2"/>
                <w:sz w:val="20"/>
              </w:rPr>
              <w:t xml:space="preserve"> </w:t>
            </w:r>
            <w:r>
              <w:rPr>
                <w:sz w:val="20"/>
              </w:rPr>
              <w:t>Staff</w:t>
            </w:r>
            <w:r>
              <w:rPr>
                <w:spacing w:val="-5"/>
                <w:sz w:val="20"/>
              </w:rPr>
              <w:t xml:space="preserve"> </w:t>
            </w:r>
            <w:r>
              <w:rPr>
                <w:sz w:val="20"/>
              </w:rPr>
              <w:t>Regulations</w:t>
            </w:r>
            <w:r>
              <w:rPr>
                <w:spacing w:val="-5"/>
                <w:sz w:val="20"/>
              </w:rPr>
              <w:t xml:space="preserve"> </w:t>
            </w:r>
            <w:r>
              <w:rPr>
                <w:sz w:val="20"/>
              </w:rPr>
              <w:t>&amp;</w:t>
            </w:r>
            <w:r>
              <w:rPr>
                <w:spacing w:val="-42"/>
                <w:sz w:val="20"/>
              </w:rPr>
              <w:t xml:space="preserve"> </w:t>
            </w:r>
            <w:r>
              <w:rPr>
                <w:sz w:val="20"/>
              </w:rPr>
              <w:t>Rules</w:t>
            </w:r>
          </w:p>
          <w:p w14:paraId="31B71F02" w14:textId="77777777" w:rsidR="000A141C" w:rsidRDefault="000A141C" w:rsidP="000C4878">
            <w:pPr>
              <w:pStyle w:val="TableParagraph"/>
              <w:numPr>
                <w:ilvl w:val="0"/>
                <w:numId w:val="51"/>
              </w:numPr>
              <w:tabs>
                <w:tab w:val="left" w:pos="469"/>
                <w:tab w:val="left" w:pos="470"/>
              </w:tabs>
              <w:spacing w:before="2"/>
              <w:ind w:right="562"/>
              <w:rPr>
                <w:sz w:val="20"/>
              </w:rPr>
            </w:pPr>
            <w:r>
              <w:rPr>
                <w:sz w:val="20"/>
              </w:rPr>
              <w:t>Legal Framework for</w:t>
            </w:r>
            <w:r>
              <w:rPr>
                <w:spacing w:val="1"/>
                <w:sz w:val="20"/>
              </w:rPr>
              <w:t xml:space="preserve"> </w:t>
            </w:r>
            <w:r>
              <w:rPr>
                <w:sz w:val="20"/>
              </w:rPr>
              <w:t>Addressing Non-</w:t>
            </w:r>
            <w:r>
              <w:rPr>
                <w:spacing w:val="1"/>
                <w:sz w:val="20"/>
              </w:rPr>
              <w:t xml:space="preserve"> </w:t>
            </w:r>
            <w:r>
              <w:rPr>
                <w:sz w:val="20"/>
              </w:rPr>
              <w:t>Compliance with UN</w:t>
            </w:r>
            <w:r>
              <w:rPr>
                <w:spacing w:val="1"/>
                <w:sz w:val="20"/>
              </w:rPr>
              <w:t xml:space="preserve"> </w:t>
            </w:r>
            <w:r>
              <w:rPr>
                <w:sz w:val="20"/>
              </w:rPr>
              <w:t>Standards</w:t>
            </w:r>
            <w:r>
              <w:rPr>
                <w:spacing w:val="-7"/>
                <w:sz w:val="20"/>
              </w:rPr>
              <w:t xml:space="preserve"> </w:t>
            </w:r>
            <w:r>
              <w:rPr>
                <w:sz w:val="20"/>
              </w:rPr>
              <w:t>of</w:t>
            </w:r>
            <w:r>
              <w:rPr>
                <w:spacing w:val="-6"/>
                <w:sz w:val="20"/>
              </w:rPr>
              <w:t xml:space="preserve"> </w:t>
            </w:r>
            <w:r>
              <w:rPr>
                <w:sz w:val="20"/>
              </w:rPr>
              <w:t>Conduct</w:t>
            </w:r>
          </w:p>
          <w:p w14:paraId="592D59AE" w14:textId="77777777" w:rsidR="000A141C" w:rsidRDefault="000A141C" w:rsidP="000C4878">
            <w:pPr>
              <w:pStyle w:val="TableParagraph"/>
              <w:numPr>
                <w:ilvl w:val="0"/>
                <w:numId w:val="51"/>
              </w:numPr>
              <w:tabs>
                <w:tab w:val="left" w:pos="525"/>
              </w:tabs>
              <w:spacing w:line="242" w:lineRule="auto"/>
              <w:ind w:right="142"/>
              <w:rPr>
                <w:sz w:val="20"/>
              </w:rPr>
            </w:pPr>
            <w:r>
              <w:rPr>
                <w:sz w:val="20"/>
              </w:rPr>
              <w:t>UNDP Financial</w:t>
            </w:r>
            <w:r>
              <w:rPr>
                <w:spacing w:val="1"/>
                <w:sz w:val="20"/>
              </w:rPr>
              <w:t xml:space="preserve"> </w:t>
            </w:r>
            <w:r>
              <w:rPr>
                <w:sz w:val="20"/>
              </w:rPr>
              <w:t>Regulations</w:t>
            </w:r>
            <w:r>
              <w:rPr>
                <w:spacing w:val="-8"/>
                <w:sz w:val="20"/>
              </w:rPr>
              <w:t xml:space="preserve"> </w:t>
            </w:r>
            <w:r>
              <w:rPr>
                <w:sz w:val="20"/>
              </w:rPr>
              <w:t>&amp;</w:t>
            </w:r>
            <w:r>
              <w:rPr>
                <w:spacing w:val="-4"/>
                <w:sz w:val="20"/>
              </w:rPr>
              <w:t xml:space="preserve"> </w:t>
            </w:r>
            <w:r>
              <w:rPr>
                <w:sz w:val="20"/>
              </w:rPr>
              <w:t>Rules</w:t>
            </w:r>
            <w:r>
              <w:rPr>
                <w:spacing w:val="-7"/>
                <w:sz w:val="20"/>
              </w:rPr>
              <w:t xml:space="preserve"> </w:t>
            </w:r>
            <w:r>
              <w:rPr>
                <w:sz w:val="20"/>
              </w:rPr>
              <w:t>(FRRs)</w:t>
            </w:r>
          </w:p>
          <w:p w14:paraId="3BD64CC4" w14:textId="77777777" w:rsidR="000A141C" w:rsidRDefault="000A141C" w:rsidP="000C4878">
            <w:pPr>
              <w:pStyle w:val="TableParagraph"/>
              <w:numPr>
                <w:ilvl w:val="0"/>
                <w:numId w:val="51"/>
              </w:numPr>
              <w:tabs>
                <w:tab w:val="left" w:pos="469"/>
                <w:tab w:val="left" w:pos="470"/>
              </w:tabs>
              <w:spacing w:line="241" w:lineRule="exact"/>
              <w:ind w:hanging="361"/>
              <w:rPr>
                <w:sz w:val="20"/>
              </w:rPr>
            </w:pPr>
            <w:r>
              <w:rPr>
                <w:sz w:val="20"/>
              </w:rPr>
              <w:t>UNDP</w:t>
            </w:r>
            <w:r>
              <w:rPr>
                <w:spacing w:val="-2"/>
                <w:sz w:val="20"/>
              </w:rPr>
              <w:t xml:space="preserve"> </w:t>
            </w:r>
            <w:r>
              <w:rPr>
                <w:sz w:val="20"/>
              </w:rPr>
              <w:t>Code</w:t>
            </w:r>
            <w:r>
              <w:rPr>
                <w:spacing w:val="-4"/>
                <w:sz w:val="20"/>
              </w:rPr>
              <w:t xml:space="preserve"> </w:t>
            </w:r>
            <w:r>
              <w:rPr>
                <w:sz w:val="20"/>
              </w:rPr>
              <w:t>of</w:t>
            </w:r>
            <w:r>
              <w:rPr>
                <w:spacing w:val="-5"/>
                <w:sz w:val="20"/>
              </w:rPr>
              <w:t xml:space="preserve"> </w:t>
            </w:r>
            <w:r>
              <w:rPr>
                <w:sz w:val="20"/>
              </w:rPr>
              <w:t>Ethics</w:t>
            </w:r>
          </w:p>
          <w:p w14:paraId="274BCBE7" w14:textId="77777777" w:rsidR="000A141C" w:rsidRDefault="000A141C" w:rsidP="000C4878">
            <w:pPr>
              <w:pStyle w:val="TableParagraph"/>
              <w:numPr>
                <w:ilvl w:val="0"/>
                <w:numId w:val="51"/>
              </w:numPr>
              <w:tabs>
                <w:tab w:val="left" w:pos="469"/>
                <w:tab w:val="left" w:pos="470"/>
              </w:tabs>
              <w:spacing w:line="243" w:lineRule="exact"/>
              <w:ind w:hanging="361"/>
              <w:rPr>
                <w:sz w:val="20"/>
              </w:rPr>
            </w:pPr>
            <w:r>
              <w:rPr>
                <w:sz w:val="20"/>
              </w:rPr>
              <w:t>UNDP</w:t>
            </w:r>
            <w:r>
              <w:rPr>
                <w:spacing w:val="-4"/>
                <w:sz w:val="20"/>
              </w:rPr>
              <w:t xml:space="preserve"> </w:t>
            </w:r>
            <w:r>
              <w:rPr>
                <w:sz w:val="20"/>
              </w:rPr>
              <w:t>Anti-Fraud</w:t>
            </w:r>
            <w:r>
              <w:rPr>
                <w:spacing w:val="-4"/>
                <w:sz w:val="20"/>
              </w:rPr>
              <w:t xml:space="preserve"> </w:t>
            </w:r>
            <w:r>
              <w:rPr>
                <w:sz w:val="20"/>
              </w:rPr>
              <w:t>Policy</w:t>
            </w:r>
          </w:p>
          <w:p w14:paraId="21DA2873" w14:textId="77777777" w:rsidR="000A141C" w:rsidRDefault="000A141C" w:rsidP="000C4878">
            <w:pPr>
              <w:pStyle w:val="TableParagraph"/>
              <w:numPr>
                <w:ilvl w:val="0"/>
                <w:numId w:val="51"/>
              </w:numPr>
              <w:tabs>
                <w:tab w:val="left" w:pos="469"/>
                <w:tab w:val="left" w:pos="470"/>
              </w:tabs>
              <w:spacing w:line="243" w:lineRule="exact"/>
              <w:ind w:hanging="361"/>
              <w:rPr>
                <w:sz w:val="20"/>
              </w:rPr>
            </w:pPr>
            <w:r>
              <w:rPr>
                <w:sz w:val="20"/>
              </w:rPr>
              <w:t>AML-CFT Policy</w:t>
            </w:r>
          </w:p>
          <w:p w14:paraId="494E7AD9" w14:textId="77777777" w:rsidR="000A141C" w:rsidRDefault="000A141C" w:rsidP="000C4878">
            <w:pPr>
              <w:pStyle w:val="TableParagraph"/>
              <w:numPr>
                <w:ilvl w:val="0"/>
                <w:numId w:val="51"/>
              </w:numPr>
              <w:tabs>
                <w:tab w:val="left" w:pos="469"/>
                <w:tab w:val="left" w:pos="470"/>
              </w:tabs>
              <w:spacing w:line="243" w:lineRule="exact"/>
              <w:ind w:hanging="361"/>
              <w:rPr>
                <w:sz w:val="20"/>
              </w:rPr>
            </w:pPr>
            <w:r>
              <w:rPr>
                <w:sz w:val="20"/>
              </w:rPr>
              <w:t>POPP</w:t>
            </w:r>
          </w:p>
          <w:p w14:paraId="62CBC413" w14:textId="77777777" w:rsidR="000A141C" w:rsidRDefault="000A141C" w:rsidP="000C4878">
            <w:pPr>
              <w:pStyle w:val="TableParagraph"/>
              <w:numPr>
                <w:ilvl w:val="0"/>
                <w:numId w:val="51"/>
              </w:numPr>
              <w:tabs>
                <w:tab w:val="left" w:pos="469"/>
                <w:tab w:val="left" w:pos="470"/>
              </w:tabs>
              <w:ind w:right="715"/>
              <w:rPr>
                <w:sz w:val="20"/>
              </w:rPr>
            </w:pPr>
            <w:r>
              <w:rPr>
                <w:sz w:val="20"/>
              </w:rPr>
              <w:t>Financial</w:t>
            </w:r>
            <w:r>
              <w:rPr>
                <w:spacing w:val="-11"/>
                <w:sz w:val="20"/>
              </w:rPr>
              <w:t xml:space="preserve"> </w:t>
            </w:r>
            <w:r>
              <w:rPr>
                <w:sz w:val="20"/>
              </w:rPr>
              <w:t>Disclosure</w:t>
            </w:r>
            <w:r>
              <w:rPr>
                <w:spacing w:val="-42"/>
                <w:sz w:val="20"/>
              </w:rPr>
              <w:t xml:space="preserve"> </w:t>
            </w:r>
            <w:r>
              <w:rPr>
                <w:sz w:val="20"/>
              </w:rPr>
              <w:t>Programme</w:t>
            </w:r>
          </w:p>
          <w:p w14:paraId="3E2E06A9" w14:textId="77777777" w:rsidR="000A141C" w:rsidRDefault="000A141C" w:rsidP="000C4878">
            <w:pPr>
              <w:pStyle w:val="TableParagraph"/>
              <w:numPr>
                <w:ilvl w:val="0"/>
                <w:numId w:val="51"/>
              </w:numPr>
              <w:tabs>
                <w:tab w:val="left" w:pos="469"/>
                <w:tab w:val="left" w:pos="470"/>
              </w:tabs>
              <w:spacing w:line="243" w:lineRule="exact"/>
              <w:ind w:hanging="361"/>
              <w:rPr>
                <w:sz w:val="20"/>
              </w:rPr>
            </w:pPr>
            <w:r>
              <w:rPr>
                <w:sz w:val="20"/>
              </w:rPr>
              <w:t>Investigations</w:t>
            </w:r>
            <w:r>
              <w:rPr>
                <w:spacing w:val="-6"/>
                <w:sz w:val="20"/>
              </w:rPr>
              <w:t xml:space="preserve"> </w:t>
            </w:r>
            <w:r>
              <w:rPr>
                <w:sz w:val="20"/>
              </w:rPr>
              <w:t>Hotline</w:t>
            </w:r>
          </w:p>
          <w:p w14:paraId="06C2619B" w14:textId="77777777" w:rsidR="000A141C" w:rsidRDefault="000A141C" w:rsidP="000C4878">
            <w:pPr>
              <w:pStyle w:val="TableParagraph"/>
              <w:numPr>
                <w:ilvl w:val="0"/>
                <w:numId w:val="51"/>
              </w:numPr>
              <w:tabs>
                <w:tab w:val="left" w:pos="469"/>
                <w:tab w:val="left" w:pos="470"/>
              </w:tabs>
              <w:spacing w:line="243" w:lineRule="exact"/>
              <w:ind w:hanging="361"/>
              <w:rPr>
                <w:sz w:val="20"/>
              </w:rPr>
            </w:pPr>
            <w:r>
              <w:rPr>
                <w:sz w:val="20"/>
              </w:rPr>
              <w:t>Office</w:t>
            </w:r>
            <w:r>
              <w:rPr>
                <w:spacing w:val="-3"/>
                <w:sz w:val="20"/>
              </w:rPr>
              <w:t xml:space="preserve"> </w:t>
            </w:r>
            <w:r>
              <w:rPr>
                <w:sz w:val="20"/>
              </w:rPr>
              <w:t>of</w:t>
            </w:r>
            <w:r>
              <w:rPr>
                <w:spacing w:val="-4"/>
                <w:sz w:val="20"/>
              </w:rPr>
              <w:t xml:space="preserve"> </w:t>
            </w:r>
            <w:r>
              <w:rPr>
                <w:sz w:val="20"/>
              </w:rPr>
              <w:t>the</w:t>
            </w:r>
            <w:r>
              <w:rPr>
                <w:spacing w:val="-1"/>
                <w:sz w:val="20"/>
              </w:rPr>
              <w:t xml:space="preserve"> </w:t>
            </w:r>
            <w:r>
              <w:rPr>
                <w:sz w:val="20"/>
              </w:rPr>
              <w:t>Joint</w:t>
            </w:r>
          </w:p>
          <w:p w14:paraId="6A273379" w14:textId="77777777" w:rsidR="000A141C" w:rsidRDefault="000A141C" w:rsidP="000C4878">
            <w:pPr>
              <w:pStyle w:val="TableParagraph"/>
              <w:spacing w:before="1" w:line="223" w:lineRule="exact"/>
              <w:rPr>
                <w:sz w:val="20"/>
              </w:rPr>
            </w:pPr>
            <w:r>
              <w:rPr>
                <w:sz w:val="20"/>
              </w:rPr>
              <w:t>Ombudsperson</w:t>
            </w:r>
          </w:p>
          <w:p w14:paraId="7CEEA3B0" w14:textId="77777777" w:rsidR="000A141C" w:rsidRDefault="000A141C" w:rsidP="000C4878">
            <w:pPr>
              <w:pStyle w:val="TableParagraph"/>
              <w:numPr>
                <w:ilvl w:val="0"/>
                <w:numId w:val="73"/>
              </w:numPr>
              <w:spacing w:before="1" w:line="223" w:lineRule="exact"/>
              <w:ind w:hanging="285"/>
              <w:rPr>
                <w:sz w:val="20"/>
              </w:rPr>
            </w:pPr>
            <w:r>
              <w:rPr>
                <w:sz w:val="20"/>
              </w:rPr>
              <w:t xml:space="preserve">Protection against retaliation policy </w:t>
            </w:r>
          </w:p>
        </w:tc>
      </w:tr>
      <w:tr w:rsidR="000A141C" w14:paraId="38FCA3EA" w14:textId="77777777" w:rsidTr="000C4878">
        <w:trPr>
          <w:trHeight w:val="2680"/>
        </w:trPr>
        <w:tc>
          <w:tcPr>
            <w:tcW w:w="446" w:type="dxa"/>
          </w:tcPr>
          <w:p w14:paraId="309D711F" w14:textId="77777777" w:rsidR="000A141C" w:rsidRDefault="000A141C" w:rsidP="000C4878">
            <w:pPr>
              <w:pStyle w:val="TableParagraph"/>
              <w:spacing w:before="1"/>
              <w:ind w:left="107"/>
              <w:rPr>
                <w:sz w:val="20"/>
              </w:rPr>
            </w:pPr>
            <w:r>
              <w:rPr>
                <w:w w:val="99"/>
                <w:sz w:val="20"/>
              </w:rPr>
              <w:t>2</w:t>
            </w:r>
          </w:p>
        </w:tc>
        <w:tc>
          <w:tcPr>
            <w:tcW w:w="2069" w:type="dxa"/>
          </w:tcPr>
          <w:p w14:paraId="23099279" w14:textId="77777777" w:rsidR="000A141C" w:rsidRDefault="000A141C" w:rsidP="000C4878">
            <w:pPr>
              <w:pStyle w:val="TableParagraph"/>
              <w:spacing w:before="1"/>
              <w:ind w:left="105" w:right="123"/>
              <w:rPr>
                <w:sz w:val="20"/>
              </w:rPr>
            </w:pPr>
            <w:r>
              <w:rPr>
                <w:b/>
                <w:sz w:val="20"/>
              </w:rPr>
              <w:t xml:space="preserve">Board Oversight: </w:t>
            </w:r>
            <w:r>
              <w:rPr>
                <w:sz w:val="20"/>
              </w:rPr>
              <w:t>An</w:t>
            </w:r>
            <w:r>
              <w:rPr>
                <w:spacing w:val="1"/>
                <w:sz w:val="20"/>
              </w:rPr>
              <w:t xml:space="preserve"> </w:t>
            </w:r>
            <w:r>
              <w:rPr>
                <w:sz w:val="20"/>
              </w:rPr>
              <w:t>executive board</w:t>
            </w:r>
            <w:r>
              <w:rPr>
                <w:spacing w:val="1"/>
                <w:sz w:val="20"/>
              </w:rPr>
              <w:t xml:space="preserve"> </w:t>
            </w:r>
            <w:r>
              <w:rPr>
                <w:sz w:val="20"/>
              </w:rPr>
              <w:t>structure exists that</w:t>
            </w:r>
            <w:r>
              <w:rPr>
                <w:spacing w:val="1"/>
                <w:sz w:val="20"/>
              </w:rPr>
              <w:t xml:space="preserve"> </w:t>
            </w:r>
            <w:r>
              <w:rPr>
                <w:sz w:val="20"/>
              </w:rPr>
              <w:t>demonstrates</w:t>
            </w:r>
            <w:r>
              <w:rPr>
                <w:spacing w:val="1"/>
                <w:sz w:val="20"/>
              </w:rPr>
              <w:t xml:space="preserve"> </w:t>
            </w:r>
            <w:r>
              <w:rPr>
                <w:sz w:val="20"/>
              </w:rPr>
              <w:t>independence from</w:t>
            </w:r>
            <w:r>
              <w:rPr>
                <w:spacing w:val="1"/>
                <w:sz w:val="20"/>
              </w:rPr>
              <w:t xml:space="preserve"> </w:t>
            </w:r>
            <w:r>
              <w:rPr>
                <w:sz w:val="20"/>
              </w:rPr>
              <w:t>management and</w:t>
            </w:r>
            <w:r>
              <w:rPr>
                <w:spacing w:val="1"/>
                <w:sz w:val="20"/>
              </w:rPr>
              <w:t xml:space="preserve"> </w:t>
            </w:r>
            <w:r>
              <w:rPr>
                <w:sz w:val="20"/>
              </w:rPr>
              <w:t>exercises</w:t>
            </w:r>
            <w:r>
              <w:rPr>
                <w:spacing w:val="-8"/>
                <w:sz w:val="20"/>
              </w:rPr>
              <w:t xml:space="preserve"> </w:t>
            </w:r>
            <w:r>
              <w:rPr>
                <w:sz w:val="20"/>
              </w:rPr>
              <w:t>oversight</w:t>
            </w:r>
            <w:r>
              <w:rPr>
                <w:spacing w:val="-5"/>
                <w:sz w:val="20"/>
              </w:rPr>
              <w:t xml:space="preserve"> </w:t>
            </w:r>
            <w:r>
              <w:rPr>
                <w:sz w:val="20"/>
              </w:rPr>
              <w:t>for</w:t>
            </w:r>
            <w:r>
              <w:rPr>
                <w:spacing w:val="-42"/>
                <w:sz w:val="20"/>
              </w:rPr>
              <w:t xml:space="preserve"> </w:t>
            </w:r>
            <w:r>
              <w:rPr>
                <w:sz w:val="20"/>
              </w:rPr>
              <w:t>the development and</w:t>
            </w:r>
            <w:r>
              <w:rPr>
                <w:spacing w:val="1"/>
                <w:sz w:val="20"/>
              </w:rPr>
              <w:t xml:space="preserve"> </w:t>
            </w:r>
            <w:r>
              <w:rPr>
                <w:sz w:val="20"/>
              </w:rPr>
              <w:t>performance of</w:t>
            </w:r>
            <w:r>
              <w:rPr>
                <w:spacing w:val="1"/>
                <w:sz w:val="20"/>
              </w:rPr>
              <w:t xml:space="preserve"> </w:t>
            </w:r>
            <w:r>
              <w:rPr>
                <w:sz w:val="20"/>
              </w:rPr>
              <w:t>internal</w:t>
            </w:r>
            <w:r>
              <w:rPr>
                <w:spacing w:val="-1"/>
                <w:sz w:val="20"/>
              </w:rPr>
              <w:t xml:space="preserve"> </w:t>
            </w:r>
            <w:r>
              <w:rPr>
                <w:sz w:val="20"/>
              </w:rPr>
              <w:t>control.</w:t>
            </w:r>
          </w:p>
        </w:tc>
        <w:tc>
          <w:tcPr>
            <w:tcW w:w="1552" w:type="dxa"/>
          </w:tcPr>
          <w:p w14:paraId="4144E820" w14:textId="77777777" w:rsidR="000A141C" w:rsidRDefault="000A141C" w:rsidP="000C4878">
            <w:pPr>
              <w:pStyle w:val="TableParagraph"/>
              <w:spacing w:before="1"/>
              <w:ind w:left="108" w:right="122"/>
              <w:rPr>
                <w:sz w:val="20"/>
              </w:rPr>
            </w:pPr>
            <w:r>
              <w:rPr>
                <w:spacing w:val="-1"/>
                <w:sz w:val="20"/>
              </w:rPr>
              <w:t>UNDP Executive</w:t>
            </w:r>
            <w:r>
              <w:rPr>
                <w:spacing w:val="-43"/>
                <w:sz w:val="20"/>
              </w:rPr>
              <w:t xml:space="preserve"> </w:t>
            </w:r>
            <w:r>
              <w:rPr>
                <w:sz w:val="20"/>
              </w:rPr>
              <w:t>Board</w:t>
            </w:r>
          </w:p>
        </w:tc>
        <w:tc>
          <w:tcPr>
            <w:tcW w:w="2947" w:type="dxa"/>
          </w:tcPr>
          <w:p w14:paraId="0B89E7FF" w14:textId="77777777" w:rsidR="000A141C" w:rsidRDefault="000A141C" w:rsidP="000C4878">
            <w:pPr>
              <w:pStyle w:val="TableParagraph"/>
              <w:spacing w:before="1"/>
              <w:ind w:left="109" w:right="274"/>
              <w:rPr>
                <w:sz w:val="20"/>
              </w:rPr>
            </w:pPr>
            <w:r>
              <w:rPr>
                <w:sz w:val="20"/>
              </w:rPr>
              <w:t>Managers</w:t>
            </w:r>
            <w:r>
              <w:rPr>
                <w:spacing w:val="-5"/>
                <w:sz w:val="20"/>
              </w:rPr>
              <w:t xml:space="preserve"> </w:t>
            </w:r>
            <w:r>
              <w:rPr>
                <w:sz w:val="20"/>
              </w:rPr>
              <w:t>&amp;</w:t>
            </w:r>
            <w:r>
              <w:rPr>
                <w:spacing w:val="-2"/>
                <w:sz w:val="20"/>
              </w:rPr>
              <w:t xml:space="preserve"> </w:t>
            </w:r>
            <w:r>
              <w:rPr>
                <w:sz w:val="20"/>
              </w:rPr>
              <w:t>staff</w:t>
            </w:r>
            <w:r>
              <w:rPr>
                <w:spacing w:val="-5"/>
                <w:sz w:val="20"/>
              </w:rPr>
              <w:t xml:space="preserve"> </w:t>
            </w:r>
            <w:r>
              <w:rPr>
                <w:sz w:val="20"/>
              </w:rPr>
              <w:t>should</w:t>
            </w:r>
            <w:r>
              <w:rPr>
                <w:spacing w:val="-3"/>
                <w:sz w:val="20"/>
              </w:rPr>
              <w:t xml:space="preserve"> </w:t>
            </w:r>
            <w:r>
              <w:rPr>
                <w:sz w:val="20"/>
              </w:rPr>
              <w:t>follow</w:t>
            </w:r>
            <w:r>
              <w:rPr>
                <w:spacing w:val="-42"/>
                <w:sz w:val="20"/>
              </w:rPr>
              <w:t xml:space="preserve"> </w:t>
            </w:r>
            <w:r>
              <w:rPr>
                <w:sz w:val="20"/>
              </w:rPr>
              <w:t>UNDP’s policy on open and</w:t>
            </w:r>
            <w:r>
              <w:rPr>
                <w:spacing w:val="1"/>
                <w:sz w:val="20"/>
              </w:rPr>
              <w:t xml:space="preserve"> </w:t>
            </w:r>
            <w:r>
              <w:rPr>
                <w:sz w:val="20"/>
              </w:rPr>
              <w:t>transparent interaction with all</w:t>
            </w:r>
            <w:r>
              <w:rPr>
                <w:spacing w:val="-43"/>
                <w:sz w:val="20"/>
              </w:rPr>
              <w:t xml:space="preserve"> </w:t>
            </w:r>
            <w:r>
              <w:rPr>
                <w:sz w:val="20"/>
              </w:rPr>
              <w:t>oversight</w:t>
            </w:r>
            <w:r>
              <w:rPr>
                <w:spacing w:val="-1"/>
                <w:sz w:val="20"/>
              </w:rPr>
              <w:t xml:space="preserve"> </w:t>
            </w:r>
            <w:r>
              <w:rPr>
                <w:sz w:val="20"/>
              </w:rPr>
              <w:t>bodies.</w:t>
            </w:r>
          </w:p>
        </w:tc>
        <w:tc>
          <w:tcPr>
            <w:tcW w:w="2791" w:type="dxa"/>
          </w:tcPr>
          <w:p w14:paraId="4495E958" w14:textId="77777777" w:rsidR="000A141C" w:rsidRDefault="000A141C" w:rsidP="000C4878">
            <w:pPr>
              <w:pStyle w:val="TableParagraph"/>
              <w:numPr>
                <w:ilvl w:val="0"/>
                <w:numId w:val="50"/>
              </w:numPr>
              <w:tabs>
                <w:tab w:val="left" w:pos="469"/>
                <w:tab w:val="left" w:pos="470"/>
              </w:tabs>
              <w:spacing w:before="1"/>
              <w:ind w:right="286"/>
              <w:rPr>
                <w:sz w:val="20"/>
              </w:rPr>
            </w:pPr>
            <w:r>
              <w:rPr>
                <w:sz w:val="20"/>
              </w:rPr>
              <w:t>General Assembly</w:t>
            </w:r>
            <w:r>
              <w:rPr>
                <w:spacing w:val="1"/>
                <w:sz w:val="20"/>
              </w:rPr>
              <w:t xml:space="preserve"> </w:t>
            </w:r>
            <w:r>
              <w:rPr>
                <w:spacing w:val="-1"/>
                <w:sz w:val="20"/>
              </w:rPr>
              <w:t>resolution</w:t>
            </w:r>
            <w:r>
              <w:rPr>
                <w:spacing w:val="-7"/>
                <w:sz w:val="20"/>
              </w:rPr>
              <w:t xml:space="preserve"> </w:t>
            </w:r>
            <w:r>
              <w:rPr>
                <w:sz w:val="20"/>
              </w:rPr>
              <w:t>A/RES/48/162</w:t>
            </w:r>
          </w:p>
          <w:p w14:paraId="4625A84A" w14:textId="77777777" w:rsidR="000A141C" w:rsidRDefault="000A141C" w:rsidP="000C4878">
            <w:pPr>
              <w:pStyle w:val="TableParagraph"/>
              <w:numPr>
                <w:ilvl w:val="0"/>
                <w:numId w:val="50"/>
              </w:numPr>
              <w:tabs>
                <w:tab w:val="left" w:pos="469"/>
                <w:tab w:val="left" w:pos="470"/>
              </w:tabs>
              <w:spacing w:line="243" w:lineRule="exact"/>
              <w:ind w:hanging="361"/>
              <w:rPr>
                <w:sz w:val="20"/>
              </w:rPr>
            </w:pPr>
            <w:r>
              <w:rPr>
                <w:sz w:val="20"/>
              </w:rPr>
              <w:t>UNDP</w:t>
            </w:r>
            <w:r>
              <w:rPr>
                <w:spacing w:val="-3"/>
                <w:sz w:val="20"/>
              </w:rPr>
              <w:t xml:space="preserve"> </w:t>
            </w:r>
            <w:r>
              <w:rPr>
                <w:sz w:val="20"/>
              </w:rPr>
              <w:t>FRRs</w:t>
            </w:r>
          </w:p>
          <w:p w14:paraId="2DB5F820" w14:textId="77777777" w:rsidR="000A141C" w:rsidRDefault="000A141C" w:rsidP="000C4878">
            <w:pPr>
              <w:pStyle w:val="TableParagraph"/>
              <w:numPr>
                <w:ilvl w:val="0"/>
                <w:numId w:val="50"/>
              </w:numPr>
              <w:tabs>
                <w:tab w:val="left" w:pos="469"/>
                <w:tab w:val="left" w:pos="470"/>
              </w:tabs>
              <w:spacing w:before="1"/>
              <w:ind w:right="211"/>
              <w:rPr>
                <w:sz w:val="20"/>
              </w:rPr>
            </w:pPr>
            <w:r>
              <w:rPr>
                <w:sz w:val="20"/>
              </w:rPr>
              <w:t>Executive</w:t>
            </w:r>
            <w:r>
              <w:rPr>
                <w:spacing w:val="-4"/>
                <w:sz w:val="20"/>
              </w:rPr>
              <w:t xml:space="preserve"> </w:t>
            </w:r>
            <w:r>
              <w:rPr>
                <w:sz w:val="20"/>
              </w:rPr>
              <w:t>Board</w:t>
            </w:r>
            <w:r>
              <w:rPr>
                <w:spacing w:val="-4"/>
                <w:sz w:val="20"/>
              </w:rPr>
              <w:t xml:space="preserve"> </w:t>
            </w:r>
            <w:r>
              <w:rPr>
                <w:sz w:val="20"/>
              </w:rPr>
              <w:t>decisions</w:t>
            </w:r>
            <w:r>
              <w:rPr>
                <w:spacing w:val="-43"/>
                <w:sz w:val="20"/>
              </w:rPr>
              <w:t xml:space="preserve"> </w:t>
            </w:r>
            <w:r>
              <w:rPr>
                <w:sz w:val="20"/>
              </w:rPr>
              <w:t>&amp;</w:t>
            </w:r>
            <w:r>
              <w:rPr>
                <w:spacing w:val="-1"/>
                <w:sz w:val="20"/>
              </w:rPr>
              <w:t xml:space="preserve"> </w:t>
            </w:r>
            <w:r>
              <w:rPr>
                <w:sz w:val="20"/>
              </w:rPr>
              <w:t>directives</w:t>
            </w:r>
          </w:p>
        </w:tc>
      </w:tr>
      <w:tr w:rsidR="000A141C" w14:paraId="378EE1C4" w14:textId="77777777" w:rsidTr="000C4878">
        <w:trPr>
          <w:trHeight w:val="4147"/>
        </w:trPr>
        <w:tc>
          <w:tcPr>
            <w:tcW w:w="446" w:type="dxa"/>
          </w:tcPr>
          <w:p w14:paraId="4F291C00" w14:textId="77777777" w:rsidR="000A141C" w:rsidRDefault="000A141C" w:rsidP="000C4878">
            <w:pPr>
              <w:pStyle w:val="TableParagraph"/>
              <w:spacing w:before="1"/>
              <w:ind w:left="107"/>
              <w:rPr>
                <w:sz w:val="20"/>
              </w:rPr>
            </w:pPr>
            <w:r>
              <w:rPr>
                <w:w w:val="99"/>
                <w:sz w:val="20"/>
              </w:rPr>
              <w:t>3</w:t>
            </w:r>
          </w:p>
        </w:tc>
        <w:tc>
          <w:tcPr>
            <w:tcW w:w="2069" w:type="dxa"/>
          </w:tcPr>
          <w:p w14:paraId="77241D97" w14:textId="77777777" w:rsidR="000A141C" w:rsidRDefault="000A141C" w:rsidP="000C4878">
            <w:pPr>
              <w:pStyle w:val="TableParagraph"/>
              <w:spacing w:before="1"/>
              <w:ind w:left="105" w:right="131"/>
              <w:rPr>
                <w:sz w:val="20"/>
              </w:rPr>
            </w:pPr>
            <w:r>
              <w:rPr>
                <w:b/>
                <w:sz w:val="20"/>
              </w:rPr>
              <w:t>Structure,</w:t>
            </w:r>
            <w:r>
              <w:rPr>
                <w:b/>
                <w:spacing w:val="-9"/>
                <w:sz w:val="20"/>
              </w:rPr>
              <w:t xml:space="preserve"> </w:t>
            </w:r>
            <w:r>
              <w:rPr>
                <w:b/>
                <w:sz w:val="20"/>
              </w:rPr>
              <w:t>Authorities</w:t>
            </w:r>
            <w:r>
              <w:rPr>
                <w:b/>
                <w:spacing w:val="-42"/>
                <w:sz w:val="20"/>
              </w:rPr>
              <w:t xml:space="preserve"> </w:t>
            </w:r>
            <w:r>
              <w:rPr>
                <w:b/>
                <w:sz w:val="20"/>
              </w:rPr>
              <w:t>and Responsibilities:</w:t>
            </w:r>
            <w:r>
              <w:rPr>
                <w:b/>
                <w:spacing w:val="1"/>
                <w:sz w:val="20"/>
              </w:rPr>
              <w:t xml:space="preserve"> </w:t>
            </w:r>
            <w:r>
              <w:rPr>
                <w:sz w:val="20"/>
              </w:rPr>
              <w:t>An organizational</w:t>
            </w:r>
            <w:r>
              <w:rPr>
                <w:spacing w:val="1"/>
                <w:sz w:val="20"/>
              </w:rPr>
              <w:t xml:space="preserve"> </w:t>
            </w:r>
            <w:r>
              <w:rPr>
                <w:sz w:val="20"/>
              </w:rPr>
              <w:t>structure is defined</w:t>
            </w:r>
            <w:r>
              <w:rPr>
                <w:spacing w:val="1"/>
                <w:sz w:val="20"/>
              </w:rPr>
              <w:t xml:space="preserve"> </w:t>
            </w:r>
            <w:r>
              <w:rPr>
                <w:sz w:val="20"/>
              </w:rPr>
              <w:t>and clearly</w:t>
            </w:r>
            <w:r>
              <w:rPr>
                <w:spacing w:val="1"/>
                <w:sz w:val="20"/>
              </w:rPr>
              <w:t xml:space="preserve"> </w:t>
            </w:r>
            <w:r>
              <w:rPr>
                <w:sz w:val="20"/>
              </w:rPr>
              <w:t>communicated,</w:t>
            </w:r>
            <w:r>
              <w:rPr>
                <w:spacing w:val="1"/>
                <w:sz w:val="20"/>
              </w:rPr>
              <w:t xml:space="preserve"> </w:t>
            </w:r>
            <w:r>
              <w:rPr>
                <w:sz w:val="20"/>
              </w:rPr>
              <w:t>including reporting</w:t>
            </w:r>
            <w:r>
              <w:rPr>
                <w:spacing w:val="1"/>
                <w:sz w:val="20"/>
              </w:rPr>
              <w:t xml:space="preserve"> </w:t>
            </w:r>
            <w:r>
              <w:rPr>
                <w:sz w:val="20"/>
              </w:rPr>
              <w:t>relationships and</w:t>
            </w:r>
            <w:r>
              <w:rPr>
                <w:spacing w:val="1"/>
                <w:sz w:val="20"/>
              </w:rPr>
              <w:t xml:space="preserve"> </w:t>
            </w:r>
            <w:r>
              <w:rPr>
                <w:sz w:val="20"/>
              </w:rPr>
              <w:t>assignment of</w:t>
            </w:r>
            <w:r>
              <w:rPr>
                <w:spacing w:val="1"/>
                <w:sz w:val="20"/>
              </w:rPr>
              <w:t xml:space="preserve"> </w:t>
            </w:r>
            <w:r>
              <w:rPr>
                <w:sz w:val="20"/>
              </w:rPr>
              <w:t>responsibility and</w:t>
            </w:r>
            <w:r>
              <w:rPr>
                <w:spacing w:val="1"/>
                <w:sz w:val="20"/>
              </w:rPr>
              <w:t xml:space="preserve"> </w:t>
            </w:r>
            <w:r>
              <w:rPr>
                <w:sz w:val="20"/>
              </w:rPr>
              <w:t>delegation of</w:t>
            </w:r>
            <w:r>
              <w:rPr>
                <w:spacing w:val="1"/>
                <w:sz w:val="20"/>
              </w:rPr>
              <w:t xml:space="preserve"> </w:t>
            </w:r>
            <w:r>
              <w:rPr>
                <w:sz w:val="20"/>
              </w:rPr>
              <w:t>authorities, and the</w:t>
            </w:r>
            <w:r>
              <w:rPr>
                <w:spacing w:val="1"/>
                <w:sz w:val="20"/>
              </w:rPr>
              <w:t xml:space="preserve"> </w:t>
            </w:r>
            <w:r>
              <w:rPr>
                <w:sz w:val="20"/>
              </w:rPr>
              <w:t>related policies are</w:t>
            </w:r>
            <w:r>
              <w:rPr>
                <w:spacing w:val="1"/>
                <w:sz w:val="20"/>
              </w:rPr>
              <w:t xml:space="preserve"> </w:t>
            </w:r>
            <w:r>
              <w:rPr>
                <w:sz w:val="20"/>
              </w:rPr>
              <w:t>established in support</w:t>
            </w:r>
            <w:r>
              <w:rPr>
                <w:spacing w:val="-44"/>
                <w:sz w:val="20"/>
              </w:rPr>
              <w:t xml:space="preserve"> </w:t>
            </w:r>
            <w:r>
              <w:rPr>
                <w:sz w:val="20"/>
              </w:rPr>
              <w:t>of the UNDP’s</w:t>
            </w:r>
            <w:r>
              <w:rPr>
                <w:spacing w:val="1"/>
                <w:sz w:val="20"/>
              </w:rPr>
              <w:t xml:space="preserve"> </w:t>
            </w:r>
            <w:r>
              <w:rPr>
                <w:sz w:val="20"/>
              </w:rPr>
              <w:t>objectives.</w:t>
            </w:r>
          </w:p>
        </w:tc>
        <w:tc>
          <w:tcPr>
            <w:tcW w:w="1552" w:type="dxa"/>
          </w:tcPr>
          <w:p w14:paraId="3F9011C8" w14:textId="77777777" w:rsidR="000A141C" w:rsidRDefault="000A141C" w:rsidP="000C4878">
            <w:pPr>
              <w:pStyle w:val="TableParagraph"/>
              <w:spacing w:before="1"/>
              <w:ind w:left="108" w:right="250"/>
              <w:jc w:val="both"/>
              <w:rPr>
                <w:sz w:val="20"/>
              </w:rPr>
            </w:pPr>
            <w:r>
              <w:rPr>
                <w:sz w:val="20"/>
              </w:rPr>
              <w:t>Administrator</w:t>
            </w:r>
            <w:r>
              <w:rPr>
                <w:spacing w:val="1"/>
                <w:sz w:val="20"/>
              </w:rPr>
              <w:t xml:space="preserve"> </w:t>
            </w:r>
            <w:r>
              <w:rPr>
                <w:spacing w:val="-1"/>
                <w:sz w:val="20"/>
              </w:rPr>
              <w:t xml:space="preserve">with </w:t>
            </w:r>
            <w:r>
              <w:rPr>
                <w:sz w:val="20"/>
              </w:rPr>
              <w:t>Executive</w:t>
            </w:r>
            <w:r>
              <w:rPr>
                <w:spacing w:val="-43"/>
                <w:sz w:val="20"/>
              </w:rPr>
              <w:t xml:space="preserve"> </w:t>
            </w:r>
            <w:r>
              <w:rPr>
                <w:sz w:val="20"/>
              </w:rPr>
              <w:t>Group</w:t>
            </w:r>
          </w:p>
        </w:tc>
        <w:tc>
          <w:tcPr>
            <w:tcW w:w="2947" w:type="dxa"/>
          </w:tcPr>
          <w:p w14:paraId="1506FD1A" w14:textId="77777777" w:rsidR="000A141C" w:rsidRDefault="000A141C" w:rsidP="000C4878">
            <w:pPr>
              <w:pStyle w:val="TableParagraph"/>
              <w:spacing w:before="1"/>
              <w:ind w:left="109" w:right="375"/>
              <w:rPr>
                <w:sz w:val="20"/>
              </w:rPr>
            </w:pPr>
            <w:r>
              <w:rPr>
                <w:sz w:val="20"/>
              </w:rPr>
              <w:t>Managers should apply this</w:t>
            </w:r>
            <w:r>
              <w:rPr>
                <w:spacing w:val="1"/>
                <w:sz w:val="20"/>
              </w:rPr>
              <w:t xml:space="preserve"> </w:t>
            </w:r>
            <w:r>
              <w:rPr>
                <w:sz w:val="20"/>
              </w:rPr>
              <w:t>principle</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organizational</w:t>
            </w:r>
            <w:r>
              <w:rPr>
                <w:spacing w:val="-42"/>
                <w:sz w:val="20"/>
              </w:rPr>
              <w:t xml:space="preserve"> </w:t>
            </w:r>
            <w:r>
              <w:rPr>
                <w:sz w:val="20"/>
              </w:rPr>
              <w:t>structures under their direct</w:t>
            </w:r>
            <w:r>
              <w:rPr>
                <w:spacing w:val="1"/>
                <w:sz w:val="20"/>
              </w:rPr>
              <w:t xml:space="preserve"> </w:t>
            </w:r>
            <w:r>
              <w:rPr>
                <w:sz w:val="20"/>
              </w:rPr>
              <w:t>supervision.</w:t>
            </w:r>
          </w:p>
        </w:tc>
        <w:tc>
          <w:tcPr>
            <w:tcW w:w="2791" w:type="dxa"/>
          </w:tcPr>
          <w:p w14:paraId="482880F2" w14:textId="77777777" w:rsidR="000A141C" w:rsidRDefault="000A141C" w:rsidP="000C4878">
            <w:pPr>
              <w:pStyle w:val="TableParagraph"/>
              <w:numPr>
                <w:ilvl w:val="0"/>
                <w:numId w:val="49"/>
              </w:numPr>
              <w:tabs>
                <w:tab w:val="left" w:pos="469"/>
                <w:tab w:val="left" w:pos="470"/>
              </w:tabs>
              <w:spacing w:before="1"/>
              <w:ind w:hanging="361"/>
              <w:rPr>
                <w:sz w:val="20"/>
              </w:rPr>
            </w:pPr>
            <w:r>
              <w:rPr>
                <w:sz w:val="20"/>
              </w:rPr>
              <w:t>UNDP</w:t>
            </w:r>
            <w:r>
              <w:rPr>
                <w:spacing w:val="-3"/>
                <w:sz w:val="20"/>
              </w:rPr>
              <w:t xml:space="preserve"> </w:t>
            </w:r>
            <w:r>
              <w:rPr>
                <w:sz w:val="20"/>
              </w:rPr>
              <w:t>Strategic</w:t>
            </w:r>
            <w:r>
              <w:rPr>
                <w:spacing w:val="-4"/>
                <w:sz w:val="20"/>
              </w:rPr>
              <w:t xml:space="preserve"> </w:t>
            </w:r>
            <w:r>
              <w:rPr>
                <w:sz w:val="20"/>
              </w:rPr>
              <w:t>Plan</w:t>
            </w:r>
          </w:p>
          <w:p w14:paraId="54E7AE16" w14:textId="77777777" w:rsidR="000A141C" w:rsidRDefault="000A141C" w:rsidP="000C4878">
            <w:pPr>
              <w:pStyle w:val="TableParagraph"/>
              <w:numPr>
                <w:ilvl w:val="0"/>
                <w:numId w:val="49"/>
              </w:numPr>
              <w:tabs>
                <w:tab w:val="left" w:pos="469"/>
                <w:tab w:val="left" w:pos="470"/>
              </w:tabs>
              <w:spacing w:before="1"/>
              <w:ind w:hanging="361"/>
              <w:rPr>
                <w:sz w:val="20"/>
              </w:rPr>
            </w:pPr>
            <w:r>
              <w:rPr>
                <w:sz w:val="20"/>
              </w:rPr>
              <w:t>UNDP</w:t>
            </w:r>
            <w:r>
              <w:rPr>
                <w:spacing w:val="-3"/>
                <w:sz w:val="20"/>
              </w:rPr>
              <w:t xml:space="preserve"> </w:t>
            </w:r>
            <w:r>
              <w:rPr>
                <w:sz w:val="20"/>
              </w:rPr>
              <w:t>Integrated</w:t>
            </w:r>
            <w:r>
              <w:rPr>
                <w:spacing w:val="-2"/>
                <w:sz w:val="20"/>
              </w:rPr>
              <w:t xml:space="preserve"> </w:t>
            </w:r>
            <w:r>
              <w:rPr>
                <w:sz w:val="20"/>
              </w:rPr>
              <w:t>Budget</w:t>
            </w:r>
          </w:p>
          <w:p w14:paraId="570E6A97" w14:textId="77777777" w:rsidR="000A141C" w:rsidRDefault="000A141C" w:rsidP="000C4878">
            <w:pPr>
              <w:pStyle w:val="TableParagraph"/>
              <w:numPr>
                <w:ilvl w:val="0"/>
                <w:numId w:val="49"/>
              </w:numPr>
              <w:tabs>
                <w:tab w:val="left" w:pos="469"/>
                <w:tab w:val="left" w:pos="470"/>
              </w:tabs>
              <w:ind w:right="620"/>
              <w:rPr>
                <w:sz w:val="20"/>
              </w:rPr>
            </w:pPr>
            <w:r>
              <w:rPr>
                <w:sz w:val="20"/>
              </w:rPr>
              <w:t>UNDP</w:t>
            </w:r>
            <w:r>
              <w:rPr>
                <w:spacing w:val="-9"/>
                <w:sz w:val="20"/>
              </w:rPr>
              <w:t xml:space="preserve"> </w:t>
            </w:r>
            <w:r>
              <w:rPr>
                <w:sz w:val="20"/>
              </w:rPr>
              <w:t>Accountability</w:t>
            </w:r>
            <w:r>
              <w:rPr>
                <w:spacing w:val="-42"/>
                <w:sz w:val="20"/>
              </w:rPr>
              <w:t xml:space="preserve"> </w:t>
            </w:r>
            <w:r>
              <w:rPr>
                <w:sz w:val="20"/>
              </w:rPr>
              <w:t>Framework</w:t>
            </w:r>
          </w:p>
          <w:p w14:paraId="5F1C1292" w14:textId="77777777" w:rsidR="000A141C" w:rsidRDefault="000A141C" w:rsidP="000C4878">
            <w:pPr>
              <w:pStyle w:val="TableParagraph"/>
              <w:numPr>
                <w:ilvl w:val="0"/>
                <w:numId w:val="49"/>
              </w:numPr>
              <w:tabs>
                <w:tab w:val="left" w:pos="469"/>
                <w:tab w:val="left" w:pos="470"/>
              </w:tabs>
              <w:ind w:right="278"/>
              <w:rPr>
                <w:sz w:val="20"/>
              </w:rPr>
            </w:pPr>
            <w:r>
              <w:rPr>
                <w:sz w:val="20"/>
              </w:rPr>
              <w:t>Corporate</w:t>
            </w:r>
            <w:r>
              <w:rPr>
                <w:spacing w:val="-10"/>
                <w:sz w:val="20"/>
              </w:rPr>
              <w:t xml:space="preserve"> </w:t>
            </w:r>
            <w:r>
              <w:rPr>
                <w:sz w:val="20"/>
              </w:rPr>
              <w:t>Accountability</w:t>
            </w:r>
            <w:r>
              <w:rPr>
                <w:spacing w:val="-42"/>
                <w:sz w:val="20"/>
              </w:rPr>
              <w:t xml:space="preserve"> </w:t>
            </w:r>
            <w:r>
              <w:rPr>
                <w:sz w:val="20"/>
              </w:rPr>
              <w:t>Framework</w:t>
            </w:r>
          </w:p>
          <w:p w14:paraId="53016492" w14:textId="77777777" w:rsidR="000A141C" w:rsidRDefault="000A141C" w:rsidP="000C4878">
            <w:pPr>
              <w:pStyle w:val="TableParagraph"/>
              <w:numPr>
                <w:ilvl w:val="0"/>
                <w:numId w:val="49"/>
              </w:numPr>
              <w:tabs>
                <w:tab w:val="left" w:pos="469"/>
                <w:tab w:val="left" w:pos="470"/>
              </w:tabs>
              <w:spacing w:before="1"/>
              <w:ind w:right="401"/>
              <w:rPr>
                <w:sz w:val="20"/>
              </w:rPr>
            </w:pPr>
            <w:r>
              <w:rPr>
                <w:sz w:val="20"/>
              </w:rPr>
              <w:t>Delegation</w:t>
            </w:r>
            <w:r>
              <w:rPr>
                <w:spacing w:val="-7"/>
                <w:sz w:val="20"/>
              </w:rPr>
              <w:t xml:space="preserve"> </w:t>
            </w:r>
            <w:r>
              <w:rPr>
                <w:sz w:val="20"/>
              </w:rPr>
              <w:t>of</w:t>
            </w:r>
            <w:r>
              <w:rPr>
                <w:spacing w:val="-9"/>
                <w:sz w:val="20"/>
              </w:rPr>
              <w:t xml:space="preserve"> </w:t>
            </w:r>
            <w:r>
              <w:rPr>
                <w:sz w:val="20"/>
              </w:rPr>
              <w:t>Authority</w:t>
            </w:r>
            <w:r>
              <w:rPr>
                <w:spacing w:val="-42"/>
                <w:sz w:val="20"/>
              </w:rPr>
              <w:t xml:space="preserve"> </w:t>
            </w:r>
            <w:r>
              <w:rPr>
                <w:sz w:val="20"/>
              </w:rPr>
              <w:t>Policy</w:t>
            </w:r>
          </w:p>
          <w:p w14:paraId="777C26B4" w14:textId="77777777" w:rsidR="000A141C" w:rsidRDefault="000A141C" w:rsidP="000C4878">
            <w:pPr>
              <w:pStyle w:val="TableParagraph"/>
              <w:numPr>
                <w:ilvl w:val="0"/>
                <w:numId w:val="49"/>
              </w:numPr>
              <w:tabs>
                <w:tab w:val="left" w:pos="469"/>
                <w:tab w:val="left" w:pos="470"/>
              </w:tabs>
              <w:ind w:right="275"/>
              <w:rPr>
                <w:sz w:val="20"/>
              </w:rPr>
            </w:pPr>
            <w:r>
              <w:rPr>
                <w:sz w:val="20"/>
              </w:rPr>
              <w:t>FRRs,</w:t>
            </w:r>
            <w:r>
              <w:rPr>
                <w:spacing w:val="-3"/>
                <w:sz w:val="20"/>
              </w:rPr>
              <w:t xml:space="preserve"> </w:t>
            </w:r>
            <w:r>
              <w:rPr>
                <w:sz w:val="20"/>
              </w:rPr>
              <w:t>Staff</w:t>
            </w:r>
            <w:r>
              <w:rPr>
                <w:spacing w:val="-5"/>
                <w:sz w:val="20"/>
              </w:rPr>
              <w:t xml:space="preserve"> </w:t>
            </w:r>
            <w:r>
              <w:rPr>
                <w:sz w:val="20"/>
              </w:rPr>
              <w:t>Regulations</w:t>
            </w:r>
            <w:r>
              <w:rPr>
                <w:spacing w:val="-5"/>
                <w:sz w:val="20"/>
              </w:rPr>
              <w:t xml:space="preserve"> </w:t>
            </w:r>
            <w:r>
              <w:rPr>
                <w:sz w:val="20"/>
              </w:rPr>
              <w:t>&amp;</w:t>
            </w:r>
            <w:r>
              <w:rPr>
                <w:spacing w:val="-42"/>
                <w:sz w:val="20"/>
              </w:rPr>
              <w:t xml:space="preserve"> </w:t>
            </w:r>
            <w:r>
              <w:rPr>
                <w:sz w:val="20"/>
              </w:rPr>
              <w:t>Rules</w:t>
            </w:r>
          </w:p>
          <w:p w14:paraId="70E5B648" w14:textId="77777777" w:rsidR="000A141C" w:rsidRDefault="000A141C" w:rsidP="000C4878">
            <w:pPr>
              <w:pStyle w:val="TableParagraph"/>
              <w:numPr>
                <w:ilvl w:val="0"/>
                <w:numId w:val="49"/>
              </w:numPr>
              <w:tabs>
                <w:tab w:val="left" w:pos="469"/>
                <w:tab w:val="left" w:pos="470"/>
              </w:tabs>
              <w:ind w:right="336"/>
              <w:rPr>
                <w:sz w:val="20"/>
              </w:rPr>
            </w:pPr>
            <w:r>
              <w:rPr>
                <w:spacing w:val="-1"/>
                <w:sz w:val="20"/>
              </w:rPr>
              <w:t xml:space="preserve">Management </w:t>
            </w:r>
            <w:r>
              <w:rPr>
                <w:sz w:val="20"/>
              </w:rPr>
              <w:t>directives,</w:t>
            </w:r>
            <w:r>
              <w:rPr>
                <w:spacing w:val="-43"/>
                <w:sz w:val="20"/>
              </w:rPr>
              <w:t xml:space="preserve"> </w:t>
            </w:r>
            <w:r>
              <w:rPr>
                <w:sz w:val="20"/>
              </w:rPr>
              <w:t>POPP</w:t>
            </w:r>
          </w:p>
        </w:tc>
      </w:tr>
    </w:tbl>
    <w:p w14:paraId="7F77EE8C" w14:textId="77777777" w:rsidR="000A141C" w:rsidRDefault="000A141C" w:rsidP="000A141C">
      <w:pPr>
        <w:rPr>
          <w:sz w:val="20"/>
        </w:rPr>
        <w:sectPr w:rsidR="000A141C">
          <w:pgSz w:w="12240" w:h="15840"/>
          <w:pgMar w:top="1360" w:right="800" w:bottom="1200" w:left="1260" w:header="203" w:footer="1012" w:gutter="0"/>
          <w:cols w:space="720"/>
        </w:sectPr>
      </w:pPr>
    </w:p>
    <w:p w14:paraId="3707629A" w14:textId="77777777" w:rsidR="000A141C" w:rsidRDefault="000A141C" w:rsidP="000A141C">
      <w:pPr>
        <w:pStyle w:val="BodyText"/>
        <w:spacing w:before="6"/>
        <w:rPr>
          <w:rFonts w:ascii="Calibri Light"/>
          <w:sz w:val="6"/>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2069"/>
        <w:gridCol w:w="1552"/>
        <w:gridCol w:w="2947"/>
        <w:gridCol w:w="2791"/>
      </w:tblGrid>
      <w:tr w:rsidR="000A141C" w14:paraId="20C885DF" w14:textId="77777777" w:rsidTr="000C4878">
        <w:trPr>
          <w:trHeight w:val="806"/>
        </w:trPr>
        <w:tc>
          <w:tcPr>
            <w:tcW w:w="446" w:type="dxa"/>
            <w:shd w:val="clear" w:color="auto" w:fill="001F5F"/>
          </w:tcPr>
          <w:p w14:paraId="315E7D98" w14:textId="77777777" w:rsidR="000A141C" w:rsidRDefault="000A141C" w:rsidP="000C4878">
            <w:pPr>
              <w:pStyle w:val="TableParagraph"/>
              <w:spacing w:line="268" w:lineRule="exact"/>
              <w:ind w:left="107"/>
              <w:rPr>
                <w:b/>
              </w:rPr>
            </w:pPr>
            <w:r>
              <w:rPr>
                <w:b/>
                <w:color w:val="FFFFFF"/>
              </w:rPr>
              <w:t>#</w:t>
            </w:r>
          </w:p>
        </w:tc>
        <w:tc>
          <w:tcPr>
            <w:tcW w:w="2069" w:type="dxa"/>
            <w:shd w:val="clear" w:color="auto" w:fill="001F5F"/>
          </w:tcPr>
          <w:p w14:paraId="11050D48" w14:textId="77777777" w:rsidR="000A141C" w:rsidRDefault="000A141C" w:rsidP="000C4878">
            <w:pPr>
              <w:pStyle w:val="TableParagraph"/>
              <w:spacing w:line="268" w:lineRule="exact"/>
              <w:ind w:left="105"/>
              <w:rPr>
                <w:b/>
              </w:rPr>
            </w:pPr>
            <w:r>
              <w:rPr>
                <w:b/>
                <w:color w:val="FFFFFF"/>
              </w:rPr>
              <w:t>Principles</w:t>
            </w:r>
          </w:p>
        </w:tc>
        <w:tc>
          <w:tcPr>
            <w:tcW w:w="1552" w:type="dxa"/>
            <w:shd w:val="clear" w:color="auto" w:fill="001F5F"/>
          </w:tcPr>
          <w:p w14:paraId="09DB4D90" w14:textId="77777777" w:rsidR="000A141C" w:rsidRDefault="000A141C" w:rsidP="000C4878">
            <w:pPr>
              <w:pStyle w:val="TableParagraph"/>
              <w:spacing w:line="268" w:lineRule="exact"/>
              <w:ind w:left="108"/>
              <w:rPr>
                <w:b/>
              </w:rPr>
            </w:pPr>
            <w:r>
              <w:rPr>
                <w:b/>
                <w:color w:val="FFFFFF"/>
              </w:rPr>
              <w:t>Corporate</w:t>
            </w:r>
          </w:p>
          <w:p w14:paraId="3D3B4EF3" w14:textId="77777777" w:rsidR="000A141C" w:rsidRDefault="000A141C" w:rsidP="000C4878">
            <w:pPr>
              <w:pStyle w:val="TableParagraph"/>
              <w:spacing w:line="270" w:lineRule="atLeast"/>
              <w:ind w:left="108" w:right="93"/>
              <w:rPr>
                <w:b/>
              </w:rPr>
            </w:pPr>
            <w:r>
              <w:rPr>
                <w:b/>
                <w:color w:val="FFFFFF"/>
              </w:rPr>
              <w:t>Lead/Function</w:t>
            </w:r>
            <w:r>
              <w:rPr>
                <w:b/>
                <w:color w:val="FFFFFF"/>
                <w:spacing w:val="-47"/>
              </w:rPr>
              <w:t xml:space="preserve"> </w:t>
            </w:r>
            <w:r>
              <w:rPr>
                <w:b/>
                <w:color w:val="FFFFFF"/>
              </w:rPr>
              <w:t>al</w:t>
            </w:r>
            <w:r>
              <w:rPr>
                <w:b/>
                <w:color w:val="FFFFFF"/>
                <w:spacing w:val="-1"/>
              </w:rPr>
              <w:t xml:space="preserve"> </w:t>
            </w:r>
            <w:r>
              <w:rPr>
                <w:b/>
                <w:color w:val="FFFFFF"/>
              </w:rPr>
              <w:t>Lead</w:t>
            </w:r>
          </w:p>
        </w:tc>
        <w:tc>
          <w:tcPr>
            <w:tcW w:w="2947" w:type="dxa"/>
            <w:shd w:val="clear" w:color="auto" w:fill="001F5F"/>
          </w:tcPr>
          <w:p w14:paraId="27509E9D" w14:textId="77777777" w:rsidR="000A141C" w:rsidRDefault="000A141C" w:rsidP="000C4878">
            <w:pPr>
              <w:pStyle w:val="TableParagraph"/>
              <w:ind w:left="109" w:right="302"/>
              <w:rPr>
                <w:b/>
              </w:rPr>
            </w:pPr>
            <w:r>
              <w:rPr>
                <w:b/>
                <w:color w:val="FFFFFF"/>
              </w:rPr>
              <w:t>Applicability to all staff and</w:t>
            </w:r>
            <w:r>
              <w:rPr>
                <w:b/>
                <w:color w:val="FFFFFF"/>
                <w:spacing w:val="-48"/>
              </w:rPr>
              <w:t xml:space="preserve"> </w:t>
            </w:r>
            <w:r>
              <w:rPr>
                <w:b/>
                <w:color w:val="FFFFFF"/>
              </w:rPr>
              <w:t>managers</w:t>
            </w:r>
          </w:p>
        </w:tc>
        <w:tc>
          <w:tcPr>
            <w:tcW w:w="2791" w:type="dxa"/>
            <w:shd w:val="clear" w:color="auto" w:fill="001F5F"/>
          </w:tcPr>
          <w:p w14:paraId="5AE1BACF" w14:textId="77777777" w:rsidR="000A141C" w:rsidRDefault="000A141C" w:rsidP="000C4878">
            <w:pPr>
              <w:pStyle w:val="TableParagraph"/>
              <w:spacing w:line="268" w:lineRule="exact"/>
              <w:ind w:left="109"/>
              <w:rPr>
                <w:b/>
              </w:rPr>
            </w:pPr>
            <w:r>
              <w:rPr>
                <w:b/>
                <w:color w:val="FFFFFF"/>
              </w:rPr>
              <w:t>Supportive</w:t>
            </w:r>
            <w:r>
              <w:rPr>
                <w:b/>
                <w:color w:val="FFFFFF"/>
                <w:spacing w:val="-4"/>
              </w:rPr>
              <w:t xml:space="preserve"> </w:t>
            </w:r>
            <w:r>
              <w:rPr>
                <w:b/>
                <w:color w:val="FFFFFF"/>
              </w:rPr>
              <w:t>Tools</w:t>
            </w:r>
          </w:p>
        </w:tc>
      </w:tr>
      <w:tr w:rsidR="000A141C" w14:paraId="076F8DB9" w14:textId="77777777" w:rsidTr="000C4878">
        <w:trPr>
          <w:trHeight w:val="3661"/>
        </w:trPr>
        <w:tc>
          <w:tcPr>
            <w:tcW w:w="446" w:type="dxa"/>
          </w:tcPr>
          <w:p w14:paraId="47C47A5A" w14:textId="77777777" w:rsidR="000A141C" w:rsidRDefault="000A141C" w:rsidP="000C4878">
            <w:pPr>
              <w:pStyle w:val="TableParagraph"/>
              <w:ind w:left="107"/>
              <w:rPr>
                <w:sz w:val="20"/>
              </w:rPr>
            </w:pPr>
            <w:r>
              <w:rPr>
                <w:w w:val="99"/>
                <w:sz w:val="20"/>
              </w:rPr>
              <w:t>4</w:t>
            </w:r>
          </w:p>
        </w:tc>
        <w:tc>
          <w:tcPr>
            <w:tcW w:w="2069" w:type="dxa"/>
          </w:tcPr>
          <w:p w14:paraId="5796AD54" w14:textId="77777777" w:rsidR="000A141C" w:rsidRDefault="000A141C" w:rsidP="000C4878">
            <w:pPr>
              <w:pStyle w:val="TableParagraph"/>
              <w:ind w:left="105" w:right="116"/>
              <w:rPr>
                <w:sz w:val="20"/>
              </w:rPr>
            </w:pPr>
            <w:r>
              <w:rPr>
                <w:b/>
                <w:sz w:val="20"/>
              </w:rPr>
              <w:t>Human Resources</w:t>
            </w:r>
            <w:r>
              <w:rPr>
                <w:b/>
                <w:spacing w:val="1"/>
                <w:sz w:val="20"/>
              </w:rPr>
              <w:t xml:space="preserve"> </w:t>
            </w:r>
            <w:r>
              <w:rPr>
                <w:b/>
                <w:sz w:val="20"/>
              </w:rPr>
              <w:t>Policies</w:t>
            </w:r>
            <w:r>
              <w:rPr>
                <w:b/>
                <w:spacing w:val="-6"/>
                <w:sz w:val="20"/>
              </w:rPr>
              <w:t xml:space="preserve"> </w:t>
            </w:r>
            <w:r>
              <w:rPr>
                <w:b/>
                <w:sz w:val="20"/>
              </w:rPr>
              <w:t>and</w:t>
            </w:r>
            <w:r>
              <w:rPr>
                <w:b/>
                <w:spacing w:val="-4"/>
                <w:sz w:val="20"/>
              </w:rPr>
              <w:t xml:space="preserve"> </w:t>
            </w:r>
            <w:r>
              <w:rPr>
                <w:b/>
                <w:sz w:val="20"/>
              </w:rPr>
              <w:t>Practices:</w:t>
            </w:r>
            <w:r>
              <w:rPr>
                <w:b/>
                <w:spacing w:val="-42"/>
                <w:sz w:val="20"/>
              </w:rPr>
              <w:t xml:space="preserve"> </w:t>
            </w:r>
            <w:r>
              <w:rPr>
                <w:sz w:val="20"/>
              </w:rPr>
              <w:t>Policies and</w:t>
            </w:r>
            <w:r>
              <w:rPr>
                <w:spacing w:val="1"/>
                <w:sz w:val="20"/>
              </w:rPr>
              <w:t xml:space="preserve"> </w:t>
            </w:r>
            <w:r>
              <w:rPr>
                <w:sz w:val="20"/>
              </w:rPr>
              <w:t>procedures are in</w:t>
            </w:r>
            <w:r>
              <w:rPr>
                <w:spacing w:val="1"/>
                <w:sz w:val="20"/>
              </w:rPr>
              <w:t xml:space="preserve"> </w:t>
            </w:r>
            <w:r>
              <w:rPr>
                <w:sz w:val="20"/>
              </w:rPr>
              <w:t>place to attract,</w:t>
            </w:r>
            <w:r>
              <w:rPr>
                <w:spacing w:val="1"/>
                <w:sz w:val="20"/>
              </w:rPr>
              <w:t xml:space="preserve"> </w:t>
            </w:r>
            <w:r>
              <w:rPr>
                <w:sz w:val="20"/>
              </w:rPr>
              <w:t>develop and retain</w:t>
            </w:r>
            <w:r>
              <w:rPr>
                <w:spacing w:val="1"/>
                <w:sz w:val="20"/>
              </w:rPr>
              <w:t xml:space="preserve"> </w:t>
            </w:r>
            <w:r>
              <w:rPr>
                <w:sz w:val="20"/>
              </w:rPr>
              <w:t>competent individuals</w:t>
            </w:r>
            <w:r>
              <w:rPr>
                <w:spacing w:val="-43"/>
                <w:sz w:val="20"/>
              </w:rPr>
              <w:t xml:space="preserve"> </w:t>
            </w:r>
            <w:r>
              <w:rPr>
                <w:sz w:val="20"/>
              </w:rPr>
              <w:t>in support of UNDP’s</w:t>
            </w:r>
            <w:r>
              <w:rPr>
                <w:spacing w:val="1"/>
                <w:sz w:val="20"/>
              </w:rPr>
              <w:t xml:space="preserve"> </w:t>
            </w:r>
            <w:r>
              <w:rPr>
                <w:sz w:val="20"/>
              </w:rPr>
              <w:t>objectives, including</w:t>
            </w:r>
            <w:r>
              <w:rPr>
                <w:spacing w:val="1"/>
                <w:sz w:val="20"/>
              </w:rPr>
              <w:t xml:space="preserve"> </w:t>
            </w:r>
            <w:r>
              <w:rPr>
                <w:sz w:val="20"/>
              </w:rPr>
              <w:t>policies and practices</w:t>
            </w:r>
            <w:r>
              <w:rPr>
                <w:spacing w:val="1"/>
                <w:sz w:val="20"/>
              </w:rPr>
              <w:t xml:space="preserve"> </w:t>
            </w:r>
            <w:r>
              <w:rPr>
                <w:sz w:val="20"/>
              </w:rPr>
              <w:t>for managing</w:t>
            </w:r>
            <w:r>
              <w:rPr>
                <w:spacing w:val="1"/>
                <w:sz w:val="20"/>
              </w:rPr>
              <w:t xml:space="preserve"> </w:t>
            </w:r>
            <w:r>
              <w:rPr>
                <w:sz w:val="20"/>
              </w:rPr>
              <w:t>performance.</w:t>
            </w:r>
          </w:p>
        </w:tc>
        <w:tc>
          <w:tcPr>
            <w:tcW w:w="1552" w:type="dxa"/>
          </w:tcPr>
          <w:p w14:paraId="4A84592A" w14:textId="77777777" w:rsidR="000A141C" w:rsidRDefault="000A141C" w:rsidP="000C4878">
            <w:pPr>
              <w:pStyle w:val="TableParagraph"/>
              <w:ind w:left="108" w:right="97"/>
              <w:rPr>
                <w:sz w:val="20"/>
              </w:rPr>
            </w:pPr>
            <w:r>
              <w:rPr>
                <w:sz w:val="20"/>
              </w:rPr>
              <w:t>BMS/Human</w:t>
            </w:r>
            <w:r>
              <w:rPr>
                <w:spacing w:val="1"/>
                <w:sz w:val="20"/>
              </w:rPr>
              <w:t xml:space="preserve"> </w:t>
            </w:r>
            <w:r>
              <w:rPr>
                <w:sz w:val="20"/>
              </w:rPr>
              <w:t>Resources</w:t>
            </w:r>
            <w:r>
              <w:rPr>
                <w:spacing w:val="1"/>
                <w:sz w:val="20"/>
              </w:rPr>
              <w:t xml:space="preserve"> </w:t>
            </w:r>
            <w:r>
              <w:rPr>
                <w:spacing w:val="-1"/>
                <w:sz w:val="20"/>
              </w:rPr>
              <w:t>(functional</w:t>
            </w:r>
            <w:r>
              <w:rPr>
                <w:spacing w:val="-6"/>
                <w:sz w:val="20"/>
              </w:rPr>
              <w:t xml:space="preserve"> </w:t>
            </w:r>
            <w:r>
              <w:rPr>
                <w:sz w:val="20"/>
              </w:rPr>
              <w:t>lead)</w:t>
            </w:r>
          </w:p>
        </w:tc>
        <w:tc>
          <w:tcPr>
            <w:tcW w:w="2947" w:type="dxa"/>
          </w:tcPr>
          <w:p w14:paraId="525D7E71" w14:textId="77777777" w:rsidR="000A141C" w:rsidRPr="003B483B" w:rsidRDefault="000A141C" w:rsidP="000C4878">
            <w:pPr>
              <w:pStyle w:val="TableParagraph"/>
              <w:ind w:left="109" w:right="302"/>
              <w:rPr>
                <w:sz w:val="20"/>
              </w:rPr>
            </w:pPr>
            <w:r>
              <w:rPr>
                <w:sz w:val="20"/>
              </w:rPr>
              <w:t>The Director, Bureau for Management Services (BMS), with the Director, Office of</w:t>
            </w:r>
            <w:r>
              <w:rPr>
                <w:spacing w:val="1"/>
                <w:sz w:val="20"/>
              </w:rPr>
              <w:t xml:space="preserve"> </w:t>
            </w:r>
            <w:r>
              <w:rPr>
                <w:sz w:val="20"/>
              </w:rPr>
              <w:t>Human Resources, BMS as the</w:t>
            </w:r>
            <w:r>
              <w:rPr>
                <w:spacing w:val="1"/>
                <w:sz w:val="20"/>
              </w:rPr>
              <w:t xml:space="preserve"> </w:t>
            </w:r>
            <w:r>
              <w:rPr>
                <w:sz w:val="20"/>
              </w:rPr>
              <w:t>functional lead for human</w:t>
            </w:r>
            <w:r>
              <w:rPr>
                <w:spacing w:val="1"/>
                <w:sz w:val="20"/>
              </w:rPr>
              <w:t xml:space="preserve"> </w:t>
            </w:r>
            <w:r>
              <w:rPr>
                <w:sz w:val="20"/>
              </w:rPr>
              <w:t>resources, is accountable to</w:t>
            </w:r>
            <w:r>
              <w:rPr>
                <w:spacing w:val="1"/>
                <w:sz w:val="20"/>
              </w:rPr>
              <w:t xml:space="preserve"> </w:t>
            </w:r>
            <w:r>
              <w:rPr>
                <w:sz w:val="20"/>
              </w:rPr>
              <w:t>ensure</w:t>
            </w:r>
            <w:r>
              <w:rPr>
                <w:spacing w:val="-4"/>
                <w:sz w:val="20"/>
              </w:rPr>
              <w:t xml:space="preserve"> that policies </w:t>
            </w:r>
            <w:r>
              <w:rPr>
                <w:spacing w:val="-5"/>
                <w:sz w:val="20"/>
              </w:rPr>
              <w:t xml:space="preserve"> </w:t>
            </w:r>
            <w:r>
              <w:rPr>
                <w:sz w:val="20"/>
              </w:rPr>
              <w:t>and</w:t>
            </w:r>
            <w:r>
              <w:rPr>
                <w:spacing w:val="-3"/>
                <w:sz w:val="20"/>
              </w:rPr>
              <w:t xml:space="preserve"> </w:t>
            </w:r>
            <w:r>
              <w:rPr>
                <w:sz w:val="20"/>
              </w:rPr>
              <w:t xml:space="preserve">processes </w:t>
            </w:r>
            <w:r>
              <w:rPr>
                <w:spacing w:val="-42"/>
                <w:sz w:val="20"/>
              </w:rPr>
              <w:t xml:space="preserve">  </w:t>
            </w:r>
            <w:r>
              <w:rPr>
                <w:sz w:val="20"/>
              </w:rPr>
              <w:t>align with the ICF, including</w:t>
            </w:r>
            <w:r>
              <w:rPr>
                <w:spacing w:val="1"/>
                <w:sz w:val="20"/>
              </w:rPr>
              <w:t xml:space="preserve"> </w:t>
            </w:r>
            <w:r>
              <w:rPr>
                <w:sz w:val="20"/>
              </w:rPr>
              <w:t>monitoring</w:t>
            </w:r>
            <w:r>
              <w:rPr>
                <w:spacing w:val="-2"/>
                <w:sz w:val="20"/>
              </w:rPr>
              <w:t xml:space="preserve"> </w:t>
            </w:r>
            <w:r>
              <w:rPr>
                <w:sz w:val="20"/>
              </w:rPr>
              <w:t>compliance</w:t>
            </w:r>
            <w:r w:rsidRPr="003B483B">
              <w:rPr>
                <w:sz w:val="20"/>
                <w:szCs w:val="20"/>
              </w:rPr>
              <w:t>. The Director, Global Shared Services Center, BMS is accountable for the quality of the services provided by BMS/GSSC in payroll, benefits and entitlement administration, recruitment, position management and other services carried out under their management responsibility, in response to requests approved and submitted by authorized officials of client offices.</w:t>
            </w:r>
          </w:p>
          <w:p w14:paraId="67C89B40" w14:textId="77777777" w:rsidR="000A141C" w:rsidRDefault="000A141C" w:rsidP="000C4878">
            <w:pPr>
              <w:pStyle w:val="TableParagraph"/>
              <w:ind w:left="0"/>
              <w:rPr>
                <w:rFonts w:ascii="Calibri Light"/>
                <w:sz w:val="20"/>
              </w:rPr>
            </w:pPr>
          </w:p>
          <w:p w14:paraId="15F8DD2A" w14:textId="77777777" w:rsidR="000A141C" w:rsidRDefault="000A141C" w:rsidP="000C4878">
            <w:pPr>
              <w:pStyle w:val="TableParagraph"/>
              <w:ind w:left="109" w:right="112"/>
              <w:rPr>
                <w:sz w:val="20"/>
              </w:rPr>
            </w:pPr>
            <w:r>
              <w:rPr>
                <w:sz w:val="20"/>
              </w:rPr>
              <w:t>Managers and staff should</w:t>
            </w:r>
            <w:r>
              <w:rPr>
                <w:spacing w:val="1"/>
                <w:sz w:val="20"/>
              </w:rPr>
              <w:t xml:space="preserve"> </w:t>
            </w:r>
            <w:r>
              <w:rPr>
                <w:sz w:val="20"/>
              </w:rPr>
              <w:t>implement up-to-date human</w:t>
            </w:r>
            <w:r>
              <w:rPr>
                <w:spacing w:val="1"/>
                <w:sz w:val="20"/>
              </w:rPr>
              <w:t xml:space="preserve"> </w:t>
            </w:r>
            <w:r>
              <w:rPr>
                <w:sz w:val="20"/>
              </w:rPr>
              <w:t>resource policies in line with the</w:t>
            </w:r>
            <w:r>
              <w:rPr>
                <w:spacing w:val="1"/>
                <w:sz w:val="20"/>
              </w:rPr>
              <w:t xml:space="preserve"> </w:t>
            </w:r>
            <w:r>
              <w:rPr>
                <w:sz w:val="20"/>
              </w:rPr>
              <w:t>policies and guidance issued by</w:t>
            </w:r>
            <w:r>
              <w:rPr>
                <w:spacing w:val="1"/>
                <w:sz w:val="20"/>
              </w:rPr>
              <w:t xml:space="preserve"> </w:t>
            </w:r>
            <w:r>
              <w:rPr>
                <w:sz w:val="20"/>
              </w:rPr>
              <w:t>BMS/Human Resources including</w:t>
            </w:r>
            <w:r>
              <w:rPr>
                <w:spacing w:val="-44"/>
                <w:sz w:val="20"/>
              </w:rPr>
              <w:t xml:space="preserve"> </w:t>
            </w:r>
            <w:r>
              <w:rPr>
                <w:sz w:val="20"/>
              </w:rPr>
              <w:t>monitoring,</w:t>
            </w:r>
            <w:r>
              <w:rPr>
                <w:spacing w:val="-1"/>
                <w:sz w:val="20"/>
              </w:rPr>
              <w:t xml:space="preserve"> </w:t>
            </w:r>
            <w:r>
              <w:rPr>
                <w:sz w:val="20"/>
              </w:rPr>
              <w:t>compliance</w:t>
            </w:r>
            <w:r>
              <w:rPr>
                <w:spacing w:val="-3"/>
                <w:sz w:val="20"/>
              </w:rPr>
              <w:t xml:space="preserve"> </w:t>
            </w:r>
            <w:r>
              <w:rPr>
                <w:sz w:val="20"/>
              </w:rPr>
              <w:t>and</w:t>
            </w:r>
          </w:p>
          <w:p w14:paraId="074951DA" w14:textId="77777777" w:rsidR="000A141C" w:rsidRDefault="000A141C" w:rsidP="000C4878">
            <w:pPr>
              <w:pStyle w:val="TableParagraph"/>
              <w:spacing w:line="223" w:lineRule="exact"/>
              <w:ind w:left="109"/>
              <w:rPr>
                <w:sz w:val="20"/>
              </w:rPr>
            </w:pPr>
            <w:r>
              <w:rPr>
                <w:sz w:val="20"/>
              </w:rPr>
              <w:t>taking</w:t>
            </w:r>
            <w:r>
              <w:rPr>
                <w:spacing w:val="-5"/>
                <w:sz w:val="20"/>
              </w:rPr>
              <w:t xml:space="preserve"> </w:t>
            </w:r>
            <w:r>
              <w:rPr>
                <w:sz w:val="20"/>
              </w:rPr>
              <w:t>corrective</w:t>
            </w:r>
            <w:r>
              <w:rPr>
                <w:spacing w:val="-5"/>
                <w:sz w:val="20"/>
              </w:rPr>
              <w:t xml:space="preserve"> </w:t>
            </w:r>
            <w:r>
              <w:rPr>
                <w:sz w:val="20"/>
              </w:rPr>
              <w:t>measures.</w:t>
            </w:r>
          </w:p>
        </w:tc>
        <w:tc>
          <w:tcPr>
            <w:tcW w:w="2791" w:type="dxa"/>
          </w:tcPr>
          <w:p w14:paraId="22D5D783" w14:textId="77777777" w:rsidR="000A141C" w:rsidRDefault="000A141C" w:rsidP="000C4878">
            <w:pPr>
              <w:pStyle w:val="TableParagraph"/>
              <w:numPr>
                <w:ilvl w:val="0"/>
                <w:numId w:val="48"/>
              </w:numPr>
              <w:tabs>
                <w:tab w:val="left" w:pos="469"/>
                <w:tab w:val="left" w:pos="470"/>
              </w:tabs>
              <w:ind w:right="455"/>
              <w:rPr>
                <w:sz w:val="20"/>
              </w:rPr>
            </w:pPr>
            <w:r>
              <w:rPr>
                <w:sz w:val="20"/>
              </w:rPr>
              <w:t>UN</w:t>
            </w:r>
            <w:r>
              <w:rPr>
                <w:spacing w:val="-3"/>
                <w:sz w:val="20"/>
              </w:rPr>
              <w:t xml:space="preserve"> </w:t>
            </w:r>
            <w:r>
              <w:rPr>
                <w:sz w:val="20"/>
              </w:rPr>
              <w:t>Staff</w:t>
            </w:r>
            <w:r>
              <w:rPr>
                <w:spacing w:val="-4"/>
                <w:sz w:val="20"/>
              </w:rPr>
              <w:t xml:space="preserve"> </w:t>
            </w:r>
            <w:r>
              <w:rPr>
                <w:sz w:val="20"/>
              </w:rPr>
              <w:t>Regulations</w:t>
            </w:r>
            <w:r>
              <w:rPr>
                <w:spacing w:val="-4"/>
                <w:sz w:val="20"/>
              </w:rPr>
              <w:t xml:space="preserve"> </w:t>
            </w:r>
            <w:r>
              <w:rPr>
                <w:sz w:val="20"/>
              </w:rPr>
              <w:t>&amp;</w:t>
            </w:r>
            <w:r>
              <w:rPr>
                <w:spacing w:val="-42"/>
                <w:sz w:val="20"/>
              </w:rPr>
              <w:t xml:space="preserve"> </w:t>
            </w:r>
            <w:r>
              <w:rPr>
                <w:sz w:val="20"/>
              </w:rPr>
              <w:t>Rules</w:t>
            </w:r>
          </w:p>
          <w:p w14:paraId="00B982BA" w14:textId="77777777" w:rsidR="000A141C" w:rsidRDefault="000A141C" w:rsidP="000C4878">
            <w:pPr>
              <w:pStyle w:val="TableParagraph"/>
              <w:numPr>
                <w:ilvl w:val="0"/>
                <w:numId w:val="48"/>
              </w:numPr>
              <w:tabs>
                <w:tab w:val="left" w:pos="470"/>
              </w:tabs>
              <w:ind w:right="773"/>
              <w:jc w:val="both"/>
              <w:rPr>
                <w:sz w:val="20"/>
              </w:rPr>
            </w:pPr>
            <w:r>
              <w:rPr>
                <w:sz w:val="20"/>
              </w:rPr>
              <w:t>UNDP People 2030</w:t>
            </w:r>
            <w:r>
              <w:rPr>
                <w:spacing w:val="-44"/>
                <w:sz w:val="20"/>
              </w:rPr>
              <w:t xml:space="preserve"> </w:t>
            </w:r>
            <w:r>
              <w:rPr>
                <w:sz w:val="20"/>
              </w:rPr>
              <w:t>strategy</w:t>
            </w:r>
          </w:p>
          <w:p w14:paraId="67D8CDA5" w14:textId="77777777" w:rsidR="000A141C" w:rsidRDefault="000A141C" w:rsidP="000C4878">
            <w:pPr>
              <w:pStyle w:val="TableParagraph"/>
              <w:numPr>
                <w:ilvl w:val="0"/>
                <w:numId w:val="48"/>
              </w:numPr>
              <w:tabs>
                <w:tab w:val="left" w:pos="470"/>
              </w:tabs>
              <w:ind w:right="338"/>
              <w:jc w:val="both"/>
              <w:rPr>
                <w:sz w:val="20"/>
              </w:rPr>
            </w:pPr>
            <w:r>
              <w:rPr>
                <w:sz w:val="20"/>
              </w:rPr>
              <w:t>Management directives,</w:t>
            </w:r>
            <w:r>
              <w:rPr>
                <w:spacing w:val="-44"/>
                <w:sz w:val="20"/>
              </w:rPr>
              <w:t xml:space="preserve"> </w:t>
            </w:r>
            <w:r>
              <w:rPr>
                <w:sz w:val="20"/>
              </w:rPr>
              <w:t>POPP Human Resources</w:t>
            </w:r>
            <w:r>
              <w:rPr>
                <w:spacing w:val="-43"/>
                <w:sz w:val="20"/>
              </w:rPr>
              <w:t xml:space="preserve"> </w:t>
            </w:r>
            <w:r>
              <w:rPr>
                <w:sz w:val="20"/>
              </w:rPr>
              <w:t>Management</w:t>
            </w:r>
          </w:p>
          <w:p w14:paraId="03561600" w14:textId="77777777" w:rsidR="000A141C" w:rsidRDefault="000A141C" w:rsidP="000C4878">
            <w:pPr>
              <w:pStyle w:val="TableParagraph"/>
              <w:numPr>
                <w:ilvl w:val="0"/>
                <w:numId w:val="48"/>
              </w:numPr>
              <w:tabs>
                <w:tab w:val="left" w:pos="470"/>
              </w:tabs>
              <w:spacing w:line="244" w:lineRule="exact"/>
              <w:ind w:hanging="361"/>
              <w:jc w:val="both"/>
              <w:rPr>
                <w:sz w:val="20"/>
              </w:rPr>
            </w:pPr>
            <w:r>
              <w:rPr>
                <w:sz w:val="20"/>
              </w:rPr>
              <w:t>Training</w:t>
            </w:r>
            <w:r>
              <w:rPr>
                <w:spacing w:val="-7"/>
                <w:sz w:val="20"/>
              </w:rPr>
              <w:t xml:space="preserve"> </w:t>
            </w:r>
            <w:r>
              <w:rPr>
                <w:sz w:val="20"/>
              </w:rPr>
              <w:t>&amp;</w:t>
            </w:r>
            <w:r>
              <w:rPr>
                <w:spacing w:val="-6"/>
                <w:sz w:val="20"/>
              </w:rPr>
              <w:t xml:space="preserve"> </w:t>
            </w:r>
            <w:r>
              <w:rPr>
                <w:sz w:val="20"/>
              </w:rPr>
              <w:t>Development</w:t>
            </w:r>
          </w:p>
          <w:p w14:paraId="1896C1E3" w14:textId="77777777" w:rsidR="000A141C" w:rsidRDefault="000A141C" w:rsidP="000C4878">
            <w:pPr>
              <w:pStyle w:val="TableParagraph"/>
              <w:numPr>
                <w:ilvl w:val="0"/>
                <w:numId w:val="48"/>
              </w:numPr>
              <w:tabs>
                <w:tab w:val="left" w:pos="469"/>
                <w:tab w:val="left" w:pos="470"/>
              </w:tabs>
              <w:spacing w:before="1" w:line="243" w:lineRule="exact"/>
              <w:ind w:hanging="361"/>
              <w:rPr>
                <w:sz w:val="20"/>
              </w:rPr>
            </w:pPr>
            <w:r>
              <w:rPr>
                <w:sz w:val="20"/>
              </w:rPr>
              <w:t>Performance</w:t>
            </w:r>
            <w:r>
              <w:rPr>
                <w:spacing w:val="-10"/>
                <w:sz w:val="20"/>
              </w:rPr>
              <w:t xml:space="preserve"> </w:t>
            </w:r>
            <w:r>
              <w:rPr>
                <w:sz w:val="20"/>
              </w:rPr>
              <w:t>Management</w:t>
            </w:r>
          </w:p>
          <w:p w14:paraId="6A98EAAB" w14:textId="77777777" w:rsidR="000A141C" w:rsidRDefault="000A141C" w:rsidP="000C4878">
            <w:pPr>
              <w:pStyle w:val="TableParagraph"/>
              <w:numPr>
                <w:ilvl w:val="0"/>
                <w:numId w:val="48"/>
              </w:numPr>
              <w:tabs>
                <w:tab w:val="left" w:pos="469"/>
                <w:tab w:val="left" w:pos="470"/>
              </w:tabs>
              <w:ind w:right="289"/>
              <w:rPr>
                <w:sz w:val="20"/>
              </w:rPr>
            </w:pPr>
            <w:r>
              <w:rPr>
                <w:sz w:val="20"/>
              </w:rPr>
              <w:t>Operational</w:t>
            </w:r>
            <w:r>
              <w:rPr>
                <w:spacing w:val="-4"/>
                <w:sz w:val="20"/>
              </w:rPr>
              <w:t xml:space="preserve"> </w:t>
            </w:r>
            <w:r>
              <w:rPr>
                <w:sz w:val="20"/>
              </w:rPr>
              <w:t>Guide</w:t>
            </w:r>
            <w:r>
              <w:rPr>
                <w:spacing w:val="-4"/>
                <w:sz w:val="20"/>
              </w:rPr>
              <w:t xml:space="preserve"> </w:t>
            </w:r>
            <w:r>
              <w:rPr>
                <w:sz w:val="20"/>
              </w:rPr>
              <w:t>of</w:t>
            </w:r>
            <w:r>
              <w:rPr>
                <w:spacing w:val="-5"/>
                <w:sz w:val="20"/>
              </w:rPr>
              <w:t xml:space="preserve"> </w:t>
            </w:r>
            <w:r>
              <w:rPr>
                <w:sz w:val="20"/>
              </w:rPr>
              <w:t>the</w:t>
            </w:r>
            <w:r>
              <w:rPr>
                <w:spacing w:val="-42"/>
                <w:sz w:val="20"/>
              </w:rPr>
              <w:t xml:space="preserve"> </w:t>
            </w:r>
            <w:r>
              <w:rPr>
                <w:sz w:val="20"/>
              </w:rPr>
              <w:t>ICF</w:t>
            </w:r>
          </w:p>
        </w:tc>
      </w:tr>
      <w:tr w:rsidR="000A141C" w14:paraId="6E1E794C" w14:textId="77777777" w:rsidTr="000C4878">
        <w:trPr>
          <w:trHeight w:val="4394"/>
        </w:trPr>
        <w:tc>
          <w:tcPr>
            <w:tcW w:w="446" w:type="dxa"/>
          </w:tcPr>
          <w:p w14:paraId="5D9C9F63" w14:textId="77777777" w:rsidR="000A141C" w:rsidRDefault="000A141C" w:rsidP="000C4878">
            <w:pPr>
              <w:pStyle w:val="TableParagraph"/>
              <w:spacing w:before="1"/>
              <w:ind w:left="107"/>
              <w:rPr>
                <w:sz w:val="20"/>
              </w:rPr>
            </w:pPr>
            <w:r>
              <w:rPr>
                <w:w w:val="99"/>
                <w:sz w:val="20"/>
              </w:rPr>
              <w:t>5</w:t>
            </w:r>
          </w:p>
        </w:tc>
        <w:tc>
          <w:tcPr>
            <w:tcW w:w="2069" w:type="dxa"/>
          </w:tcPr>
          <w:p w14:paraId="5C9B871C" w14:textId="77777777" w:rsidR="000A141C" w:rsidRDefault="000A141C" w:rsidP="000C4878">
            <w:pPr>
              <w:pStyle w:val="TableParagraph"/>
              <w:spacing w:before="1"/>
              <w:ind w:left="105" w:right="210"/>
              <w:rPr>
                <w:sz w:val="20"/>
              </w:rPr>
            </w:pPr>
            <w:r>
              <w:rPr>
                <w:b/>
                <w:sz w:val="20"/>
              </w:rPr>
              <w:t>Accountability:</w:t>
            </w:r>
            <w:r>
              <w:rPr>
                <w:b/>
                <w:spacing w:val="1"/>
                <w:sz w:val="20"/>
              </w:rPr>
              <w:t xml:space="preserve"> </w:t>
            </w:r>
            <w:r>
              <w:rPr>
                <w:sz w:val="20"/>
              </w:rPr>
              <w:t>Policies and</w:t>
            </w:r>
            <w:r>
              <w:rPr>
                <w:spacing w:val="1"/>
                <w:sz w:val="20"/>
              </w:rPr>
              <w:t xml:space="preserve"> </w:t>
            </w:r>
            <w:r>
              <w:rPr>
                <w:sz w:val="20"/>
              </w:rPr>
              <w:t>procedures are in</w:t>
            </w:r>
            <w:r>
              <w:rPr>
                <w:spacing w:val="1"/>
                <w:sz w:val="20"/>
              </w:rPr>
              <w:t xml:space="preserve"> </w:t>
            </w:r>
            <w:r>
              <w:rPr>
                <w:sz w:val="20"/>
              </w:rPr>
              <w:t>place to hold</w:t>
            </w:r>
            <w:r>
              <w:rPr>
                <w:spacing w:val="1"/>
                <w:sz w:val="20"/>
              </w:rPr>
              <w:t xml:space="preserve"> </w:t>
            </w:r>
            <w:r>
              <w:rPr>
                <w:sz w:val="20"/>
              </w:rPr>
              <w:t>individuals</w:t>
            </w:r>
            <w:r>
              <w:rPr>
                <w:spacing w:val="1"/>
                <w:sz w:val="20"/>
              </w:rPr>
              <w:t xml:space="preserve"> </w:t>
            </w:r>
            <w:r>
              <w:rPr>
                <w:sz w:val="20"/>
              </w:rPr>
              <w:t>accountable for their</w:t>
            </w:r>
            <w:r>
              <w:rPr>
                <w:spacing w:val="-43"/>
                <w:sz w:val="20"/>
              </w:rPr>
              <w:t xml:space="preserve"> </w:t>
            </w:r>
            <w:r>
              <w:rPr>
                <w:sz w:val="20"/>
              </w:rPr>
              <w:t>internal control</w:t>
            </w:r>
            <w:r>
              <w:rPr>
                <w:spacing w:val="1"/>
                <w:sz w:val="20"/>
              </w:rPr>
              <w:t xml:space="preserve"> </w:t>
            </w:r>
            <w:r>
              <w:rPr>
                <w:sz w:val="20"/>
              </w:rPr>
              <w:t>responsibilities</w:t>
            </w:r>
            <w:r>
              <w:rPr>
                <w:spacing w:val="-7"/>
                <w:sz w:val="20"/>
              </w:rPr>
              <w:t xml:space="preserve"> </w:t>
            </w:r>
            <w:r>
              <w:rPr>
                <w:sz w:val="20"/>
              </w:rPr>
              <w:t>in</w:t>
            </w:r>
            <w:r>
              <w:rPr>
                <w:spacing w:val="-3"/>
                <w:sz w:val="20"/>
              </w:rPr>
              <w:t xml:space="preserve"> </w:t>
            </w:r>
            <w:r>
              <w:rPr>
                <w:sz w:val="20"/>
              </w:rPr>
              <w:t>the</w:t>
            </w:r>
            <w:r>
              <w:rPr>
                <w:spacing w:val="-42"/>
                <w:sz w:val="20"/>
              </w:rPr>
              <w:t xml:space="preserve"> </w:t>
            </w:r>
            <w:r>
              <w:rPr>
                <w:sz w:val="20"/>
              </w:rPr>
              <w:t>pursuit of objectives,</w:t>
            </w:r>
            <w:r>
              <w:rPr>
                <w:spacing w:val="-43"/>
                <w:sz w:val="20"/>
              </w:rPr>
              <w:t xml:space="preserve"> </w:t>
            </w:r>
            <w:r>
              <w:rPr>
                <w:sz w:val="20"/>
              </w:rPr>
              <w:t>including delegation</w:t>
            </w:r>
            <w:r>
              <w:rPr>
                <w:spacing w:val="1"/>
                <w:sz w:val="20"/>
              </w:rPr>
              <w:t xml:space="preserve"> </w:t>
            </w:r>
            <w:r>
              <w:rPr>
                <w:sz w:val="20"/>
              </w:rPr>
              <w:t>of</w:t>
            </w:r>
            <w:r>
              <w:rPr>
                <w:spacing w:val="-3"/>
                <w:sz w:val="20"/>
              </w:rPr>
              <w:t xml:space="preserve"> </w:t>
            </w:r>
            <w:r>
              <w:rPr>
                <w:sz w:val="20"/>
              </w:rPr>
              <w:t>authority.</w:t>
            </w:r>
          </w:p>
        </w:tc>
        <w:tc>
          <w:tcPr>
            <w:tcW w:w="1552" w:type="dxa"/>
          </w:tcPr>
          <w:p w14:paraId="559B1776" w14:textId="77777777" w:rsidR="000A141C" w:rsidRDefault="000A141C" w:rsidP="000C4878">
            <w:pPr>
              <w:pStyle w:val="TableParagraph"/>
              <w:spacing w:before="1"/>
              <w:ind w:left="108" w:right="97"/>
              <w:rPr>
                <w:sz w:val="20"/>
              </w:rPr>
            </w:pPr>
            <w:r>
              <w:rPr>
                <w:sz w:val="20"/>
              </w:rPr>
              <w:t>BMS/Chief</w:t>
            </w:r>
            <w:r>
              <w:rPr>
                <w:spacing w:val="1"/>
                <w:sz w:val="20"/>
              </w:rPr>
              <w:t xml:space="preserve"> </w:t>
            </w:r>
            <w:r>
              <w:rPr>
                <w:sz w:val="20"/>
              </w:rPr>
              <w:t>Financial Officer</w:t>
            </w:r>
            <w:r>
              <w:rPr>
                <w:spacing w:val="-43"/>
                <w:sz w:val="20"/>
              </w:rPr>
              <w:t xml:space="preserve"> </w:t>
            </w:r>
            <w:r>
              <w:rPr>
                <w:spacing w:val="-1"/>
                <w:sz w:val="20"/>
              </w:rPr>
              <w:t>(functional</w:t>
            </w:r>
            <w:r>
              <w:rPr>
                <w:spacing w:val="-6"/>
                <w:sz w:val="20"/>
              </w:rPr>
              <w:t xml:space="preserve"> </w:t>
            </w:r>
            <w:r>
              <w:rPr>
                <w:sz w:val="20"/>
              </w:rPr>
              <w:t>lead)</w:t>
            </w:r>
          </w:p>
        </w:tc>
        <w:tc>
          <w:tcPr>
            <w:tcW w:w="2947" w:type="dxa"/>
          </w:tcPr>
          <w:p w14:paraId="39DFDEFD" w14:textId="77777777" w:rsidR="000A141C" w:rsidRDefault="000A141C" w:rsidP="000C4878">
            <w:pPr>
              <w:pStyle w:val="TableParagraph"/>
              <w:spacing w:before="1"/>
              <w:ind w:left="109" w:right="367"/>
              <w:rPr>
                <w:sz w:val="20"/>
              </w:rPr>
            </w:pPr>
            <w:r>
              <w:rPr>
                <w:sz w:val="20"/>
              </w:rPr>
              <w:t>BMS</w:t>
            </w:r>
            <w:r>
              <w:rPr>
                <w:spacing w:val="-3"/>
                <w:sz w:val="20"/>
              </w:rPr>
              <w:t xml:space="preserve"> </w:t>
            </w:r>
            <w:r>
              <w:rPr>
                <w:sz w:val="20"/>
              </w:rPr>
              <w:t>Director,</w:t>
            </w:r>
            <w:r>
              <w:rPr>
                <w:spacing w:val="-2"/>
                <w:sz w:val="20"/>
              </w:rPr>
              <w:t xml:space="preserve"> </w:t>
            </w:r>
            <w:r>
              <w:rPr>
                <w:sz w:val="20"/>
              </w:rPr>
              <w:t>with CFO</w:t>
            </w:r>
            <w:r>
              <w:rPr>
                <w:spacing w:val="-2"/>
                <w:sz w:val="20"/>
              </w:rPr>
              <w:t xml:space="preserve"> </w:t>
            </w:r>
            <w:r>
              <w:rPr>
                <w:sz w:val="20"/>
              </w:rPr>
              <w:t>as</w:t>
            </w:r>
            <w:r>
              <w:rPr>
                <w:spacing w:val="-3"/>
                <w:sz w:val="20"/>
              </w:rPr>
              <w:t xml:space="preserve"> </w:t>
            </w:r>
            <w:r>
              <w:rPr>
                <w:sz w:val="20"/>
              </w:rPr>
              <w:t>the</w:t>
            </w:r>
            <w:r>
              <w:rPr>
                <w:spacing w:val="-42"/>
                <w:sz w:val="20"/>
              </w:rPr>
              <w:t xml:space="preserve"> </w:t>
            </w:r>
            <w:r>
              <w:rPr>
                <w:sz w:val="20"/>
              </w:rPr>
              <w:t>functional lead, maintains the</w:t>
            </w:r>
            <w:r>
              <w:rPr>
                <w:spacing w:val="-43"/>
                <w:sz w:val="20"/>
              </w:rPr>
              <w:t xml:space="preserve"> </w:t>
            </w:r>
            <w:r>
              <w:rPr>
                <w:sz w:val="20"/>
              </w:rPr>
              <w:t>UNDP internal control</w:t>
            </w:r>
            <w:r>
              <w:rPr>
                <w:spacing w:val="1"/>
                <w:sz w:val="20"/>
              </w:rPr>
              <w:t xml:space="preserve"> </w:t>
            </w:r>
            <w:r>
              <w:rPr>
                <w:sz w:val="20"/>
              </w:rPr>
              <w:t>framework.</w:t>
            </w:r>
          </w:p>
          <w:p w14:paraId="5C7A5092" w14:textId="77777777" w:rsidR="000A141C" w:rsidRDefault="000A141C" w:rsidP="000C4878">
            <w:pPr>
              <w:pStyle w:val="TableParagraph"/>
              <w:spacing w:before="11"/>
              <w:ind w:left="0"/>
              <w:rPr>
                <w:rFonts w:ascii="Calibri Light"/>
                <w:sz w:val="19"/>
              </w:rPr>
            </w:pPr>
          </w:p>
          <w:p w14:paraId="5B71E7E0" w14:textId="77777777" w:rsidR="000A141C" w:rsidRDefault="000A141C" w:rsidP="000C4878">
            <w:pPr>
              <w:pStyle w:val="TableParagraph"/>
              <w:ind w:left="109" w:right="151"/>
              <w:rPr>
                <w:sz w:val="20"/>
              </w:rPr>
            </w:pPr>
            <w:r>
              <w:rPr>
                <w:sz w:val="20"/>
              </w:rPr>
              <w:t>Managers should put in place</w:t>
            </w:r>
            <w:r>
              <w:rPr>
                <w:spacing w:val="1"/>
                <w:sz w:val="20"/>
              </w:rPr>
              <w:t xml:space="preserve"> </w:t>
            </w:r>
            <w:r>
              <w:rPr>
                <w:sz w:val="20"/>
              </w:rPr>
              <w:t>internal</w:t>
            </w:r>
            <w:r>
              <w:rPr>
                <w:spacing w:val="-5"/>
                <w:sz w:val="20"/>
              </w:rPr>
              <w:t xml:space="preserve"> </w:t>
            </w:r>
            <w:r>
              <w:rPr>
                <w:sz w:val="20"/>
              </w:rPr>
              <w:t>accountability</w:t>
            </w:r>
            <w:r>
              <w:rPr>
                <w:spacing w:val="-5"/>
                <w:sz w:val="20"/>
              </w:rPr>
              <w:t xml:space="preserve"> </w:t>
            </w:r>
            <w:r>
              <w:rPr>
                <w:sz w:val="20"/>
              </w:rPr>
              <w:t>processes</w:t>
            </w:r>
            <w:r>
              <w:rPr>
                <w:spacing w:val="-42"/>
                <w:sz w:val="20"/>
              </w:rPr>
              <w:t xml:space="preserve"> </w:t>
            </w:r>
            <w:r>
              <w:rPr>
                <w:sz w:val="20"/>
              </w:rPr>
              <w:t>for functions assigned to staff</w:t>
            </w:r>
            <w:r>
              <w:rPr>
                <w:spacing w:val="1"/>
                <w:sz w:val="20"/>
              </w:rPr>
              <w:t xml:space="preserve"> </w:t>
            </w:r>
            <w:r>
              <w:rPr>
                <w:sz w:val="20"/>
              </w:rPr>
              <w:t>within their offices, including</w:t>
            </w:r>
            <w:r>
              <w:rPr>
                <w:spacing w:val="1"/>
                <w:sz w:val="20"/>
              </w:rPr>
              <w:t xml:space="preserve"> </w:t>
            </w:r>
            <w:r>
              <w:rPr>
                <w:sz w:val="20"/>
              </w:rPr>
              <w:t>performance</w:t>
            </w:r>
            <w:r>
              <w:rPr>
                <w:spacing w:val="-2"/>
                <w:sz w:val="20"/>
              </w:rPr>
              <w:t xml:space="preserve"> </w:t>
            </w:r>
            <w:r>
              <w:rPr>
                <w:sz w:val="20"/>
              </w:rPr>
              <w:t>measures.</w:t>
            </w:r>
          </w:p>
          <w:p w14:paraId="3BD9595D" w14:textId="77777777" w:rsidR="000A141C" w:rsidRDefault="000A141C" w:rsidP="000C4878">
            <w:pPr>
              <w:pStyle w:val="TableParagraph"/>
              <w:spacing w:before="2"/>
              <w:ind w:left="0"/>
              <w:rPr>
                <w:rFonts w:ascii="Calibri Light"/>
                <w:sz w:val="20"/>
              </w:rPr>
            </w:pPr>
          </w:p>
          <w:p w14:paraId="1C460839" w14:textId="77777777" w:rsidR="000A141C" w:rsidRDefault="000A141C" w:rsidP="000C4878">
            <w:pPr>
              <w:pStyle w:val="TableParagraph"/>
              <w:ind w:left="109" w:right="244"/>
              <w:rPr>
                <w:sz w:val="20"/>
              </w:rPr>
            </w:pPr>
            <w:r>
              <w:rPr>
                <w:sz w:val="20"/>
              </w:rPr>
              <w:t>Managers and staff should</w:t>
            </w:r>
            <w:r>
              <w:rPr>
                <w:spacing w:val="1"/>
                <w:sz w:val="20"/>
              </w:rPr>
              <w:t xml:space="preserve"> </w:t>
            </w:r>
            <w:r>
              <w:rPr>
                <w:sz w:val="20"/>
              </w:rPr>
              <w:t>ensure compliance to the ICF,</w:t>
            </w:r>
            <w:r>
              <w:rPr>
                <w:spacing w:val="1"/>
                <w:sz w:val="20"/>
              </w:rPr>
              <w:t xml:space="preserve"> </w:t>
            </w:r>
            <w:r>
              <w:rPr>
                <w:sz w:val="20"/>
              </w:rPr>
              <w:t>utilizing the POPP, Operational</w:t>
            </w:r>
            <w:r>
              <w:rPr>
                <w:spacing w:val="1"/>
                <w:sz w:val="20"/>
              </w:rPr>
              <w:t xml:space="preserve"> </w:t>
            </w:r>
            <w:r>
              <w:rPr>
                <w:sz w:val="20"/>
              </w:rPr>
              <w:t>Guide of the ICF, and annual</w:t>
            </w:r>
            <w:r>
              <w:rPr>
                <w:spacing w:val="1"/>
                <w:sz w:val="20"/>
              </w:rPr>
              <w:t xml:space="preserve"> </w:t>
            </w:r>
            <w:r>
              <w:rPr>
                <w:sz w:val="20"/>
              </w:rPr>
              <w:t>representation statement, and</w:t>
            </w:r>
            <w:r>
              <w:rPr>
                <w:spacing w:val="1"/>
                <w:sz w:val="20"/>
              </w:rPr>
              <w:t xml:space="preserve"> </w:t>
            </w:r>
            <w:r>
              <w:rPr>
                <w:sz w:val="20"/>
              </w:rPr>
              <w:t>implement</w:t>
            </w:r>
            <w:r>
              <w:rPr>
                <w:spacing w:val="-8"/>
                <w:sz w:val="20"/>
              </w:rPr>
              <w:t xml:space="preserve"> </w:t>
            </w:r>
            <w:r>
              <w:rPr>
                <w:sz w:val="20"/>
              </w:rPr>
              <w:t>corrective</w:t>
            </w:r>
            <w:r>
              <w:rPr>
                <w:spacing w:val="-9"/>
                <w:sz w:val="20"/>
              </w:rPr>
              <w:t xml:space="preserve"> </w:t>
            </w:r>
            <w:r>
              <w:rPr>
                <w:sz w:val="20"/>
              </w:rPr>
              <w:t>measures</w:t>
            </w:r>
          </w:p>
          <w:p w14:paraId="45B63877" w14:textId="77777777" w:rsidR="000A141C" w:rsidRDefault="000A141C" w:rsidP="000C4878">
            <w:pPr>
              <w:pStyle w:val="TableParagraph"/>
              <w:spacing w:line="222" w:lineRule="exact"/>
              <w:ind w:left="109"/>
              <w:rPr>
                <w:sz w:val="20"/>
              </w:rPr>
            </w:pPr>
            <w:r>
              <w:rPr>
                <w:sz w:val="20"/>
              </w:rPr>
              <w:t>as</w:t>
            </w:r>
            <w:r>
              <w:rPr>
                <w:spacing w:val="-3"/>
                <w:sz w:val="20"/>
              </w:rPr>
              <w:t xml:space="preserve"> </w:t>
            </w:r>
            <w:r>
              <w:rPr>
                <w:sz w:val="20"/>
              </w:rPr>
              <w:t>appropriate.</w:t>
            </w:r>
          </w:p>
        </w:tc>
        <w:tc>
          <w:tcPr>
            <w:tcW w:w="2791" w:type="dxa"/>
          </w:tcPr>
          <w:p w14:paraId="7AA10B30" w14:textId="77777777" w:rsidR="000A141C" w:rsidRDefault="000A141C" w:rsidP="000C4878">
            <w:pPr>
              <w:pStyle w:val="TableParagraph"/>
              <w:numPr>
                <w:ilvl w:val="0"/>
                <w:numId w:val="47"/>
              </w:numPr>
              <w:tabs>
                <w:tab w:val="left" w:pos="469"/>
                <w:tab w:val="left" w:pos="470"/>
              </w:tabs>
              <w:spacing w:before="1"/>
              <w:ind w:right="620"/>
              <w:rPr>
                <w:sz w:val="20"/>
              </w:rPr>
            </w:pPr>
            <w:r>
              <w:rPr>
                <w:sz w:val="20"/>
              </w:rPr>
              <w:t>UNDP</w:t>
            </w:r>
            <w:r>
              <w:rPr>
                <w:spacing w:val="-9"/>
                <w:sz w:val="20"/>
              </w:rPr>
              <w:t xml:space="preserve"> </w:t>
            </w:r>
            <w:r>
              <w:rPr>
                <w:sz w:val="20"/>
              </w:rPr>
              <w:t>Accountability</w:t>
            </w:r>
            <w:r>
              <w:rPr>
                <w:spacing w:val="-42"/>
                <w:sz w:val="20"/>
              </w:rPr>
              <w:t xml:space="preserve"> </w:t>
            </w:r>
            <w:r>
              <w:rPr>
                <w:sz w:val="20"/>
              </w:rPr>
              <w:t>Framework</w:t>
            </w:r>
          </w:p>
          <w:p w14:paraId="0F37281A" w14:textId="77777777" w:rsidR="000A141C" w:rsidRDefault="000A141C" w:rsidP="000C4878">
            <w:pPr>
              <w:pStyle w:val="TableParagraph"/>
              <w:numPr>
                <w:ilvl w:val="0"/>
                <w:numId w:val="47"/>
              </w:numPr>
              <w:tabs>
                <w:tab w:val="left" w:pos="469"/>
                <w:tab w:val="left" w:pos="470"/>
              </w:tabs>
              <w:ind w:right="278"/>
              <w:rPr>
                <w:sz w:val="20"/>
              </w:rPr>
            </w:pPr>
            <w:r>
              <w:rPr>
                <w:sz w:val="20"/>
              </w:rPr>
              <w:t>Corporate</w:t>
            </w:r>
            <w:r>
              <w:rPr>
                <w:spacing w:val="-9"/>
                <w:sz w:val="20"/>
              </w:rPr>
              <w:t xml:space="preserve"> </w:t>
            </w:r>
            <w:r>
              <w:rPr>
                <w:sz w:val="20"/>
              </w:rPr>
              <w:t>Accountability</w:t>
            </w:r>
            <w:r>
              <w:rPr>
                <w:spacing w:val="-43"/>
                <w:sz w:val="20"/>
              </w:rPr>
              <w:t xml:space="preserve"> </w:t>
            </w:r>
            <w:r>
              <w:rPr>
                <w:sz w:val="20"/>
              </w:rPr>
              <w:t>Framework</w:t>
            </w:r>
          </w:p>
          <w:p w14:paraId="520A2411" w14:textId="77777777" w:rsidR="000A141C" w:rsidRDefault="000A141C" w:rsidP="000C4878">
            <w:pPr>
              <w:pStyle w:val="TableParagraph"/>
              <w:numPr>
                <w:ilvl w:val="0"/>
                <w:numId w:val="47"/>
              </w:numPr>
              <w:tabs>
                <w:tab w:val="left" w:pos="469"/>
                <w:tab w:val="left" w:pos="470"/>
              </w:tabs>
              <w:ind w:right="401"/>
              <w:rPr>
                <w:sz w:val="20"/>
              </w:rPr>
            </w:pPr>
            <w:r>
              <w:rPr>
                <w:sz w:val="20"/>
              </w:rPr>
              <w:t>Delegation</w:t>
            </w:r>
            <w:r>
              <w:rPr>
                <w:spacing w:val="-7"/>
                <w:sz w:val="20"/>
              </w:rPr>
              <w:t xml:space="preserve"> </w:t>
            </w:r>
            <w:r>
              <w:rPr>
                <w:sz w:val="20"/>
              </w:rPr>
              <w:t>of</w:t>
            </w:r>
            <w:r>
              <w:rPr>
                <w:spacing w:val="-9"/>
                <w:sz w:val="20"/>
              </w:rPr>
              <w:t xml:space="preserve"> </w:t>
            </w:r>
            <w:r>
              <w:rPr>
                <w:sz w:val="20"/>
              </w:rPr>
              <w:t>Authority</w:t>
            </w:r>
            <w:r>
              <w:rPr>
                <w:spacing w:val="-42"/>
                <w:sz w:val="20"/>
              </w:rPr>
              <w:t xml:space="preserve"> </w:t>
            </w:r>
            <w:r>
              <w:rPr>
                <w:sz w:val="20"/>
              </w:rPr>
              <w:t>Policy</w:t>
            </w:r>
          </w:p>
          <w:p w14:paraId="6A1689F9" w14:textId="77777777" w:rsidR="000A141C" w:rsidRDefault="000A141C" w:rsidP="000C4878">
            <w:pPr>
              <w:pStyle w:val="TableParagraph"/>
              <w:numPr>
                <w:ilvl w:val="0"/>
                <w:numId w:val="47"/>
              </w:numPr>
              <w:tabs>
                <w:tab w:val="left" w:pos="469"/>
                <w:tab w:val="left" w:pos="470"/>
              </w:tabs>
              <w:ind w:right="275"/>
              <w:rPr>
                <w:sz w:val="20"/>
              </w:rPr>
            </w:pPr>
            <w:r>
              <w:rPr>
                <w:sz w:val="20"/>
              </w:rPr>
              <w:t>FRRs,</w:t>
            </w:r>
            <w:r>
              <w:rPr>
                <w:spacing w:val="-3"/>
                <w:sz w:val="20"/>
              </w:rPr>
              <w:t xml:space="preserve"> </w:t>
            </w:r>
            <w:r>
              <w:rPr>
                <w:sz w:val="20"/>
              </w:rPr>
              <w:t>Staff</w:t>
            </w:r>
            <w:r>
              <w:rPr>
                <w:spacing w:val="-5"/>
                <w:sz w:val="20"/>
              </w:rPr>
              <w:t xml:space="preserve"> </w:t>
            </w:r>
            <w:r>
              <w:rPr>
                <w:sz w:val="20"/>
              </w:rPr>
              <w:t>Regulations</w:t>
            </w:r>
            <w:r>
              <w:rPr>
                <w:spacing w:val="-5"/>
                <w:sz w:val="20"/>
              </w:rPr>
              <w:t xml:space="preserve"> </w:t>
            </w:r>
            <w:r>
              <w:rPr>
                <w:sz w:val="20"/>
              </w:rPr>
              <w:t>&amp;</w:t>
            </w:r>
            <w:r>
              <w:rPr>
                <w:spacing w:val="-42"/>
                <w:sz w:val="20"/>
              </w:rPr>
              <w:t xml:space="preserve"> </w:t>
            </w:r>
            <w:r>
              <w:rPr>
                <w:sz w:val="20"/>
              </w:rPr>
              <w:t>Rules</w:t>
            </w:r>
          </w:p>
          <w:p w14:paraId="7DB80193" w14:textId="77777777" w:rsidR="000A141C" w:rsidRDefault="000A141C" w:rsidP="000C4878">
            <w:pPr>
              <w:pStyle w:val="TableParagraph"/>
              <w:numPr>
                <w:ilvl w:val="0"/>
                <w:numId w:val="47"/>
              </w:numPr>
              <w:tabs>
                <w:tab w:val="left" w:pos="469"/>
                <w:tab w:val="left" w:pos="470"/>
              </w:tabs>
              <w:spacing w:before="1"/>
              <w:ind w:right="338"/>
              <w:rPr>
                <w:sz w:val="20"/>
              </w:rPr>
            </w:pPr>
            <w:r>
              <w:rPr>
                <w:sz w:val="20"/>
              </w:rPr>
              <w:t>Management</w:t>
            </w:r>
            <w:r>
              <w:rPr>
                <w:spacing w:val="-8"/>
                <w:sz w:val="20"/>
              </w:rPr>
              <w:t xml:space="preserve"> </w:t>
            </w:r>
            <w:r>
              <w:rPr>
                <w:sz w:val="20"/>
              </w:rPr>
              <w:t>directives,</w:t>
            </w:r>
            <w:r>
              <w:rPr>
                <w:spacing w:val="-43"/>
                <w:sz w:val="20"/>
              </w:rPr>
              <w:t xml:space="preserve"> </w:t>
            </w:r>
            <w:r>
              <w:rPr>
                <w:sz w:val="20"/>
              </w:rPr>
              <w:t>POPP</w:t>
            </w:r>
          </w:p>
          <w:p w14:paraId="172168BB" w14:textId="77777777" w:rsidR="000A141C" w:rsidRDefault="000A141C" w:rsidP="000C4878">
            <w:pPr>
              <w:pStyle w:val="TableParagraph"/>
              <w:numPr>
                <w:ilvl w:val="0"/>
                <w:numId w:val="47"/>
              </w:numPr>
              <w:tabs>
                <w:tab w:val="left" w:pos="469"/>
                <w:tab w:val="left" w:pos="470"/>
              </w:tabs>
              <w:ind w:right="289"/>
              <w:rPr>
                <w:sz w:val="20"/>
              </w:rPr>
            </w:pPr>
            <w:r>
              <w:rPr>
                <w:sz w:val="20"/>
              </w:rPr>
              <w:t>Operational</w:t>
            </w:r>
            <w:r>
              <w:rPr>
                <w:spacing w:val="-4"/>
                <w:sz w:val="20"/>
              </w:rPr>
              <w:t xml:space="preserve"> </w:t>
            </w:r>
            <w:r>
              <w:rPr>
                <w:sz w:val="20"/>
              </w:rPr>
              <w:t>Guide</w:t>
            </w:r>
            <w:r>
              <w:rPr>
                <w:spacing w:val="-4"/>
                <w:sz w:val="20"/>
              </w:rPr>
              <w:t xml:space="preserve"> </w:t>
            </w:r>
            <w:r>
              <w:rPr>
                <w:sz w:val="20"/>
              </w:rPr>
              <w:t>of</w:t>
            </w:r>
            <w:r>
              <w:rPr>
                <w:spacing w:val="-5"/>
                <w:sz w:val="20"/>
              </w:rPr>
              <w:t xml:space="preserve"> </w:t>
            </w:r>
            <w:r>
              <w:rPr>
                <w:sz w:val="20"/>
              </w:rPr>
              <w:t>the</w:t>
            </w:r>
            <w:r>
              <w:rPr>
                <w:spacing w:val="-42"/>
                <w:sz w:val="20"/>
              </w:rPr>
              <w:t xml:space="preserve"> </w:t>
            </w:r>
            <w:r>
              <w:rPr>
                <w:sz w:val="20"/>
              </w:rPr>
              <w:t>ICF</w:t>
            </w:r>
          </w:p>
          <w:p w14:paraId="77BB7904" w14:textId="44415884" w:rsidR="000A141C" w:rsidRDefault="000A141C" w:rsidP="000C4878">
            <w:pPr>
              <w:pStyle w:val="TableParagraph"/>
              <w:numPr>
                <w:ilvl w:val="0"/>
                <w:numId w:val="47"/>
              </w:numPr>
              <w:tabs>
                <w:tab w:val="left" w:pos="469"/>
                <w:tab w:val="left" w:pos="470"/>
              </w:tabs>
              <w:ind w:right="930"/>
              <w:rPr>
                <w:sz w:val="20"/>
              </w:rPr>
            </w:pPr>
            <w:r>
              <w:rPr>
                <w:spacing w:val="-1"/>
                <w:sz w:val="20"/>
              </w:rPr>
              <w:t xml:space="preserve">Annual </w:t>
            </w:r>
            <w:r w:rsidR="002F0C88">
              <w:rPr>
                <w:sz w:val="20"/>
              </w:rPr>
              <w:t>Representation</w:t>
            </w:r>
            <w:r>
              <w:rPr>
                <w:spacing w:val="-43"/>
                <w:sz w:val="20"/>
              </w:rPr>
              <w:t xml:space="preserve"> </w:t>
            </w:r>
            <w:r>
              <w:rPr>
                <w:sz w:val="20"/>
              </w:rPr>
              <w:t>Statement</w:t>
            </w:r>
          </w:p>
        </w:tc>
      </w:tr>
      <w:tr w:rsidR="000A141C" w14:paraId="06606534" w14:textId="77777777" w:rsidTr="000C4878">
        <w:trPr>
          <w:trHeight w:val="2193"/>
        </w:trPr>
        <w:tc>
          <w:tcPr>
            <w:tcW w:w="446" w:type="dxa"/>
          </w:tcPr>
          <w:p w14:paraId="222059B7" w14:textId="77777777" w:rsidR="000A141C" w:rsidRDefault="000A141C" w:rsidP="000C4878">
            <w:pPr>
              <w:pStyle w:val="TableParagraph"/>
              <w:spacing w:before="1"/>
              <w:ind w:left="107"/>
              <w:rPr>
                <w:sz w:val="20"/>
              </w:rPr>
            </w:pPr>
            <w:r>
              <w:rPr>
                <w:w w:val="99"/>
                <w:sz w:val="20"/>
              </w:rPr>
              <w:lastRenderedPageBreak/>
              <w:t>6</w:t>
            </w:r>
          </w:p>
        </w:tc>
        <w:tc>
          <w:tcPr>
            <w:tcW w:w="2069" w:type="dxa"/>
          </w:tcPr>
          <w:p w14:paraId="4E1E73C2" w14:textId="77777777" w:rsidR="000A141C" w:rsidRDefault="000A141C" w:rsidP="000C4878">
            <w:pPr>
              <w:pStyle w:val="TableParagraph"/>
              <w:spacing w:before="1"/>
              <w:ind w:left="105" w:right="117"/>
              <w:rPr>
                <w:sz w:val="20"/>
              </w:rPr>
            </w:pPr>
            <w:r>
              <w:rPr>
                <w:b/>
                <w:sz w:val="20"/>
              </w:rPr>
              <w:t>Specifying Objectives:</w:t>
            </w:r>
            <w:r>
              <w:rPr>
                <w:b/>
                <w:spacing w:val="-43"/>
                <w:sz w:val="20"/>
              </w:rPr>
              <w:t xml:space="preserve"> </w:t>
            </w:r>
            <w:r>
              <w:rPr>
                <w:sz w:val="20"/>
              </w:rPr>
              <w:t>The</w:t>
            </w:r>
            <w:r>
              <w:rPr>
                <w:spacing w:val="-5"/>
                <w:sz w:val="20"/>
              </w:rPr>
              <w:t xml:space="preserve"> </w:t>
            </w:r>
            <w:r>
              <w:rPr>
                <w:sz w:val="20"/>
              </w:rPr>
              <w:t>strategic</w:t>
            </w:r>
            <w:r>
              <w:rPr>
                <w:spacing w:val="-5"/>
                <w:sz w:val="20"/>
              </w:rPr>
              <w:t xml:space="preserve"> </w:t>
            </w:r>
            <w:r>
              <w:rPr>
                <w:sz w:val="20"/>
              </w:rPr>
              <w:t>direction</w:t>
            </w:r>
            <w:r>
              <w:rPr>
                <w:spacing w:val="-43"/>
                <w:sz w:val="20"/>
              </w:rPr>
              <w:t xml:space="preserve"> </w:t>
            </w:r>
            <w:r>
              <w:rPr>
                <w:sz w:val="20"/>
              </w:rPr>
              <w:t>and priorities of the</w:t>
            </w:r>
            <w:r>
              <w:rPr>
                <w:spacing w:val="1"/>
                <w:sz w:val="20"/>
              </w:rPr>
              <w:t xml:space="preserve"> </w:t>
            </w:r>
            <w:r>
              <w:rPr>
                <w:sz w:val="20"/>
              </w:rPr>
              <w:t>Organization are</w:t>
            </w:r>
            <w:r>
              <w:rPr>
                <w:spacing w:val="1"/>
                <w:sz w:val="20"/>
              </w:rPr>
              <w:t xml:space="preserve"> </w:t>
            </w:r>
            <w:r>
              <w:rPr>
                <w:sz w:val="20"/>
              </w:rPr>
              <w:t>established and form</w:t>
            </w:r>
            <w:r>
              <w:rPr>
                <w:spacing w:val="1"/>
                <w:sz w:val="20"/>
              </w:rPr>
              <w:t xml:space="preserve"> </w:t>
            </w:r>
            <w:r>
              <w:rPr>
                <w:sz w:val="20"/>
              </w:rPr>
              <w:t>the basis for assessing</w:t>
            </w:r>
            <w:r>
              <w:rPr>
                <w:spacing w:val="-43"/>
                <w:sz w:val="20"/>
              </w:rPr>
              <w:t xml:space="preserve"> </w:t>
            </w:r>
            <w:r>
              <w:rPr>
                <w:sz w:val="20"/>
              </w:rPr>
              <w:t>risks and operational</w:t>
            </w:r>
            <w:r>
              <w:rPr>
                <w:spacing w:val="1"/>
                <w:sz w:val="20"/>
              </w:rPr>
              <w:t xml:space="preserve"> </w:t>
            </w:r>
            <w:r>
              <w:rPr>
                <w:sz w:val="20"/>
              </w:rPr>
              <w:t>effectiveness.</w:t>
            </w:r>
          </w:p>
        </w:tc>
        <w:tc>
          <w:tcPr>
            <w:tcW w:w="1552" w:type="dxa"/>
          </w:tcPr>
          <w:p w14:paraId="014BAEC0" w14:textId="77777777" w:rsidR="000A141C" w:rsidRDefault="000A141C" w:rsidP="000C4878">
            <w:pPr>
              <w:pStyle w:val="TableParagraph"/>
              <w:spacing w:before="1"/>
              <w:ind w:left="108" w:right="250"/>
              <w:jc w:val="both"/>
              <w:rPr>
                <w:sz w:val="20"/>
              </w:rPr>
            </w:pPr>
            <w:r>
              <w:rPr>
                <w:sz w:val="20"/>
              </w:rPr>
              <w:t>Administrator,</w:t>
            </w:r>
            <w:r>
              <w:rPr>
                <w:spacing w:val="-43"/>
                <w:sz w:val="20"/>
              </w:rPr>
              <w:t xml:space="preserve"> </w:t>
            </w:r>
            <w:r>
              <w:rPr>
                <w:spacing w:val="-1"/>
                <w:sz w:val="20"/>
              </w:rPr>
              <w:t xml:space="preserve">with </w:t>
            </w:r>
            <w:r>
              <w:rPr>
                <w:sz w:val="20"/>
              </w:rPr>
              <w:t>Executive</w:t>
            </w:r>
            <w:r>
              <w:rPr>
                <w:spacing w:val="-43"/>
                <w:sz w:val="20"/>
              </w:rPr>
              <w:t xml:space="preserve"> </w:t>
            </w:r>
            <w:r>
              <w:rPr>
                <w:sz w:val="20"/>
              </w:rPr>
              <w:t>Group</w:t>
            </w:r>
          </w:p>
        </w:tc>
        <w:tc>
          <w:tcPr>
            <w:tcW w:w="2947" w:type="dxa"/>
          </w:tcPr>
          <w:p w14:paraId="4F7BA3FC" w14:textId="77777777" w:rsidR="000A141C" w:rsidRDefault="000A141C" w:rsidP="000C4878">
            <w:pPr>
              <w:pStyle w:val="TableParagraph"/>
              <w:spacing w:before="1"/>
              <w:ind w:left="109" w:right="375"/>
              <w:rPr>
                <w:sz w:val="20"/>
              </w:rPr>
            </w:pPr>
            <w:r>
              <w:rPr>
                <w:sz w:val="20"/>
              </w:rPr>
              <w:t>Managers should apply this</w:t>
            </w:r>
            <w:r>
              <w:rPr>
                <w:spacing w:val="1"/>
                <w:sz w:val="20"/>
              </w:rPr>
              <w:t xml:space="preserve"> </w:t>
            </w:r>
            <w:r>
              <w:rPr>
                <w:sz w:val="20"/>
              </w:rPr>
              <w:t>principle</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organizational</w:t>
            </w:r>
            <w:r>
              <w:rPr>
                <w:spacing w:val="-42"/>
                <w:sz w:val="20"/>
              </w:rPr>
              <w:t xml:space="preserve"> </w:t>
            </w:r>
            <w:r>
              <w:rPr>
                <w:sz w:val="20"/>
              </w:rPr>
              <w:t>structures under their direct</w:t>
            </w:r>
            <w:r>
              <w:rPr>
                <w:spacing w:val="1"/>
                <w:sz w:val="20"/>
              </w:rPr>
              <w:t xml:space="preserve"> </w:t>
            </w:r>
            <w:r>
              <w:rPr>
                <w:sz w:val="20"/>
              </w:rPr>
              <w:t>supervision.</w:t>
            </w:r>
          </w:p>
        </w:tc>
        <w:tc>
          <w:tcPr>
            <w:tcW w:w="2791" w:type="dxa"/>
          </w:tcPr>
          <w:p w14:paraId="554EE924" w14:textId="77777777" w:rsidR="000A141C" w:rsidRDefault="000A141C" w:rsidP="000C4878">
            <w:pPr>
              <w:pStyle w:val="TableParagraph"/>
              <w:numPr>
                <w:ilvl w:val="0"/>
                <w:numId w:val="46"/>
              </w:numPr>
              <w:tabs>
                <w:tab w:val="left" w:pos="469"/>
                <w:tab w:val="left" w:pos="470"/>
              </w:tabs>
              <w:spacing w:before="1"/>
              <w:ind w:right="813"/>
              <w:rPr>
                <w:sz w:val="20"/>
              </w:rPr>
            </w:pPr>
            <w:r>
              <w:rPr>
                <w:sz w:val="20"/>
              </w:rPr>
              <w:t>UNDP</w:t>
            </w:r>
            <w:r>
              <w:rPr>
                <w:spacing w:val="-9"/>
                <w:sz w:val="20"/>
              </w:rPr>
              <w:t xml:space="preserve"> </w:t>
            </w:r>
            <w:r>
              <w:rPr>
                <w:sz w:val="20"/>
              </w:rPr>
              <w:t>mission</w:t>
            </w:r>
            <w:r>
              <w:rPr>
                <w:spacing w:val="-8"/>
                <w:sz w:val="20"/>
              </w:rPr>
              <w:t xml:space="preserve"> </w:t>
            </w:r>
            <w:r>
              <w:rPr>
                <w:sz w:val="20"/>
              </w:rPr>
              <w:t>and</w:t>
            </w:r>
            <w:r>
              <w:rPr>
                <w:spacing w:val="-42"/>
                <w:sz w:val="20"/>
              </w:rPr>
              <w:t xml:space="preserve"> </w:t>
            </w:r>
            <w:r>
              <w:rPr>
                <w:sz w:val="20"/>
              </w:rPr>
              <w:t>mandate</w:t>
            </w:r>
          </w:p>
          <w:p w14:paraId="4F52F347" w14:textId="77777777" w:rsidR="000A141C" w:rsidRDefault="000A141C" w:rsidP="000C4878">
            <w:pPr>
              <w:pStyle w:val="TableParagraph"/>
              <w:numPr>
                <w:ilvl w:val="0"/>
                <w:numId w:val="46"/>
              </w:numPr>
              <w:tabs>
                <w:tab w:val="left" w:pos="469"/>
                <w:tab w:val="left" w:pos="470"/>
              </w:tabs>
              <w:spacing w:line="243" w:lineRule="exact"/>
              <w:ind w:hanging="361"/>
              <w:rPr>
                <w:sz w:val="20"/>
              </w:rPr>
            </w:pPr>
            <w:r>
              <w:rPr>
                <w:sz w:val="20"/>
              </w:rPr>
              <w:t>UNDP</w:t>
            </w:r>
            <w:r>
              <w:rPr>
                <w:spacing w:val="-3"/>
                <w:sz w:val="20"/>
              </w:rPr>
              <w:t xml:space="preserve"> </w:t>
            </w:r>
            <w:r>
              <w:rPr>
                <w:sz w:val="20"/>
              </w:rPr>
              <w:t>Strategic</w:t>
            </w:r>
            <w:r>
              <w:rPr>
                <w:spacing w:val="-4"/>
                <w:sz w:val="20"/>
              </w:rPr>
              <w:t xml:space="preserve"> </w:t>
            </w:r>
            <w:r>
              <w:rPr>
                <w:sz w:val="20"/>
              </w:rPr>
              <w:t>Plan</w:t>
            </w:r>
          </w:p>
          <w:p w14:paraId="3C4BC588" w14:textId="77777777" w:rsidR="000A141C" w:rsidRDefault="000A141C" w:rsidP="000C4878">
            <w:pPr>
              <w:pStyle w:val="TableParagraph"/>
              <w:numPr>
                <w:ilvl w:val="0"/>
                <w:numId w:val="46"/>
              </w:numPr>
              <w:tabs>
                <w:tab w:val="left" w:pos="469"/>
                <w:tab w:val="left" w:pos="470"/>
              </w:tabs>
              <w:spacing w:before="1"/>
              <w:ind w:hanging="361"/>
              <w:rPr>
                <w:sz w:val="20"/>
              </w:rPr>
            </w:pPr>
            <w:r>
              <w:rPr>
                <w:sz w:val="20"/>
              </w:rPr>
              <w:t>Annual</w:t>
            </w:r>
            <w:r>
              <w:rPr>
                <w:spacing w:val="-2"/>
                <w:sz w:val="20"/>
              </w:rPr>
              <w:t xml:space="preserve"> </w:t>
            </w:r>
            <w:r>
              <w:rPr>
                <w:sz w:val="20"/>
              </w:rPr>
              <w:t>Workplans</w:t>
            </w:r>
          </w:p>
          <w:p w14:paraId="41E5CAF9" w14:textId="77777777" w:rsidR="000A141C" w:rsidRDefault="000A141C" w:rsidP="000C4878">
            <w:pPr>
              <w:pStyle w:val="TableParagraph"/>
              <w:numPr>
                <w:ilvl w:val="0"/>
                <w:numId w:val="46"/>
              </w:numPr>
              <w:tabs>
                <w:tab w:val="left" w:pos="469"/>
                <w:tab w:val="left" w:pos="470"/>
              </w:tabs>
              <w:ind w:hanging="361"/>
              <w:rPr>
                <w:sz w:val="20"/>
              </w:rPr>
            </w:pPr>
            <w:r>
              <w:rPr>
                <w:sz w:val="20"/>
              </w:rPr>
              <w:t>RBM</w:t>
            </w:r>
          </w:p>
          <w:p w14:paraId="27A880C2" w14:textId="77777777" w:rsidR="000A141C" w:rsidRDefault="000A141C" w:rsidP="000C4878">
            <w:pPr>
              <w:pStyle w:val="TableParagraph"/>
              <w:numPr>
                <w:ilvl w:val="0"/>
                <w:numId w:val="46"/>
              </w:numPr>
              <w:tabs>
                <w:tab w:val="left" w:pos="469"/>
                <w:tab w:val="left" w:pos="470"/>
              </w:tabs>
              <w:spacing w:before="2"/>
              <w:ind w:hanging="361"/>
              <w:rPr>
                <w:sz w:val="20"/>
              </w:rPr>
            </w:pPr>
            <w:r>
              <w:rPr>
                <w:sz w:val="20"/>
              </w:rPr>
              <w:t>ROAR</w:t>
            </w:r>
          </w:p>
        </w:tc>
      </w:tr>
      <w:tr w:rsidR="000A141C" w14:paraId="66531CFC" w14:textId="77777777" w:rsidTr="000C4878">
        <w:trPr>
          <w:trHeight w:val="1710"/>
        </w:trPr>
        <w:tc>
          <w:tcPr>
            <w:tcW w:w="446" w:type="dxa"/>
          </w:tcPr>
          <w:p w14:paraId="3B171D62" w14:textId="77777777" w:rsidR="000A141C" w:rsidRDefault="000A141C" w:rsidP="000C4878">
            <w:pPr>
              <w:pStyle w:val="TableParagraph"/>
              <w:spacing w:before="1"/>
              <w:ind w:left="107"/>
              <w:rPr>
                <w:sz w:val="20"/>
              </w:rPr>
            </w:pPr>
            <w:r>
              <w:rPr>
                <w:w w:val="99"/>
                <w:sz w:val="20"/>
              </w:rPr>
              <w:t>7</w:t>
            </w:r>
          </w:p>
        </w:tc>
        <w:tc>
          <w:tcPr>
            <w:tcW w:w="2069" w:type="dxa"/>
          </w:tcPr>
          <w:p w14:paraId="00CF19DD" w14:textId="77777777" w:rsidR="000A141C" w:rsidRDefault="000A141C" w:rsidP="000C4878">
            <w:pPr>
              <w:pStyle w:val="TableParagraph"/>
              <w:spacing w:before="1"/>
              <w:ind w:left="105" w:right="332"/>
              <w:rPr>
                <w:sz w:val="20"/>
              </w:rPr>
            </w:pPr>
            <w:r>
              <w:rPr>
                <w:b/>
                <w:sz w:val="20"/>
              </w:rPr>
              <w:t>Risk Identification:</w:t>
            </w:r>
            <w:r>
              <w:rPr>
                <w:b/>
                <w:spacing w:val="1"/>
                <w:sz w:val="20"/>
              </w:rPr>
              <w:t xml:space="preserve"> </w:t>
            </w:r>
            <w:r>
              <w:rPr>
                <w:sz w:val="20"/>
              </w:rPr>
              <w:t>Risks to the</w:t>
            </w:r>
            <w:r>
              <w:rPr>
                <w:spacing w:val="1"/>
                <w:sz w:val="20"/>
              </w:rPr>
              <w:t xml:space="preserve"> </w:t>
            </w:r>
            <w:r>
              <w:rPr>
                <w:sz w:val="20"/>
              </w:rPr>
              <w:t>achievement of</w:t>
            </w:r>
            <w:r>
              <w:rPr>
                <w:spacing w:val="1"/>
                <w:sz w:val="20"/>
              </w:rPr>
              <w:t xml:space="preserve"> </w:t>
            </w:r>
            <w:r>
              <w:rPr>
                <w:sz w:val="20"/>
              </w:rPr>
              <w:t>objectives across</w:t>
            </w:r>
            <w:r>
              <w:rPr>
                <w:spacing w:val="1"/>
                <w:sz w:val="20"/>
              </w:rPr>
              <w:t xml:space="preserve"> </w:t>
            </w:r>
            <w:r>
              <w:rPr>
                <w:sz w:val="20"/>
              </w:rPr>
              <w:t>UNDP</w:t>
            </w:r>
            <w:r>
              <w:rPr>
                <w:spacing w:val="-9"/>
                <w:sz w:val="20"/>
              </w:rPr>
              <w:t xml:space="preserve"> </w:t>
            </w:r>
            <w:r>
              <w:rPr>
                <w:sz w:val="20"/>
              </w:rPr>
              <w:t>are</w:t>
            </w:r>
            <w:r>
              <w:rPr>
                <w:spacing w:val="-9"/>
                <w:sz w:val="20"/>
              </w:rPr>
              <w:t xml:space="preserve"> </w:t>
            </w:r>
            <w:r>
              <w:rPr>
                <w:sz w:val="20"/>
              </w:rPr>
              <w:t>identified</w:t>
            </w:r>
            <w:r>
              <w:rPr>
                <w:spacing w:val="-42"/>
                <w:sz w:val="20"/>
              </w:rPr>
              <w:t xml:space="preserve"> </w:t>
            </w:r>
            <w:r>
              <w:rPr>
                <w:sz w:val="20"/>
              </w:rPr>
              <w:t>and</w:t>
            </w:r>
            <w:r>
              <w:rPr>
                <w:spacing w:val="-1"/>
                <w:sz w:val="20"/>
              </w:rPr>
              <w:t xml:space="preserve"> </w:t>
            </w:r>
            <w:r>
              <w:rPr>
                <w:sz w:val="20"/>
              </w:rPr>
              <w:t>analyzed as</w:t>
            </w:r>
            <w:r>
              <w:rPr>
                <w:spacing w:val="-2"/>
                <w:sz w:val="20"/>
              </w:rPr>
              <w:t xml:space="preserve"> </w:t>
            </w:r>
            <w:r>
              <w:rPr>
                <w:sz w:val="20"/>
              </w:rPr>
              <w:t>a</w:t>
            </w:r>
          </w:p>
          <w:p w14:paraId="241FDDEC" w14:textId="77777777" w:rsidR="000A141C" w:rsidRDefault="000A141C" w:rsidP="000C4878">
            <w:pPr>
              <w:pStyle w:val="TableParagraph"/>
              <w:spacing w:line="225" w:lineRule="exact"/>
              <w:ind w:left="105"/>
              <w:rPr>
                <w:sz w:val="20"/>
              </w:rPr>
            </w:pPr>
            <w:r>
              <w:rPr>
                <w:sz w:val="20"/>
              </w:rPr>
              <w:t>basis</w:t>
            </w:r>
            <w:r>
              <w:rPr>
                <w:spacing w:val="-5"/>
                <w:sz w:val="20"/>
              </w:rPr>
              <w:t xml:space="preserve"> </w:t>
            </w:r>
            <w:r>
              <w:rPr>
                <w:sz w:val="20"/>
              </w:rPr>
              <w:t>for</w:t>
            </w:r>
            <w:r>
              <w:rPr>
                <w:spacing w:val="-2"/>
                <w:sz w:val="20"/>
              </w:rPr>
              <w:t xml:space="preserve"> </w:t>
            </w:r>
            <w:r>
              <w:rPr>
                <w:sz w:val="20"/>
              </w:rPr>
              <w:t>determining</w:t>
            </w:r>
          </w:p>
        </w:tc>
        <w:tc>
          <w:tcPr>
            <w:tcW w:w="1552" w:type="dxa"/>
          </w:tcPr>
          <w:p w14:paraId="759167C5" w14:textId="77777777" w:rsidR="000A141C" w:rsidRDefault="000A141C" w:rsidP="000C4878">
            <w:pPr>
              <w:pStyle w:val="TableParagraph"/>
              <w:spacing w:before="1" w:line="480" w:lineRule="auto"/>
              <w:ind w:left="108" w:right="91"/>
              <w:rPr>
                <w:sz w:val="20"/>
              </w:rPr>
            </w:pPr>
            <w:r>
              <w:rPr>
                <w:spacing w:val="-1"/>
                <w:sz w:val="20"/>
              </w:rPr>
              <w:t xml:space="preserve">Executive </w:t>
            </w:r>
            <w:r>
              <w:rPr>
                <w:sz w:val="20"/>
              </w:rPr>
              <w:t>Group</w:t>
            </w:r>
            <w:r>
              <w:rPr>
                <w:spacing w:val="-43"/>
                <w:sz w:val="20"/>
              </w:rPr>
              <w:t xml:space="preserve"> </w:t>
            </w:r>
            <w:r>
              <w:rPr>
                <w:sz w:val="20"/>
              </w:rPr>
              <w:t>Risk</w:t>
            </w:r>
            <w:r>
              <w:rPr>
                <w:spacing w:val="-3"/>
                <w:sz w:val="20"/>
              </w:rPr>
              <w:t xml:space="preserve"> </w:t>
            </w:r>
            <w:r>
              <w:rPr>
                <w:sz w:val="20"/>
              </w:rPr>
              <w:t>Committee</w:t>
            </w:r>
          </w:p>
          <w:p w14:paraId="6646EF61" w14:textId="77777777" w:rsidR="000A141C" w:rsidRDefault="000A141C" w:rsidP="000C4878">
            <w:pPr>
              <w:pStyle w:val="TableParagraph"/>
              <w:ind w:left="108" w:right="374"/>
              <w:rPr>
                <w:sz w:val="20"/>
              </w:rPr>
            </w:pPr>
            <w:r>
              <w:rPr>
                <w:sz w:val="20"/>
              </w:rPr>
              <w:t>BMS and the</w:t>
            </w:r>
            <w:r>
              <w:rPr>
                <w:spacing w:val="-44"/>
                <w:sz w:val="20"/>
              </w:rPr>
              <w:t xml:space="preserve"> </w:t>
            </w:r>
            <w:r>
              <w:rPr>
                <w:sz w:val="20"/>
              </w:rPr>
              <w:t>Bureau</w:t>
            </w:r>
            <w:r>
              <w:rPr>
                <w:spacing w:val="-1"/>
                <w:sz w:val="20"/>
              </w:rPr>
              <w:t xml:space="preserve"> </w:t>
            </w:r>
            <w:r>
              <w:rPr>
                <w:sz w:val="20"/>
              </w:rPr>
              <w:t>for</w:t>
            </w:r>
          </w:p>
          <w:p w14:paraId="4A5A59BE" w14:textId="77777777" w:rsidR="000A141C" w:rsidRDefault="000A141C" w:rsidP="000C4878">
            <w:pPr>
              <w:pStyle w:val="TableParagraph"/>
              <w:spacing w:line="224" w:lineRule="exact"/>
              <w:ind w:left="108"/>
              <w:rPr>
                <w:sz w:val="20"/>
              </w:rPr>
            </w:pPr>
            <w:r>
              <w:rPr>
                <w:sz w:val="20"/>
              </w:rPr>
              <w:t>Policy</w:t>
            </w:r>
            <w:r>
              <w:rPr>
                <w:spacing w:val="-2"/>
                <w:sz w:val="20"/>
              </w:rPr>
              <w:t xml:space="preserve"> </w:t>
            </w:r>
            <w:r>
              <w:rPr>
                <w:sz w:val="20"/>
              </w:rPr>
              <w:t>&amp;</w:t>
            </w:r>
          </w:p>
        </w:tc>
        <w:tc>
          <w:tcPr>
            <w:tcW w:w="2947" w:type="dxa"/>
          </w:tcPr>
          <w:p w14:paraId="0731B162" w14:textId="77777777" w:rsidR="000A141C" w:rsidRDefault="000A141C" w:rsidP="000C4878">
            <w:pPr>
              <w:pStyle w:val="TableParagraph"/>
              <w:spacing w:before="1"/>
              <w:ind w:left="109" w:right="579"/>
              <w:rPr>
                <w:sz w:val="20"/>
              </w:rPr>
            </w:pPr>
            <w:r>
              <w:rPr>
                <w:sz w:val="20"/>
              </w:rPr>
              <w:t>Managers should apply this</w:t>
            </w:r>
            <w:r>
              <w:rPr>
                <w:spacing w:val="-44"/>
                <w:sz w:val="20"/>
              </w:rPr>
              <w:t xml:space="preserve"> </w:t>
            </w:r>
            <w:r>
              <w:rPr>
                <w:sz w:val="20"/>
              </w:rPr>
              <w:t>principle to the objectives</w:t>
            </w:r>
            <w:r>
              <w:rPr>
                <w:spacing w:val="1"/>
                <w:sz w:val="20"/>
              </w:rPr>
              <w:t xml:space="preserve"> </w:t>
            </w:r>
            <w:r>
              <w:rPr>
                <w:sz w:val="20"/>
              </w:rPr>
              <w:t>included in their annual</w:t>
            </w:r>
            <w:r>
              <w:rPr>
                <w:spacing w:val="1"/>
                <w:sz w:val="20"/>
              </w:rPr>
              <w:t xml:space="preserve"> </w:t>
            </w:r>
            <w:r>
              <w:rPr>
                <w:sz w:val="20"/>
              </w:rPr>
              <w:t>workplans, as well as in</w:t>
            </w:r>
            <w:r>
              <w:rPr>
                <w:spacing w:val="1"/>
                <w:sz w:val="20"/>
              </w:rPr>
              <w:t xml:space="preserve"> </w:t>
            </w:r>
            <w:r>
              <w:rPr>
                <w:sz w:val="20"/>
              </w:rPr>
              <w:t>programmes</w:t>
            </w:r>
            <w:r>
              <w:rPr>
                <w:spacing w:val="-4"/>
                <w:sz w:val="20"/>
              </w:rPr>
              <w:t xml:space="preserve"> </w:t>
            </w:r>
            <w:r>
              <w:rPr>
                <w:sz w:val="20"/>
              </w:rPr>
              <w:t>&amp; projects.</w:t>
            </w:r>
          </w:p>
        </w:tc>
        <w:tc>
          <w:tcPr>
            <w:tcW w:w="2791" w:type="dxa"/>
          </w:tcPr>
          <w:p w14:paraId="186EAA89" w14:textId="77777777" w:rsidR="000A141C" w:rsidRDefault="000A141C" w:rsidP="000C4878">
            <w:pPr>
              <w:pStyle w:val="TableParagraph"/>
              <w:numPr>
                <w:ilvl w:val="0"/>
                <w:numId w:val="45"/>
              </w:numPr>
              <w:tabs>
                <w:tab w:val="left" w:pos="469"/>
                <w:tab w:val="left" w:pos="470"/>
              </w:tabs>
              <w:spacing w:before="1"/>
              <w:ind w:right="578"/>
              <w:rPr>
                <w:sz w:val="20"/>
              </w:rPr>
            </w:pPr>
            <w:r>
              <w:rPr>
                <w:sz w:val="20"/>
              </w:rPr>
              <w:t>UNDP</w:t>
            </w:r>
            <w:r>
              <w:rPr>
                <w:spacing w:val="-5"/>
                <w:sz w:val="20"/>
              </w:rPr>
              <w:t xml:space="preserve"> </w:t>
            </w:r>
            <w:r>
              <w:rPr>
                <w:sz w:val="20"/>
              </w:rPr>
              <w:t>Enterprise</w:t>
            </w:r>
            <w:r>
              <w:rPr>
                <w:spacing w:val="-6"/>
                <w:sz w:val="20"/>
              </w:rPr>
              <w:t xml:space="preserve"> </w:t>
            </w:r>
            <w:r>
              <w:rPr>
                <w:sz w:val="20"/>
              </w:rPr>
              <w:t>Risk</w:t>
            </w:r>
            <w:r>
              <w:rPr>
                <w:spacing w:val="-42"/>
                <w:sz w:val="20"/>
              </w:rPr>
              <w:t xml:space="preserve"> </w:t>
            </w:r>
            <w:r>
              <w:rPr>
                <w:sz w:val="20"/>
              </w:rPr>
              <w:t>Management</w:t>
            </w:r>
            <w:r>
              <w:rPr>
                <w:spacing w:val="-2"/>
                <w:sz w:val="20"/>
              </w:rPr>
              <w:t xml:space="preserve"> </w:t>
            </w:r>
            <w:r>
              <w:rPr>
                <w:sz w:val="20"/>
              </w:rPr>
              <w:t>Policy</w:t>
            </w:r>
          </w:p>
          <w:p w14:paraId="68910A81" w14:textId="77777777" w:rsidR="000A141C" w:rsidRDefault="000A141C" w:rsidP="000C4878">
            <w:pPr>
              <w:pStyle w:val="TableParagraph"/>
              <w:numPr>
                <w:ilvl w:val="0"/>
                <w:numId w:val="45"/>
              </w:numPr>
              <w:tabs>
                <w:tab w:val="left" w:pos="469"/>
                <w:tab w:val="left" w:pos="470"/>
              </w:tabs>
              <w:ind w:right="548"/>
              <w:rPr>
                <w:sz w:val="20"/>
              </w:rPr>
            </w:pPr>
            <w:r>
              <w:rPr>
                <w:sz w:val="20"/>
              </w:rPr>
              <w:t>UNDP ERM systems,</w:t>
            </w:r>
            <w:r>
              <w:rPr>
                <w:spacing w:val="1"/>
                <w:sz w:val="20"/>
              </w:rPr>
              <w:t xml:space="preserve"> </w:t>
            </w:r>
            <w:r>
              <w:rPr>
                <w:sz w:val="20"/>
              </w:rPr>
              <w:t>including corporate,</w:t>
            </w:r>
            <w:r>
              <w:rPr>
                <w:spacing w:val="1"/>
                <w:sz w:val="20"/>
              </w:rPr>
              <w:t xml:space="preserve"> </w:t>
            </w:r>
            <w:r>
              <w:rPr>
                <w:spacing w:val="-1"/>
                <w:sz w:val="20"/>
              </w:rPr>
              <w:t xml:space="preserve">programme/unit, </w:t>
            </w:r>
            <w:r>
              <w:rPr>
                <w:sz w:val="20"/>
              </w:rPr>
              <w:t>and</w:t>
            </w:r>
            <w:r>
              <w:rPr>
                <w:spacing w:val="-43"/>
                <w:sz w:val="20"/>
              </w:rPr>
              <w:t xml:space="preserve"> </w:t>
            </w:r>
            <w:r>
              <w:rPr>
                <w:sz w:val="20"/>
              </w:rPr>
              <w:t>project-level</w:t>
            </w:r>
            <w:r>
              <w:rPr>
                <w:spacing w:val="-1"/>
                <w:sz w:val="20"/>
              </w:rPr>
              <w:t xml:space="preserve"> </w:t>
            </w:r>
            <w:r>
              <w:rPr>
                <w:sz w:val="20"/>
              </w:rPr>
              <w:t>Risk</w:t>
            </w:r>
          </w:p>
          <w:p w14:paraId="1F4CF4AC" w14:textId="77777777" w:rsidR="000A141C" w:rsidRDefault="000A141C" w:rsidP="000C4878">
            <w:pPr>
              <w:pStyle w:val="TableParagraph"/>
              <w:spacing w:line="225" w:lineRule="exact"/>
              <w:rPr>
                <w:sz w:val="20"/>
              </w:rPr>
            </w:pPr>
            <w:r>
              <w:rPr>
                <w:sz w:val="20"/>
              </w:rPr>
              <w:t>Registers,</w:t>
            </w:r>
            <w:r>
              <w:rPr>
                <w:spacing w:val="-2"/>
                <w:sz w:val="20"/>
              </w:rPr>
              <w:t xml:space="preserve"> </w:t>
            </w:r>
            <w:r>
              <w:rPr>
                <w:sz w:val="20"/>
              </w:rPr>
              <w:t>associated</w:t>
            </w:r>
          </w:p>
        </w:tc>
      </w:tr>
    </w:tbl>
    <w:p w14:paraId="1D8BD9B9" w14:textId="77777777" w:rsidR="000A141C" w:rsidRDefault="000A141C" w:rsidP="000A141C">
      <w:pPr>
        <w:spacing w:line="225" w:lineRule="exact"/>
        <w:rPr>
          <w:sz w:val="20"/>
        </w:rPr>
        <w:sectPr w:rsidR="000A141C">
          <w:pgSz w:w="12240" w:h="15840"/>
          <w:pgMar w:top="1360" w:right="800" w:bottom="1200" w:left="1260" w:header="203" w:footer="1012" w:gutter="0"/>
          <w:cols w:space="720"/>
        </w:sectPr>
      </w:pPr>
    </w:p>
    <w:p w14:paraId="192C5072" w14:textId="77777777" w:rsidR="000A141C" w:rsidRDefault="000A141C" w:rsidP="000A141C">
      <w:pPr>
        <w:pStyle w:val="BodyText"/>
        <w:spacing w:before="6"/>
        <w:rPr>
          <w:rFonts w:ascii="Calibri Light"/>
          <w:sz w:val="6"/>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2069"/>
        <w:gridCol w:w="1552"/>
        <w:gridCol w:w="2947"/>
        <w:gridCol w:w="2791"/>
      </w:tblGrid>
      <w:tr w:rsidR="000A141C" w14:paraId="3466A3C3" w14:textId="77777777" w:rsidTr="000C4878">
        <w:trPr>
          <w:trHeight w:val="806"/>
        </w:trPr>
        <w:tc>
          <w:tcPr>
            <w:tcW w:w="446" w:type="dxa"/>
            <w:shd w:val="clear" w:color="auto" w:fill="001F5F"/>
          </w:tcPr>
          <w:p w14:paraId="5416EEC5" w14:textId="77777777" w:rsidR="000A141C" w:rsidRDefault="000A141C" w:rsidP="000C4878">
            <w:pPr>
              <w:pStyle w:val="TableParagraph"/>
              <w:spacing w:line="268" w:lineRule="exact"/>
              <w:ind w:left="107"/>
              <w:rPr>
                <w:b/>
              </w:rPr>
            </w:pPr>
            <w:r>
              <w:rPr>
                <w:b/>
                <w:color w:val="FFFFFF"/>
              </w:rPr>
              <w:t>#</w:t>
            </w:r>
          </w:p>
        </w:tc>
        <w:tc>
          <w:tcPr>
            <w:tcW w:w="2069" w:type="dxa"/>
            <w:shd w:val="clear" w:color="auto" w:fill="001F5F"/>
          </w:tcPr>
          <w:p w14:paraId="0ED2CEBD" w14:textId="77777777" w:rsidR="000A141C" w:rsidRDefault="000A141C" w:rsidP="000C4878">
            <w:pPr>
              <w:pStyle w:val="TableParagraph"/>
              <w:spacing w:line="268" w:lineRule="exact"/>
              <w:ind w:left="105"/>
              <w:rPr>
                <w:b/>
              </w:rPr>
            </w:pPr>
            <w:r>
              <w:rPr>
                <w:b/>
                <w:color w:val="FFFFFF"/>
              </w:rPr>
              <w:t>Principles</w:t>
            </w:r>
          </w:p>
        </w:tc>
        <w:tc>
          <w:tcPr>
            <w:tcW w:w="1552" w:type="dxa"/>
            <w:shd w:val="clear" w:color="auto" w:fill="001F5F"/>
          </w:tcPr>
          <w:p w14:paraId="4851F3F7" w14:textId="77777777" w:rsidR="000A141C" w:rsidRDefault="000A141C" w:rsidP="000C4878">
            <w:pPr>
              <w:pStyle w:val="TableParagraph"/>
              <w:spacing w:line="268" w:lineRule="exact"/>
              <w:ind w:left="108"/>
              <w:rPr>
                <w:b/>
              </w:rPr>
            </w:pPr>
            <w:r>
              <w:rPr>
                <w:b/>
                <w:color w:val="FFFFFF"/>
              </w:rPr>
              <w:t>Corporate</w:t>
            </w:r>
          </w:p>
          <w:p w14:paraId="0B091344" w14:textId="77777777" w:rsidR="000A141C" w:rsidRDefault="000A141C" w:rsidP="000C4878">
            <w:pPr>
              <w:pStyle w:val="TableParagraph"/>
              <w:spacing w:line="270" w:lineRule="atLeast"/>
              <w:ind w:left="108" w:right="93"/>
              <w:rPr>
                <w:b/>
              </w:rPr>
            </w:pPr>
            <w:r>
              <w:rPr>
                <w:b/>
                <w:color w:val="FFFFFF"/>
              </w:rPr>
              <w:t>Lead/Function</w:t>
            </w:r>
            <w:r>
              <w:rPr>
                <w:b/>
                <w:color w:val="FFFFFF"/>
                <w:spacing w:val="-47"/>
              </w:rPr>
              <w:t xml:space="preserve"> </w:t>
            </w:r>
            <w:r>
              <w:rPr>
                <w:b/>
                <w:color w:val="FFFFFF"/>
              </w:rPr>
              <w:t>al</w:t>
            </w:r>
            <w:r>
              <w:rPr>
                <w:b/>
                <w:color w:val="FFFFFF"/>
                <w:spacing w:val="-1"/>
              </w:rPr>
              <w:t xml:space="preserve"> </w:t>
            </w:r>
            <w:r>
              <w:rPr>
                <w:b/>
                <w:color w:val="FFFFFF"/>
              </w:rPr>
              <w:t>Lead</w:t>
            </w:r>
          </w:p>
        </w:tc>
        <w:tc>
          <w:tcPr>
            <w:tcW w:w="2947" w:type="dxa"/>
            <w:shd w:val="clear" w:color="auto" w:fill="001F5F"/>
          </w:tcPr>
          <w:p w14:paraId="7634C495" w14:textId="77777777" w:rsidR="000A141C" w:rsidRDefault="000A141C" w:rsidP="000C4878">
            <w:pPr>
              <w:pStyle w:val="TableParagraph"/>
              <w:ind w:left="109" w:right="302"/>
              <w:rPr>
                <w:b/>
              </w:rPr>
            </w:pPr>
            <w:r>
              <w:rPr>
                <w:b/>
                <w:color w:val="FFFFFF"/>
              </w:rPr>
              <w:t>Applicability to all staff and</w:t>
            </w:r>
            <w:r>
              <w:rPr>
                <w:b/>
                <w:color w:val="FFFFFF"/>
                <w:spacing w:val="-48"/>
              </w:rPr>
              <w:t xml:space="preserve"> </w:t>
            </w:r>
            <w:r>
              <w:rPr>
                <w:b/>
                <w:color w:val="FFFFFF"/>
              </w:rPr>
              <w:t>managers</w:t>
            </w:r>
          </w:p>
        </w:tc>
        <w:tc>
          <w:tcPr>
            <w:tcW w:w="2791" w:type="dxa"/>
            <w:shd w:val="clear" w:color="auto" w:fill="001F5F"/>
          </w:tcPr>
          <w:p w14:paraId="616680C3" w14:textId="77777777" w:rsidR="000A141C" w:rsidRDefault="000A141C" w:rsidP="000C4878">
            <w:pPr>
              <w:pStyle w:val="TableParagraph"/>
              <w:spacing w:line="268" w:lineRule="exact"/>
              <w:ind w:left="109"/>
              <w:rPr>
                <w:b/>
              </w:rPr>
            </w:pPr>
            <w:r>
              <w:rPr>
                <w:b/>
                <w:color w:val="FFFFFF"/>
              </w:rPr>
              <w:t>Supportive</w:t>
            </w:r>
            <w:r>
              <w:rPr>
                <w:b/>
                <w:color w:val="FFFFFF"/>
                <w:spacing w:val="-4"/>
              </w:rPr>
              <w:t xml:space="preserve"> </w:t>
            </w:r>
            <w:r>
              <w:rPr>
                <w:b/>
                <w:color w:val="FFFFFF"/>
              </w:rPr>
              <w:t>Tools</w:t>
            </w:r>
          </w:p>
        </w:tc>
      </w:tr>
      <w:tr w:rsidR="000A141C" w14:paraId="1E6CA81A" w14:textId="77777777" w:rsidTr="000C4878">
        <w:trPr>
          <w:trHeight w:val="1215"/>
        </w:trPr>
        <w:tc>
          <w:tcPr>
            <w:tcW w:w="446" w:type="dxa"/>
          </w:tcPr>
          <w:p w14:paraId="60A55165" w14:textId="77777777" w:rsidR="000A141C" w:rsidRDefault="000A141C" w:rsidP="000C4878">
            <w:pPr>
              <w:pStyle w:val="TableParagraph"/>
              <w:ind w:left="0"/>
              <w:rPr>
                <w:rFonts w:ascii="Times New Roman"/>
                <w:sz w:val="20"/>
              </w:rPr>
            </w:pPr>
          </w:p>
        </w:tc>
        <w:tc>
          <w:tcPr>
            <w:tcW w:w="2069" w:type="dxa"/>
          </w:tcPr>
          <w:p w14:paraId="41307C90" w14:textId="77777777" w:rsidR="000A141C" w:rsidRDefault="000A141C" w:rsidP="000C4878">
            <w:pPr>
              <w:pStyle w:val="TableParagraph"/>
              <w:ind w:left="105" w:right="169"/>
              <w:rPr>
                <w:sz w:val="20"/>
              </w:rPr>
            </w:pPr>
            <w:r>
              <w:rPr>
                <w:sz w:val="20"/>
              </w:rPr>
              <w:t>how they should be</w:t>
            </w:r>
            <w:r>
              <w:rPr>
                <w:spacing w:val="1"/>
                <w:sz w:val="20"/>
              </w:rPr>
              <w:t xml:space="preserve"> </w:t>
            </w:r>
            <w:r>
              <w:rPr>
                <w:sz w:val="20"/>
              </w:rPr>
              <w:t>managed, whether to</w:t>
            </w:r>
            <w:r>
              <w:rPr>
                <w:spacing w:val="-43"/>
                <w:sz w:val="20"/>
              </w:rPr>
              <w:t xml:space="preserve"> </w:t>
            </w:r>
            <w:r>
              <w:rPr>
                <w:sz w:val="20"/>
              </w:rPr>
              <w:t>accept,</w:t>
            </w:r>
            <w:r>
              <w:rPr>
                <w:spacing w:val="-9"/>
                <w:sz w:val="20"/>
              </w:rPr>
              <w:t xml:space="preserve"> </w:t>
            </w:r>
            <w:r>
              <w:rPr>
                <w:sz w:val="20"/>
              </w:rPr>
              <w:t>avoid,</w:t>
            </w:r>
            <w:r>
              <w:rPr>
                <w:spacing w:val="-9"/>
                <w:sz w:val="20"/>
              </w:rPr>
              <w:t xml:space="preserve"> </w:t>
            </w:r>
            <w:r>
              <w:rPr>
                <w:sz w:val="20"/>
              </w:rPr>
              <w:t>reduce,</w:t>
            </w:r>
            <w:r>
              <w:rPr>
                <w:spacing w:val="-42"/>
                <w:sz w:val="20"/>
              </w:rPr>
              <w:t xml:space="preserve"> </w:t>
            </w:r>
            <w:r>
              <w:rPr>
                <w:sz w:val="20"/>
              </w:rPr>
              <w:t>or</w:t>
            </w:r>
            <w:r>
              <w:rPr>
                <w:spacing w:val="-1"/>
                <w:sz w:val="20"/>
              </w:rPr>
              <w:t xml:space="preserve"> </w:t>
            </w:r>
            <w:r>
              <w:rPr>
                <w:sz w:val="20"/>
              </w:rPr>
              <w:t>share</w:t>
            </w:r>
            <w:r>
              <w:rPr>
                <w:spacing w:val="-2"/>
                <w:sz w:val="20"/>
              </w:rPr>
              <w:t xml:space="preserve"> </w:t>
            </w:r>
            <w:r>
              <w:rPr>
                <w:sz w:val="20"/>
              </w:rPr>
              <w:t>the</w:t>
            </w:r>
            <w:r>
              <w:rPr>
                <w:spacing w:val="-2"/>
                <w:sz w:val="20"/>
              </w:rPr>
              <w:t xml:space="preserve"> </w:t>
            </w:r>
            <w:r>
              <w:rPr>
                <w:sz w:val="20"/>
              </w:rPr>
              <w:t>risk.</w:t>
            </w:r>
          </w:p>
        </w:tc>
        <w:tc>
          <w:tcPr>
            <w:tcW w:w="1552" w:type="dxa"/>
            <w:vMerge w:val="restart"/>
          </w:tcPr>
          <w:p w14:paraId="7C27773A" w14:textId="77777777" w:rsidR="000A141C" w:rsidRDefault="000A141C" w:rsidP="000C4878">
            <w:pPr>
              <w:pStyle w:val="TableParagraph"/>
              <w:ind w:left="108" w:right="209"/>
              <w:rPr>
                <w:sz w:val="20"/>
              </w:rPr>
            </w:pPr>
            <w:r>
              <w:rPr>
                <w:sz w:val="20"/>
              </w:rPr>
              <w:t>Programme</w:t>
            </w:r>
            <w:r>
              <w:rPr>
                <w:spacing w:val="1"/>
                <w:sz w:val="20"/>
              </w:rPr>
              <w:t xml:space="preserve"> </w:t>
            </w:r>
            <w:r>
              <w:rPr>
                <w:spacing w:val="-1"/>
                <w:sz w:val="20"/>
              </w:rPr>
              <w:t xml:space="preserve">Support </w:t>
            </w:r>
            <w:r>
              <w:rPr>
                <w:sz w:val="20"/>
              </w:rPr>
              <w:t>(BPPS)</w:t>
            </w:r>
            <w:r>
              <w:rPr>
                <w:spacing w:val="-43"/>
                <w:sz w:val="20"/>
              </w:rPr>
              <w:t xml:space="preserve"> </w:t>
            </w:r>
            <w:r>
              <w:rPr>
                <w:sz w:val="20"/>
              </w:rPr>
              <w:t>(co-functional</w:t>
            </w:r>
            <w:r>
              <w:rPr>
                <w:spacing w:val="1"/>
                <w:sz w:val="20"/>
              </w:rPr>
              <w:t xml:space="preserve"> </w:t>
            </w:r>
            <w:r>
              <w:rPr>
                <w:sz w:val="20"/>
              </w:rPr>
              <w:t>leads</w:t>
            </w:r>
            <w:r>
              <w:rPr>
                <w:spacing w:val="-3"/>
                <w:sz w:val="20"/>
              </w:rPr>
              <w:t xml:space="preserve"> </w:t>
            </w:r>
            <w:r>
              <w:rPr>
                <w:sz w:val="20"/>
              </w:rPr>
              <w:t>on</w:t>
            </w:r>
            <w:r>
              <w:rPr>
                <w:spacing w:val="-1"/>
                <w:sz w:val="20"/>
              </w:rPr>
              <w:t xml:space="preserve"> </w:t>
            </w:r>
            <w:r>
              <w:rPr>
                <w:sz w:val="20"/>
              </w:rPr>
              <w:t>ERM)</w:t>
            </w:r>
          </w:p>
          <w:p w14:paraId="1115E0E3" w14:textId="77777777" w:rsidR="000A141C" w:rsidRDefault="000A141C" w:rsidP="000C4878">
            <w:pPr>
              <w:pStyle w:val="TableParagraph"/>
              <w:spacing w:before="10"/>
              <w:ind w:left="0"/>
              <w:rPr>
                <w:rFonts w:ascii="Calibri Light"/>
                <w:sz w:val="19"/>
              </w:rPr>
            </w:pPr>
          </w:p>
          <w:p w14:paraId="0F611ED6" w14:textId="77777777" w:rsidR="000A141C" w:rsidRDefault="000A141C" w:rsidP="000C4878">
            <w:pPr>
              <w:pStyle w:val="TableParagraph"/>
              <w:ind w:left="108" w:right="243"/>
              <w:rPr>
                <w:sz w:val="20"/>
              </w:rPr>
            </w:pPr>
            <w:r>
              <w:rPr>
                <w:sz w:val="20"/>
              </w:rPr>
              <w:t>Regional</w:t>
            </w:r>
            <w:r>
              <w:rPr>
                <w:spacing w:val="-8"/>
                <w:sz w:val="20"/>
              </w:rPr>
              <w:t xml:space="preserve"> </w:t>
            </w:r>
            <w:r>
              <w:rPr>
                <w:sz w:val="20"/>
              </w:rPr>
              <w:t>&amp;</w:t>
            </w:r>
            <w:r>
              <w:rPr>
                <w:spacing w:val="-8"/>
                <w:sz w:val="20"/>
              </w:rPr>
              <w:t xml:space="preserve"> </w:t>
            </w:r>
            <w:r>
              <w:rPr>
                <w:sz w:val="20"/>
              </w:rPr>
              <w:t>HQ</w:t>
            </w:r>
            <w:r>
              <w:rPr>
                <w:spacing w:val="-43"/>
                <w:sz w:val="20"/>
              </w:rPr>
              <w:t xml:space="preserve"> </w:t>
            </w:r>
            <w:r>
              <w:rPr>
                <w:sz w:val="20"/>
              </w:rPr>
              <w:t>Bureau</w:t>
            </w:r>
            <w:r>
              <w:rPr>
                <w:spacing w:val="1"/>
                <w:sz w:val="20"/>
              </w:rPr>
              <w:t xml:space="preserve"> </w:t>
            </w:r>
            <w:r>
              <w:rPr>
                <w:sz w:val="20"/>
              </w:rPr>
              <w:t>Directors</w:t>
            </w:r>
          </w:p>
          <w:p w14:paraId="1BE8BE54" w14:textId="77777777" w:rsidR="000A141C" w:rsidRDefault="000A141C" w:rsidP="000C4878">
            <w:pPr>
              <w:pStyle w:val="TableParagraph"/>
              <w:spacing w:before="1"/>
              <w:ind w:left="0"/>
              <w:rPr>
                <w:rFonts w:ascii="Calibri Light"/>
                <w:sz w:val="20"/>
              </w:rPr>
            </w:pPr>
          </w:p>
          <w:p w14:paraId="4ADA540A" w14:textId="77777777" w:rsidR="000A141C" w:rsidRDefault="000A141C" w:rsidP="000C4878">
            <w:pPr>
              <w:pStyle w:val="TableParagraph"/>
              <w:ind w:left="108"/>
              <w:rPr>
                <w:sz w:val="20"/>
              </w:rPr>
            </w:pPr>
            <w:r>
              <w:rPr>
                <w:sz w:val="20"/>
              </w:rPr>
              <w:t>Heads</w:t>
            </w:r>
            <w:r>
              <w:rPr>
                <w:spacing w:val="-4"/>
                <w:sz w:val="20"/>
              </w:rPr>
              <w:t xml:space="preserve"> </w:t>
            </w:r>
            <w:r>
              <w:rPr>
                <w:sz w:val="20"/>
              </w:rPr>
              <w:t>of</w:t>
            </w:r>
            <w:r>
              <w:rPr>
                <w:spacing w:val="-3"/>
                <w:sz w:val="20"/>
              </w:rPr>
              <w:t xml:space="preserve"> </w:t>
            </w:r>
            <w:r>
              <w:rPr>
                <w:sz w:val="20"/>
              </w:rPr>
              <w:t>Offices</w:t>
            </w:r>
          </w:p>
        </w:tc>
        <w:tc>
          <w:tcPr>
            <w:tcW w:w="2947" w:type="dxa"/>
            <w:vMerge w:val="restart"/>
          </w:tcPr>
          <w:p w14:paraId="34D6CDF6" w14:textId="77777777" w:rsidR="000A141C" w:rsidRDefault="000A141C" w:rsidP="000C4878">
            <w:pPr>
              <w:pStyle w:val="TableParagraph"/>
              <w:ind w:left="0"/>
              <w:rPr>
                <w:rFonts w:ascii="Times New Roman"/>
                <w:sz w:val="20"/>
              </w:rPr>
            </w:pPr>
          </w:p>
        </w:tc>
        <w:tc>
          <w:tcPr>
            <w:tcW w:w="2791" w:type="dxa"/>
            <w:vMerge w:val="restart"/>
          </w:tcPr>
          <w:p w14:paraId="2FA83767" w14:textId="77777777" w:rsidR="000A141C" w:rsidRDefault="000A141C" w:rsidP="000C4878">
            <w:pPr>
              <w:pStyle w:val="TableParagraph"/>
              <w:ind w:right="600"/>
              <w:jc w:val="both"/>
              <w:rPr>
                <w:sz w:val="20"/>
              </w:rPr>
            </w:pPr>
            <w:r>
              <w:rPr>
                <w:sz w:val="20"/>
              </w:rPr>
              <w:t>mitigation plans, risk</w:t>
            </w:r>
            <w:r>
              <w:rPr>
                <w:spacing w:val="-43"/>
                <w:sz w:val="20"/>
              </w:rPr>
              <w:t xml:space="preserve"> </w:t>
            </w:r>
            <w:r>
              <w:rPr>
                <w:sz w:val="20"/>
              </w:rPr>
              <w:t>escalation &amp; periodic</w:t>
            </w:r>
            <w:r>
              <w:rPr>
                <w:spacing w:val="-44"/>
                <w:sz w:val="20"/>
              </w:rPr>
              <w:t xml:space="preserve"> </w:t>
            </w:r>
            <w:r>
              <w:rPr>
                <w:sz w:val="20"/>
              </w:rPr>
              <w:t>review and reporting</w:t>
            </w:r>
            <w:r>
              <w:rPr>
                <w:spacing w:val="-43"/>
                <w:sz w:val="20"/>
              </w:rPr>
              <w:t xml:space="preserve"> </w:t>
            </w:r>
            <w:r>
              <w:rPr>
                <w:sz w:val="20"/>
              </w:rPr>
              <w:t>requirements</w:t>
            </w:r>
          </w:p>
          <w:p w14:paraId="63622682" w14:textId="77777777" w:rsidR="000A141C" w:rsidRDefault="000A141C" w:rsidP="000C4878">
            <w:pPr>
              <w:pStyle w:val="TableParagraph"/>
              <w:numPr>
                <w:ilvl w:val="0"/>
                <w:numId w:val="44"/>
              </w:numPr>
              <w:tabs>
                <w:tab w:val="left" w:pos="469"/>
                <w:tab w:val="left" w:pos="470"/>
              </w:tabs>
              <w:ind w:right="708"/>
              <w:rPr>
                <w:sz w:val="20"/>
              </w:rPr>
            </w:pPr>
            <w:r>
              <w:rPr>
                <w:sz w:val="20"/>
              </w:rPr>
              <w:t>UNDP</w:t>
            </w:r>
            <w:r>
              <w:rPr>
                <w:spacing w:val="-8"/>
                <w:sz w:val="20"/>
              </w:rPr>
              <w:t xml:space="preserve"> </w:t>
            </w:r>
            <w:r>
              <w:rPr>
                <w:sz w:val="20"/>
              </w:rPr>
              <w:t>Risk</w:t>
            </w:r>
            <w:r>
              <w:rPr>
                <w:spacing w:val="-8"/>
                <w:sz w:val="20"/>
              </w:rPr>
              <w:t xml:space="preserve"> </w:t>
            </w:r>
            <w:r>
              <w:rPr>
                <w:sz w:val="20"/>
              </w:rPr>
              <w:t>Appetite</w:t>
            </w:r>
            <w:r>
              <w:rPr>
                <w:spacing w:val="-42"/>
                <w:sz w:val="20"/>
              </w:rPr>
              <w:t xml:space="preserve"> </w:t>
            </w:r>
            <w:r>
              <w:rPr>
                <w:sz w:val="20"/>
              </w:rPr>
              <w:t>Statement</w:t>
            </w:r>
          </w:p>
          <w:p w14:paraId="476C3CFE" w14:textId="77777777" w:rsidR="000A141C" w:rsidRDefault="000A141C" w:rsidP="000C4878">
            <w:pPr>
              <w:pStyle w:val="TableParagraph"/>
              <w:numPr>
                <w:ilvl w:val="0"/>
                <w:numId w:val="44"/>
              </w:numPr>
              <w:tabs>
                <w:tab w:val="left" w:pos="469"/>
                <w:tab w:val="left" w:pos="470"/>
              </w:tabs>
              <w:ind w:right="120"/>
              <w:rPr>
                <w:sz w:val="20"/>
              </w:rPr>
            </w:pPr>
            <w:r>
              <w:rPr>
                <w:sz w:val="20"/>
              </w:rPr>
              <w:t>POPP for functional areas,</w:t>
            </w:r>
            <w:r>
              <w:rPr>
                <w:spacing w:val="1"/>
                <w:sz w:val="20"/>
              </w:rPr>
              <w:t xml:space="preserve"> </w:t>
            </w:r>
            <w:r>
              <w:rPr>
                <w:sz w:val="20"/>
              </w:rPr>
              <w:t>including programme,</w:t>
            </w:r>
            <w:r>
              <w:rPr>
                <w:spacing w:val="1"/>
                <w:sz w:val="20"/>
              </w:rPr>
              <w:t xml:space="preserve"> </w:t>
            </w:r>
            <w:r>
              <w:rPr>
                <w:sz w:val="20"/>
              </w:rPr>
              <w:t>finance, procurement,</w:t>
            </w:r>
            <w:r>
              <w:rPr>
                <w:spacing w:val="1"/>
                <w:sz w:val="20"/>
              </w:rPr>
              <w:t xml:space="preserve"> </w:t>
            </w:r>
            <w:r>
              <w:rPr>
                <w:sz w:val="20"/>
              </w:rPr>
              <w:t>human</w:t>
            </w:r>
            <w:r>
              <w:rPr>
                <w:spacing w:val="-5"/>
                <w:sz w:val="20"/>
              </w:rPr>
              <w:t xml:space="preserve"> </w:t>
            </w:r>
            <w:r>
              <w:rPr>
                <w:sz w:val="20"/>
              </w:rPr>
              <w:t>resources,</w:t>
            </w:r>
            <w:r>
              <w:rPr>
                <w:spacing w:val="-5"/>
                <w:sz w:val="20"/>
              </w:rPr>
              <w:t xml:space="preserve"> </w:t>
            </w:r>
            <w:r>
              <w:rPr>
                <w:sz w:val="20"/>
              </w:rPr>
              <w:t>security,</w:t>
            </w:r>
            <w:r>
              <w:rPr>
                <w:spacing w:val="-43"/>
                <w:sz w:val="20"/>
              </w:rPr>
              <w:t xml:space="preserve"> </w:t>
            </w:r>
            <w:r>
              <w:rPr>
                <w:sz w:val="20"/>
              </w:rPr>
              <w:t>ICT,</w:t>
            </w:r>
            <w:r>
              <w:rPr>
                <w:spacing w:val="-1"/>
                <w:sz w:val="20"/>
              </w:rPr>
              <w:t xml:space="preserve"> </w:t>
            </w:r>
            <w:r>
              <w:rPr>
                <w:sz w:val="20"/>
              </w:rPr>
              <w:t>etc.</w:t>
            </w:r>
          </w:p>
        </w:tc>
      </w:tr>
      <w:tr w:rsidR="000A141C" w14:paraId="49510432" w14:textId="77777777" w:rsidTr="000C4878">
        <w:trPr>
          <w:trHeight w:val="2193"/>
        </w:trPr>
        <w:tc>
          <w:tcPr>
            <w:tcW w:w="446" w:type="dxa"/>
          </w:tcPr>
          <w:p w14:paraId="4979C064" w14:textId="77777777" w:rsidR="000A141C" w:rsidRDefault="000A141C" w:rsidP="000C4878">
            <w:pPr>
              <w:pStyle w:val="TableParagraph"/>
              <w:spacing w:before="1"/>
              <w:ind w:left="107"/>
              <w:rPr>
                <w:sz w:val="20"/>
              </w:rPr>
            </w:pPr>
            <w:r>
              <w:rPr>
                <w:w w:val="99"/>
                <w:sz w:val="20"/>
              </w:rPr>
              <w:t>8</w:t>
            </w:r>
          </w:p>
        </w:tc>
        <w:tc>
          <w:tcPr>
            <w:tcW w:w="2069" w:type="dxa"/>
          </w:tcPr>
          <w:p w14:paraId="5ED69916" w14:textId="77777777" w:rsidR="000A141C" w:rsidRDefault="000A141C" w:rsidP="000C4878">
            <w:pPr>
              <w:pStyle w:val="TableParagraph"/>
              <w:spacing w:before="1"/>
              <w:ind w:left="105" w:right="137"/>
              <w:rPr>
                <w:sz w:val="20"/>
              </w:rPr>
            </w:pPr>
            <w:r>
              <w:rPr>
                <w:b/>
                <w:sz w:val="20"/>
              </w:rPr>
              <w:t xml:space="preserve">Risk Assessment: </w:t>
            </w:r>
            <w:r>
              <w:rPr>
                <w:sz w:val="20"/>
              </w:rPr>
              <w:t>The</w:t>
            </w:r>
            <w:r>
              <w:rPr>
                <w:spacing w:val="1"/>
                <w:sz w:val="20"/>
              </w:rPr>
              <w:t xml:space="preserve"> </w:t>
            </w:r>
            <w:r>
              <w:rPr>
                <w:sz w:val="20"/>
              </w:rPr>
              <w:t>risks to the</w:t>
            </w:r>
            <w:r>
              <w:rPr>
                <w:spacing w:val="1"/>
                <w:sz w:val="20"/>
              </w:rPr>
              <w:t xml:space="preserve"> </w:t>
            </w:r>
            <w:r>
              <w:rPr>
                <w:sz w:val="20"/>
              </w:rPr>
              <w:t>achievement of UNDP</w:t>
            </w:r>
            <w:r>
              <w:rPr>
                <w:spacing w:val="-43"/>
                <w:sz w:val="20"/>
              </w:rPr>
              <w:t xml:space="preserve"> </w:t>
            </w:r>
            <w:r>
              <w:rPr>
                <w:sz w:val="20"/>
              </w:rPr>
              <w:t>objectives are</w:t>
            </w:r>
            <w:r>
              <w:rPr>
                <w:spacing w:val="1"/>
                <w:sz w:val="20"/>
              </w:rPr>
              <w:t xml:space="preserve"> </w:t>
            </w:r>
            <w:r>
              <w:rPr>
                <w:sz w:val="20"/>
              </w:rPr>
              <w:t>assessed, including</w:t>
            </w:r>
            <w:r>
              <w:rPr>
                <w:spacing w:val="1"/>
                <w:sz w:val="20"/>
              </w:rPr>
              <w:t xml:space="preserve"> </w:t>
            </w:r>
            <w:r>
              <w:rPr>
                <w:sz w:val="20"/>
              </w:rPr>
              <w:t>the</w:t>
            </w:r>
            <w:r>
              <w:rPr>
                <w:spacing w:val="-7"/>
                <w:sz w:val="20"/>
              </w:rPr>
              <w:t xml:space="preserve"> </w:t>
            </w:r>
            <w:r>
              <w:rPr>
                <w:sz w:val="20"/>
              </w:rPr>
              <w:t>potential</w:t>
            </w:r>
            <w:r>
              <w:rPr>
                <w:spacing w:val="-5"/>
                <w:sz w:val="20"/>
              </w:rPr>
              <w:t xml:space="preserve"> </w:t>
            </w:r>
            <w:r>
              <w:rPr>
                <w:sz w:val="20"/>
              </w:rPr>
              <w:t>for</w:t>
            </w:r>
            <w:r>
              <w:rPr>
                <w:spacing w:val="-6"/>
                <w:sz w:val="20"/>
              </w:rPr>
              <w:t xml:space="preserve"> </w:t>
            </w:r>
            <w:r>
              <w:rPr>
                <w:sz w:val="20"/>
              </w:rPr>
              <w:t>fraud</w:t>
            </w:r>
            <w:r>
              <w:rPr>
                <w:spacing w:val="-42"/>
                <w:sz w:val="20"/>
              </w:rPr>
              <w:t xml:space="preserve"> </w:t>
            </w:r>
            <w:r>
              <w:rPr>
                <w:sz w:val="20"/>
              </w:rPr>
              <w:t>or other misconduct</w:t>
            </w:r>
            <w:r>
              <w:rPr>
                <w:spacing w:val="1"/>
                <w:sz w:val="20"/>
              </w:rPr>
              <w:t xml:space="preserve"> </w:t>
            </w:r>
            <w:r>
              <w:rPr>
                <w:sz w:val="20"/>
              </w:rPr>
              <w:t>or</w:t>
            </w:r>
            <w:r>
              <w:rPr>
                <w:spacing w:val="-1"/>
                <w:sz w:val="20"/>
              </w:rPr>
              <w:t xml:space="preserve"> </w:t>
            </w:r>
            <w:r>
              <w:rPr>
                <w:sz w:val="20"/>
              </w:rPr>
              <w:t>breach of</w:t>
            </w:r>
            <w:r>
              <w:rPr>
                <w:spacing w:val="-3"/>
                <w:sz w:val="20"/>
              </w:rPr>
              <w:t xml:space="preserve"> </w:t>
            </w:r>
            <w:r>
              <w:rPr>
                <w:sz w:val="20"/>
              </w:rPr>
              <w:t>rules.</w:t>
            </w:r>
          </w:p>
        </w:tc>
        <w:tc>
          <w:tcPr>
            <w:tcW w:w="1552" w:type="dxa"/>
            <w:vMerge/>
            <w:tcBorders>
              <w:top w:val="nil"/>
            </w:tcBorders>
          </w:tcPr>
          <w:p w14:paraId="69BBDC3F" w14:textId="77777777" w:rsidR="000A141C" w:rsidRDefault="000A141C" w:rsidP="000C4878">
            <w:pPr>
              <w:rPr>
                <w:sz w:val="2"/>
                <w:szCs w:val="2"/>
              </w:rPr>
            </w:pPr>
          </w:p>
        </w:tc>
        <w:tc>
          <w:tcPr>
            <w:tcW w:w="2947" w:type="dxa"/>
            <w:vMerge/>
            <w:tcBorders>
              <w:top w:val="nil"/>
            </w:tcBorders>
          </w:tcPr>
          <w:p w14:paraId="66FD555F" w14:textId="77777777" w:rsidR="000A141C" w:rsidRDefault="000A141C" w:rsidP="000C4878">
            <w:pPr>
              <w:rPr>
                <w:sz w:val="2"/>
                <w:szCs w:val="2"/>
              </w:rPr>
            </w:pPr>
          </w:p>
        </w:tc>
        <w:tc>
          <w:tcPr>
            <w:tcW w:w="2791" w:type="dxa"/>
            <w:vMerge/>
            <w:tcBorders>
              <w:top w:val="nil"/>
            </w:tcBorders>
          </w:tcPr>
          <w:p w14:paraId="1FC0FA5A" w14:textId="77777777" w:rsidR="000A141C" w:rsidRDefault="000A141C" w:rsidP="000C4878">
            <w:pPr>
              <w:rPr>
                <w:sz w:val="2"/>
                <w:szCs w:val="2"/>
              </w:rPr>
            </w:pPr>
          </w:p>
        </w:tc>
      </w:tr>
      <w:tr w:rsidR="000A141C" w14:paraId="528C42B6" w14:textId="77777777" w:rsidTr="000C4878">
        <w:trPr>
          <w:trHeight w:val="1703"/>
        </w:trPr>
        <w:tc>
          <w:tcPr>
            <w:tcW w:w="446" w:type="dxa"/>
          </w:tcPr>
          <w:p w14:paraId="441AC02A" w14:textId="77777777" w:rsidR="000A141C" w:rsidRDefault="000A141C" w:rsidP="000C4878">
            <w:pPr>
              <w:pStyle w:val="TableParagraph"/>
              <w:spacing w:before="1"/>
              <w:ind w:left="107"/>
              <w:rPr>
                <w:sz w:val="20"/>
              </w:rPr>
            </w:pPr>
            <w:r>
              <w:rPr>
                <w:w w:val="99"/>
                <w:sz w:val="20"/>
              </w:rPr>
              <w:t>9</w:t>
            </w:r>
          </w:p>
        </w:tc>
        <w:tc>
          <w:tcPr>
            <w:tcW w:w="2069" w:type="dxa"/>
          </w:tcPr>
          <w:p w14:paraId="514AE878" w14:textId="77777777" w:rsidR="000A141C" w:rsidRDefault="000A141C" w:rsidP="000C4878">
            <w:pPr>
              <w:pStyle w:val="TableParagraph"/>
              <w:spacing w:before="1"/>
              <w:ind w:left="105" w:right="222"/>
              <w:rPr>
                <w:sz w:val="20"/>
              </w:rPr>
            </w:pPr>
            <w:r>
              <w:rPr>
                <w:b/>
                <w:sz w:val="20"/>
              </w:rPr>
              <w:t>Risk Monitoring:</w:t>
            </w:r>
            <w:r>
              <w:rPr>
                <w:b/>
                <w:spacing w:val="1"/>
                <w:sz w:val="20"/>
              </w:rPr>
              <w:t xml:space="preserve"> </w:t>
            </w:r>
            <w:r>
              <w:rPr>
                <w:sz w:val="20"/>
              </w:rPr>
              <w:t>Significant internal</w:t>
            </w:r>
            <w:r>
              <w:rPr>
                <w:spacing w:val="1"/>
                <w:sz w:val="20"/>
              </w:rPr>
              <w:t xml:space="preserve"> </w:t>
            </w:r>
            <w:r>
              <w:rPr>
                <w:sz w:val="20"/>
              </w:rPr>
              <w:t>and</w:t>
            </w:r>
            <w:r>
              <w:rPr>
                <w:spacing w:val="-8"/>
                <w:sz w:val="20"/>
              </w:rPr>
              <w:t xml:space="preserve"> </w:t>
            </w:r>
            <w:r>
              <w:rPr>
                <w:sz w:val="20"/>
              </w:rPr>
              <w:t>external</w:t>
            </w:r>
            <w:r>
              <w:rPr>
                <w:spacing w:val="-8"/>
                <w:sz w:val="20"/>
              </w:rPr>
              <w:t xml:space="preserve"> </w:t>
            </w:r>
            <w:r>
              <w:rPr>
                <w:sz w:val="20"/>
              </w:rPr>
              <w:t>changes</w:t>
            </w:r>
            <w:r>
              <w:rPr>
                <w:spacing w:val="-42"/>
                <w:sz w:val="20"/>
              </w:rPr>
              <w:t xml:space="preserve"> </w:t>
            </w:r>
            <w:r>
              <w:rPr>
                <w:sz w:val="20"/>
              </w:rPr>
              <w:t>that might affect risk</w:t>
            </w:r>
            <w:r>
              <w:rPr>
                <w:spacing w:val="-43"/>
                <w:sz w:val="20"/>
              </w:rPr>
              <w:t xml:space="preserve"> </w:t>
            </w:r>
            <w:r>
              <w:rPr>
                <w:sz w:val="20"/>
              </w:rPr>
              <w:t>are identified and</w:t>
            </w:r>
            <w:r>
              <w:rPr>
                <w:spacing w:val="1"/>
                <w:sz w:val="20"/>
              </w:rPr>
              <w:t xml:space="preserve"> </w:t>
            </w:r>
            <w:r>
              <w:rPr>
                <w:sz w:val="20"/>
              </w:rPr>
              <w:t>analyzed.</w:t>
            </w:r>
          </w:p>
        </w:tc>
        <w:tc>
          <w:tcPr>
            <w:tcW w:w="1552" w:type="dxa"/>
            <w:vMerge/>
            <w:tcBorders>
              <w:top w:val="nil"/>
            </w:tcBorders>
          </w:tcPr>
          <w:p w14:paraId="41C51BEF" w14:textId="77777777" w:rsidR="000A141C" w:rsidRDefault="000A141C" w:rsidP="000C4878">
            <w:pPr>
              <w:rPr>
                <w:sz w:val="2"/>
                <w:szCs w:val="2"/>
              </w:rPr>
            </w:pPr>
          </w:p>
        </w:tc>
        <w:tc>
          <w:tcPr>
            <w:tcW w:w="2947" w:type="dxa"/>
            <w:vMerge/>
            <w:tcBorders>
              <w:top w:val="nil"/>
            </w:tcBorders>
          </w:tcPr>
          <w:p w14:paraId="41CD7F95" w14:textId="77777777" w:rsidR="000A141C" w:rsidRDefault="000A141C" w:rsidP="000C4878">
            <w:pPr>
              <w:rPr>
                <w:sz w:val="2"/>
                <w:szCs w:val="2"/>
              </w:rPr>
            </w:pPr>
          </w:p>
        </w:tc>
        <w:tc>
          <w:tcPr>
            <w:tcW w:w="2791" w:type="dxa"/>
            <w:vMerge/>
            <w:tcBorders>
              <w:top w:val="nil"/>
            </w:tcBorders>
          </w:tcPr>
          <w:p w14:paraId="03A45638" w14:textId="77777777" w:rsidR="000A141C" w:rsidRDefault="000A141C" w:rsidP="000C4878">
            <w:pPr>
              <w:rPr>
                <w:sz w:val="2"/>
                <w:szCs w:val="2"/>
              </w:rPr>
            </w:pPr>
          </w:p>
        </w:tc>
      </w:tr>
      <w:tr w:rsidR="000A141C" w14:paraId="2AB175E6" w14:textId="77777777" w:rsidTr="000C4878">
        <w:trPr>
          <w:trHeight w:val="3170"/>
        </w:trPr>
        <w:tc>
          <w:tcPr>
            <w:tcW w:w="446" w:type="dxa"/>
          </w:tcPr>
          <w:p w14:paraId="69E82BF0" w14:textId="77777777" w:rsidR="000A141C" w:rsidRDefault="000A141C" w:rsidP="000C4878">
            <w:pPr>
              <w:pStyle w:val="TableParagraph"/>
              <w:spacing w:before="1"/>
              <w:ind w:left="107"/>
              <w:rPr>
                <w:sz w:val="20"/>
              </w:rPr>
            </w:pPr>
            <w:r>
              <w:rPr>
                <w:sz w:val="20"/>
              </w:rPr>
              <w:t>10</w:t>
            </w:r>
          </w:p>
        </w:tc>
        <w:tc>
          <w:tcPr>
            <w:tcW w:w="2069" w:type="dxa"/>
          </w:tcPr>
          <w:p w14:paraId="0AEA7EA4" w14:textId="77777777" w:rsidR="000A141C" w:rsidRDefault="000A141C" w:rsidP="000C4878">
            <w:pPr>
              <w:pStyle w:val="TableParagraph"/>
              <w:spacing w:before="1"/>
              <w:ind w:left="105" w:right="181"/>
              <w:rPr>
                <w:sz w:val="20"/>
              </w:rPr>
            </w:pPr>
            <w:r>
              <w:rPr>
                <w:b/>
                <w:sz w:val="20"/>
              </w:rPr>
              <w:t>Selection and</w:t>
            </w:r>
            <w:r>
              <w:rPr>
                <w:b/>
                <w:spacing w:val="1"/>
                <w:sz w:val="20"/>
              </w:rPr>
              <w:t xml:space="preserve"> </w:t>
            </w:r>
            <w:r>
              <w:rPr>
                <w:b/>
                <w:sz w:val="20"/>
              </w:rPr>
              <w:t>Development of</w:t>
            </w:r>
            <w:r>
              <w:rPr>
                <w:b/>
                <w:spacing w:val="1"/>
                <w:sz w:val="20"/>
              </w:rPr>
              <w:t xml:space="preserve"> </w:t>
            </w:r>
            <w:r>
              <w:rPr>
                <w:b/>
                <w:sz w:val="20"/>
              </w:rPr>
              <w:t>Control Activities:</w:t>
            </w:r>
            <w:r>
              <w:rPr>
                <w:b/>
                <w:spacing w:val="1"/>
                <w:sz w:val="20"/>
              </w:rPr>
              <w:t xml:space="preserve"> </w:t>
            </w:r>
            <w:r>
              <w:rPr>
                <w:sz w:val="20"/>
              </w:rPr>
              <w:t>Control activities that</w:t>
            </w:r>
            <w:r>
              <w:rPr>
                <w:spacing w:val="-43"/>
                <w:sz w:val="20"/>
              </w:rPr>
              <w:t xml:space="preserve"> </w:t>
            </w:r>
            <w:r>
              <w:rPr>
                <w:sz w:val="20"/>
              </w:rPr>
              <w:t>contribute to the</w:t>
            </w:r>
            <w:r>
              <w:rPr>
                <w:spacing w:val="1"/>
                <w:sz w:val="20"/>
              </w:rPr>
              <w:t xml:space="preserve"> </w:t>
            </w:r>
            <w:r>
              <w:rPr>
                <w:sz w:val="20"/>
              </w:rPr>
              <w:t>management of risks</w:t>
            </w:r>
            <w:r>
              <w:rPr>
                <w:spacing w:val="1"/>
                <w:sz w:val="20"/>
              </w:rPr>
              <w:t xml:space="preserve"> </w:t>
            </w:r>
            <w:r>
              <w:rPr>
                <w:sz w:val="20"/>
              </w:rPr>
              <w:t>to acceptable levels</w:t>
            </w:r>
            <w:r>
              <w:rPr>
                <w:spacing w:val="1"/>
                <w:sz w:val="20"/>
              </w:rPr>
              <w:t xml:space="preserve"> </w:t>
            </w:r>
            <w:r>
              <w:rPr>
                <w:sz w:val="20"/>
              </w:rPr>
              <w:t>are selected and</w:t>
            </w:r>
            <w:r>
              <w:rPr>
                <w:spacing w:val="1"/>
                <w:sz w:val="20"/>
              </w:rPr>
              <w:t xml:space="preserve"> </w:t>
            </w:r>
            <w:r>
              <w:rPr>
                <w:sz w:val="20"/>
              </w:rPr>
              <w:t>developed</w:t>
            </w:r>
            <w:r>
              <w:rPr>
                <w:spacing w:val="-8"/>
                <w:sz w:val="20"/>
              </w:rPr>
              <w:t xml:space="preserve"> </w:t>
            </w:r>
            <w:r>
              <w:rPr>
                <w:sz w:val="20"/>
              </w:rPr>
              <w:t>taking</w:t>
            </w:r>
            <w:r>
              <w:rPr>
                <w:spacing w:val="-8"/>
                <w:sz w:val="20"/>
              </w:rPr>
              <w:t xml:space="preserve"> </w:t>
            </w:r>
            <w:r>
              <w:rPr>
                <w:sz w:val="20"/>
              </w:rPr>
              <w:t>into</w:t>
            </w:r>
            <w:r>
              <w:rPr>
                <w:spacing w:val="-42"/>
                <w:sz w:val="20"/>
              </w:rPr>
              <w:t xml:space="preserve"> </w:t>
            </w:r>
            <w:r>
              <w:rPr>
                <w:sz w:val="20"/>
              </w:rPr>
              <w:t>consideration the</w:t>
            </w:r>
            <w:r>
              <w:rPr>
                <w:spacing w:val="1"/>
                <w:sz w:val="20"/>
              </w:rPr>
              <w:t xml:space="preserve"> </w:t>
            </w:r>
            <w:r>
              <w:rPr>
                <w:sz w:val="20"/>
              </w:rPr>
              <w:t>operational</w:t>
            </w:r>
            <w:r>
              <w:rPr>
                <w:spacing w:val="1"/>
                <w:sz w:val="20"/>
              </w:rPr>
              <w:t xml:space="preserve"> </w:t>
            </w:r>
            <w:r>
              <w:rPr>
                <w:sz w:val="20"/>
              </w:rPr>
              <w:t>environment.</w:t>
            </w:r>
          </w:p>
        </w:tc>
        <w:tc>
          <w:tcPr>
            <w:tcW w:w="1552" w:type="dxa"/>
          </w:tcPr>
          <w:p w14:paraId="610914FF" w14:textId="77777777" w:rsidR="000A141C" w:rsidRDefault="000A141C" w:rsidP="000C4878">
            <w:pPr>
              <w:pStyle w:val="TableParagraph"/>
              <w:spacing w:before="1"/>
              <w:ind w:left="108" w:right="103"/>
              <w:rPr>
                <w:sz w:val="20"/>
              </w:rPr>
            </w:pPr>
            <w:r>
              <w:rPr>
                <w:spacing w:val="-1"/>
                <w:sz w:val="20"/>
              </w:rPr>
              <w:t xml:space="preserve">Functional </w:t>
            </w:r>
            <w:r>
              <w:rPr>
                <w:sz w:val="20"/>
              </w:rPr>
              <w:t>leads</w:t>
            </w:r>
            <w:r>
              <w:rPr>
                <w:spacing w:val="-43"/>
                <w:sz w:val="20"/>
              </w:rPr>
              <w:t xml:space="preserve"> </w:t>
            </w:r>
            <w:r>
              <w:rPr>
                <w:sz w:val="20"/>
              </w:rPr>
              <w:t>for:</w:t>
            </w:r>
          </w:p>
          <w:p w14:paraId="3477560D" w14:textId="77777777" w:rsidR="000A141C" w:rsidRDefault="000A141C" w:rsidP="000C4878">
            <w:pPr>
              <w:pStyle w:val="TableParagraph"/>
              <w:numPr>
                <w:ilvl w:val="0"/>
                <w:numId w:val="43"/>
              </w:numPr>
              <w:tabs>
                <w:tab w:val="left" w:pos="272"/>
              </w:tabs>
              <w:ind w:right="130"/>
              <w:rPr>
                <w:sz w:val="20"/>
              </w:rPr>
            </w:pPr>
            <w:r>
              <w:rPr>
                <w:sz w:val="20"/>
              </w:rPr>
              <w:t>Programmes</w:t>
            </w:r>
            <w:r>
              <w:rPr>
                <w:spacing w:val="1"/>
                <w:sz w:val="20"/>
              </w:rPr>
              <w:t xml:space="preserve"> </w:t>
            </w:r>
            <w:r>
              <w:rPr>
                <w:sz w:val="20"/>
              </w:rPr>
              <w:t>(BPPS</w:t>
            </w:r>
            <w:r>
              <w:rPr>
                <w:spacing w:val="-9"/>
                <w:sz w:val="20"/>
              </w:rPr>
              <w:t xml:space="preserve"> </w:t>
            </w:r>
            <w:r>
              <w:rPr>
                <w:sz w:val="20"/>
              </w:rPr>
              <w:t>and</w:t>
            </w:r>
            <w:r>
              <w:rPr>
                <w:spacing w:val="-7"/>
                <w:sz w:val="20"/>
              </w:rPr>
              <w:t xml:space="preserve"> </w:t>
            </w:r>
            <w:r>
              <w:rPr>
                <w:sz w:val="20"/>
              </w:rPr>
              <w:t>CB)</w:t>
            </w:r>
          </w:p>
          <w:p w14:paraId="612CFB46" w14:textId="77777777" w:rsidR="000A141C" w:rsidRDefault="000A141C" w:rsidP="000C4878">
            <w:pPr>
              <w:pStyle w:val="TableParagraph"/>
              <w:spacing w:before="1"/>
              <w:ind w:left="0"/>
              <w:rPr>
                <w:rFonts w:ascii="Calibri Light"/>
                <w:sz w:val="20"/>
              </w:rPr>
            </w:pPr>
          </w:p>
          <w:p w14:paraId="15B0A25F" w14:textId="77777777" w:rsidR="000A141C" w:rsidRDefault="000A141C" w:rsidP="000C4878">
            <w:pPr>
              <w:pStyle w:val="TableParagraph"/>
              <w:numPr>
                <w:ilvl w:val="0"/>
                <w:numId w:val="43"/>
              </w:numPr>
              <w:tabs>
                <w:tab w:val="left" w:pos="272"/>
              </w:tabs>
              <w:spacing w:before="1"/>
              <w:ind w:right="247"/>
              <w:rPr>
                <w:sz w:val="20"/>
              </w:rPr>
            </w:pPr>
            <w:r>
              <w:rPr>
                <w:spacing w:val="-1"/>
                <w:sz w:val="20"/>
              </w:rPr>
              <w:t>Partnerships</w:t>
            </w:r>
            <w:r>
              <w:rPr>
                <w:spacing w:val="-43"/>
                <w:sz w:val="20"/>
              </w:rPr>
              <w:t xml:space="preserve"> </w:t>
            </w:r>
            <w:r>
              <w:rPr>
                <w:sz w:val="20"/>
              </w:rPr>
              <w:t>(BERA)</w:t>
            </w:r>
          </w:p>
          <w:p w14:paraId="3451C63E" w14:textId="77777777" w:rsidR="000A141C" w:rsidRDefault="000A141C" w:rsidP="000C4878">
            <w:pPr>
              <w:pStyle w:val="TableParagraph"/>
              <w:spacing w:before="10"/>
              <w:ind w:left="0"/>
              <w:rPr>
                <w:rFonts w:ascii="Calibri Light"/>
                <w:sz w:val="19"/>
              </w:rPr>
            </w:pPr>
          </w:p>
          <w:p w14:paraId="402F070C" w14:textId="77777777" w:rsidR="000A141C" w:rsidRDefault="000A141C" w:rsidP="000C4878">
            <w:pPr>
              <w:pStyle w:val="TableParagraph"/>
              <w:numPr>
                <w:ilvl w:val="0"/>
                <w:numId w:val="43"/>
              </w:numPr>
              <w:tabs>
                <w:tab w:val="left" w:pos="272"/>
              </w:tabs>
              <w:ind w:right="365"/>
              <w:rPr>
                <w:sz w:val="20"/>
              </w:rPr>
            </w:pPr>
            <w:r>
              <w:rPr>
                <w:spacing w:val="-1"/>
                <w:sz w:val="20"/>
              </w:rPr>
              <w:t>Operations</w:t>
            </w:r>
            <w:r>
              <w:rPr>
                <w:spacing w:val="-43"/>
                <w:sz w:val="20"/>
              </w:rPr>
              <w:t xml:space="preserve"> </w:t>
            </w:r>
            <w:r>
              <w:rPr>
                <w:sz w:val="20"/>
              </w:rPr>
              <w:t>(BMS)</w:t>
            </w:r>
          </w:p>
        </w:tc>
        <w:tc>
          <w:tcPr>
            <w:tcW w:w="2947" w:type="dxa"/>
          </w:tcPr>
          <w:p w14:paraId="672E3EFC" w14:textId="77777777" w:rsidR="000A141C" w:rsidRDefault="000A141C" w:rsidP="000C4878">
            <w:pPr>
              <w:pStyle w:val="TableParagraph"/>
              <w:spacing w:before="1"/>
              <w:ind w:left="109" w:right="579"/>
              <w:rPr>
                <w:sz w:val="20"/>
              </w:rPr>
            </w:pPr>
            <w:r>
              <w:rPr>
                <w:sz w:val="20"/>
              </w:rPr>
              <w:t>Managers should apply this</w:t>
            </w:r>
            <w:r>
              <w:rPr>
                <w:spacing w:val="-44"/>
                <w:sz w:val="20"/>
              </w:rPr>
              <w:t xml:space="preserve"> </w:t>
            </w:r>
            <w:r>
              <w:rPr>
                <w:sz w:val="20"/>
              </w:rPr>
              <w:t>principle to the objectives</w:t>
            </w:r>
            <w:r>
              <w:rPr>
                <w:spacing w:val="1"/>
                <w:sz w:val="20"/>
              </w:rPr>
              <w:t xml:space="preserve"> </w:t>
            </w:r>
            <w:r>
              <w:rPr>
                <w:sz w:val="20"/>
              </w:rPr>
              <w:t>included in their annual</w:t>
            </w:r>
            <w:r>
              <w:rPr>
                <w:spacing w:val="1"/>
                <w:sz w:val="20"/>
              </w:rPr>
              <w:t xml:space="preserve"> </w:t>
            </w:r>
            <w:r>
              <w:rPr>
                <w:sz w:val="20"/>
              </w:rPr>
              <w:t>workplans, as well as in</w:t>
            </w:r>
            <w:r>
              <w:rPr>
                <w:spacing w:val="1"/>
                <w:sz w:val="20"/>
              </w:rPr>
              <w:t xml:space="preserve"> </w:t>
            </w:r>
            <w:r>
              <w:rPr>
                <w:sz w:val="20"/>
              </w:rPr>
              <w:t>programmes</w:t>
            </w:r>
            <w:r>
              <w:rPr>
                <w:spacing w:val="-4"/>
                <w:sz w:val="20"/>
              </w:rPr>
              <w:t xml:space="preserve"> </w:t>
            </w:r>
            <w:r>
              <w:rPr>
                <w:sz w:val="20"/>
              </w:rPr>
              <w:t>&amp; projects.</w:t>
            </w:r>
          </w:p>
        </w:tc>
        <w:tc>
          <w:tcPr>
            <w:tcW w:w="2791" w:type="dxa"/>
          </w:tcPr>
          <w:p w14:paraId="74332B66" w14:textId="77777777" w:rsidR="000A141C" w:rsidRDefault="000A141C" w:rsidP="000C4878">
            <w:pPr>
              <w:pStyle w:val="TableParagraph"/>
              <w:numPr>
                <w:ilvl w:val="0"/>
                <w:numId w:val="42"/>
              </w:numPr>
              <w:tabs>
                <w:tab w:val="left" w:pos="469"/>
                <w:tab w:val="left" w:pos="470"/>
              </w:tabs>
              <w:spacing w:before="1"/>
              <w:ind w:right="838"/>
              <w:rPr>
                <w:sz w:val="20"/>
              </w:rPr>
            </w:pPr>
            <w:r>
              <w:rPr>
                <w:spacing w:val="-1"/>
                <w:sz w:val="20"/>
              </w:rPr>
              <w:t xml:space="preserve">Annual </w:t>
            </w:r>
            <w:r>
              <w:rPr>
                <w:sz w:val="20"/>
              </w:rPr>
              <w:t>Integrated</w:t>
            </w:r>
            <w:r>
              <w:rPr>
                <w:spacing w:val="-43"/>
                <w:sz w:val="20"/>
              </w:rPr>
              <w:t xml:space="preserve"> </w:t>
            </w:r>
            <w:r>
              <w:rPr>
                <w:sz w:val="20"/>
              </w:rPr>
              <w:t>Workplans</w:t>
            </w:r>
            <w:r>
              <w:rPr>
                <w:spacing w:val="-5"/>
                <w:sz w:val="20"/>
              </w:rPr>
              <w:t xml:space="preserve"> </w:t>
            </w:r>
            <w:r>
              <w:rPr>
                <w:sz w:val="20"/>
              </w:rPr>
              <w:t>(IWPs)</w:t>
            </w:r>
          </w:p>
          <w:p w14:paraId="6A14F0CC" w14:textId="77777777" w:rsidR="000A141C" w:rsidRDefault="000A141C" w:rsidP="000C4878">
            <w:pPr>
              <w:pStyle w:val="TableParagraph"/>
              <w:numPr>
                <w:ilvl w:val="0"/>
                <w:numId w:val="42"/>
              </w:numPr>
              <w:tabs>
                <w:tab w:val="left" w:pos="469"/>
                <w:tab w:val="left" w:pos="470"/>
              </w:tabs>
              <w:spacing w:before="1"/>
              <w:ind w:right="550"/>
              <w:rPr>
                <w:sz w:val="20"/>
              </w:rPr>
            </w:pPr>
            <w:r>
              <w:rPr>
                <w:sz w:val="20"/>
              </w:rPr>
              <w:t>Programme</w:t>
            </w:r>
            <w:r>
              <w:rPr>
                <w:spacing w:val="-9"/>
                <w:sz w:val="20"/>
              </w:rPr>
              <w:t xml:space="preserve"> </w:t>
            </w:r>
            <w:r>
              <w:rPr>
                <w:sz w:val="20"/>
              </w:rPr>
              <w:t>&amp;</w:t>
            </w:r>
            <w:r>
              <w:rPr>
                <w:spacing w:val="-7"/>
                <w:sz w:val="20"/>
              </w:rPr>
              <w:t xml:space="preserve"> </w:t>
            </w:r>
            <w:r>
              <w:rPr>
                <w:sz w:val="20"/>
              </w:rPr>
              <w:t>Project</w:t>
            </w:r>
            <w:r>
              <w:rPr>
                <w:spacing w:val="-43"/>
                <w:sz w:val="20"/>
              </w:rPr>
              <w:t xml:space="preserve"> </w:t>
            </w:r>
            <w:r>
              <w:rPr>
                <w:sz w:val="20"/>
              </w:rPr>
              <w:t>Plans</w:t>
            </w:r>
          </w:p>
          <w:p w14:paraId="4066AEFB" w14:textId="77777777" w:rsidR="000A141C" w:rsidRDefault="000A141C" w:rsidP="000C4878">
            <w:pPr>
              <w:pStyle w:val="TableParagraph"/>
              <w:numPr>
                <w:ilvl w:val="0"/>
                <w:numId w:val="42"/>
              </w:numPr>
              <w:tabs>
                <w:tab w:val="left" w:pos="470"/>
              </w:tabs>
              <w:ind w:right="274"/>
              <w:jc w:val="both"/>
              <w:rPr>
                <w:sz w:val="20"/>
              </w:rPr>
            </w:pPr>
            <w:r>
              <w:rPr>
                <w:sz w:val="20"/>
              </w:rPr>
              <w:t>FRRs, Staff Regulations &amp;</w:t>
            </w:r>
            <w:r>
              <w:rPr>
                <w:spacing w:val="-44"/>
                <w:sz w:val="20"/>
              </w:rPr>
              <w:t xml:space="preserve"> </w:t>
            </w:r>
            <w:r>
              <w:rPr>
                <w:sz w:val="20"/>
              </w:rPr>
              <w:t>Rules, POPP, Operational</w:t>
            </w:r>
            <w:r>
              <w:rPr>
                <w:spacing w:val="-44"/>
                <w:sz w:val="20"/>
              </w:rPr>
              <w:t xml:space="preserve"> </w:t>
            </w:r>
            <w:r>
              <w:rPr>
                <w:sz w:val="20"/>
              </w:rPr>
              <w:t>Guide</w:t>
            </w:r>
            <w:r>
              <w:rPr>
                <w:spacing w:val="-2"/>
                <w:sz w:val="20"/>
              </w:rPr>
              <w:t xml:space="preserve"> </w:t>
            </w:r>
            <w:r>
              <w:rPr>
                <w:sz w:val="20"/>
              </w:rPr>
              <w:t>of</w:t>
            </w:r>
            <w:r>
              <w:rPr>
                <w:spacing w:val="-2"/>
                <w:sz w:val="20"/>
              </w:rPr>
              <w:t xml:space="preserve"> </w:t>
            </w:r>
            <w:r>
              <w:rPr>
                <w:sz w:val="20"/>
              </w:rPr>
              <w:t>the</w:t>
            </w:r>
            <w:r>
              <w:rPr>
                <w:spacing w:val="-1"/>
                <w:sz w:val="20"/>
              </w:rPr>
              <w:t xml:space="preserve"> </w:t>
            </w:r>
            <w:r>
              <w:rPr>
                <w:sz w:val="20"/>
              </w:rPr>
              <w:t>ICF</w:t>
            </w:r>
          </w:p>
          <w:p w14:paraId="3E53AA1A" w14:textId="77777777" w:rsidR="000A141C" w:rsidRDefault="000A141C" w:rsidP="000C4878">
            <w:pPr>
              <w:pStyle w:val="TableParagraph"/>
              <w:numPr>
                <w:ilvl w:val="0"/>
                <w:numId w:val="42"/>
              </w:numPr>
              <w:tabs>
                <w:tab w:val="left" w:pos="469"/>
                <w:tab w:val="left" w:pos="470"/>
              </w:tabs>
              <w:ind w:right="300"/>
              <w:rPr>
                <w:sz w:val="20"/>
              </w:rPr>
            </w:pPr>
            <w:r>
              <w:rPr>
                <w:sz w:val="20"/>
              </w:rPr>
              <w:t>ERP enforced controls,</w:t>
            </w:r>
            <w:r>
              <w:rPr>
                <w:spacing w:val="1"/>
                <w:sz w:val="20"/>
              </w:rPr>
              <w:t xml:space="preserve"> </w:t>
            </w:r>
            <w:r>
              <w:rPr>
                <w:sz w:val="20"/>
              </w:rPr>
              <w:t>including budgetary</w:t>
            </w:r>
            <w:r>
              <w:rPr>
                <w:spacing w:val="1"/>
                <w:sz w:val="20"/>
              </w:rPr>
              <w:t xml:space="preserve"> </w:t>
            </w:r>
            <w:r>
              <w:rPr>
                <w:sz w:val="20"/>
              </w:rPr>
              <w:t>controls</w:t>
            </w:r>
            <w:r>
              <w:rPr>
                <w:spacing w:val="-10"/>
                <w:sz w:val="20"/>
              </w:rPr>
              <w:t xml:space="preserve"> </w:t>
            </w:r>
            <w:r>
              <w:rPr>
                <w:sz w:val="20"/>
              </w:rPr>
              <w:t>and</w:t>
            </w:r>
            <w:r>
              <w:rPr>
                <w:spacing w:val="-7"/>
                <w:sz w:val="20"/>
              </w:rPr>
              <w:t xml:space="preserve"> </w:t>
            </w:r>
            <w:r>
              <w:rPr>
                <w:sz w:val="20"/>
              </w:rPr>
              <w:t>segregation</w:t>
            </w:r>
            <w:r>
              <w:rPr>
                <w:spacing w:val="-43"/>
                <w:sz w:val="20"/>
              </w:rPr>
              <w:t xml:space="preserve"> </w:t>
            </w:r>
            <w:r>
              <w:rPr>
                <w:sz w:val="20"/>
              </w:rPr>
              <w:t>of</w:t>
            </w:r>
            <w:r>
              <w:rPr>
                <w:spacing w:val="-3"/>
                <w:sz w:val="20"/>
              </w:rPr>
              <w:t xml:space="preserve"> </w:t>
            </w:r>
            <w:r>
              <w:rPr>
                <w:sz w:val="20"/>
              </w:rPr>
              <w:t>duties</w:t>
            </w:r>
          </w:p>
        </w:tc>
      </w:tr>
      <w:tr w:rsidR="000A141C" w14:paraId="27617CF9" w14:textId="77777777" w:rsidTr="000C4878">
        <w:trPr>
          <w:trHeight w:val="2685"/>
        </w:trPr>
        <w:tc>
          <w:tcPr>
            <w:tcW w:w="446" w:type="dxa"/>
          </w:tcPr>
          <w:p w14:paraId="7504B2D9" w14:textId="77777777" w:rsidR="000A141C" w:rsidRDefault="000A141C" w:rsidP="000C4878">
            <w:pPr>
              <w:pStyle w:val="TableParagraph"/>
              <w:spacing w:before="1"/>
              <w:ind w:left="107"/>
              <w:rPr>
                <w:sz w:val="20"/>
              </w:rPr>
            </w:pPr>
            <w:r>
              <w:rPr>
                <w:sz w:val="20"/>
              </w:rPr>
              <w:t>11</w:t>
            </w:r>
          </w:p>
        </w:tc>
        <w:tc>
          <w:tcPr>
            <w:tcW w:w="2069" w:type="dxa"/>
          </w:tcPr>
          <w:p w14:paraId="504E14CF" w14:textId="77777777" w:rsidR="000A141C" w:rsidRDefault="000A141C" w:rsidP="000C4878">
            <w:pPr>
              <w:pStyle w:val="TableParagraph"/>
              <w:spacing w:before="1"/>
              <w:ind w:left="105" w:right="111"/>
              <w:rPr>
                <w:sz w:val="20"/>
              </w:rPr>
            </w:pPr>
            <w:r>
              <w:rPr>
                <w:b/>
                <w:sz w:val="20"/>
              </w:rPr>
              <w:t>General Control</w:t>
            </w:r>
            <w:r>
              <w:rPr>
                <w:b/>
                <w:spacing w:val="1"/>
                <w:sz w:val="20"/>
              </w:rPr>
              <w:t xml:space="preserve"> </w:t>
            </w:r>
            <w:r>
              <w:rPr>
                <w:b/>
                <w:sz w:val="20"/>
              </w:rPr>
              <w:t>Activities Over</w:t>
            </w:r>
            <w:r>
              <w:rPr>
                <w:b/>
                <w:spacing w:val="1"/>
                <w:sz w:val="20"/>
              </w:rPr>
              <w:t xml:space="preserve"> </w:t>
            </w:r>
            <w:r>
              <w:rPr>
                <w:b/>
                <w:sz w:val="20"/>
              </w:rPr>
              <w:t xml:space="preserve">Technology: </w:t>
            </w:r>
            <w:r>
              <w:rPr>
                <w:sz w:val="20"/>
              </w:rPr>
              <w:t>General</w:t>
            </w:r>
            <w:r>
              <w:rPr>
                <w:spacing w:val="1"/>
                <w:sz w:val="20"/>
              </w:rPr>
              <w:t xml:space="preserve"> </w:t>
            </w:r>
            <w:r>
              <w:rPr>
                <w:sz w:val="20"/>
              </w:rPr>
              <w:t>control activities using</w:t>
            </w:r>
            <w:r>
              <w:rPr>
                <w:spacing w:val="-43"/>
                <w:sz w:val="20"/>
              </w:rPr>
              <w:t xml:space="preserve"> </w:t>
            </w:r>
            <w:r>
              <w:rPr>
                <w:sz w:val="20"/>
              </w:rPr>
              <w:t>information</w:t>
            </w:r>
            <w:r>
              <w:rPr>
                <w:spacing w:val="1"/>
                <w:sz w:val="20"/>
              </w:rPr>
              <w:t xml:space="preserve"> </w:t>
            </w:r>
            <w:r>
              <w:rPr>
                <w:sz w:val="20"/>
              </w:rPr>
              <w:t>technology are</w:t>
            </w:r>
            <w:r>
              <w:rPr>
                <w:spacing w:val="1"/>
                <w:sz w:val="20"/>
              </w:rPr>
              <w:t xml:space="preserve"> </w:t>
            </w:r>
            <w:r>
              <w:rPr>
                <w:sz w:val="20"/>
              </w:rPr>
              <w:t>selected, developed,</w:t>
            </w:r>
            <w:r>
              <w:rPr>
                <w:spacing w:val="1"/>
                <w:sz w:val="20"/>
              </w:rPr>
              <w:t xml:space="preserve"> </w:t>
            </w:r>
            <w:r>
              <w:rPr>
                <w:sz w:val="20"/>
              </w:rPr>
              <w:t>or</w:t>
            </w:r>
            <w:r>
              <w:rPr>
                <w:spacing w:val="-4"/>
                <w:sz w:val="20"/>
              </w:rPr>
              <w:t xml:space="preserve"> </w:t>
            </w:r>
            <w:r>
              <w:rPr>
                <w:sz w:val="20"/>
              </w:rPr>
              <w:t>assessed</w:t>
            </w:r>
            <w:r>
              <w:rPr>
                <w:spacing w:val="-3"/>
                <w:sz w:val="20"/>
              </w:rPr>
              <w:t xml:space="preserve"> </w:t>
            </w:r>
            <w:r>
              <w:rPr>
                <w:sz w:val="20"/>
              </w:rPr>
              <w:t>to</w:t>
            </w:r>
            <w:r>
              <w:rPr>
                <w:spacing w:val="-3"/>
                <w:sz w:val="20"/>
              </w:rPr>
              <w:t xml:space="preserve"> </w:t>
            </w:r>
            <w:r>
              <w:rPr>
                <w:sz w:val="20"/>
              </w:rPr>
              <w:t>support</w:t>
            </w:r>
            <w:r>
              <w:rPr>
                <w:spacing w:val="-43"/>
                <w:sz w:val="20"/>
              </w:rPr>
              <w:t xml:space="preserve"> </w:t>
            </w:r>
            <w:r>
              <w:rPr>
                <w:sz w:val="20"/>
              </w:rPr>
              <w:t>the achievement of</w:t>
            </w:r>
            <w:r>
              <w:rPr>
                <w:spacing w:val="1"/>
                <w:sz w:val="20"/>
              </w:rPr>
              <w:t xml:space="preserve"> </w:t>
            </w:r>
            <w:r>
              <w:rPr>
                <w:sz w:val="20"/>
              </w:rPr>
              <w:t>UNDP’s</w:t>
            </w:r>
            <w:r>
              <w:rPr>
                <w:spacing w:val="-4"/>
                <w:sz w:val="20"/>
              </w:rPr>
              <w:t xml:space="preserve"> </w:t>
            </w:r>
            <w:r>
              <w:rPr>
                <w:sz w:val="20"/>
              </w:rPr>
              <w:t>objectives.</w:t>
            </w:r>
          </w:p>
        </w:tc>
        <w:tc>
          <w:tcPr>
            <w:tcW w:w="1552" w:type="dxa"/>
          </w:tcPr>
          <w:p w14:paraId="5E812B47" w14:textId="77777777" w:rsidR="000A141C" w:rsidRDefault="000A141C" w:rsidP="000C4878">
            <w:pPr>
              <w:pStyle w:val="TableParagraph"/>
              <w:spacing w:before="1"/>
              <w:ind w:left="108" w:right="134"/>
              <w:rPr>
                <w:sz w:val="20"/>
              </w:rPr>
            </w:pPr>
            <w:r>
              <w:rPr>
                <w:sz w:val="20"/>
              </w:rPr>
              <w:t>BMS Director,</w:t>
            </w:r>
            <w:r>
              <w:rPr>
                <w:spacing w:val="1"/>
                <w:sz w:val="20"/>
              </w:rPr>
              <w:t xml:space="preserve"> </w:t>
            </w:r>
            <w:r>
              <w:rPr>
                <w:sz w:val="20"/>
              </w:rPr>
              <w:t>supported by</w:t>
            </w:r>
            <w:r>
              <w:rPr>
                <w:spacing w:val="1"/>
                <w:sz w:val="20"/>
              </w:rPr>
              <w:t xml:space="preserve"> </w:t>
            </w:r>
            <w:r>
              <w:rPr>
                <w:spacing w:val="-1"/>
                <w:sz w:val="20"/>
              </w:rPr>
              <w:t xml:space="preserve">functional </w:t>
            </w:r>
            <w:r>
              <w:rPr>
                <w:sz w:val="20"/>
              </w:rPr>
              <w:t>leads</w:t>
            </w:r>
            <w:r>
              <w:rPr>
                <w:spacing w:val="-43"/>
                <w:sz w:val="20"/>
              </w:rPr>
              <w:t xml:space="preserve"> </w:t>
            </w:r>
            <w:r>
              <w:rPr>
                <w:sz w:val="20"/>
              </w:rPr>
              <w:t>and the Chief</w:t>
            </w:r>
            <w:r>
              <w:rPr>
                <w:spacing w:val="1"/>
                <w:sz w:val="20"/>
              </w:rPr>
              <w:t xml:space="preserve"> </w:t>
            </w:r>
            <w:r>
              <w:rPr>
                <w:sz w:val="20"/>
              </w:rPr>
              <w:t>Information</w:t>
            </w:r>
            <w:r>
              <w:rPr>
                <w:spacing w:val="1"/>
                <w:sz w:val="20"/>
              </w:rPr>
              <w:t xml:space="preserve"> </w:t>
            </w:r>
            <w:r>
              <w:rPr>
                <w:sz w:val="20"/>
              </w:rPr>
              <w:t>Officer</w:t>
            </w:r>
          </w:p>
        </w:tc>
        <w:tc>
          <w:tcPr>
            <w:tcW w:w="2947" w:type="dxa"/>
          </w:tcPr>
          <w:p w14:paraId="1C663A15" w14:textId="77777777" w:rsidR="000A141C" w:rsidRDefault="000A141C" w:rsidP="000C4878">
            <w:pPr>
              <w:pStyle w:val="TableParagraph"/>
              <w:spacing w:before="1"/>
              <w:ind w:left="109" w:right="176"/>
              <w:rPr>
                <w:sz w:val="20"/>
              </w:rPr>
            </w:pPr>
            <w:r>
              <w:rPr>
                <w:sz w:val="20"/>
              </w:rPr>
              <w:t>Managers</w:t>
            </w:r>
            <w:r>
              <w:rPr>
                <w:spacing w:val="-5"/>
                <w:sz w:val="20"/>
              </w:rPr>
              <w:t xml:space="preserve"> </w:t>
            </w:r>
            <w:r>
              <w:rPr>
                <w:sz w:val="20"/>
              </w:rPr>
              <w:t>and</w:t>
            </w:r>
            <w:r>
              <w:rPr>
                <w:spacing w:val="-3"/>
                <w:sz w:val="20"/>
              </w:rPr>
              <w:t xml:space="preserve"> </w:t>
            </w:r>
            <w:r>
              <w:rPr>
                <w:sz w:val="20"/>
              </w:rPr>
              <w:t>staff</w:t>
            </w:r>
            <w:r>
              <w:rPr>
                <w:spacing w:val="-5"/>
                <w:sz w:val="20"/>
              </w:rPr>
              <w:t xml:space="preserve"> </w:t>
            </w:r>
            <w:r>
              <w:rPr>
                <w:sz w:val="20"/>
              </w:rPr>
              <w:t>should</w:t>
            </w:r>
            <w:r>
              <w:rPr>
                <w:spacing w:val="-2"/>
                <w:sz w:val="20"/>
              </w:rPr>
              <w:t xml:space="preserve"> </w:t>
            </w:r>
            <w:r>
              <w:rPr>
                <w:sz w:val="20"/>
              </w:rPr>
              <w:t>apply</w:t>
            </w:r>
            <w:r>
              <w:rPr>
                <w:spacing w:val="-43"/>
                <w:sz w:val="20"/>
              </w:rPr>
              <w:t xml:space="preserve"> </w:t>
            </w:r>
            <w:r>
              <w:rPr>
                <w:sz w:val="20"/>
              </w:rPr>
              <w:t>the standards laid down by the</w:t>
            </w:r>
            <w:r>
              <w:rPr>
                <w:spacing w:val="1"/>
                <w:sz w:val="20"/>
              </w:rPr>
              <w:t xml:space="preserve"> </w:t>
            </w:r>
            <w:r>
              <w:rPr>
                <w:sz w:val="20"/>
              </w:rPr>
              <w:t>BMS</w:t>
            </w:r>
            <w:r>
              <w:rPr>
                <w:spacing w:val="-2"/>
                <w:sz w:val="20"/>
              </w:rPr>
              <w:t xml:space="preserve"> </w:t>
            </w:r>
            <w:r>
              <w:rPr>
                <w:sz w:val="20"/>
              </w:rPr>
              <w:t>Director</w:t>
            </w:r>
          </w:p>
        </w:tc>
        <w:tc>
          <w:tcPr>
            <w:tcW w:w="2791" w:type="dxa"/>
          </w:tcPr>
          <w:p w14:paraId="18CEF1B3" w14:textId="77777777" w:rsidR="000A141C" w:rsidRDefault="000A141C" w:rsidP="000C4878">
            <w:pPr>
              <w:pStyle w:val="TableParagraph"/>
              <w:numPr>
                <w:ilvl w:val="0"/>
                <w:numId w:val="41"/>
              </w:numPr>
              <w:tabs>
                <w:tab w:val="left" w:pos="469"/>
                <w:tab w:val="left" w:pos="470"/>
              </w:tabs>
              <w:spacing w:before="1"/>
              <w:ind w:right="401"/>
              <w:rPr>
                <w:sz w:val="20"/>
              </w:rPr>
            </w:pPr>
            <w:r>
              <w:rPr>
                <w:sz w:val="20"/>
              </w:rPr>
              <w:t>Delegation</w:t>
            </w:r>
            <w:r>
              <w:rPr>
                <w:spacing w:val="-7"/>
                <w:sz w:val="20"/>
              </w:rPr>
              <w:t xml:space="preserve"> </w:t>
            </w:r>
            <w:r>
              <w:rPr>
                <w:sz w:val="20"/>
              </w:rPr>
              <w:t>of</w:t>
            </w:r>
            <w:r>
              <w:rPr>
                <w:spacing w:val="-9"/>
                <w:sz w:val="20"/>
              </w:rPr>
              <w:t xml:space="preserve"> </w:t>
            </w:r>
            <w:r>
              <w:rPr>
                <w:sz w:val="20"/>
              </w:rPr>
              <w:t>Authority</w:t>
            </w:r>
            <w:r>
              <w:rPr>
                <w:spacing w:val="-42"/>
                <w:sz w:val="20"/>
              </w:rPr>
              <w:t xml:space="preserve"> </w:t>
            </w:r>
            <w:r>
              <w:rPr>
                <w:sz w:val="20"/>
              </w:rPr>
              <w:t>Policy</w:t>
            </w:r>
          </w:p>
          <w:p w14:paraId="561B3119" w14:textId="77777777" w:rsidR="000A141C" w:rsidRDefault="000A141C" w:rsidP="000C4878">
            <w:pPr>
              <w:pStyle w:val="TableParagraph"/>
              <w:numPr>
                <w:ilvl w:val="0"/>
                <w:numId w:val="41"/>
              </w:numPr>
              <w:tabs>
                <w:tab w:val="left" w:pos="469"/>
                <w:tab w:val="left" w:pos="470"/>
              </w:tabs>
              <w:spacing w:before="1"/>
              <w:ind w:right="672"/>
              <w:rPr>
                <w:sz w:val="20"/>
              </w:rPr>
            </w:pPr>
            <w:r>
              <w:rPr>
                <w:sz w:val="20"/>
              </w:rPr>
              <w:t>POPP</w:t>
            </w:r>
            <w:r>
              <w:rPr>
                <w:spacing w:val="-9"/>
                <w:sz w:val="20"/>
              </w:rPr>
              <w:t xml:space="preserve"> </w:t>
            </w:r>
            <w:r>
              <w:rPr>
                <w:sz w:val="20"/>
              </w:rPr>
              <w:t>Information</w:t>
            </w:r>
            <w:r>
              <w:rPr>
                <w:spacing w:val="-8"/>
                <w:sz w:val="20"/>
              </w:rPr>
              <w:t xml:space="preserve"> </w:t>
            </w:r>
            <w:r>
              <w:rPr>
                <w:sz w:val="20"/>
              </w:rPr>
              <w:t>&amp;</w:t>
            </w:r>
            <w:r>
              <w:rPr>
                <w:spacing w:val="-42"/>
                <w:sz w:val="20"/>
              </w:rPr>
              <w:t xml:space="preserve"> </w:t>
            </w:r>
            <w:r>
              <w:rPr>
                <w:sz w:val="20"/>
              </w:rPr>
              <w:t>Communications</w:t>
            </w:r>
            <w:r>
              <w:rPr>
                <w:spacing w:val="1"/>
                <w:sz w:val="20"/>
              </w:rPr>
              <w:t xml:space="preserve"> </w:t>
            </w:r>
            <w:r>
              <w:rPr>
                <w:sz w:val="20"/>
              </w:rPr>
              <w:t>Technology</w:t>
            </w:r>
          </w:p>
          <w:p w14:paraId="6C377A73" w14:textId="77777777" w:rsidR="000A141C" w:rsidRDefault="000A141C" w:rsidP="000C4878">
            <w:pPr>
              <w:pStyle w:val="TableParagraph"/>
              <w:numPr>
                <w:ilvl w:val="0"/>
                <w:numId w:val="41"/>
              </w:numPr>
              <w:tabs>
                <w:tab w:val="left" w:pos="469"/>
                <w:tab w:val="left" w:pos="470"/>
              </w:tabs>
              <w:spacing w:before="1"/>
              <w:ind w:right="289"/>
              <w:rPr>
                <w:sz w:val="20"/>
              </w:rPr>
            </w:pPr>
            <w:r>
              <w:rPr>
                <w:sz w:val="20"/>
              </w:rPr>
              <w:t>Operational</w:t>
            </w:r>
            <w:r>
              <w:rPr>
                <w:spacing w:val="-4"/>
                <w:sz w:val="20"/>
              </w:rPr>
              <w:t xml:space="preserve"> </w:t>
            </w:r>
            <w:r>
              <w:rPr>
                <w:sz w:val="20"/>
              </w:rPr>
              <w:t>Guide</w:t>
            </w:r>
            <w:r>
              <w:rPr>
                <w:spacing w:val="-4"/>
                <w:sz w:val="20"/>
              </w:rPr>
              <w:t xml:space="preserve"> </w:t>
            </w:r>
            <w:r>
              <w:rPr>
                <w:sz w:val="20"/>
              </w:rPr>
              <w:t>of</w:t>
            </w:r>
            <w:r>
              <w:rPr>
                <w:spacing w:val="-5"/>
                <w:sz w:val="20"/>
              </w:rPr>
              <w:t xml:space="preserve"> </w:t>
            </w:r>
            <w:r>
              <w:rPr>
                <w:sz w:val="20"/>
              </w:rPr>
              <w:t>the</w:t>
            </w:r>
            <w:r>
              <w:rPr>
                <w:spacing w:val="-42"/>
                <w:sz w:val="20"/>
              </w:rPr>
              <w:t xml:space="preserve"> </w:t>
            </w:r>
            <w:r>
              <w:rPr>
                <w:sz w:val="20"/>
              </w:rPr>
              <w:t>ICF</w:t>
            </w:r>
          </w:p>
        </w:tc>
      </w:tr>
      <w:tr w:rsidR="000A141C" w14:paraId="0D1F6CDC" w14:textId="77777777" w:rsidTr="000C4878">
        <w:trPr>
          <w:trHeight w:val="988"/>
        </w:trPr>
        <w:tc>
          <w:tcPr>
            <w:tcW w:w="446" w:type="dxa"/>
          </w:tcPr>
          <w:p w14:paraId="62042536" w14:textId="77777777" w:rsidR="000A141C" w:rsidRDefault="000A141C" w:rsidP="000C4878">
            <w:pPr>
              <w:pStyle w:val="TableParagraph"/>
              <w:spacing w:before="1"/>
              <w:ind w:left="107"/>
              <w:rPr>
                <w:sz w:val="20"/>
              </w:rPr>
            </w:pPr>
            <w:r>
              <w:rPr>
                <w:sz w:val="20"/>
              </w:rPr>
              <w:t>12</w:t>
            </w:r>
          </w:p>
        </w:tc>
        <w:tc>
          <w:tcPr>
            <w:tcW w:w="2069" w:type="dxa"/>
          </w:tcPr>
          <w:p w14:paraId="541470C4" w14:textId="77777777" w:rsidR="000A141C" w:rsidRDefault="000A141C" w:rsidP="000C4878">
            <w:pPr>
              <w:pStyle w:val="TableParagraph"/>
              <w:spacing w:before="1"/>
              <w:ind w:left="105"/>
              <w:rPr>
                <w:sz w:val="20"/>
              </w:rPr>
            </w:pPr>
            <w:r>
              <w:rPr>
                <w:b/>
                <w:sz w:val="20"/>
              </w:rPr>
              <w:t>Policies and</w:t>
            </w:r>
            <w:r>
              <w:rPr>
                <w:b/>
                <w:spacing w:val="1"/>
                <w:sz w:val="20"/>
              </w:rPr>
              <w:t xml:space="preserve"> </w:t>
            </w:r>
            <w:r>
              <w:rPr>
                <w:b/>
                <w:sz w:val="20"/>
              </w:rPr>
              <w:t xml:space="preserve">Procedures: </w:t>
            </w:r>
            <w:r>
              <w:rPr>
                <w:sz w:val="20"/>
              </w:rPr>
              <w:t>Control</w:t>
            </w:r>
            <w:r>
              <w:rPr>
                <w:spacing w:val="-43"/>
                <w:sz w:val="20"/>
              </w:rPr>
              <w:t xml:space="preserve"> </w:t>
            </w:r>
            <w:r>
              <w:rPr>
                <w:sz w:val="20"/>
              </w:rPr>
              <w:t>activities</w:t>
            </w:r>
            <w:r>
              <w:rPr>
                <w:spacing w:val="-11"/>
                <w:sz w:val="20"/>
              </w:rPr>
              <w:t xml:space="preserve"> </w:t>
            </w:r>
            <w:r>
              <w:rPr>
                <w:sz w:val="20"/>
              </w:rPr>
              <w:t>include</w:t>
            </w:r>
            <w:r>
              <w:rPr>
                <w:spacing w:val="-9"/>
                <w:sz w:val="20"/>
              </w:rPr>
              <w:t xml:space="preserve"> </w:t>
            </w:r>
            <w:r>
              <w:rPr>
                <w:sz w:val="20"/>
              </w:rPr>
              <w:t>the</w:t>
            </w:r>
          </w:p>
          <w:p w14:paraId="2F36FB7A" w14:textId="77777777" w:rsidR="000A141C" w:rsidRDefault="000A141C" w:rsidP="000C4878">
            <w:pPr>
              <w:pStyle w:val="TableParagraph"/>
              <w:spacing w:line="235" w:lineRule="exact"/>
              <w:ind w:left="105"/>
              <w:rPr>
                <w:sz w:val="20"/>
              </w:rPr>
            </w:pPr>
            <w:r>
              <w:rPr>
                <w:sz w:val="20"/>
              </w:rPr>
              <w:t>development</w:t>
            </w:r>
            <w:r>
              <w:rPr>
                <w:spacing w:val="-5"/>
                <w:sz w:val="20"/>
              </w:rPr>
              <w:t xml:space="preserve"> </w:t>
            </w:r>
            <w:r>
              <w:rPr>
                <w:sz w:val="20"/>
              </w:rPr>
              <w:t>and</w:t>
            </w:r>
            <w:r>
              <w:rPr>
                <w:spacing w:val="-5"/>
                <w:sz w:val="20"/>
              </w:rPr>
              <w:t xml:space="preserve"> </w:t>
            </w:r>
            <w:r>
              <w:rPr>
                <w:sz w:val="20"/>
              </w:rPr>
              <w:t>use</w:t>
            </w:r>
          </w:p>
        </w:tc>
        <w:tc>
          <w:tcPr>
            <w:tcW w:w="1552" w:type="dxa"/>
          </w:tcPr>
          <w:p w14:paraId="6B5A3CDA" w14:textId="77777777" w:rsidR="000A141C" w:rsidRDefault="000A141C" w:rsidP="000C4878">
            <w:pPr>
              <w:pStyle w:val="TableParagraph"/>
              <w:spacing w:before="1"/>
              <w:ind w:left="108" w:right="103"/>
              <w:rPr>
                <w:sz w:val="20"/>
              </w:rPr>
            </w:pPr>
            <w:r>
              <w:rPr>
                <w:spacing w:val="-1"/>
                <w:sz w:val="20"/>
              </w:rPr>
              <w:t xml:space="preserve">Functional </w:t>
            </w:r>
            <w:r>
              <w:rPr>
                <w:sz w:val="20"/>
              </w:rPr>
              <w:t>leads</w:t>
            </w:r>
            <w:r>
              <w:rPr>
                <w:spacing w:val="-43"/>
                <w:sz w:val="20"/>
              </w:rPr>
              <w:t xml:space="preserve"> </w:t>
            </w:r>
            <w:r>
              <w:rPr>
                <w:sz w:val="20"/>
              </w:rPr>
              <w:t>for:</w:t>
            </w:r>
          </w:p>
          <w:p w14:paraId="7FDD669C" w14:textId="77777777" w:rsidR="000A141C" w:rsidRDefault="000A141C" w:rsidP="000C4878">
            <w:pPr>
              <w:pStyle w:val="TableParagraph"/>
              <w:numPr>
                <w:ilvl w:val="0"/>
                <w:numId w:val="40"/>
              </w:numPr>
              <w:tabs>
                <w:tab w:val="left" w:pos="272"/>
              </w:tabs>
              <w:spacing w:line="240" w:lineRule="atLeast"/>
              <w:ind w:right="130"/>
              <w:rPr>
                <w:sz w:val="20"/>
              </w:rPr>
            </w:pPr>
            <w:r>
              <w:rPr>
                <w:sz w:val="20"/>
              </w:rPr>
              <w:t>Programmes</w:t>
            </w:r>
            <w:r>
              <w:rPr>
                <w:spacing w:val="1"/>
                <w:sz w:val="20"/>
              </w:rPr>
              <w:t xml:space="preserve"> </w:t>
            </w:r>
            <w:r>
              <w:rPr>
                <w:sz w:val="20"/>
              </w:rPr>
              <w:t>(BPPS</w:t>
            </w:r>
            <w:r>
              <w:rPr>
                <w:spacing w:val="-9"/>
                <w:sz w:val="20"/>
              </w:rPr>
              <w:t xml:space="preserve"> </w:t>
            </w:r>
            <w:r>
              <w:rPr>
                <w:sz w:val="20"/>
              </w:rPr>
              <w:t>and</w:t>
            </w:r>
            <w:r>
              <w:rPr>
                <w:spacing w:val="-7"/>
                <w:sz w:val="20"/>
              </w:rPr>
              <w:t xml:space="preserve"> </w:t>
            </w:r>
            <w:r>
              <w:rPr>
                <w:sz w:val="20"/>
              </w:rPr>
              <w:t>CB)</w:t>
            </w:r>
          </w:p>
        </w:tc>
        <w:tc>
          <w:tcPr>
            <w:tcW w:w="2947" w:type="dxa"/>
          </w:tcPr>
          <w:p w14:paraId="6BB672C5" w14:textId="77777777" w:rsidR="000A141C" w:rsidRDefault="000A141C" w:rsidP="000C4878">
            <w:pPr>
              <w:pStyle w:val="TableParagraph"/>
              <w:spacing w:before="1"/>
              <w:ind w:left="109" w:right="137"/>
              <w:rPr>
                <w:sz w:val="20"/>
              </w:rPr>
            </w:pPr>
            <w:r>
              <w:rPr>
                <w:sz w:val="20"/>
              </w:rPr>
              <w:t>Functional leads are accountable</w:t>
            </w:r>
            <w:r>
              <w:rPr>
                <w:spacing w:val="-44"/>
                <w:sz w:val="20"/>
              </w:rPr>
              <w:t xml:space="preserve"> </w:t>
            </w:r>
            <w:r>
              <w:rPr>
                <w:sz w:val="20"/>
              </w:rPr>
              <w:t>for ensuring policies, processes</w:t>
            </w:r>
            <w:r>
              <w:rPr>
                <w:spacing w:val="1"/>
                <w:sz w:val="20"/>
              </w:rPr>
              <w:t xml:space="preserve"> </w:t>
            </w:r>
            <w:r>
              <w:rPr>
                <w:sz w:val="20"/>
              </w:rPr>
              <w:t>and</w:t>
            </w:r>
            <w:r>
              <w:rPr>
                <w:spacing w:val="-2"/>
                <w:sz w:val="20"/>
              </w:rPr>
              <w:t xml:space="preserve"> </w:t>
            </w:r>
            <w:r>
              <w:rPr>
                <w:sz w:val="20"/>
              </w:rPr>
              <w:t>procedures</w:t>
            </w:r>
            <w:r>
              <w:rPr>
                <w:spacing w:val="-4"/>
                <w:sz w:val="20"/>
              </w:rPr>
              <w:t xml:space="preserve"> </w:t>
            </w:r>
            <w:r>
              <w:rPr>
                <w:sz w:val="20"/>
              </w:rPr>
              <w:t>comply</w:t>
            </w:r>
            <w:r>
              <w:rPr>
                <w:spacing w:val="-1"/>
                <w:sz w:val="20"/>
              </w:rPr>
              <w:t xml:space="preserve"> </w:t>
            </w:r>
            <w:r>
              <w:rPr>
                <w:sz w:val="20"/>
              </w:rPr>
              <w:t>with</w:t>
            </w:r>
            <w:r>
              <w:rPr>
                <w:spacing w:val="-2"/>
                <w:sz w:val="20"/>
              </w:rPr>
              <w:t xml:space="preserve"> </w:t>
            </w:r>
            <w:r>
              <w:rPr>
                <w:sz w:val="20"/>
              </w:rPr>
              <w:t>the</w:t>
            </w:r>
          </w:p>
        </w:tc>
        <w:tc>
          <w:tcPr>
            <w:tcW w:w="2791" w:type="dxa"/>
          </w:tcPr>
          <w:p w14:paraId="515DD265" w14:textId="77777777" w:rsidR="000A141C" w:rsidRDefault="000A141C" w:rsidP="000C4878">
            <w:pPr>
              <w:pStyle w:val="TableParagraph"/>
              <w:numPr>
                <w:ilvl w:val="0"/>
                <w:numId w:val="39"/>
              </w:numPr>
              <w:tabs>
                <w:tab w:val="left" w:pos="469"/>
                <w:tab w:val="left" w:pos="470"/>
              </w:tabs>
              <w:spacing w:before="1"/>
              <w:ind w:right="401"/>
              <w:rPr>
                <w:sz w:val="20"/>
              </w:rPr>
            </w:pPr>
            <w:r>
              <w:rPr>
                <w:sz w:val="20"/>
              </w:rPr>
              <w:t>Delegation</w:t>
            </w:r>
            <w:r>
              <w:rPr>
                <w:spacing w:val="-7"/>
                <w:sz w:val="20"/>
              </w:rPr>
              <w:t xml:space="preserve"> </w:t>
            </w:r>
            <w:r>
              <w:rPr>
                <w:sz w:val="20"/>
              </w:rPr>
              <w:t>of</w:t>
            </w:r>
            <w:r>
              <w:rPr>
                <w:spacing w:val="-9"/>
                <w:sz w:val="20"/>
              </w:rPr>
              <w:t xml:space="preserve"> </w:t>
            </w:r>
            <w:r>
              <w:rPr>
                <w:sz w:val="20"/>
              </w:rPr>
              <w:t>Authority</w:t>
            </w:r>
            <w:r>
              <w:rPr>
                <w:spacing w:val="-42"/>
                <w:sz w:val="20"/>
              </w:rPr>
              <w:t xml:space="preserve"> </w:t>
            </w:r>
            <w:r>
              <w:rPr>
                <w:sz w:val="20"/>
              </w:rPr>
              <w:t>Policy</w:t>
            </w:r>
          </w:p>
          <w:p w14:paraId="175D5D03" w14:textId="77777777" w:rsidR="000A141C" w:rsidRDefault="000A141C" w:rsidP="000C4878">
            <w:pPr>
              <w:pStyle w:val="TableParagraph"/>
              <w:numPr>
                <w:ilvl w:val="0"/>
                <w:numId w:val="39"/>
              </w:numPr>
              <w:tabs>
                <w:tab w:val="left" w:pos="469"/>
                <w:tab w:val="left" w:pos="470"/>
              </w:tabs>
              <w:spacing w:before="1" w:line="243" w:lineRule="exact"/>
              <w:ind w:hanging="361"/>
              <w:rPr>
                <w:sz w:val="20"/>
              </w:rPr>
            </w:pPr>
            <w:r>
              <w:rPr>
                <w:sz w:val="20"/>
              </w:rPr>
              <w:t>FRRs,</w:t>
            </w:r>
            <w:r>
              <w:rPr>
                <w:spacing w:val="-3"/>
                <w:sz w:val="20"/>
              </w:rPr>
              <w:t xml:space="preserve"> </w:t>
            </w:r>
            <w:r>
              <w:rPr>
                <w:sz w:val="20"/>
              </w:rPr>
              <w:t>Staff</w:t>
            </w:r>
            <w:r>
              <w:rPr>
                <w:spacing w:val="-4"/>
                <w:sz w:val="20"/>
              </w:rPr>
              <w:t xml:space="preserve"> </w:t>
            </w:r>
            <w:r>
              <w:rPr>
                <w:sz w:val="20"/>
              </w:rPr>
              <w:t>Regulations</w:t>
            </w:r>
            <w:r>
              <w:rPr>
                <w:spacing w:val="-5"/>
                <w:sz w:val="20"/>
              </w:rPr>
              <w:t xml:space="preserve"> </w:t>
            </w:r>
            <w:r>
              <w:rPr>
                <w:sz w:val="20"/>
              </w:rPr>
              <w:t>&amp;</w:t>
            </w:r>
          </w:p>
          <w:p w14:paraId="73C5FA47" w14:textId="77777777" w:rsidR="000A141C" w:rsidRDefault="000A141C" w:rsidP="000C4878">
            <w:pPr>
              <w:pStyle w:val="TableParagraph"/>
              <w:spacing w:line="234" w:lineRule="exact"/>
              <w:rPr>
                <w:sz w:val="20"/>
              </w:rPr>
            </w:pPr>
            <w:r>
              <w:rPr>
                <w:sz w:val="20"/>
              </w:rPr>
              <w:t>Rules,</w:t>
            </w:r>
            <w:r>
              <w:rPr>
                <w:spacing w:val="-4"/>
                <w:sz w:val="20"/>
              </w:rPr>
              <w:t xml:space="preserve"> </w:t>
            </w:r>
            <w:r>
              <w:rPr>
                <w:sz w:val="20"/>
              </w:rPr>
              <w:t>POPP</w:t>
            </w:r>
          </w:p>
        </w:tc>
      </w:tr>
    </w:tbl>
    <w:p w14:paraId="099FD92A" w14:textId="77777777" w:rsidR="000A141C" w:rsidRDefault="000A141C" w:rsidP="000A141C">
      <w:pPr>
        <w:spacing w:line="234" w:lineRule="exact"/>
        <w:rPr>
          <w:sz w:val="20"/>
        </w:rPr>
        <w:sectPr w:rsidR="000A141C">
          <w:pgSz w:w="12240" w:h="15840"/>
          <w:pgMar w:top="1360" w:right="800" w:bottom="1200" w:left="1260" w:header="203" w:footer="1012" w:gutter="0"/>
          <w:cols w:space="720"/>
        </w:sectPr>
      </w:pPr>
    </w:p>
    <w:p w14:paraId="545ADE4C" w14:textId="77777777" w:rsidR="000A141C" w:rsidRDefault="000A141C" w:rsidP="000A141C">
      <w:pPr>
        <w:pStyle w:val="BodyText"/>
        <w:spacing w:before="6"/>
        <w:rPr>
          <w:rFonts w:ascii="Calibri Light"/>
          <w:sz w:val="6"/>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2069"/>
        <w:gridCol w:w="1552"/>
        <w:gridCol w:w="2947"/>
        <w:gridCol w:w="2791"/>
      </w:tblGrid>
      <w:tr w:rsidR="000A141C" w14:paraId="3D954C34" w14:textId="77777777" w:rsidTr="000C4878">
        <w:trPr>
          <w:trHeight w:val="806"/>
        </w:trPr>
        <w:tc>
          <w:tcPr>
            <w:tcW w:w="446" w:type="dxa"/>
            <w:shd w:val="clear" w:color="auto" w:fill="001F5F"/>
          </w:tcPr>
          <w:p w14:paraId="3D0EF2BC" w14:textId="77777777" w:rsidR="000A141C" w:rsidRDefault="000A141C" w:rsidP="000C4878">
            <w:pPr>
              <w:pStyle w:val="TableParagraph"/>
              <w:spacing w:line="268" w:lineRule="exact"/>
              <w:ind w:left="107"/>
              <w:rPr>
                <w:b/>
              </w:rPr>
            </w:pPr>
            <w:r>
              <w:rPr>
                <w:b/>
                <w:color w:val="FFFFFF"/>
              </w:rPr>
              <w:t>#</w:t>
            </w:r>
          </w:p>
        </w:tc>
        <w:tc>
          <w:tcPr>
            <w:tcW w:w="2069" w:type="dxa"/>
            <w:shd w:val="clear" w:color="auto" w:fill="001F5F"/>
          </w:tcPr>
          <w:p w14:paraId="0182EA12" w14:textId="77777777" w:rsidR="000A141C" w:rsidRDefault="000A141C" w:rsidP="000C4878">
            <w:pPr>
              <w:pStyle w:val="TableParagraph"/>
              <w:spacing w:line="268" w:lineRule="exact"/>
              <w:ind w:left="105"/>
              <w:rPr>
                <w:b/>
              </w:rPr>
            </w:pPr>
            <w:r>
              <w:rPr>
                <w:b/>
                <w:color w:val="FFFFFF"/>
              </w:rPr>
              <w:t>Principles</w:t>
            </w:r>
          </w:p>
        </w:tc>
        <w:tc>
          <w:tcPr>
            <w:tcW w:w="1552" w:type="dxa"/>
            <w:shd w:val="clear" w:color="auto" w:fill="001F5F"/>
          </w:tcPr>
          <w:p w14:paraId="165A6ADD" w14:textId="77777777" w:rsidR="000A141C" w:rsidRDefault="000A141C" w:rsidP="000C4878">
            <w:pPr>
              <w:pStyle w:val="TableParagraph"/>
              <w:spacing w:line="268" w:lineRule="exact"/>
              <w:ind w:left="108"/>
              <w:rPr>
                <w:b/>
              </w:rPr>
            </w:pPr>
            <w:r>
              <w:rPr>
                <w:b/>
                <w:color w:val="FFFFFF"/>
              </w:rPr>
              <w:t>Corporate</w:t>
            </w:r>
          </w:p>
          <w:p w14:paraId="25C26E37" w14:textId="77777777" w:rsidR="000A141C" w:rsidRDefault="000A141C" w:rsidP="000C4878">
            <w:pPr>
              <w:pStyle w:val="TableParagraph"/>
              <w:spacing w:line="270" w:lineRule="atLeast"/>
              <w:ind w:left="108" w:right="93"/>
              <w:rPr>
                <w:b/>
              </w:rPr>
            </w:pPr>
            <w:r>
              <w:rPr>
                <w:b/>
                <w:color w:val="FFFFFF"/>
              </w:rPr>
              <w:t>Lead/Function</w:t>
            </w:r>
            <w:r>
              <w:rPr>
                <w:b/>
                <w:color w:val="FFFFFF"/>
                <w:spacing w:val="-47"/>
              </w:rPr>
              <w:t xml:space="preserve"> </w:t>
            </w:r>
            <w:r>
              <w:rPr>
                <w:b/>
                <w:color w:val="FFFFFF"/>
              </w:rPr>
              <w:t>al</w:t>
            </w:r>
            <w:r>
              <w:rPr>
                <w:b/>
                <w:color w:val="FFFFFF"/>
                <w:spacing w:val="-1"/>
              </w:rPr>
              <w:t xml:space="preserve"> </w:t>
            </w:r>
            <w:r>
              <w:rPr>
                <w:b/>
                <w:color w:val="FFFFFF"/>
              </w:rPr>
              <w:t>Lead</w:t>
            </w:r>
          </w:p>
        </w:tc>
        <w:tc>
          <w:tcPr>
            <w:tcW w:w="2947" w:type="dxa"/>
            <w:shd w:val="clear" w:color="auto" w:fill="001F5F"/>
          </w:tcPr>
          <w:p w14:paraId="2F0AEF5D" w14:textId="77777777" w:rsidR="000A141C" w:rsidRDefault="000A141C" w:rsidP="000C4878">
            <w:pPr>
              <w:pStyle w:val="TableParagraph"/>
              <w:ind w:left="109" w:right="302"/>
              <w:rPr>
                <w:b/>
              </w:rPr>
            </w:pPr>
            <w:r>
              <w:rPr>
                <w:b/>
                <w:color w:val="FFFFFF"/>
              </w:rPr>
              <w:t>Applicability to all staff and</w:t>
            </w:r>
            <w:r>
              <w:rPr>
                <w:b/>
                <w:color w:val="FFFFFF"/>
                <w:spacing w:val="-48"/>
              </w:rPr>
              <w:t xml:space="preserve"> </w:t>
            </w:r>
            <w:r>
              <w:rPr>
                <w:b/>
                <w:color w:val="FFFFFF"/>
              </w:rPr>
              <w:t>managers</w:t>
            </w:r>
          </w:p>
        </w:tc>
        <w:tc>
          <w:tcPr>
            <w:tcW w:w="2791" w:type="dxa"/>
            <w:shd w:val="clear" w:color="auto" w:fill="001F5F"/>
          </w:tcPr>
          <w:p w14:paraId="518D8788" w14:textId="77777777" w:rsidR="000A141C" w:rsidRDefault="000A141C" w:rsidP="000C4878">
            <w:pPr>
              <w:pStyle w:val="TableParagraph"/>
              <w:spacing w:line="268" w:lineRule="exact"/>
              <w:ind w:left="109"/>
              <w:rPr>
                <w:b/>
              </w:rPr>
            </w:pPr>
            <w:r>
              <w:rPr>
                <w:b/>
                <w:color w:val="FFFFFF"/>
              </w:rPr>
              <w:t>Supportive</w:t>
            </w:r>
            <w:r>
              <w:rPr>
                <w:b/>
                <w:color w:val="FFFFFF"/>
                <w:spacing w:val="-4"/>
              </w:rPr>
              <w:t xml:space="preserve"> </w:t>
            </w:r>
            <w:r>
              <w:rPr>
                <w:b/>
                <w:color w:val="FFFFFF"/>
              </w:rPr>
              <w:t>Tools</w:t>
            </w:r>
          </w:p>
        </w:tc>
      </w:tr>
      <w:tr w:rsidR="000A141C" w14:paraId="26AFC45F" w14:textId="77777777" w:rsidTr="000C4878">
        <w:trPr>
          <w:trHeight w:val="3661"/>
        </w:trPr>
        <w:tc>
          <w:tcPr>
            <w:tcW w:w="446" w:type="dxa"/>
          </w:tcPr>
          <w:p w14:paraId="23993651" w14:textId="77777777" w:rsidR="000A141C" w:rsidRDefault="000A141C" w:rsidP="000C4878">
            <w:pPr>
              <w:pStyle w:val="TableParagraph"/>
              <w:ind w:left="0"/>
              <w:rPr>
                <w:rFonts w:ascii="Times New Roman"/>
                <w:sz w:val="20"/>
              </w:rPr>
            </w:pPr>
          </w:p>
        </w:tc>
        <w:tc>
          <w:tcPr>
            <w:tcW w:w="2069" w:type="dxa"/>
          </w:tcPr>
          <w:p w14:paraId="47C58995" w14:textId="77777777" w:rsidR="000A141C" w:rsidRDefault="000A141C" w:rsidP="000C4878">
            <w:pPr>
              <w:pStyle w:val="TableParagraph"/>
              <w:ind w:left="105" w:right="152"/>
              <w:rPr>
                <w:sz w:val="20"/>
              </w:rPr>
            </w:pPr>
            <w:r>
              <w:rPr>
                <w:sz w:val="20"/>
              </w:rPr>
              <w:t>of policies that</w:t>
            </w:r>
            <w:r>
              <w:rPr>
                <w:spacing w:val="1"/>
                <w:sz w:val="20"/>
              </w:rPr>
              <w:t xml:space="preserve"> </w:t>
            </w:r>
            <w:r>
              <w:rPr>
                <w:sz w:val="20"/>
              </w:rPr>
              <w:t>establish what is</w:t>
            </w:r>
            <w:r>
              <w:rPr>
                <w:spacing w:val="1"/>
                <w:sz w:val="20"/>
              </w:rPr>
              <w:t xml:space="preserve"> </w:t>
            </w:r>
            <w:r>
              <w:rPr>
                <w:sz w:val="20"/>
              </w:rPr>
              <w:t>expected or required,</w:t>
            </w:r>
            <w:r>
              <w:rPr>
                <w:spacing w:val="-43"/>
                <w:sz w:val="20"/>
              </w:rPr>
              <w:t xml:space="preserve"> </w:t>
            </w:r>
            <w:r>
              <w:rPr>
                <w:sz w:val="20"/>
              </w:rPr>
              <w:t>and procedures that</w:t>
            </w:r>
            <w:r>
              <w:rPr>
                <w:spacing w:val="1"/>
                <w:sz w:val="20"/>
              </w:rPr>
              <w:t xml:space="preserve"> </w:t>
            </w:r>
            <w:r>
              <w:rPr>
                <w:sz w:val="20"/>
              </w:rPr>
              <w:t>put the policies into</w:t>
            </w:r>
            <w:r>
              <w:rPr>
                <w:spacing w:val="1"/>
                <w:sz w:val="20"/>
              </w:rPr>
              <w:t xml:space="preserve"> </w:t>
            </w:r>
            <w:r>
              <w:rPr>
                <w:sz w:val="20"/>
              </w:rPr>
              <w:t>action. They are built</w:t>
            </w:r>
            <w:r>
              <w:rPr>
                <w:spacing w:val="1"/>
                <w:sz w:val="20"/>
              </w:rPr>
              <w:t xml:space="preserve"> </w:t>
            </w:r>
            <w:r>
              <w:rPr>
                <w:sz w:val="20"/>
              </w:rPr>
              <w:t>into business</w:t>
            </w:r>
            <w:r>
              <w:rPr>
                <w:spacing w:val="1"/>
                <w:sz w:val="20"/>
              </w:rPr>
              <w:t xml:space="preserve"> </w:t>
            </w:r>
            <w:r>
              <w:rPr>
                <w:sz w:val="20"/>
              </w:rPr>
              <w:t>processes and day-to-</w:t>
            </w:r>
            <w:r>
              <w:rPr>
                <w:spacing w:val="-43"/>
                <w:sz w:val="20"/>
              </w:rPr>
              <w:t xml:space="preserve"> </w:t>
            </w:r>
            <w:r>
              <w:rPr>
                <w:sz w:val="20"/>
              </w:rPr>
              <w:t>day activities.</w:t>
            </w:r>
          </w:p>
        </w:tc>
        <w:tc>
          <w:tcPr>
            <w:tcW w:w="1552" w:type="dxa"/>
          </w:tcPr>
          <w:p w14:paraId="003BEFE6" w14:textId="77777777" w:rsidR="000A141C" w:rsidRDefault="000A141C" w:rsidP="000C4878">
            <w:pPr>
              <w:pStyle w:val="TableParagraph"/>
              <w:spacing w:before="11"/>
              <w:ind w:left="0"/>
              <w:rPr>
                <w:rFonts w:ascii="Calibri Light"/>
                <w:sz w:val="19"/>
              </w:rPr>
            </w:pPr>
          </w:p>
          <w:p w14:paraId="166F0B12" w14:textId="77777777" w:rsidR="000A141C" w:rsidRDefault="000A141C" w:rsidP="000C4878">
            <w:pPr>
              <w:pStyle w:val="TableParagraph"/>
              <w:numPr>
                <w:ilvl w:val="0"/>
                <w:numId w:val="38"/>
              </w:numPr>
              <w:tabs>
                <w:tab w:val="left" w:pos="272"/>
              </w:tabs>
              <w:spacing w:before="1"/>
              <w:ind w:right="247"/>
              <w:rPr>
                <w:sz w:val="20"/>
              </w:rPr>
            </w:pPr>
            <w:r>
              <w:rPr>
                <w:spacing w:val="-1"/>
                <w:sz w:val="20"/>
              </w:rPr>
              <w:t>Partnerships</w:t>
            </w:r>
            <w:r>
              <w:rPr>
                <w:spacing w:val="-43"/>
                <w:sz w:val="20"/>
              </w:rPr>
              <w:t xml:space="preserve"> </w:t>
            </w:r>
            <w:r>
              <w:rPr>
                <w:sz w:val="20"/>
              </w:rPr>
              <w:t>(BERA)</w:t>
            </w:r>
          </w:p>
          <w:p w14:paraId="3D087414" w14:textId="77777777" w:rsidR="000A141C" w:rsidRDefault="000A141C" w:rsidP="000C4878">
            <w:pPr>
              <w:pStyle w:val="TableParagraph"/>
              <w:spacing w:before="10"/>
              <w:ind w:left="0"/>
              <w:rPr>
                <w:rFonts w:ascii="Calibri Light"/>
                <w:sz w:val="19"/>
              </w:rPr>
            </w:pPr>
          </w:p>
          <w:p w14:paraId="0859F080" w14:textId="77777777" w:rsidR="000A141C" w:rsidRDefault="000A141C" w:rsidP="000C4878">
            <w:pPr>
              <w:pStyle w:val="TableParagraph"/>
              <w:numPr>
                <w:ilvl w:val="0"/>
                <w:numId w:val="38"/>
              </w:numPr>
              <w:tabs>
                <w:tab w:val="left" w:pos="272"/>
              </w:tabs>
              <w:ind w:right="365"/>
              <w:rPr>
                <w:sz w:val="20"/>
              </w:rPr>
            </w:pPr>
            <w:r>
              <w:rPr>
                <w:spacing w:val="-1"/>
                <w:sz w:val="20"/>
              </w:rPr>
              <w:t>Operations</w:t>
            </w:r>
            <w:r>
              <w:rPr>
                <w:spacing w:val="-43"/>
                <w:sz w:val="20"/>
              </w:rPr>
              <w:t xml:space="preserve"> </w:t>
            </w:r>
            <w:r>
              <w:rPr>
                <w:sz w:val="20"/>
              </w:rPr>
              <w:t>(BMS)</w:t>
            </w:r>
          </w:p>
        </w:tc>
        <w:tc>
          <w:tcPr>
            <w:tcW w:w="2947" w:type="dxa"/>
          </w:tcPr>
          <w:p w14:paraId="7D6C2441" w14:textId="77777777" w:rsidR="000A141C" w:rsidRDefault="000A141C" w:rsidP="000C4878">
            <w:pPr>
              <w:pStyle w:val="TableParagraph"/>
              <w:ind w:left="109" w:right="794"/>
              <w:rPr>
                <w:sz w:val="20"/>
              </w:rPr>
            </w:pPr>
            <w:r>
              <w:rPr>
                <w:sz w:val="20"/>
              </w:rPr>
              <w:t>ICF,</w:t>
            </w:r>
            <w:r>
              <w:rPr>
                <w:spacing w:val="-8"/>
                <w:sz w:val="20"/>
              </w:rPr>
              <w:t xml:space="preserve"> </w:t>
            </w:r>
            <w:r>
              <w:rPr>
                <w:sz w:val="20"/>
              </w:rPr>
              <w:t>including</w:t>
            </w:r>
            <w:r>
              <w:rPr>
                <w:spacing w:val="-8"/>
                <w:sz w:val="20"/>
              </w:rPr>
              <w:t xml:space="preserve"> </w:t>
            </w:r>
            <w:r>
              <w:rPr>
                <w:sz w:val="20"/>
              </w:rPr>
              <w:t>monitoring</w:t>
            </w:r>
            <w:r>
              <w:rPr>
                <w:spacing w:val="-42"/>
                <w:sz w:val="20"/>
              </w:rPr>
              <w:t xml:space="preserve"> </w:t>
            </w:r>
            <w:r>
              <w:rPr>
                <w:sz w:val="20"/>
              </w:rPr>
              <w:t>compliance.</w:t>
            </w:r>
          </w:p>
          <w:p w14:paraId="38B7D5F0" w14:textId="77777777" w:rsidR="000A141C" w:rsidRDefault="000A141C" w:rsidP="000C4878">
            <w:pPr>
              <w:pStyle w:val="TableParagraph"/>
              <w:spacing w:before="11"/>
              <w:ind w:left="0"/>
              <w:rPr>
                <w:rFonts w:ascii="Calibri Light"/>
                <w:sz w:val="19"/>
              </w:rPr>
            </w:pPr>
          </w:p>
          <w:p w14:paraId="7F9729A2" w14:textId="77777777" w:rsidR="000A141C" w:rsidRDefault="000A141C" w:rsidP="000C4878">
            <w:pPr>
              <w:pStyle w:val="TableParagraph"/>
              <w:spacing w:before="1"/>
              <w:ind w:left="109" w:right="579"/>
              <w:rPr>
                <w:sz w:val="20"/>
              </w:rPr>
            </w:pPr>
            <w:r>
              <w:rPr>
                <w:sz w:val="20"/>
              </w:rPr>
              <w:t>Managers should apply this</w:t>
            </w:r>
            <w:r>
              <w:rPr>
                <w:spacing w:val="-44"/>
                <w:sz w:val="20"/>
              </w:rPr>
              <w:t xml:space="preserve"> </w:t>
            </w:r>
            <w:r>
              <w:rPr>
                <w:sz w:val="20"/>
              </w:rPr>
              <w:t>principle in relation to the</w:t>
            </w:r>
            <w:r>
              <w:rPr>
                <w:spacing w:val="1"/>
                <w:sz w:val="20"/>
              </w:rPr>
              <w:t xml:space="preserve"> </w:t>
            </w:r>
            <w:r>
              <w:rPr>
                <w:sz w:val="20"/>
              </w:rPr>
              <w:t>objectives in their annual</w:t>
            </w:r>
            <w:r>
              <w:rPr>
                <w:spacing w:val="1"/>
                <w:sz w:val="20"/>
              </w:rPr>
              <w:t xml:space="preserve"> </w:t>
            </w:r>
            <w:r>
              <w:rPr>
                <w:sz w:val="20"/>
              </w:rPr>
              <w:t>workplans, as well as in</w:t>
            </w:r>
            <w:r>
              <w:rPr>
                <w:spacing w:val="1"/>
                <w:sz w:val="20"/>
              </w:rPr>
              <w:t xml:space="preserve"> </w:t>
            </w:r>
            <w:r>
              <w:rPr>
                <w:sz w:val="20"/>
              </w:rPr>
              <w:t>programmes</w:t>
            </w:r>
            <w:r>
              <w:rPr>
                <w:spacing w:val="-4"/>
                <w:sz w:val="20"/>
              </w:rPr>
              <w:t xml:space="preserve"> </w:t>
            </w:r>
            <w:r>
              <w:rPr>
                <w:sz w:val="20"/>
              </w:rPr>
              <w:t>&amp;</w:t>
            </w:r>
            <w:r>
              <w:rPr>
                <w:spacing w:val="1"/>
                <w:sz w:val="20"/>
              </w:rPr>
              <w:t xml:space="preserve"> </w:t>
            </w:r>
            <w:r>
              <w:rPr>
                <w:sz w:val="20"/>
              </w:rPr>
              <w:t>projects.</w:t>
            </w:r>
          </w:p>
          <w:p w14:paraId="652516B3" w14:textId="77777777" w:rsidR="000A141C" w:rsidRDefault="000A141C" w:rsidP="000C4878">
            <w:pPr>
              <w:pStyle w:val="TableParagraph"/>
              <w:spacing w:before="11"/>
              <w:ind w:left="0"/>
              <w:rPr>
                <w:rFonts w:ascii="Calibri Light"/>
                <w:sz w:val="19"/>
              </w:rPr>
            </w:pPr>
          </w:p>
          <w:p w14:paraId="5AE4ABC4" w14:textId="77777777" w:rsidR="000A141C" w:rsidRDefault="000A141C" w:rsidP="000C4878">
            <w:pPr>
              <w:pStyle w:val="TableParagraph"/>
              <w:ind w:left="109" w:right="90"/>
              <w:rPr>
                <w:sz w:val="20"/>
              </w:rPr>
            </w:pPr>
            <w:r>
              <w:rPr>
                <w:sz w:val="20"/>
              </w:rPr>
              <w:t>Staff are expected to follow the</w:t>
            </w:r>
            <w:r>
              <w:rPr>
                <w:spacing w:val="1"/>
                <w:sz w:val="20"/>
              </w:rPr>
              <w:t xml:space="preserve"> </w:t>
            </w:r>
            <w:r>
              <w:rPr>
                <w:sz w:val="20"/>
              </w:rPr>
              <w:t>requirements set out in the POPP</w:t>
            </w:r>
            <w:r>
              <w:rPr>
                <w:spacing w:val="-43"/>
                <w:sz w:val="20"/>
              </w:rPr>
              <w:t xml:space="preserve"> </w:t>
            </w:r>
            <w:r>
              <w:rPr>
                <w:sz w:val="20"/>
              </w:rPr>
              <w:t>that govern their area of work,</w:t>
            </w:r>
            <w:r>
              <w:rPr>
                <w:spacing w:val="1"/>
                <w:sz w:val="20"/>
              </w:rPr>
              <w:t xml:space="preserve"> </w:t>
            </w:r>
            <w:r>
              <w:rPr>
                <w:sz w:val="20"/>
              </w:rPr>
              <w:t>and in accordance with</w:t>
            </w:r>
            <w:r>
              <w:rPr>
                <w:spacing w:val="1"/>
                <w:sz w:val="20"/>
              </w:rPr>
              <w:t xml:space="preserve"> </w:t>
            </w:r>
            <w:r>
              <w:rPr>
                <w:sz w:val="20"/>
              </w:rPr>
              <w:t>established</w:t>
            </w:r>
            <w:r>
              <w:rPr>
                <w:spacing w:val="-1"/>
                <w:sz w:val="20"/>
              </w:rPr>
              <w:t xml:space="preserve"> </w:t>
            </w:r>
            <w:r>
              <w:rPr>
                <w:sz w:val="20"/>
              </w:rPr>
              <w:t>roles</w:t>
            </w:r>
            <w:r>
              <w:rPr>
                <w:spacing w:val="-2"/>
                <w:sz w:val="20"/>
              </w:rPr>
              <w:t xml:space="preserve"> </w:t>
            </w:r>
            <w:r>
              <w:rPr>
                <w:sz w:val="20"/>
              </w:rPr>
              <w:t>and</w:t>
            </w:r>
          </w:p>
          <w:p w14:paraId="119E56C6" w14:textId="77777777" w:rsidR="000A141C" w:rsidRDefault="000A141C" w:rsidP="000C4878">
            <w:pPr>
              <w:pStyle w:val="TableParagraph"/>
              <w:spacing w:before="1" w:line="223" w:lineRule="exact"/>
              <w:ind w:left="109"/>
              <w:rPr>
                <w:sz w:val="20"/>
              </w:rPr>
            </w:pPr>
            <w:r>
              <w:rPr>
                <w:sz w:val="20"/>
              </w:rPr>
              <w:t>responsibilities.</w:t>
            </w:r>
          </w:p>
        </w:tc>
        <w:tc>
          <w:tcPr>
            <w:tcW w:w="2791" w:type="dxa"/>
          </w:tcPr>
          <w:p w14:paraId="027391DF" w14:textId="77777777" w:rsidR="000A141C" w:rsidRDefault="000A141C" w:rsidP="000C4878">
            <w:pPr>
              <w:pStyle w:val="TableParagraph"/>
              <w:numPr>
                <w:ilvl w:val="0"/>
                <w:numId w:val="37"/>
              </w:numPr>
              <w:tabs>
                <w:tab w:val="left" w:pos="469"/>
                <w:tab w:val="left" w:pos="470"/>
              </w:tabs>
              <w:ind w:right="287"/>
              <w:rPr>
                <w:sz w:val="20"/>
              </w:rPr>
            </w:pPr>
            <w:r>
              <w:rPr>
                <w:sz w:val="20"/>
              </w:rPr>
              <w:t>Operational</w:t>
            </w:r>
            <w:r>
              <w:rPr>
                <w:spacing w:val="-2"/>
                <w:sz w:val="20"/>
              </w:rPr>
              <w:t xml:space="preserve"> </w:t>
            </w:r>
            <w:r>
              <w:rPr>
                <w:sz w:val="20"/>
              </w:rPr>
              <w:t>Guide</w:t>
            </w:r>
            <w:r>
              <w:rPr>
                <w:spacing w:val="-4"/>
                <w:sz w:val="20"/>
              </w:rPr>
              <w:t xml:space="preserve"> </w:t>
            </w:r>
            <w:r>
              <w:rPr>
                <w:sz w:val="20"/>
              </w:rPr>
              <w:t>of</w:t>
            </w:r>
            <w:r>
              <w:rPr>
                <w:spacing w:val="-5"/>
                <w:sz w:val="20"/>
              </w:rPr>
              <w:t xml:space="preserve"> </w:t>
            </w:r>
            <w:r>
              <w:rPr>
                <w:sz w:val="20"/>
              </w:rPr>
              <w:t>the</w:t>
            </w:r>
            <w:r>
              <w:rPr>
                <w:spacing w:val="-42"/>
                <w:sz w:val="20"/>
              </w:rPr>
              <w:t xml:space="preserve"> </w:t>
            </w:r>
            <w:r>
              <w:rPr>
                <w:sz w:val="20"/>
              </w:rPr>
              <w:t>ICF</w:t>
            </w:r>
          </w:p>
        </w:tc>
      </w:tr>
      <w:tr w:rsidR="000A141C" w14:paraId="4546FB0F" w14:textId="77777777" w:rsidTr="000C4878">
        <w:trPr>
          <w:trHeight w:val="3417"/>
        </w:trPr>
        <w:tc>
          <w:tcPr>
            <w:tcW w:w="446" w:type="dxa"/>
          </w:tcPr>
          <w:p w14:paraId="400D385F" w14:textId="77777777" w:rsidR="000A141C" w:rsidRDefault="000A141C" w:rsidP="000C4878">
            <w:pPr>
              <w:pStyle w:val="TableParagraph"/>
              <w:spacing w:before="1"/>
              <w:ind w:left="107"/>
              <w:rPr>
                <w:sz w:val="20"/>
              </w:rPr>
            </w:pPr>
            <w:r>
              <w:rPr>
                <w:sz w:val="20"/>
              </w:rPr>
              <w:t>13</w:t>
            </w:r>
          </w:p>
        </w:tc>
        <w:tc>
          <w:tcPr>
            <w:tcW w:w="2069" w:type="dxa"/>
          </w:tcPr>
          <w:p w14:paraId="56386668" w14:textId="77777777" w:rsidR="000A141C" w:rsidRDefault="000A141C" w:rsidP="000C4878">
            <w:pPr>
              <w:pStyle w:val="TableParagraph"/>
              <w:spacing w:before="1"/>
              <w:ind w:left="105" w:right="104"/>
              <w:rPr>
                <w:sz w:val="20"/>
              </w:rPr>
            </w:pPr>
            <w:r>
              <w:rPr>
                <w:b/>
                <w:sz w:val="20"/>
              </w:rPr>
              <w:t>Information and</w:t>
            </w:r>
            <w:r>
              <w:rPr>
                <w:b/>
                <w:spacing w:val="1"/>
                <w:sz w:val="20"/>
              </w:rPr>
              <w:t xml:space="preserve"> </w:t>
            </w:r>
            <w:r>
              <w:rPr>
                <w:b/>
                <w:sz w:val="20"/>
              </w:rPr>
              <w:t xml:space="preserve">Reporting: </w:t>
            </w:r>
            <w:r>
              <w:rPr>
                <w:sz w:val="20"/>
              </w:rPr>
              <w:t>Relevant</w:t>
            </w:r>
            <w:r>
              <w:rPr>
                <w:spacing w:val="1"/>
                <w:sz w:val="20"/>
              </w:rPr>
              <w:t xml:space="preserve"> </w:t>
            </w:r>
            <w:r>
              <w:rPr>
                <w:sz w:val="20"/>
              </w:rPr>
              <w:t>and quality</w:t>
            </w:r>
            <w:r>
              <w:rPr>
                <w:spacing w:val="1"/>
                <w:sz w:val="20"/>
              </w:rPr>
              <w:t xml:space="preserve"> </w:t>
            </w:r>
            <w:r>
              <w:rPr>
                <w:sz w:val="20"/>
              </w:rPr>
              <w:t>information is</w:t>
            </w:r>
            <w:r>
              <w:rPr>
                <w:spacing w:val="1"/>
                <w:sz w:val="20"/>
              </w:rPr>
              <w:t xml:space="preserve"> </w:t>
            </w:r>
            <w:r>
              <w:rPr>
                <w:sz w:val="20"/>
              </w:rPr>
              <w:t>obtained or generated</w:t>
            </w:r>
            <w:r>
              <w:rPr>
                <w:spacing w:val="-43"/>
                <w:sz w:val="20"/>
              </w:rPr>
              <w:t xml:space="preserve"> </w:t>
            </w:r>
            <w:r>
              <w:rPr>
                <w:sz w:val="20"/>
              </w:rPr>
              <w:t>to support the</w:t>
            </w:r>
            <w:r>
              <w:rPr>
                <w:spacing w:val="1"/>
                <w:sz w:val="20"/>
              </w:rPr>
              <w:t xml:space="preserve"> </w:t>
            </w:r>
            <w:r>
              <w:rPr>
                <w:sz w:val="20"/>
              </w:rPr>
              <w:t>functioning of internal</w:t>
            </w:r>
            <w:r>
              <w:rPr>
                <w:spacing w:val="-43"/>
                <w:sz w:val="20"/>
              </w:rPr>
              <w:t xml:space="preserve"> </w:t>
            </w:r>
            <w:r>
              <w:rPr>
                <w:sz w:val="20"/>
              </w:rPr>
              <w:t>controls, decision-</w:t>
            </w:r>
            <w:r>
              <w:rPr>
                <w:spacing w:val="1"/>
                <w:sz w:val="20"/>
              </w:rPr>
              <w:t xml:space="preserve"> </w:t>
            </w:r>
            <w:r>
              <w:rPr>
                <w:sz w:val="20"/>
              </w:rPr>
              <w:t>making,</w:t>
            </w:r>
            <w:r>
              <w:rPr>
                <w:spacing w:val="-8"/>
                <w:sz w:val="20"/>
              </w:rPr>
              <w:t xml:space="preserve"> </w:t>
            </w:r>
            <w:r>
              <w:rPr>
                <w:sz w:val="20"/>
              </w:rPr>
              <w:t>and</w:t>
            </w:r>
            <w:r>
              <w:rPr>
                <w:spacing w:val="-8"/>
                <w:sz w:val="20"/>
              </w:rPr>
              <w:t xml:space="preserve"> </w:t>
            </w:r>
            <w:r>
              <w:rPr>
                <w:sz w:val="20"/>
              </w:rPr>
              <w:t>oversight.</w:t>
            </w:r>
          </w:p>
        </w:tc>
        <w:tc>
          <w:tcPr>
            <w:tcW w:w="1552" w:type="dxa"/>
          </w:tcPr>
          <w:p w14:paraId="4CBD9213" w14:textId="77777777" w:rsidR="000A141C" w:rsidRDefault="000A141C" w:rsidP="000C4878">
            <w:pPr>
              <w:pStyle w:val="TableParagraph"/>
              <w:spacing w:before="1"/>
              <w:ind w:left="108" w:right="103"/>
              <w:rPr>
                <w:sz w:val="20"/>
              </w:rPr>
            </w:pPr>
            <w:r>
              <w:rPr>
                <w:spacing w:val="-1"/>
                <w:sz w:val="20"/>
              </w:rPr>
              <w:t xml:space="preserve">Functional </w:t>
            </w:r>
            <w:r>
              <w:rPr>
                <w:sz w:val="20"/>
              </w:rPr>
              <w:t>leads</w:t>
            </w:r>
            <w:r>
              <w:rPr>
                <w:spacing w:val="-43"/>
                <w:sz w:val="20"/>
              </w:rPr>
              <w:t xml:space="preserve"> </w:t>
            </w:r>
            <w:r>
              <w:rPr>
                <w:sz w:val="20"/>
              </w:rPr>
              <w:t>in generating</w:t>
            </w:r>
            <w:r>
              <w:rPr>
                <w:spacing w:val="1"/>
                <w:sz w:val="20"/>
              </w:rPr>
              <w:t xml:space="preserve"> </w:t>
            </w:r>
            <w:r>
              <w:rPr>
                <w:sz w:val="20"/>
              </w:rPr>
              <w:t>and</w:t>
            </w:r>
            <w:r>
              <w:rPr>
                <w:spacing w:val="1"/>
                <w:sz w:val="20"/>
              </w:rPr>
              <w:t xml:space="preserve"> </w:t>
            </w:r>
            <w:r>
              <w:rPr>
                <w:sz w:val="20"/>
              </w:rPr>
              <w:t>disseminating</w:t>
            </w:r>
            <w:r>
              <w:rPr>
                <w:spacing w:val="1"/>
                <w:sz w:val="20"/>
              </w:rPr>
              <w:t xml:space="preserve"> </w:t>
            </w:r>
            <w:r>
              <w:rPr>
                <w:sz w:val="20"/>
              </w:rPr>
              <w:t>relevant</w:t>
            </w:r>
            <w:r>
              <w:rPr>
                <w:spacing w:val="1"/>
                <w:sz w:val="20"/>
              </w:rPr>
              <w:t xml:space="preserve"> </w:t>
            </w:r>
            <w:r>
              <w:rPr>
                <w:sz w:val="20"/>
              </w:rPr>
              <w:t>information</w:t>
            </w:r>
          </w:p>
        </w:tc>
        <w:tc>
          <w:tcPr>
            <w:tcW w:w="2947" w:type="dxa"/>
          </w:tcPr>
          <w:p w14:paraId="1F99CB21" w14:textId="77777777" w:rsidR="000A141C" w:rsidRDefault="000A141C" w:rsidP="000C4878">
            <w:pPr>
              <w:pStyle w:val="TableParagraph"/>
              <w:spacing w:before="1"/>
              <w:ind w:left="109" w:right="119"/>
              <w:rPr>
                <w:sz w:val="20"/>
              </w:rPr>
            </w:pPr>
            <w:r>
              <w:rPr>
                <w:sz w:val="20"/>
              </w:rPr>
              <w:t>Managers and staff should apply</w:t>
            </w:r>
            <w:r>
              <w:rPr>
                <w:spacing w:val="1"/>
                <w:sz w:val="20"/>
              </w:rPr>
              <w:t xml:space="preserve"> </w:t>
            </w:r>
            <w:r>
              <w:rPr>
                <w:sz w:val="20"/>
              </w:rPr>
              <w:t>this principle to the</w:t>
            </w:r>
            <w:r>
              <w:rPr>
                <w:spacing w:val="1"/>
                <w:sz w:val="20"/>
              </w:rPr>
              <w:t xml:space="preserve"> </w:t>
            </w:r>
            <w:r>
              <w:rPr>
                <w:sz w:val="20"/>
              </w:rPr>
              <w:t>organizational structures under</w:t>
            </w:r>
            <w:r>
              <w:rPr>
                <w:spacing w:val="1"/>
                <w:sz w:val="20"/>
              </w:rPr>
              <w:t xml:space="preserve"> </w:t>
            </w:r>
            <w:r>
              <w:rPr>
                <w:sz w:val="20"/>
              </w:rPr>
              <w:t>their direct supervision through</w:t>
            </w:r>
            <w:r>
              <w:rPr>
                <w:spacing w:val="1"/>
                <w:sz w:val="20"/>
              </w:rPr>
              <w:t xml:space="preserve"> </w:t>
            </w:r>
            <w:r>
              <w:rPr>
                <w:sz w:val="20"/>
              </w:rPr>
              <w:t>sharing</w:t>
            </w:r>
            <w:r>
              <w:rPr>
                <w:spacing w:val="-4"/>
                <w:sz w:val="20"/>
              </w:rPr>
              <w:t xml:space="preserve"> </w:t>
            </w:r>
            <w:r>
              <w:rPr>
                <w:sz w:val="20"/>
              </w:rPr>
              <w:t>and</w:t>
            </w:r>
            <w:r>
              <w:rPr>
                <w:spacing w:val="-2"/>
                <w:sz w:val="20"/>
              </w:rPr>
              <w:t xml:space="preserve"> </w:t>
            </w:r>
            <w:r>
              <w:rPr>
                <w:sz w:val="20"/>
              </w:rPr>
              <w:t>promoting</w:t>
            </w:r>
            <w:r>
              <w:rPr>
                <w:spacing w:val="-3"/>
                <w:sz w:val="20"/>
              </w:rPr>
              <w:t xml:space="preserve"> </w:t>
            </w:r>
            <w:r>
              <w:rPr>
                <w:sz w:val="20"/>
              </w:rPr>
              <w:t>the</w:t>
            </w:r>
            <w:r>
              <w:rPr>
                <w:spacing w:val="-3"/>
                <w:sz w:val="20"/>
              </w:rPr>
              <w:t xml:space="preserve"> </w:t>
            </w:r>
            <w:r>
              <w:rPr>
                <w:sz w:val="20"/>
              </w:rPr>
              <w:t>use</w:t>
            </w:r>
            <w:r>
              <w:rPr>
                <w:spacing w:val="-4"/>
                <w:sz w:val="20"/>
              </w:rPr>
              <w:t xml:space="preserve"> </w:t>
            </w:r>
            <w:r>
              <w:rPr>
                <w:sz w:val="20"/>
              </w:rPr>
              <w:t>of</w:t>
            </w:r>
            <w:r>
              <w:rPr>
                <w:spacing w:val="-42"/>
                <w:sz w:val="20"/>
              </w:rPr>
              <w:t xml:space="preserve"> </w:t>
            </w:r>
            <w:r>
              <w:rPr>
                <w:sz w:val="20"/>
              </w:rPr>
              <w:t>relevant</w:t>
            </w:r>
            <w:r>
              <w:rPr>
                <w:spacing w:val="-3"/>
                <w:sz w:val="20"/>
              </w:rPr>
              <w:t xml:space="preserve"> </w:t>
            </w:r>
            <w:r>
              <w:rPr>
                <w:sz w:val="20"/>
              </w:rPr>
              <w:t>and</w:t>
            </w:r>
            <w:r>
              <w:rPr>
                <w:spacing w:val="-2"/>
                <w:sz w:val="20"/>
              </w:rPr>
              <w:t xml:space="preserve"> </w:t>
            </w:r>
            <w:r>
              <w:rPr>
                <w:sz w:val="20"/>
              </w:rPr>
              <w:t>quality</w:t>
            </w:r>
            <w:r>
              <w:rPr>
                <w:spacing w:val="-2"/>
                <w:sz w:val="20"/>
              </w:rPr>
              <w:t xml:space="preserve"> </w:t>
            </w:r>
            <w:r>
              <w:rPr>
                <w:sz w:val="20"/>
              </w:rPr>
              <w:t>information</w:t>
            </w:r>
          </w:p>
        </w:tc>
        <w:tc>
          <w:tcPr>
            <w:tcW w:w="2791" w:type="dxa"/>
          </w:tcPr>
          <w:p w14:paraId="6A127DDD" w14:textId="77777777" w:rsidR="000A141C" w:rsidRDefault="000A141C" w:rsidP="000C4878">
            <w:pPr>
              <w:pStyle w:val="TableParagraph"/>
              <w:numPr>
                <w:ilvl w:val="0"/>
                <w:numId w:val="36"/>
              </w:numPr>
              <w:tabs>
                <w:tab w:val="left" w:pos="469"/>
                <w:tab w:val="left" w:pos="470"/>
              </w:tabs>
              <w:spacing w:before="1"/>
              <w:ind w:hanging="361"/>
              <w:rPr>
                <w:sz w:val="20"/>
              </w:rPr>
            </w:pPr>
            <w:r>
              <w:rPr>
                <w:sz w:val="20"/>
              </w:rPr>
              <w:t>EB</w:t>
            </w:r>
            <w:r>
              <w:rPr>
                <w:spacing w:val="-3"/>
                <w:sz w:val="20"/>
              </w:rPr>
              <w:t xml:space="preserve"> </w:t>
            </w:r>
            <w:r>
              <w:rPr>
                <w:sz w:val="20"/>
              </w:rPr>
              <w:t>decisions</w:t>
            </w:r>
            <w:r>
              <w:rPr>
                <w:spacing w:val="-4"/>
                <w:sz w:val="20"/>
              </w:rPr>
              <w:t xml:space="preserve"> </w:t>
            </w:r>
            <w:r>
              <w:rPr>
                <w:sz w:val="20"/>
              </w:rPr>
              <w:t>and</w:t>
            </w:r>
            <w:r>
              <w:rPr>
                <w:spacing w:val="-1"/>
                <w:sz w:val="20"/>
              </w:rPr>
              <w:t xml:space="preserve"> </w:t>
            </w:r>
            <w:r>
              <w:rPr>
                <w:sz w:val="20"/>
              </w:rPr>
              <w:t>directives</w:t>
            </w:r>
          </w:p>
          <w:p w14:paraId="62736F0F" w14:textId="77777777" w:rsidR="000A141C" w:rsidRDefault="000A141C" w:rsidP="000C4878">
            <w:pPr>
              <w:pStyle w:val="TableParagraph"/>
              <w:numPr>
                <w:ilvl w:val="0"/>
                <w:numId w:val="36"/>
              </w:numPr>
              <w:tabs>
                <w:tab w:val="left" w:pos="469"/>
                <w:tab w:val="left" w:pos="470"/>
              </w:tabs>
              <w:spacing w:before="1" w:line="243" w:lineRule="exact"/>
              <w:ind w:hanging="361"/>
              <w:rPr>
                <w:sz w:val="20"/>
              </w:rPr>
            </w:pPr>
            <w:r>
              <w:rPr>
                <w:sz w:val="20"/>
              </w:rPr>
              <w:t>Strategic</w:t>
            </w:r>
            <w:r>
              <w:rPr>
                <w:spacing w:val="-5"/>
                <w:sz w:val="20"/>
              </w:rPr>
              <w:t xml:space="preserve"> </w:t>
            </w:r>
            <w:r>
              <w:rPr>
                <w:sz w:val="20"/>
              </w:rPr>
              <w:t>Plan</w:t>
            </w:r>
          </w:p>
          <w:p w14:paraId="0178823F" w14:textId="77777777" w:rsidR="000A141C" w:rsidRDefault="000A141C" w:rsidP="000C4878">
            <w:pPr>
              <w:pStyle w:val="TableParagraph"/>
              <w:numPr>
                <w:ilvl w:val="0"/>
                <w:numId w:val="36"/>
              </w:numPr>
              <w:tabs>
                <w:tab w:val="left" w:pos="469"/>
                <w:tab w:val="left" w:pos="470"/>
              </w:tabs>
              <w:ind w:right="101"/>
              <w:rPr>
                <w:sz w:val="20"/>
              </w:rPr>
            </w:pPr>
            <w:r>
              <w:rPr>
                <w:sz w:val="20"/>
              </w:rPr>
              <w:t>Annual</w:t>
            </w:r>
            <w:r>
              <w:rPr>
                <w:spacing w:val="-5"/>
                <w:sz w:val="20"/>
              </w:rPr>
              <w:t xml:space="preserve"> </w:t>
            </w:r>
            <w:r>
              <w:rPr>
                <w:sz w:val="20"/>
              </w:rPr>
              <w:t>Reports</w:t>
            </w:r>
            <w:r>
              <w:rPr>
                <w:spacing w:val="-4"/>
                <w:sz w:val="20"/>
              </w:rPr>
              <w:t xml:space="preserve"> </w:t>
            </w:r>
            <w:r>
              <w:rPr>
                <w:sz w:val="20"/>
              </w:rPr>
              <w:t>(corporate,</w:t>
            </w:r>
            <w:r>
              <w:rPr>
                <w:spacing w:val="-42"/>
                <w:sz w:val="20"/>
              </w:rPr>
              <w:t xml:space="preserve"> </w:t>
            </w:r>
            <w:r>
              <w:rPr>
                <w:sz w:val="20"/>
              </w:rPr>
              <w:t>financial</w:t>
            </w:r>
            <w:r>
              <w:rPr>
                <w:spacing w:val="45"/>
                <w:sz w:val="20"/>
              </w:rPr>
              <w:t xml:space="preserve"> </w:t>
            </w:r>
            <w:r>
              <w:rPr>
                <w:sz w:val="20"/>
              </w:rPr>
              <w:t>statements,</w:t>
            </w:r>
            <w:r>
              <w:rPr>
                <w:spacing w:val="1"/>
                <w:sz w:val="20"/>
              </w:rPr>
              <w:t xml:space="preserve"> </w:t>
            </w:r>
            <w:r>
              <w:rPr>
                <w:sz w:val="20"/>
              </w:rPr>
              <w:t>donor</w:t>
            </w:r>
            <w:r>
              <w:rPr>
                <w:spacing w:val="-1"/>
                <w:sz w:val="20"/>
              </w:rPr>
              <w:t xml:space="preserve"> </w:t>
            </w:r>
            <w:r>
              <w:rPr>
                <w:sz w:val="20"/>
              </w:rPr>
              <w:t>reports, etc.)</w:t>
            </w:r>
          </w:p>
          <w:p w14:paraId="07295EAA" w14:textId="77777777" w:rsidR="000A141C" w:rsidRDefault="000A141C" w:rsidP="000C4878">
            <w:pPr>
              <w:pStyle w:val="TableParagraph"/>
              <w:numPr>
                <w:ilvl w:val="0"/>
                <w:numId w:val="36"/>
              </w:numPr>
              <w:tabs>
                <w:tab w:val="left" w:pos="469"/>
                <w:tab w:val="left" w:pos="470"/>
              </w:tabs>
              <w:spacing w:line="244" w:lineRule="exact"/>
              <w:ind w:hanging="361"/>
              <w:rPr>
                <w:sz w:val="20"/>
              </w:rPr>
            </w:pPr>
            <w:r>
              <w:rPr>
                <w:sz w:val="20"/>
              </w:rPr>
              <w:t>Audits</w:t>
            </w:r>
            <w:r>
              <w:rPr>
                <w:spacing w:val="-3"/>
                <w:sz w:val="20"/>
              </w:rPr>
              <w:t xml:space="preserve"> </w:t>
            </w:r>
            <w:r>
              <w:rPr>
                <w:sz w:val="20"/>
              </w:rPr>
              <w:t>&amp;</w:t>
            </w:r>
            <w:r>
              <w:rPr>
                <w:spacing w:val="-1"/>
                <w:sz w:val="20"/>
              </w:rPr>
              <w:t xml:space="preserve"> </w:t>
            </w:r>
            <w:r>
              <w:rPr>
                <w:sz w:val="20"/>
              </w:rPr>
              <w:t>Evaluation</w:t>
            </w:r>
          </w:p>
          <w:p w14:paraId="592166F1" w14:textId="77777777" w:rsidR="000A141C" w:rsidRDefault="000A141C" w:rsidP="000C4878">
            <w:pPr>
              <w:pStyle w:val="TableParagraph"/>
              <w:numPr>
                <w:ilvl w:val="0"/>
                <w:numId w:val="36"/>
              </w:numPr>
              <w:tabs>
                <w:tab w:val="left" w:pos="469"/>
                <w:tab w:val="left" w:pos="470"/>
              </w:tabs>
              <w:ind w:right="813"/>
              <w:rPr>
                <w:sz w:val="20"/>
              </w:rPr>
            </w:pPr>
            <w:r>
              <w:rPr>
                <w:spacing w:val="-1"/>
                <w:sz w:val="20"/>
              </w:rPr>
              <w:t>UNDP Information</w:t>
            </w:r>
            <w:r>
              <w:rPr>
                <w:spacing w:val="-43"/>
                <w:sz w:val="20"/>
              </w:rPr>
              <w:t xml:space="preserve"> </w:t>
            </w:r>
            <w:r>
              <w:rPr>
                <w:sz w:val="20"/>
              </w:rPr>
              <w:t>Disclosure</w:t>
            </w:r>
            <w:r>
              <w:rPr>
                <w:spacing w:val="-3"/>
                <w:sz w:val="20"/>
              </w:rPr>
              <w:t xml:space="preserve"> </w:t>
            </w:r>
            <w:r>
              <w:rPr>
                <w:sz w:val="20"/>
              </w:rPr>
              <w:t>Policy</w:t>
            </w:r>
          </w:p>
          <w:p w14:paraId="7176FFF4" w14:textId="77777777" w:rsidR="000A141C" w:rsidRDefault="000A141C" w:rsidP="000C4878">
            <w:pPr>
              <w:pStyle w:val="TableParagraph"/>
              <w:numPr>
                <w:ilvl w:val="0"/>
                <w:numId w:val="36"/>
              </w:numPr>
              <w:tabs>
                <w:tab w:val="left" w:pos="469"/>
                <w:tab w:val="left" w:pos="470"/>
              </w:tabs>
              <w:spacing w:before="1" w:line="243" w:lineRule="exact"/>
              <w:ind w:hanging="361"/>
              <w:rPr>
                <w:sz w:val="20"/>
              </w:rPr>
            </w:pPr>
            <w:r>
              <w:rPr>
                <w:sz w:val="20"/>
              </w:rPr>
              <w:t>POPP</w:t>
            </w:r>
          </w:p>
          <w:p w14:paraId="7D463869" w14:textId="77777777" w:rsidR="000A141C" w:rsidRDefault="000A141C" w:rsidP="000C4878">
            <w:pPr>
              <w:pStyle w:val="TableParagraph"/>
              <w:numPr>
                <w:ilvl w:val="0"/>
                <w:numId w:val="36"/>
              </w:numPr>
              <w:tabs>
                <w:tab w:val="left" w:pos="469"/>
                <w:tab w:val="left" w:pos="470"/>
              </w:tabs>
              <w:spacing w:line="243" w:lineRule="exact"/>
              <w:ind w:hanging="361"/>
              <w:rPr>
                <w:sz w:val="20"/>
              </w:rPr>
            </w:pPr>
            <w:r>
              <w:rPr>
                <w:sz w:val="20"/>
              </w:rPr>
              <w:t>Dashboards</w:t>
            </w:r>
          </w:p>
          <w:p w14:paraId="09EF0F41" w14:textId="77777777" w:rsidR="000A141C" w:rsidRDefault="000A141C" w:rsidP="000C4878">
            <w:pPr>
              <w:pStyle w:val="TableParagraph"/>
              <w:numPr>
                <w:ilvl w:val="0"/>
                <w:numId w:val="36"/>
              </w:numPr>
              <w:tabs>
                <w:tab w:val="left" w:pos="469"/>
                <w:tab w:val="left" w:pos="470"/>
              </w:tabs>
              <w:spacing w:before="1"/>
              <w:ind w:right="241"/>
              <w:rPr>
                <w:sz w:val="20"/>
              </w:rPr>
            </w:pPr>
            <w:r>
              <w:rPr>
                <w:sz w:val="20"/>
              </w:rPr>
              <w:t>Certifications</w:t>
            </w:r>
            <w:r>
              <w:rPr>
                <w:spacing w:val="-6"/>
                <w:sz w:val="20"/>
              </w:rPr>
              <w:t xml:space="preserve"> </w:t>
            </w:r>
            <w:r>
              <w:rPr>
                <w:sz w:val="20"/>
              </w:rPr>
              <w:t>&amp;</w:t>
            </w:r>
            <w:r>
              <w:rPr>
                <w:spacing w:val="-3"/>
                <w:sz w:val="20"/>
              </w:rPr>
              <w:t xml:space="preserve"> </w:t>
            </w:r>
            <w:r>
              <w:rPr>
                <w:sz w:val="20"/>
              </w:rPr>
              <w:t>Representation statements</w:t>
            </w:r>
          </w:p>
          <w:p w14:paraId="3328F4E0" w14:textId="77777777" w:rsidR="000A141C" w:rsidRDefault="000A141C" w:rsidP="000C4878">
            <w:pPr>
              <w:pStyle w:val="TableParagraph"/>
              <w:numPr>
                <w:ilvl w:val="0"/>
                <w:numId w:val="36"/>
              </w:numPr>
              <w:tabs>
                <w:tab w:val="left" w:pos="469"/>
                <w:tab w:val="left" w:pos="470"/>
              </w:tabs>
              <w:spacing w:before="1"/>
              <w:ind w:hanging="361"/>
              <w:rPr>
                <w:sz w:val="20"/>
              </w:rPr>
            </w:pPr>
            <w:r>
              <w:rPr>
                <w:sz w:val="20"/>
              </w:rPr>
              <w:t>Training</w:t>
            </w:r>
            <w:r>
              <w:rPr>
                <w:spacing w:val="-4"/>
                <w:sz w:val="20"/>
              </w:rPr>
              <w:t xml:space="preserve"> </w:t>
            </w:r>
            <w:r>
              <w:rPr>
                <w:sz w:val="20"/>
              </w:rPr>
              <w:t>platforms</w:t>
            </w:r>
          </w:p>
        </w:tc>
      </w:tr>
      <w:tr w:rsidR="000A141C" w14:paraId="061D1911" w14:textId="77777777" w:rsidTr="000C4878">
        <w:trPr>
          <w:trHeight w:val="4884"/>
        </w:trPr>
        <w:tc>
          <w:tcPr>
            <w:tcW w:w="446" w:type="dxa"/>
          </w:tcPr>
          <w:p w14:paraId="4F1A4571" w14:textId="77777777" w:rsidR="000A141C" w:rsidRDefault="000A141C" w:rsidP="000C4878">
            <w:pPr>
              <w:pStyle w:val="TableParagraph"/>
              <w:spacing w:before="1"/>
              <w:ind w:left="107"/>
              <w:rPr>
                <w:sz w:val="20"/>
              </w:rPr>
            </w:pPr>
            <w:r>
              <w:rPr>
                <w:sz w:val="20"/>
              </w:rPr>
              <w:t>14</w:t>
            </w:r>
          </w:p>
        </w:tc>
        <w:tc>
          <w:tcPr>
            <w:tcW w:w="2069" w:type="dxa"/>
          </w:tcPr>
          <w:p w14:paraId="3DE6D578" w14:textId="77777777" w:rsidR="000A141C" w:rsidRDefault="000A141C" w:rsidP="000C4878">
            <w:pPr>
              <w:pStyle w:val="TableParagraph"/>
              <w:spacing w:before="1"/>
              <w:ind w:left="105" w:right="128"/>
              <w:rPr>
                <w:sz w:val="20"/>
              </w:rPr>
            </w:pPr>
            <w:r>
              <w:rPr>
                <w:b/>
                <w:sz w:val="20"/>
              </w:rPr>
              <w:t>Internal</w:t>
            </w:r>
            <w:r>
              <w:rPr>
                <w:b/>
                <w:spacing w:val="1"/>
                <w:sz w:val="20"/>
              </w:rPr>
              <w:t xml:space="preserve"> </w:t>
            </w:r>
            <w:r>
              <w:rPr>
                <w:b/>
                <w:sz w:val="20"/>
              </w:rPr>
              <w:t xml:space="preserve">Communication: </w:t>
            </w:r>
            <w:r>
              <w:rPr>
                <w:sz w:val="20"/>
              </w:rPr>
              <w:t>An</w:t>
            </w:r>
            <w:r>
              <w:rPr>
                <w:spacing w:val="1"/>
                <w:sz w:val="20"/>
              </w:rPr>
              <w:t xml:space="preserve"> </w:t>
            </w:r>
            <w:r>
              <w:rPr>
                <w:sz w:val="20"/>
              </w:rPr>
              <w:t>efficient and effective</w:t>
            </w:r>
            <w:r>
              <w:rPr>
                <w:spacing w:val="-43"/>
                <w:sz w:val="20"/>
              </w:rPr>
              <w:t xml:space="preserve"> </w:t>
            </w:r>
            <w:r>
              <w:rPr>
                <w:sz w:val="20"/>
              </w:rPr>
              <w:t>system of internal</w:t>
            </w:r>
            <w:r>
              <w:rPr>
                <w:spacing w:val="1"/>
                <w:sz w:val="20"/>
              </w:rPr>
              <w:t xml:space="preserve"> </w:t>
            </w:r>
            <w:r>
              <w:rPr>
                <w:sz w:val="20"/>
              </w:rPr>
              <w:t>communication exists</w:t>
            </w:r>
            <w:r>
              <w:rPr>
                <w:spacing w:val="1"/>
                <w:sz w:val="20"/>
              </w:rPr>
              <w:t xml:space="preserve"> </w:t>
            </w:r>
            <w:r>
              <w:rPr>
                <w:sz w:val="20"/>
              </w:rPr>
              <w:t>to ensure that</w:t>
            </w:r>
            <w:r>
              <w:rPr>
                <w:spacing w:val="1"/>
                <w:sz w:val="20"/>
              </w:rPr>
              <w:t xml:space="preserve"> </w:t>
            </w:r>
            <w:r>
              <w:rPr>
                <w:sz w:val="20"/>
              </w:rPr>
              <w:t>individual staff</w:t>
            </w:r>
            <w:r>
              <w:rPr>
                <w:spacing w:val="1"/>
                <w:sz w:val="20"/>
              </w:rPr>
              <w:t xml:space="preserve"> </w:t>
            </w:r>
            <w:r>
              <w:rPr>
                <w:sz w:val="20"/>
              </w:rPr>
              <w:t>members have the</w:t>
            </w:r>
            <w:r>
              <w:rPr>
                <w:spacing w:val="1"/>
                <w:sz w:val="20"/>
              </w:rPr>
              <w:t xml:space="preserve"> </w:t>
            </w:r>
            <w:r>
              <w:rPr>
                <w:sz w:val="20"/>
              </w:rPr>
              <w:t>information they</w:t>
            </w:r>
            <w:r>
              <w:rPr>
                <w:spacing w:val="1"/>
                <w:sz w:val="20"/>
              </w:rPr>
              <w:t xml:space="preserve"> </w:t>
            </w:r>
            <w:r>
              <w:rPr>
                <w:sz w:val="20"/>
              </w:rPr>
              <w:t>require to carry out</w:t>
            </w:r>
            <w:r>
              <w:rPr>
                <w:spacing w:val="1"/>
                <w:sz w:val="20"/>
              </w:rPr>
              <w:t xml:space="preserve"> </w:t>
            </w:r>
            <w:r>
              <w:rPr>
                <w:sz w:val="20"/>
              </w:rPr>
              <w:t>their duties, and to</w:t>
            </w:r>
            <w:r>
              <w:rPr>
                <w:spacing w:val="1"/>
                <w:sz w:val="20"/>
              </w:rPr>
              <w:t xml:space="preserve"> </w:t>
            </w:r>
            <w:r>
              <w:rPr>
                <w:sz w:val="20"/>
              </w:rPr>
              <w:t>support the</w:t>
            </w:r>
            <w:r>
              <w:rPr>
                <w:spacing w:val="1"/>
                <w:sz w:val="20"/>
              </w:rPr>
              <w:t xml:space="preserve"> </w:t>
            </w:r>
            <w:r>
              <w:rPr>
                <w:sz w:val="20"/>
              </w:rPr>
              <w:t>functioning</w:t>
            </w:r>
            <w:r>
              <w:rPr>
                <w:spacing w:val="-5"/>
                <w:sz w:val="20"/>
              </w:rPr>
              <w:t xml:space="preserve"> </w:t>
            </w:r>
            <w:r>
              <w:rPr>
                <w:sz w:val="20"/>
              </w:rPr>
              <w:t>of</w:t>
            </w:r>
            <w:r>
              <w:rPr>
                <w:spacing w:val="-5"/>
                <w:sz w:val="20"/>
              </w:rPr>
              <w:t xml:space="preserve"> </w:t>
            </w:r>
            <w:r>
              <w:rPr>
                <w:sz w:val="20"/>
              </w:rPr>
              <w:t>internal</w:t>
            </w:r>
            <w:r>
              <w:rPr>
                <w:spacing w:val="-42"/>
                <w:sz w:val="20"/>
              </w:rPr>
              <w:t xml:space="preserve"> </w:t>
            </w:r>
            <w:r>
              <w:rPr>
                <w:sz w:val="20"/>
              </w:rPr>
              <w:t>control.</w:t>
            </w:r>
          </w:p>
        </w:tc>
        <w:tc>
          <w:tcPr>
            <w:tcW w:w="1552" w:type="dxa"/>
          </w:tcPr>
          <w:p w14:paraId="5B983921" w14:textId="77777777" w:rsidR="000A141C" w:rsidRDefault="000A141C" w:rsidP="000C4878">
            <w:pPr>
              <w:pStyle w:val="TableParagraph"/>
              <w:spacing w:before="1"/>
              <w:ind w:left="108" w:right="103"/>
              <w:rPr>
                <w:sz w:val="20"/>
              </w:rPr>
            </w:pPr>
            <w:r>
              <w:rPr>
                <w:spacing w:val="-1"/>
                <w:sz w:val="20"/>
              </w:rPr>
              <w:t xml:space="preserve">Functional </w:t>
            </w:r>
            <w:r>
              <w:rPr>
                <w:sz w:val="20"/>
              </w:rPr>
              <w:t>leads</w:t>
            </w:r>
            <w:r>
              <w:rPr>
                <w:spacing w:val="-43"/>
                <w:sz w:val="20"/>
              </w:rPr>
              <w:t xml:space="preserve"> </w:t>
            </w:r>
            <w:r>
              <w:rPr>
                <w:sz w:val="20"/>
              </w:rPr>
              <w:t>in generating</w:t>
            </w:r>
            <w:r>
              <w:rPr>
                <w:spacing w:val="1"/>
                <w:sz w:val="20"/>
              </w:rPr>
              <w:t xml:space="preserve"> </w:t>
            </w:r>
            <w:r>
              <w:rPr>
                <w:sz w:val="20"/>
              </w:rPr>
              <w:t>and</w:t>
            </w:r>
            <w:r>
              <w:rPr>
                <w:spacing w:val="1"/>
                <w:sz w:val="20"/>
              </w:rPr>
              <w:t xml:space="preserve"> </w:t>
            </w:r>
            <w:r>
              <w:rPr>
                <w:sz w:val="20"/>
              </w:rPr>
              <w:t>disseminating</w:t>
            </w:r>
            <w:r>
              <w:rPr>
                <w:spacing w:val="1"/>
                <w:sz w:val="20"/>
              </w:rPr>
              <w:t xml:space="preserve"> </w:t>
            </w:r>
            <w:r>
              <w:rPr>
                <w:sz w:val="20"/>
              </w:rPr>
              <w:t>relevant</w:t>
            </w:r>
            <w:r>
              <w:rPr>
                <w:spacing w:val="1"/>
                <w:sz w:val="20"/>
              </w:rPr>
              <w:t xml:space="preserve"> </w:t>
            </w:r>
            <w:r>
              <w:rPr>
                <w:sz w:val="20"/>
              </w:rPr>
              <w:t>information</w:t>
            </w:r>
          </w:p>
        </w:tc>
        <w:tc>
          <w:tcPr>
            <w:tcW w:w="2947" w:type="dxa"/>
          </w:tcPr>
          <w:p w14:paraId="79D48D56" w14:textId="77777777" w:rsidR="000A141C" w:rsidRDefault="000A141C" w:rsidP="000C4878">
            <w:pPr>
              <w:pStyle w:val="TableParagraph"/>
              <w:spacing w:before="1"/>
              <w:ind w:left="109" w:right="207"/>
              <w:rPr>
                <w:sz w:val="20"/>
              </w:rPr>
            </w:pPr>
            <w:r>
              <w:rPr>
                <w:sz w:val="20"/>
              </w:rPr>
              <w:t>Managers should apply this</w:t>
            </w:r>
            <w:r>
              <w:rPr>
                <w:spacing w:val="1"/>
                <w:sz w:val="20"/>
              </w:rPr>
              <w:t xml:space="preserve"> </w:t>
            </w:r>
            <w:r>
              <w:rPr>
                <w:sz w:val="20"/>
              </w:rPr>
              <w:t>principle to the organizational</w:t>
            </w:r>
            <w:r>
              <w:rPr>
                <w:spacing w:val="1"/>
                <w:sz w:val="20"/>
              </w:rPr>
              <w:t xml:space="preserve"> </w:t>
            </w:r>
            <w:r>
              <w:rPr>
                <w:sz w:val="20"/>
              </w:rPr>
              <w:t>structures under their direct</w:t>
            </w:r>
            <w:r>
              <w:rPr>
                <w:spacing w:val="1"/>
                <w:sz w:val="20"/>
              </w:rPr>
              <w:t xml:space="preserve"> </w:t>
            </w:r>
            <w:r>
              <w:rPr>
                <w:sz w:val="20"/>
              </w:rPr>
              <w:t>supervision</w:t>
            </w:r>
            <w:r>
              <w:rPr>
                <w:spacing w:val="-5"/>
                <w:sz w:val="20"/>
              </w:rPr>
              <w:t xml:space="preserve"> </w:t>
            </w:r>
            <w:r>
              <w:rPr>
                <w:sz w:val="20"/>
              </w:rPr>
              <w:t>through</w:t>
            </w:r>
            <w:r>
              <w:rPr>
                <w:spacing w:val="-5"/>
                <w:sz w:val="20"/>
              </w:rPr>
              <w:t xml:space="preserve"> </w:t>
            </w:r>
            <w:r>
              <w:rPr>
                <w:sz w:val="20"/>
              </w:rPr>
              <w:t>sharing</w:t>
            </w:r>
            <w:r>
              <w:rPr>
                <w:spacing w:val="-5"/>
                <w:sz w:val="20"/>
              </w:rPr>
              <w:t xml:space="preserve"> </w:t>
            </w:r>
            <w:r>
              <w:rPr>
                <w:sz w:val="20"/>
              </w:rPr>
              <w:t>and</w:t>
            </w:r>
            <w:r>
              <w:rPr>
                <w:spacing w:val="-43"/>
                <w:sz w:val="20"/>
              </w:rPr>
              <w:t xml:space="preserve"> </w:t>
            </w:r>
            <w:r>
              <w:rPr>
                <w:sz w:val="20"/>
              </w:rPr>
              <w:t>promoting the use of relevant</w:t>
            </w:r>
            <w:r>
              <w:rPr>
                <w:spacing w:val="1"/>
                <w:sz w:val="20"/>
              </w:rPr>
              <w:t xml:space="preserve"> </w:t>
            </w:r>
            <w:r>
              <w:rPr>
                <w:sz w:val="20"/>
              </w:rPr>
              <w:t>and</w:t>
            </w:r>
            <w:r>
              <w:rPr>
                <w:spacing w:val="-1"/>
                <w:sz w:val="20"/>
              </w:rPr>
              <w:t xml:space="preserve"> </w:t>
            </w:r>
            <w:r>
              <w:rPr>
                <w:sz w:val="20"/>
              </w:rPr>
              <w:t>quality</w:t>
            </w:r>
            <w:r>
              <w:rPr>
                <w:spacing w:val="-1"/>
                <w:sz w:val="20"/>
              </w:rPr>
              <w:t xml:space="preserve"> </w:t>
            </w:r>
            <w:r>
              <w:rPr>
                <w:sz w:val="20"/>
              </w:rPr>
              <w:t>information.</w:t>
            </w:r>
          </w:p>
          <w:p w14:paraId="6A3F2116" w14:textId="77777777" w:rsidR="000A141C" w:rsidRDefault="000A141C" w:rsidP="000C4878">
            <w:pPr>
              <w:pStyle w:val="TableParagraph"/>
              <w:ind w:left="0"/>
              <w:rPr>
                <w:rFonts w:ascii="Calibri Light"/>
                <w:sz w:val="20"/>
              </w:rPr>
            </w:pPr>
          </w:p>
          <w:p w14:paraId="12E54B25" w14:textId="77777777" w:rsidR="000A141C" w:rsidRDefault="000A141C" w:rsidP="000C4878">
            <w:pPr>
              <w:pStyle w:val="TableParagraph"/>
              <w:ind w:left="109" w:right="191"/>
              <w:rPr>
                <w:sz w:val="20"/>
              </w:rPr>
            </w:pPr>
            <w:r>
              <w:rPr>
                <w:sz w:val="20"/>
              </w:rPr>
              <w:t>Staff are expected to abide by</w:t>
            </w:r>
            <w:r>
              <w:rPr>
                <w:spacing w:val="1"/>
                <w:sz w:val="20"/>
              </w:rPr>
              <w:t xml:space="preserve"> </w:t>
            </w:r>
            <w:r>
              <w:rPr>
                <w:sz w:val="20"/>
              </w:rPr>
              <w:t>the Organization’s information</w:t>
            </w:r>
            <w:r>
              <w:rPr>
                <w:spacing w:val="1"/>
                <w:sz w:val="20"/>
              </w:rPr>
              <w:t xml:space="preserve"> </w:t>
            </w:r>
            <w:r>
              <w:rPr>
                <w:sz w:val="20"/>
              </w:rPr>
              <w:t>and</w:t>
            </w:r>
            <w:r>
              <w:rPr>
                <w:spacing w:val="-3"/>
                <w:sz w:val="20"/>
              </w:rPr>
              <w:t xml:space="preserve"> </w:t>
            </w:r>
            <w:r>
              <w:rPr>
                <w:sz w:val="20"/>
              </w:rPr>
              <w:t>communication</w:t>
            </w:r>
            <w:r>
              <w:rPr>
                <w:spacing w:val="-3"/>
                <w:sz w:val="20"/>
              </w:rPr>
              <w:t xml:space="preserve"> </w:t>
            </w:r>
            <w:r>
              <w:rPr>
                <w:sz w:val="20"/>
              </w:rPr>
              <w:t>policies</w:t>
            </w:r>
            <w:r>
              <w:rPr>
                <w:spacing w:val="-5"/>
                <w:sz w:val="20"/>
              </w:rPr>
              <w:t xml:space="preserve"> </w:t>
            </w:r>
            <w:r>
              <w:rPr>
                <w:sz w:val="20"/>
              </w:rPr>
              <w:t>and</w:t>
            </w:r>
            <w:r>
              <w:rPr>
                <w:spacing w:val="-42"/>
                <w:sz w:val="20"/>
              </w:rPr>
              <w:t xml:space="preserve"> </w:t>
            </w:r>
            <w:r>
              <w:rPr>
                <w:sz w:val="20"/>
              </w:rPr>
              <w:t>procedures related to internal</w:t>
            </w:r>
            <w:r>
              <w:rPr>
                <w:spacing w:val="1"/>
                <w:sz w:val="20"/>
              </w:rPr>
              <w:t xml:space="preserve"> </w:t>
            </w:r>
            <w:r>
              <w:rPr>
                <w:sz w:val="20"/>
              </w:rPr>
              <w:t>information and</w:t>
            </w:r>
            <w:r>
              <w:rPr>
                <w:spacing w:val="1"/>
                <w:sz w:val="20"/>
              </w:rPr>
              <w:t xml:space="preserve"> </w:t>
            </w:r>
            <w:r>
              <w:rPr>
                <w:sz w:val="20"/>
              </w:rPr>
              <w:t>communications.</w:t>
            </w:r>
          </w:p>
        </w:tc>
        <w:tc>
          <w:tcPr>
            <w:tcW w:w="2791" w:type="dxa"/>
          </w:tcPr>
          <w:p w14:paraId="0180917A" w14:textId="77777777" w:rsidR="000A141C" w:rsidRDefault="000A141C" w:rsidP="000C4878">
            <w:pPr>
              <w:pStyle w:val="TableParagraph"/>
              <w:numPr>
                <w:ilvl w:val="0"/>
                <w:numId w:val="35"/>
              </w:numPr>
              <w:tabs>
                <w:tab w:val="left" w:pos="469"/>
                <w:tab w:val="left" w:pos="470"/>
              </w:tabs>
              <w:spacing w:before="1"/>
              <w:ind w:hanging="361"/>
              <w:rPr>
                <w:sz w:val="20"/>
              </w:rPr>
            </w:pPr>
            <w:r>
              <w:rPr>
                <w:sz w:val="20"/>
              </w:rPr>
              <w:t>EB</w:t>
            </w:r>
            <w:r>
              <w:rPr>
                <w:spacing w:val="-3"/>
                <w:sz w:val="20"/>
              </w:rPr>
              <w:t xml:space="preserve"> </w:t>
            </w:r>
            <w:r>
              <w:rPr>
                <w:sz w:val="20"/>
              </w:rPr>
              <w:t>decisions</w:t>
            </w:r>
            <w:r>
              <w:rPr>
                <w:spacing w:val="-4"/>
                <w:sz w:val="20"/>
              </w:rPr>
              <w:t xml:space="preserve"> </w:t>
            </w:r>
            <w:r>
              <w:rPr>
                <w:sz w:val="20"/>
              </w:rPr>
              <w:t>and</w:t>
            </w:r>
            <w:r>
              <w:rPr>
                <w:spacing w:val="-1"/>
                <w:sz w:val="20"/>
              </w:rPr>
              <w:t xml:space="preserve"> </w:t>
            </w:r>
            <w:r>
              <w:rPr>
                <w:sz w:val="20"/>
              </w:rPr>
              <w:t>directives</w:t>
            </w:r>
          </w:p>
          <w:p w14:paraId="3C59B04A" w14:textId="77777777" w:rsidR="000A141C" w:rsidRDefault="000A141C" w:rsidP="000C4878">
            <w:pPr>
              <w:pStyle w:val="TableParagraph"/>
              <w:numPr>
                <w:ilvl w:val="0"/>
                <w:numId w:val="35"/>
              </w:numPr>
              <w:tabs>
                <w:tab w:val="left" w:pos="469"/>
                <w:tab w:val="left" w:pos="470"/>
              </w:tabs>
              <w:spacing w:before="1"/>
              <w:ind w:hanging="361"/>
              <w:rPr>
                <w:sz w:val="20"/>
              </w:rPr>
            </w:pPr>
            <w:r>
              <w:rPr>
                <w:sz w:val="20"/>
              </w:rPr>
              <w:t>Strategic</w:t>
            </w:r>
            <w:r>
              <w:rPr>
                <w:spacing w:val="-5"/>
                <w:sz w:val="20"/>
              </w:rPr>
              <w:t xml:space="preserve"> </w:t>
            </w:r>
            <w:r>
              <w:rPr>
                <w:sz w:val="20"/>
              </w:rPr>
              <w:t>Plan</w:t>
            </w:r>
          </w:p>
          <w:p w14:paraId="57CCDED9" w14:textId="77777777" w:rsidR="000A141C" w:rsidRDefault="000A141C" w:rsidP="000C4878">
            <w:pPr>
              <w:pStyle w:val="TableParagraph"/>
              <w:numPr>
                <w:ilvl w:val="0"/>
                <w:numId w:val="35"/>
              </w:numPr>
              <w:tabs>
                <w:tab w:val="left" w:pos="469"/>
                <w:tab w:val="left" w:pos="470"/>
              </w:tabs>
              <w:ind w:right="103"/>
              <w:rPr>
                <w:sz w:val="20"/>
              </w:rPr>
            </w:pPr>
            <w:r>
              <w:rPr>
                <w:sz w:val="20"/>
              </w:rPr>
              <w:t>Annual</w:t>
            </w:r>
            <w:r>
              <w:rPr>
                <w:spacing w:val="-6"/>
                <w:sz w:val="20"/>
              </w:rPr>
              <w:t xml:space="preserve"> </w:t>
            </w:r>
            <w:r>
              <w:rPr>
                <w:sz w:val="20"/>
              </w:rPr>
              <w:t>Reports</w:t>
            </w:r>
            <w:r>
              <w:rPr>
                <w:spacing w:val="-7"/>
                <w:sz w:val="20"/>
              </w:rPr>
              <w:t xml:space="preserve"> </w:t>
            </w:r>
            <w:r>
              <w:rPr>
                <w:sz w:val="20"/>
              </w:rPr>
              <w:t>(corporate,</w:t>
            </w:r>
            <w:r>
              <w:rPr>
                <w:spacing w:val="-42"/>
                <w:sz w:val="20"/>
              </w:rPr>
              <w:t xml:space="preserve"> </w:t>
            </w:r>
            <w:r>
              <w:rPr>
                <w:sz w:val="20"/>
              </w:rPr>
              <w:t>financial</w:t>
            </w:r>
            <w:r>
              <w:rPr>
                <w:spacing w:val="45"/>
                <w:sz w:val="20"/>
              </w:rPr>
              <w:t xml:space="preserve"> </w:t>
            </w:r>
            <w:r>
              <w:rPr>
                <w:sz w:val="20"/>
              </w:rPr>
              <w:t>statements,</w:t>
            </w:r>
            <w:r>
              <w:rPr>
                <w:spacing w:val="1"/>
                <w:sz w:val="20"/>
              </w:rPr>
              <w:t xml:space="preserve"> </w:t>
            </w:r>
            <w:r>
              <w:rPr>
                <w:sz w:val="20"/>
              </w:rPr>
              <w:t>donor</w:t>
            </w:r>
            <w:r>
              <w:rPr>
                <w:spacing w:val="-1"/>
                <w:sz w:val="20"/>
              </w:rPr>
              <w:t xml:space="preserve"> </w:t>
            </w:r>
            <w:r>
              <w:rPr>
                <w:sz w:val="20"/>
              </w:rPr>
              <w:t>reports, etc.)</w:t>
            </w:r>
          </w:p>
          <w:p w14:paraId="698E1993" w14:textId="77777777" w:rsidR="000A141C" w:rsidRDefault="000A141C" w:rsidP="000C4878">
            <w:pPr>
              <w:pStyle w:val="TableParagraph"/>
              <w:numPr>
                <w:ilvl w:val="0"/>
                <w:numId w:val="35"/>
              </w:numPr>
              <w:tabs>
                <w:tab w:val="left" w:pos="469"/>
                <w:tab w:val="left" w:pos="470"/>
              </w:tabs>
              <w:spacing w:line="243" w:lineRule="exact"/>
              <w:ind w:hanging="361"/>
              <w:rPr>
                <w:sz w:val="20"/>
              </w:rPr>
            </w:pPr>
            <w:r>
              <w:rPr>
                <w:sz w:val="20"/>
              </w:rPr>
              <w:t>Audits</w:t>
            </w:r>
            <w:r>
              <w:rPr>
                <w:spacing w:val="-3"/>
                <w:sz w:val="20"/>
              </w:rPr>
              <w:t xml:space="preserve"> </w:t>
            </w:r>
            <w:r>
              <w:rPr>
                <w:sz w:val="20"/>
              </w:rPr>
              <w:t>&amp;</w:t>
            </w:r>
            <w:r>
              <w:rPr>
                <w:spacing w:val="-1"/>
                <w:sz w:val="20"/>
              </w:rPr>
              <w:t xml:space="preserve"> </w:t>
            </w:r>
            <w:r>
              <w:rPr>
                <w:sz w:val="20"/>
              </w:rPr>
              <w:t>Evaluation</w:t>
            </w:r>
          </w:p>
          <w:p w14:paraId="0B780814" w14:textId="77777777" w:rsidR="000A141C" w:rsidRDefault="000A141C" w:rsidP="000C4878">
            <w:pPr>
              <w:pStyle w:val="TableParagraph"/>
              <w:numPr>
                <w:ilvl w:val="0"/>
                <w:numId w:val="35"/>
              </w:numPr>
              <w:tabs>
                <w:tab w:val="left" w:pos="469"/>
                <w:tab w:val="left" w:pos="470"/>
              </w:tabs>
              <w:ind w:right="812"/>
              <w:rPr>
                <w:sz w:val="20"/>
              </w:rPr>
            </w:pPr>
            <w:r>
              <w:rPr>
                <w:spacing w:val="-1"/>
                <w:sz w:val="20"/>
              </w:rPr>
              <w:t>UNDP Information</w:t>
            </w:r>
            <w:r>
              <w:rPr>
                <w:spacing w:val="-43"/>
                <w:sz w:val="20"/>
              </w:rPr>
              <w:t xml:space="preserve"> </w:t>
            </w:r>
            <w:r>
              <w:rPr>
                <w:sz w:val="20"/>
              </w:rPr>
              <w:t>Disclosure</w:t>
            </w:r>
            <w:r>
              <w:rPr>
                <w:spacing w:val="-3"/>
                <w:sz w:val="20"/>
              </w:rPr>
              <w:t xml:space="preserve"> </w:t>
            </w:r>
            <w:r>
              <w:rPr>
                <w:sz w:val="20"/>
              </w:rPr>
              <w:t>Policy</w:t>
            </w:r>
          </w:p>
          <w:p w14:paraId="16DA9B6B" w14:textId="77777777" w:rsidR="000A141C" w:rsidRDefault="000A141C" w:rsidP="000C4878">
            <w:pPr>
              <w:pStyle w:val="TableParagraph"/>
              <w:numPr>
                <w:ilvl w:val="0"/>
                <w:numId w:val="35"/>
              </w:numPr>
              <w:tabs>
                <w:tab w:val="left" w:pos="469"/>
                <w:tab w:val="left" w:pos="470"/>
              </w:tabs>
              <w:spacing w:before="1"/>
              <w:ind w:hanging="361"/>
              <w:rPr>
                <w:sz w:val="20"/>
              </w:rPr>
            </w:pPr>
            <w:r>
              <w:rPr>
                <w:sz w:val="20"/>
              </w:rPr>
              <w:t>POPP</w:t>
            </w:r>
          </w:p>
          <w:p w14:paraId="5B891B88" w14:textId="77777777" w:rsidR="000A141C" w:rsidRDefault="000A141C" w:rsidP="000C4878">
            <w:pPr>
              <w:pStyle w:val="TableParagraph"/>
              <w:numPr>
                <w:ilvl w:val="0"/>
                <w:numId w:val="35"/>
              </w:numPr>
              <w:tabs>
                <w:tab w:val="left" w:pos="469"/>
                <w:tab w:val="left" w:pos="470"/>
              </w:tabs>
              <w:spacing w:before="1"/>
              <w:ind w:right="170"/>
              <w:rPr>
                <w:sz w:val="20"/>
              </w:rPr>
            </w:pPr>
            <w:r>
              <w:rPr>
                <w:sz w:val="20"/>
              </w:rPr>
              <w:t>Executive management</w:t>
            </w:r>
            <w:r>
              <w:rPr>
                <w:spacing w:val="1"/>
                <w:sz w:val="20"/>
              </w:rPr>
              <w:t xml:space="preserve"> </w:t>
            </w:r>
            <w:r>
              <w:rPr>
                <w:sz w:val="20"/>
              </w:rPr>
              <w:t>dashboards (e.g.,</w:t>
            </w:r>
            <w:r>
              <w:rPr>
                <w:spacing w:val="1"/>
                <w:sz w:val="20"/>
              </w:rPr>
              <w:t xml:space="preserve"> </w:t>
            </w:r>
            <w:r>
              <w:rPr>
                <w:sz w:val="20"/>
              </w:rPr>
              <w:t>Executive</w:t>
            </w:r>
            <w:r>
              <w:rPr>
                <w:spacing w:val="-5"/>
                <w:sz w:val="20"/>
              </w:rPr>
              <w:t xml:space="preserve"> </w:t>
            </w:r>
            <w:r>
              <w:rPr>
                <w:sz w:val="20"/>
              </w:rPr>
              <w:t>Snapshot,</w:t>
            </w:r>
            <w:r>
              <w:rPr>
                <w:spacing w:val="-6"/>
                <w:sz w:val="20"/>
              </w:rPr>
              <w:t xml:space="preserve"> </w:t>
            </w:r>
            <w:r>
              <w:rPr>
                <w:sz w:val="20"/>
              </w:rPr>
              <w:t>IRMF,</w:t>
            </w:r>
            <w:r>
              <w:rPr>
                <w:spacing w:val="-42"/>
                <w:sz w:val="20"/>
              </w:rPr>
              <w:t xml:space="preserve"> </w:t>
            </w:r>
            <w:r>
              <w:rPr>
                <w:sz w:val="20"/>
              </w:rPr>
              <w:t>etc.)</w:t>
            </w:r>
          </w:p>
          <w:p w14:paraId="35F20B12" w14:textId="77777777" w:rsidR="000A141C" w:rsidRDefault="000A141C" w:rsidP="000C4878">
            <w:pPr>
              <w:pStyle w:val="TableParagraph"/>
              <w:numPr>
                <w:ilvl w:val="0"/>
                <w:numId w:val="35"/>
              </w:numPr>
              <w:tabs>
                <w:tab w:val="left" w:pos="469"/>
                <w:tab w:val="left" w:pos="470"/>
              </w:tabs>
              <w:ind w:right="360"/>
              <w:rPr>
                <w:sz w:val="20"/>
              </w:rPr>
            </w:pPr>
            <w:r>
              <w:rPr>
                <w:sz w:val="20"/>
              </w:rPr>
              <w:t>Functional</w:t>
            </w:r>
            <w:r>
              <w:rPr>
                <w:spacing w:val="-9"/>
                <w:sz w:val="20"/>
              </w:rPr>
              <w:t xml:space="preserve"> </w:t>
            </w:r>
            <w:r>
              <w:rPr>
                <w:sz w:val="20"/>
              </w:rPr>
              <w:t>performance</w:t>
            </w:r>
            <w:r>
              <w:rPr>
                <w:spacing w:val="-42"/>
                <w:sz w:val="20"/>
              </w:rPr>
              <w:t xml:space="preserve"> </w:t>
            </w:r>
            <w:r>
              <w:rPr>
                <w:sz w:val="20"/>
              </w:rPr>
              <w:t>dashboards (e.g.,</w:t>
            </w:r>
            <w:r>
              <w:rPr>
                <w:spacing w:val="1"/>
                <w:sz w:val="20"/>
              </w:rPr>
              <w:t xml:space="preserve"> </w:t>
            </w:r>
            <w:r>
              <w:rPr>
                <w:sz w:val="20"/>
              </w:rPr>
              <w:t>Integrated Financial</w:t>
            </w:r>
            <w:r>
              <w:rPr>
                <w:spacing w:val="1"/>
                <w:sz w:val="20"/>
              </w:rPr>
              <w:t xml:space="preserve"> </w:t>
            </w:r>
            <w:r>
              <w:rPr>
                <w:sz w:val="20"/>
              </w:rPr>
              <w:t>Dashboard, BMS/GSSC</w:t>
            </w:r>
            <w:r>
              <w:rPr>
                <w:spacing w:val="1"/>
                <w:sz w:val="20"/>
              </w:rPr>
              <w:t xml:space="preserve"> </w:t>
            </w:r>
            <w:r>
              <w:rPr>
                <w:sz w:val="20"/>
              </w:rPr>
              <w:t>dashboard,</w:t>
            </w:r>
            <w:r>
              <w:rPr>
                <w:spacing w:val="-1"/>
                <w:sz w:val="20"/>
              </w:rPr>
              <w:t xml:space="preserve"> </w:t>
            </w:r>
            <w:r>
              <w:rPr>
                <w:sz w:val="20"/>
              </w:rPr>
              <w:t>etc.)</w:t>
            </w:r>
          </w:p>
          <w:p w14:paraId="219F8323" w14:textId="77777777" w:rsidR="000A141C" w:rsidRDefault="000A141C" w:rsidP="000C4878">
            <w:pPr>
              <w:pStyle w:val="TableParagraph"/>
              <w:numPr>
                <w:ilvl w:val="0"/>
                <w:numId w:val="35"/>
              </w:numPr>
              <w:tabs>
                <w:tab w:val="left" w:pos="469"/>
                <w:tab w:val="left" w:pos="470"/>
              </w:tabs>
              <w:spacing w:line="243" w:lineRule="exact"/>
              <w:ind w:hanging="361"/>
              <w:rPr>
                <w:sz w:val="20"/>
              </w:rPr>
            </w:pPr>
            <w:r>
              <w:rPr>
                <w:sz w:val="20"/>
              </w:rPr>
              <w:t>Certifications</w:t>
            </w:r>
            <w:r>
              <w:rPr>
                <w:spacing w:val="-5"/>
                <w:sz w:val="20"/>
              </w:rPr>
              <w:t xml:space="preserve"> </w:t>
            </w:r>
            <w:r>
              <w:rPr>
                <w:sz w:val="20"/>
              </w:rPr>
              <w:t>&amp;</w:t>
            </w:r>
            <w:r>
              <w:rPr>
                <w:spacing w:val="-2"/>
                <w:sz w:val="20"/>
              </w:rPr>
              <w:t xml:space="preserve"> </w:t>
            </w:r>
            <w:r>
              <w:rPr>
                <w:sz w:val="20"/>
              </w:rPr>
              <w:t>Representation</w:t>
            </w:r>
          </w:p>
          <w:p w14:paraId="7F76A822" w14:textId="77777777" w:rsidR="000A141C" w:rsidRDefault="000A141C" w:rsidP="000C4878">
            <w:pPr>
              <w:pStyle w:val="TableParagraph"/>
              <w:spacing w:before="1" w:line="223" w:lineRule="exact"/>
              <w:rPr>
                <w:sz w:val="20"/>
              </w:rPr>
            </w:pPr>
            <w:r>
              <w:rPr>
                <w:sz w:val="20"/>
              </w:rPr>
              <w:t>Statements</w:t>
            </w:r>
          </w:p>
        </w:tc>
      </w:tr>
    </w:tbl>
    <w:p w14:paraId="25574644" w14:textId="77777777" w:rsidR="000A141C" w:rsidRDefault="000A141C" w:rsidP="000A141C">
      <w:pPr>
        <w:spacing w:line="223" w:lineRule="exact"/>
        <w:rPr>
          <w:sz w:val="20"/>
        </w:rPr>
        <w:sectPr w:rsidR="000A141C">
          <w:pgSz w:w="12240" w:h="15840"/>
          <w:pgMar w:top="1360" w:right="800" w:bottom="1200" w:left="1260" w:header="203" w:footer="1012" w:gutter="0"/>
          <w:cols w:space="720"/>
        </w:sectPr>
      </w:pPr>
    </w:p>
    <w:p w14:paraId="202F752C" w14:textId="77777777" w:rsidR="000A141C" w:rsidRDefault="000A141C" w:rsidP="000A141C">
      <w:pPr>
        <w:pStyle w:val="BodyText"/>
        <w:spacing w:before="6"/>
        <w:rPr>
          <w:rFonts w:ascii="Calibri Light"/>
          <w:sz w:val="6"/>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2069"/>
        <w:gridCol w:w="1552"/>
        <w:gridCol w:w="2947"/>
        <w:gridCol w:w="2791"/>
      </w:tblGrid>
      <w:tr w:rsidR="000A141C" w14:paraId="7E12E078" w14:textId="77777777" w:rsidTr="000C4878">
        <w:trPr>
          <w:trHeight w:val="806"/>
        </w:trPr>
        <w:tc>
          <w:tcPr>
            <w:tcW w:w="446" w:type="dxa"/>
            <w:shd w:val="clear" w:color="auto" w:fill="001F5F"/>
          </w:tcPr>
          <w:p w14:paraId="57AEE3FD" w14:textId="77777777" w:rsidR="000A141C" w:rsidRDefault="000A141C" w:rsidP="000C4878">
            <w:pPr>
              <w:pStyle w:val="TableParagraph"/>
              <w:spacing w:line="268" w:lineRule="exact"/>
              <w:ind w:left="107"/>
              <w:rPr>
                <w:b/>
              </w:rPr>
            </w:pPr>
            <w:r>
              <w:rPr>
                <w:b/>
                <w:color w:val="FFFFFF"/>
              </w:rPr>
              <w:t>#</w:t>
            </w:r>
          </w:p>
        </w:tc>
        <w:tc>
          <w:tcPr>
            <w:tcW w:w="2069" w:type="dxa"/>
            <w:shd w:val="clear" w:color="auto" w:fill="001F5F"/>
          </w:tcPr>
          <w:p w14:paraId="6B6D33EE" w14:textId="77777777" w:rsidR="000A141C" w:rsidRDefault="000A141C" w:rsidP="000C4878">
            <w:pPr>
              <w:pStyle w:val="TableParagraph"/>
              <w:spacing w:line="268" w:lineRule="exact"/>
              <w:ind w:left="105"/>
              <w:rPr>
                <w:b/>
              </w:rPr>
            </w:pPr>
            <w:r>
              <w:rPr>
                <w:b/>
                <w:color w:val="FFFFFF"/>
              </w:rPr>
              <w:t>Principles</w:t>
            </w:r>
          </w:p>
        </w:tc>
        <w:tc>
          <w:tcPr>
            <w:tcW w:w="1552" w:type="dxa"/>
            <w:shd w:val="clear" w:color="auto" w:fill="001F5F"/>
          </w:tcPr>
          <w:p w14:paraId="576E1530" w14:textId="77777777" w:rsidR="000A141C" w:rsidRDefault="000A141C" w:rsidP="000C4878">
            <w:pPr>
              <w:pStyle w:val="TableParagraph"/>
              <w:spacing w:line="268" w:lineRule="exact"/>
              <w:ind w:left="108"/>
              <w:rPr>
                <w:b/>
              </w:rPr>
            </w:pPr>
            <w:r>
              <w:rPr>
                <w:b/>
                <w:color w:val="FFFFFF"/>
              </w:rPr>
              <w:t>Corporate</w:t>
            </w:r>
          </w:p>
          <w:p w14:paraId="352FC9A6" w14:textId="77777777" w:rsidR="000A141C" w:rsidRDefault="000A141C" w:rsidP="000C4878">
            <w:pPr>
              <w:pStyle w:val="TableParagraph"/>
              <w:spacing w:line="270" w:lineRule="atLeast"/>
              <w:ind w:left="108" w:right="93"/>
              <w:rPr>
                <w:b/>
              </w:rPr>
            </w:pPr>
            <w:r>
              <w:rPr>
                <w:b/>
                <w:color w:val="FFFFFF"/>
              </w:rPr>
              <w:t>Lead/Function</w:t>
            </w:r>
            <w:r>
              <w:rPr>
                <w:b/>
                <w:color w:val="FFFFFF"/>
                <w:spacing w:val="-47"/>
              </w:rPr>
              <w:t xml:space="preserve"> </w:t>
            </w:r>
            <w:r>
              <w:rPr>
                <w:b/>
                <w:color w:val="FFFFFF"/>
              </w:rPr>
              <w:t>al</w:t>
            </w:r>
            <w:r>
              <w:rPr>
                <w:b/>
                <w:color w:val="FFFFFF"/>
                <w:spacing w:val="-1"/>
              </w:rPr>
              <w:t xml:space="preserve"> </w:t>
            </w:r>
            <w:r>
              <w:rPr>
                <w:b/>
                <w:color w:val="FFFFFF"/>
              </w:rPr>
              <w:t>Lead</w:t>
            </w:r>
          </w:p>
        </w:tc>
        <w:tc>
          <w:tcPr>
            <w:tcW w:w="2947" w:type="dxa"/>
            <w:shd w:val="clear" w:color="auto" w:fill="001F5F"/>
          </w:tcPr>
          <w:p w14:paraId="0557BEC6" w14:textId="77777777" w:rsidR="000A141C" w:rsidRDefault="000A141C" w:rsidP="000C4878">
            <w:pPr>
              <w:pStyle w:val="TableParagraph"/>
              <w:ind w:left="109" w:right="302"/>
              <w:rPr>
                <w:b/>
              </w:rPr>
            </w:pPr>
            <w:r>
              <w:rPr>
                <w:b/>
                <w:color w:val="FFFFFF"/>
              </w:rPr>
              <w:t>Applicability to all staff and</w:t>
            </w:r>
            <w:r>
              <w:rPr>
                <w:b/>
                <w:color w:val="FFFFFF"/>
                <w:spacing w:val="-48"/>
              </w:rPr>
              <w:t xml:space="preserve"> </w:t>
            </w:r>
            <w:r>
              <w:rPr>
                <w:b/>
                <w:color w:val="FFFFFF"/>
              </w:rPr>
              <w:t>managers</w:t>
            </w:r>
          </w:p>
        </w:tc>
        <w:tc>
          <w:tcPr>
            <w:tcW w:w="2791" w:type="dxa"/>
            <w:shd w:val="clear" w:color="auto" w:fill="001F5F"/>
          </w:tcPr>
          <w:p w14:paraId="123E60C3" w14:textId="77777777" w:rsidR="000A141C" w:rsidRDefault="000A141C" w:rsidP="000C4878">
            <w:pPr>
              <w:pStyle w:val="TableParagraph"/>
              <w:spacing w:line="268" w:lineRule="exact"/>
              <w:ind w:left="109"/>
              <w:rPr>
                <w:b/>
              </w:rPr>
            </w:pPr>
            <w:r>
              <w:rPr>
                <w:b/>
                <w:color w:val="FFFFFF"/>
              </w:rPr>
              <w:t>Supportive</w:t>
            </w:r>
            <w:r>
              <w:rPr>
                <w:b/>
                <w:color w:val="FFFFFF"/>
                <w:spacing w:val="-4"/>
              </w:rPr>
              <w:t xml:space="preserve"> </w:t>
            </w:r>
            <w:r>
              <w:rPr>
                <w:b/>
                <w:color w:val="FFFFFF"/>
              </w:rPr>
              <w:t>Tools</w:t>
            </w:r>
          </w:p>
        </w:tc>
      </w:tr>
      <w:tr w:rsidR="000A141C" w14:paraId="4F2E8D13" w14:textId="77777777" w:rsidTr="000C4878">
        <w:trPr>
          <w:trHeight w:val="485"/>
        </w:trPr>
        <w:tc>
          <w:tcPr>
            <w:tcW w:w="446" w:type="dxa"/>
          </w:tcPr>
          <w:p w14:paraId="353A4E4F" w14:textId="77777777" w:rsidR="000A141C" w:rsidRDefault="000A141C" w:rsidP="000C4878">
            <w:pPr>
              <w:pStyle w:val="TableParagraph"/>
              <w:ind w:left="0"/>
              <w:rPr>
                <w:rFonts w:ascii="Times New Roman"/>
                <w:sz w:val="20"/>
              </w:rPr>
            </w:pPr>
          </w:p>
        </w:tc>
        <w:tc>
          <w:tcPr>
            <w:tcW w:w="2069" w:type="dxa"/>
          </w:tcPr>
          <w:p w14:paraId="18DB0A23" w14:textId="77777777" w:rsidR="000A141C" w:rsidRDefault="000A141C" w:rsidP="000C4878">
            <w:pPr>
              <w:pStyle w:val="TableParagraph"/>
              <w:ind w:left="0"/>
              <w:rPr>
                <w:rFonts w:ascii="Times New Roman"/>
                <w:sz w:val="20"/>
              </w:rPr>
            </w:pPr>
          </w:p>
        </w:tc>
        <w:tc>
          <w:tcPr>
            <w:tcW w:w="1552" w:type="dxa"/>
          </w:tcPr>
          <w:p w14:paraId="2620A799" w14:textId="77777777" w:rsidR="000A141C" w:rsidRDefault="000A141C" w:rsidP="000C4878">
            <w:pPr>
              <w:pStyle w:val="TableParagraph"/>
              <w:ind w:left="0"/>
              <w:rPr>
                <w:rFonts w:ascii="Times New Roman"/>
                <w:sz w:val="20"/>
              </w:rPr>
            </w:pPr>
          </w:p>
        </w:tc>
        <w:tc>
          <w:tcPr>
            <w:tcW w:w="2947" w:type="dxa"/>
          </w:tcPr>
          <w:p w14:paraId="4DCA6BFA" w14:textId="77777777" w:rsidR="000A141C" w:rsidRDefault="000A141C" w:rsidP="000C4878">
            <w:pPr>
              <w:pStyle w:val="TableParagraph"/>
              <w:ind w:left="0"/>
              <w:rPr>
                <w:rFonts w:ascii="Times New Roman"/>
                <w:sz w:val="20"/>
              </w:rPr>
            </w:pPr>
          </w:p>
        </w:tc>
        <w:tc>
          <w:tcPr>
            <w:tcW w:w="2791" w:type="dxa"/>
          </w:tcPr>
          <w:p w14:paraId="699D3607" w14:textId="77777777" w:rsidR="000A141C" w:rsidRDefault="000A141C" w:rsidP="000C4878">
            <w:pPr>
              <w:pStyle w:val="TableParagraph"/>
              <w:numPr>
                <w:ilvl w:val="0"/>
                <w:numId w:val="34"/>
              </w:numPr>
              <w:tabs>
                <w:tab w:val="left" w:pos="469"/>
                <w:tab w:val="left" w:pos="470"/>
              </w:tabs>
              <w:ind w:hanging="361"/>
              <w:rPr>
                <w:sz w:val="20"/>
              </w:rPr>
            </w:pPr>
            <w:r>
              <w:rPr>
                <w:sz w:val="20"/>
              </w:rPr>
              <w:t>Training</w:t>
            </w:r>
            <w:r>
              <w:rPr>
                <w:spacing w:val="-3"/>
                <w:sz w:val="20"/>
              </w:rPr>
              <w:t xml:space="preserve"> </w:t>
            </w:r>
            <w:r>
              <w:rPr>
                <w:sz w:val="20"/>
              </w:rPr>
              <w:t>platforms</w:t>
            </w:r>
          </w:p>
        </w:tc>
      </w:tr>
      <w:tr w:rsidR="000A141C" w14:paraId="6A545ADA" w14:textId="77777777" w:rsidTr="000C4878">
        <w:trPr>
          <w:trHeight w:val="5856"/>
        </w:trPr>
        <w:tc>
          <w:tcPr>
            <w:tcW w:w="446" w:type="dxa"/>
          </w:tcPr>
          <w:p w14:paraId="47E6E645" w14:textId="77777777" w:rsidR="000A141C" w:rsidRDefault="000A141C" w:rsidP="000C4878">
            <w:pPr>
              <w:pStyle w:val="TableParagraph"/>
              <w:spacing w:before="1"/>
              <w:ind w:left="107"/>
              <w:rPr>
                <w:sz w:val="20"/>
              </w:rPr>
            </w:pPr>
            <w:r>
              <w:rPr>
                <w:sz w:val="20"/>
              </w:rPr>
              <w:t>15</w:t>
            </w:r>
          </w:p>
        </w:tc>
        <w:tc>
          <w:tcPr>
            <w:tcW w:w="2069" w:type="dxa"/>
          </w:tcPr>
          <w:p w14:paraId="001CD324" w14:textId="77777777" w:rsidR="000A141C" w:rsidRDefault="000A141C" w:rsidP="000C4878">
            <w:pPr>
              <w:pStyle w:val="TableParagraph"/>
              <w:spacing w:before="1"/>
              <w:ind w:left="105" w:right="125"/>
              <w:rPr>
                <w:sz w:val="20"/>
              </w:rPr>
            </w:pPr>
            <w:r>
              <w:rPr>
                <w:b/>
                <w:sz w:val="20"/>
              </w:rPr>
              <w:t>External</w:t>
            </w:r>
            <w:r>
              <w:rPr>
                <w:b/>
                <w:spacing w:val="1"/>
                <w:sz w:val="20"/>
              </w:rPr>
              <w:t xml:space="preserve"> </w:t>
            </w:r>
            <w:r>
              <w:rPr>
                <w:b/>
                <w:sz w:val="20"/>
              </w:rPr>
              <w:t xml:space="preserve">Communication: </w:t>
            </w:r>
            <w:r>
              <w:rPr>
                <w:sz w:val="20"/>
              </w:rPr>
              <w:t>An</w:t>
            </w:r>
            <w:r>
              <w:rPr>
                <w:spacing w:val="1"/>
                <w:sz w:val="20"/>
              </w:rPr>
              <w:t xml:space="preserve"> </w:t>
            </w:r>
            <w:r>
              <w:rPr>
                <w:sz w:val="20"/>
              </w:rPr>
              <w:t>efficient and effective</w:t>
            </w:r>
            <w:r>
              <w:rPr>
                <w:spacing w:val="1"/>
                <w:sz w:val="20"/>
              </w:rPr>
              <w:t xml:space="preserve"> </w:t>
            </w:r>
            <w:r>
              <w:rPr>
                <w:sz w:val="20"/>
              </w:rPr>
              <w:t>system of external</w:t>
            </w:r>
            <w:r>
              <w:rPr>
                <w:spacing w:val="1"/>
                <w:sz w:val="20"/>
              </w:rPr>
              <w:t xml:space="preserve"> </w:t>
            </w:r>
            <w:r>
              <w:rPr>
                <w:sz w:val="20"/>
              </w:rPr>
              <w:t>communication exists</w:t>
            </w:r>
            <w:r>
              <w:rPr>
                <w:spacing w:val="1"/>
                <w:sz w:val="20"/>
              </w:rPr>
              <w:t xml:space="preserve"> </w:t>
            </w:r>
            <w:r>
              <w:rPr>
                <w:sz w:val="20"/>
              </w:rPr>
              <w:t>to ensure: (a)</w:t>
            </w:r>
            <w:r>
              <w:rPr>
                <w:spacing w:val="1"/>
                <w:sz w:val="20"/>
              </w:rPr>
              <w:t xml:space="preserve"> </w:t>
            </w:r>
            <w:r>
              <w:rPr>
                <w:sz w:val="20"/>
              </w:rPr>
              <w:t>necessary externally-</w:t>
            </w:r>
            <w:r>
              <w:rPr>
                <w:spacing w:val="1"/>
                <w:sz w:val="20"/>
              </w:rPr>
              <w:t xml:space="preserve"> </w:t>
            </w:r>
            <w:r>
              <w:rPr>
                <w:sz w:val="20"/>
              </w:rPr>
              <w:t>sourced</w:t>
            </w:r>
            <w:r>
              <w:rPr>
                <w:spacing w:val="-9"/>
                <w:sz w:val="20"/>
              </w:rPr>
              <w:t xml:space="preserve"> </w:t>
            </w:r>
            <w:r>
              <w:rPr>
                <w:sz w:val="20"/>
              </w:rPr>
              <w:t>information</w:t>
            </w:r>
            <w:r>
              <w:rPr>
                <w:spacing w:val="-7"/>
                <w:sz w:val="20"/>
              </w:rPr>
              <w:t xml:space="preserve"> </w:t>
            </w:r>
            <w:r>
              <w:rPr>
                <w:sz w:val="20"/>
              </w:rPr>
              <w:t>is</w:t>
            </w:r>
            <w:r>
              <w:rPr>
                <w:spacing w:val="-42"/>
                <w:sz w:val="20"/>
              </w:rPr>
              <w:t xml:space="preserve"> </w:t>
            </w:r>
            <w:r>
              <w:rPr>
                <w:sz w:val="20"/>
              </w:rPr>
              <w:t>received; and (b) that</w:t>
            </w:r>
            <w:r>
              <w:rPr>
                <w:spacing w:val="1"/>
                <w:sz w:val="20"/>
              </w:rPr>
              <w:t xml:space="preserve"> </w:t>
            </w:r>
            <w:r>
              <w:rPr>
                <w:sz w:val="20"/>
              </w:rPr>
              <w:t>external stakeholders,</w:t>
            </w:r>
            <w:r>
              <w:rPr>
                <w:spacing w:val="-43"/>
                <w:sz w:val="20"/>
              </w:rPr>
              <w:t xml:space="preserve"> </w:t>
            </w:r>
            <w:r>
              <w:rPr>
                <w:sz w:val="20"/>
              </w:rPr>
              <w:t>such as contributors,</w:t>
            </w:r>
            <w:r>
              <w:rPr>
                <w:spacing w:val="1"/>
                <w:sz w:val="20"/>
              </w:rPr>
              <w:t xml:space="preserve"> </w:t>
            </w:r>
            <w:r>
              <w:rPr>
                <w:sz w:val="20"/>
              </w:rPr>
              <w:t>partners, and</w:t>
            </w:r>
            <w:r>
              <w:rPr>
                <w:spacing w:val="1"/>
                <w:sz w:val="20"/>
              </w:rPr>
              <w:t xml:space="preserve"> </w:t>
            </w:r>
            <w:r>
              <w:rPr>
                <w:sz w:val="20"/>
              </w:rPr>
              <w:t>governing and</w:t>
            </w:r>
            <w:r>
              <w:rPr>
                <w:spacing w:val="1"/>
                <w:sz w:val="20"/>
              </w:rPr>
              <w:t xml:space="preserve"> </w:t>
            </w:r>
            <w:r>
              <w:rPr>
                <w:sz w:val="20"/>
              </w:rPr>
              <w:t>oversight bodies are</w:t>
            </w:r>
            <w:r>
              <w:rPr>
                <w:spacing w:val="1"/>
                <w:sz w:val="20"/>
              </w:rPr>
              <w:t xml:space="preserve"> </w:t>
            </w:r>
            <w:r>
              <w:rPr>
                <w:sz w:val="20"/>
              </w:rPr>
              <w:t>provided with</w:t>
            </w:r>
            <w:r>
              <w:rPr>
                <w:spacing w:val="1"/>
                <w:sz w:val="20"/>
              </w:rPr>
              <w:t xml:space="preserve"> </w:t>
            </w:r>
            <w:r>
              <w:rPr>
                <w:sz w:val="20"/>
              </w:rPr>
              <w:t>necessary</w:t>
            </w:r>
            <w:r>
              <w:rPr>
                <w:spacing w:val="3"/>
                <w:sz w:val="20"/>
              </w:rPr>
              <w:t xml:space="preserve"> </w:t>
            </w:r>
            <w:r>
              <w:rPr>
                <w:sz w:val="20"/>
              </w:rPr>
              <w:t>relevant</w:t>
            </w:r>
            <w:r>
              <w:rPr>
                <w:spacing w:val="1"/>
                <w:sz w:val="20"/>
              </w:rPr>
              <w:t xml:space="preserve"> </w:t>
            </w:r>
            <w:r>
              <w:rPr>
                <w:sz w:val="20"/>
              </w:rPr>
              <w:t>and quality</w:t>
            </w:r>
            <w:r>
              <w:rPr>
                <w:spacing w:val="1"/>
                <w:sz w:val="20"/>
              </w:rPr>
              <w:t xml:space="preserve"> </w:t>
            </w:r>
            <w:r>
              <w:rPr>
                <w:sz w:val="20"/>
              </w:rPr>
              <w:t>information on</w:t>
            </w:r>
            <w:r>
              <w:rPr>
                <w:spacing w:val="1"/>
                <w:sz w:val="20"/>
              </w:rPr>
              <w:t xml:space="preserve"> </w:t>
            </w:r>
            <w:r>
              <w:rPr>
                <w:sz w:val="20"/>
              </w:rPr>
              <w:t>matters affecting the</w:t>
            </w:r>
            <w:r>
              <w:rPr>
                <w:spacing w:val="1"/>
                <w:sz w:val="20"/>
              </w:rPr>
              <w:t xml:space="preserve"> </w:t>
            </w:r>
            <w:r>
              <w:rPr>
                <w:sz w:val="20"/>
              </w:rPr>
              <w:t>functioning of internal</w:t>
            </w:r>
            <w:r>
              <w:rPr>
                <w:spacing w:val="-43"/>
                <w:sz w:val="20"/>
              </w:rPr>
              <w:t xml:space="preserve"> </w:t>
            </w:r>
            <w:r>
              <w:rPr>
                <w:sz w:val="20"/>
              </w:rPr>
              <w:t>control in response to</w:t>
            </w:r>
            <w:r>
              <w:rPr>
                <w:spacing w:val="1"/>
                <w:sz w:val="20"/>
              </w:rPr>
              <w:t xml:space="preserve"> </w:t>
            </w:r>
            <w:r>
              <w:rPr>
                <w:sz w:val="20"/>
              </w:rPr>
              <w:t>requirements and</w:t>
            </w:r>
            <w:r>
              <w:rPr>
                <w:spacing w:val="1"/>
                <w:sz w:val="20"/>
              </w:rPr>
              <w:t xml:space="preserve"> </w:t>
            </w:r>
            <w:r>
              <w:rPr>
                <w:sz w:val="20"/>
              </w:rPr>
              <w:t>expectations.</w:t>
            </w:r>
          </w:p>
        </w:tc>
        <w:tc>
          <w:tcPr>
            <w:tcW w:w="1552" w:type="dxa"/>
          </w:tcPr>
          <w:p w14:paraId="6CDCB908" w14:textId="77777777" w:rsidR="000A141C" w:rsidRDefault="000A141C" w:rsidP="000C4878">
            <w:pPr>
              <w:pStyle w:val="TableParagraph"/>
              <w:spacing w:before="1"/>
              <w:ind w:left="108" w:right="103"/>
              <w:rPr>
                <w:sz w:val="20"/>
              </w:rPr>
            </w:pPr>
            <w:r>
              <w:rPr>
                <w:spacing w:val="-1"/>
                <w:sz w:val="20"/>
              </w:rPr>
              <w:t xml:space="preserve">Functional </w:t>
            </w:r>
            <w:r>
              <w:rPr>
                <w:sz w:val="20"/>
              </w:rPr>
              <w:t>leads</w:t>
            </w:r>
            <w:r>
              <w:rPr>
                <w:spacing w:val="-43"/>
                <w:sz w:val="20"/>
              </w:rPr>
              <w:t xml:space="preserve"> </w:t>
            </w:r>
            <w:r>
              <w:rPr>
                <w:sz w:val="20"/>
              </w:rPr>
              <w:t>in generating</w:t>
            </w:r>
            <w:r>
              <w:rPr>
                <w:spacing w:val="1"/>
                <w:sz w:val="20"/>
              </w:rPr>
              <w:t xml:space="preserve"> </w:t>
            </w:r>
            <w:r>
              <w:rPr>
                <w:sz w:val="20"/>
              </w:rPr>
              <w:t>and</w:t>
            </w:r>
            <w:r>
              <w:rPr>
                <w:spacing w:val="1"/>
                <w:sz w:val="20"/>
              </w:rPr>
              <w:t xml:space="preserve"> </w:t>
            </w:r>
            <w:r>
              <w:rPr>
                <w:sz w:val="20"/>
              </w:rPr>
              <w:t>disseminating</w:t>
            </w:r>
            <w:r>
              <w:rPr>
                <w:spacing w:val="1"/>
                <w:sz w:val="20"/>
              </w:rPr>
              <w:t xml:space="preserve"> </w:t>
            </w:r>
            <w:r>
              <w:rPr>
                <w:sz w:val="20"/>
              </w:rPr>
              <w:t>relevant</w:t>
            </w:r>
            <w:r>
              <w:rPr>
                <w:spacing w:val="1"/>
                <w:sz w:val="20"/>
              </w:rPr>
              <w:t xml:space="preserve"> </w:t>
            </w:r>
            <w:r>
              <w:rPr>
                <w:sz w:val="20"/>
              </w:rPr>
              <w:t>external</w:t>
            </w:r>
            <w:r>
              <w:rPr>
                <w:spacing w:val="1"/>
                <w:sz w:val="20"/>
              </w:rPr>
              <w:t xml:space="preserve"> </w:t>
            </w:r>
            <w:r>
              <w:rPr>
                <w:sz w:val="20"/>
              </w:rPr>
              <w:t>information</w:t>
            </w:r>
          </w:p>
        </w:tc>
        <w:tc>
          <w:tcPr>
            <w:tcW w:w="2947" w:type="dxa"/>
          </w:tcPr>
          <w:p w14:paraId="6AB36782" w14:textId="77777777" w:rsidR="000A141C" w:rsidRDefault="000A141C" w:rsidP="000C4878">
            <w:pPr>
              <w:pStyle w:val="TableParagraph"/>
              <w:spacing w:before="1"/>
              <w:ind w:left="109" w:right="286"/>
              <w:rPr>
                <w:sz w:val="20"/>
              </w:rPr>
            </w:pPr>
            <w:r>
              <w:rPr>
                <w:sz w:val="20"/>
              </w:rPr>
              <w:t>Managers should apply this</w:t>
            </w:r>
            <w:r>
              <w:rPr>
                <w:spacing w:val="1"/>
                <w:sz w:val="20"/>
              </w:rPr>
              <w:t xml:space="preserve"> </w:t>
            </w:r>
            <w:r>
              <w:rPr>
                <w:sz w:val="20"/>
              </w:rPr>
              <w:t>principle to the external</w:t>
            </w:r>
            <w:r>
              <w:rPr>
                <w:spacing w:val="1"/>
                <w:sz w:val="20"/>
              </w:rPr>
              <w:t xml:space="preserve"> </w:t>
            </w:r>
            <w:r>
              <w:rPr>
                <w:spacing w:val="-1"/>
                <w:sz w:val="20"/>
              </w:rPr>
              <w:t xml:space="preserve">communication </w:t>
            </w:r>
            <w:r>
              <w:rPr>
                <w:sz w:val="20"/>
              </w:rPr>
              <w:t>responsibilities</w:t>
            </w:r>
            <w:r>
              <w:rPr>
                <w:spacing w:val="-43"/>
                <w:sz w:val="20"/>
              </w:rPr>
              <w:t xml:space="preserve"> </w:t>
            </w:r>
            <w:r>
              <w:rPr>
                <w:sz w:val="20"/>
              </w:rPr>
              <w:t>assigned</w:t>
            </w:r>
            <w:r>
              <w:rPr>
                <w:spacing w:val="-1"/>
                <w:sz w:val="20"/>
              </w:rPr>
              <w:t xml:space="preserve"> </w:t>
            </w:r>
            <w:r>
              <w:rPr>
                <w:sz w:val="20"/>
              </w:rPr>
              <w:t>to them.</w:t>
            </w:r>
          </w:p>
          <w:p w14:paraId="7F96DB56" w14:textId="77777777" w:rsidR="000A141C" w:rsidRDefault="000A141C" w:rsidP="000C4878">
            <w:pPr>
              <w:pStyle w:val="TableParagraph"/>
              <w:spacing w:before="1"/>
              <w:ind w:left="0"/>
              <w:rPr>
                <w:rFonts w:ascii="Calibri Light"/>
                <w:sz w:val="20"/>
              </w:rPr>
            </w:pPr>
          </w:p>
          <w:p w14:paraId="59696EC6" w14:textId="77777777" w:rsidR="000A141C" w:rsidRDefault="000A141C" w:rsidP="000C4878">
            <w:pPr>
              <w:pStyle w:val="TableParagraph"/>
              <w:ind w:left="109" w:right="319"/>
              <w:rPr>
                <w:sz w:val="20"/>
              </w:rPr>
            </w:pPr>
            <w:r>
              <w:rPr>
                <w:sz w:val="20"/>
              </w:rPr>
              <w:t>Staff are expected to abide by</w:t>
            </w:r>
            <w:r>
              <w:rPr>
                <w:spacing w:val="1"/>
                <w:sz w:val="20"/>
              </w:rPr>
              <w:t xml:space="preserve"> </w:t>
            </w:r>
            <w:r>
              <w:rPr>
                <w:sz w:val="20"/>
              </w:rPr>
              <w:t>the</w:t>
            </w:r>
            <w:r>
              <w:rPr>
                <w:spacing w:val="-4"/>
                <w:sz w:val="20"/>
              </w:rPr>
              <w:t xml:space="preserve"> </w:t>
            </w:r>
            <w:r>
              <w:rPr>
                <w:sz w:val="20"/>
              </w:rPr>
              <w:t>Organization’s</w:t>
            </w:r>
            <w:r>
              <w:rPr>
                <w:spacing w:val="-5"/>
                <w:sz w:val="20"/>
              </w:rPr>
              <w:t xml:space="preserve"> </w:t>
            </w:r>
            <w:r>
              <w:rPr>
                <w:sz w:val="20"/>
              </w:rPr>
              <w:t>information</w:t>
            </w:r>
          </w:p>
          <w:p w14:paraId="3CCB7793" w14:textId="77777777" w:rsidR="000A141C" w:rsidRDefault="000A141C" w:rsidP="000C4878">
            <w:pPr>
              <w:pStyle w:val="TableParagraph"/>
              <w:ind w:left="109" w:right="191"/>
              <w:rPr>
                <w:sz w:val="20"/>
              </w:rPr>
            </w:pPr>
            <w:r>
              <w:rPr>
                <w:sz w:val="20"/>
              </w:rPr>
              <w:t>and</w:t>
            </w:r>
            <w:r>
              <w:rPr>
                <w:spacing w:val="-3"/>
                <w:sz w:val="20"/>
              </w:rPr>
              <w:t xml:space="preserve"> </w:t>
            </w:r>
            <w:r>
              <w:rPr>
                <w:sz w:val="20"/>
              </w:rPr>
              <w:t>communication</w:t>
            </w:r>
            <w:r>
              <w:rPr>
                <w:spacing w:val="-3"/>
                <w:sz w:val="20"/>
              </w:rPr>
              <w:t xml:space="preserve"> </w:t>
            </w:r>
            <w:r>
              <w:rPr>
                <w:sz w:val="20"/>
              </w:rPr>
              <w:t>policies</w:t>
            </w:r>
            <w:r>
              <w:rPr>
                <w:spacing w:val="-5"/>
                <w:sz w:val="20"/>
              </w:rPr>
              <w:t xml:space="preserve"> </w:t>
            </w:r>
            <w:r>
              <w:rPr>
                <w:sz w:val="20"/>
              </w:rPr>
              <w:t>and</w:t>
            </w:r>
            <w:r>
              <w:rPr>
                <w:spacing w:val="-42"/>
                <w:sz w:val="20"/>
              </w:rPr>
              <w:t xml:space="preserve"> </w:t>
            </w:r>
            <w:r>
              <w:rPr>
                <w:sz w:val="20"/>
              </w:rPr>
              <w:t>procedures relating to the</w:t>
            </w:r>
            <w:r>
              <w:rPr>
                <w:spacing w:val="1"/>
                <w:sz w:val="20"/>
              </w:rPr>
              <w:t xml:space="preserve"> </w:t>
            </w:r>
            <w:r>
              <w:rPr>
                <w:sz w:val="20"/>
              </w:rPr>
              <w:t>sourcing and reporting of</w:t>
            </w:r>
            <w:r>
              <w:rPr>
                <w:spacing w:val="1"/>
                <w:sz w:val="20"/>
              </w:rPr>
              <w:t xml:space="preserve"> </w:t>
            </w:r>
            <w:r>
              <w:rPr>
                <w:sz w:val="20"/>
              </w:rPr>
              <w:t>external</w:t>
            </w:r>
            <w:r>
              <w:rPr>
                <w:spacing w:val="-1"/>
                <w:sz w:val="20"/>
              </w:rPr>
              <w:t xml:space="preserve"> </w:t>
            </w:r>
            <w:r>
              <w:rPr>
                <w:sz w:val="20"/>
              </w:rPr>
              <w:t>information.</w:t>
            </w:r>
          </w:p>
        </w:tc>
        <w:tc>
          <w:tcPr>
            <w:tcW w:w="2791" w:type="dxa"/>
          </w:tcPr>
          <w:p w14:paraId="64B70D7B" w14:textId="77777777" w:rsidR="000A141C" w:rsidRDefault="000A141C" w:rsidP="000C4878">
            <w:pPr>
              <w:pStyle w:val="TableParagraph"/>
              <w:numPr>
                <w:ilvl w:val="0"/>
                <w:numId w:val="33"/>
              </w:numPr>
              <w:tabs>
                <w:tab w:val="left" w:pos="469"/>
                <w:tab w:val="left" w:pos="470"/>
              </w:tabs>
              <w:spacing w:before="1"/>
              <w:ind w:right="813"/>
              <w:rPr>
                <w:sz w:val="20"/>
              </w:rPr>
            </w:pPr>
            <w:r>
              <w:rPr>
                <w:spacing w:val="-1"/>
                <w:sz w:val="20"/>
              </w:rPr>
              <w:t>UNDP Information</w:t>
            </w:r>
            <w:r>
              <w:rPr>
                <w:spacing w:val="-43"/>
                <w:sz w:val="20"/>
              </w:rPr>
              <w:t xml:space="preserve"> </w:t>
            </w:r>
            <w:r>
              <w:rPr>
                <w:sz w:val="20"/>
              </w:rPr>
              <w:t>Disclosure</w:t>
            </w:r>
            <w:r>
              <w:rPr>
                <w:spacing w:val="-3"/>
                <w:sz w:val="20"/>
              </w:rPr>
              <w:t xml:space="preserve"> </w:t>
            </w:r>
            <w:r>
              <w:rPr>
                <w:sz w:val="20"/>
              </w:rPr>
              <w:t>Policy</w:t>
            </w:r>
          </w:p>
          <w:p w14:paraId="5D8D01AC" w14:textId="77777777" w:rsidR="000A141C" w:rsidRDefault="000A141C" w:rsidP="000C4878">
            <w:pPr>
              <w:pStyle w:val="TableParagraph"/>
              <w:numPr>
                <w:ilvl w:val="0"/>
                <w:numId w:val="33"/>
              </w:numPr>
              <w:tabs>
                <w:tab w:val="left" w:pos="469"/>
                <w:tab w:val="left" w:pos="470"/>
              </w:tabs>
              <w:spacing w:before="1"/>
              <w:ind w:hanging="361"/>
              <w:rPr>
                <w:sz w:val="20"/>
              </w:rPr>
            </w:pPr>
            <w:r>
              <w:rPr>
                <w:sz w:val="20"/>
              </w:rPr>
              <w:t>IATI</w:t>
            </w:r>
          </w:p>
          <w:p w14:paraId="05860319" w14:textId="77777777" w:rsidR="000A141C" w:rsidRDefault="000A141C" w:rsidP="000C4878">
            <w:pPr>
              <w:pStyle w:val="TableParagraph"/>
              <w:numPr>
                <w:ilvl w:val="0"/>
                <w:numId w:val="33"/>
              </w:numPr>
              <w:tabs>
                <w:tab w:val="left" w:pos="469"/>
                <w:tab w:val="left" w:pos="470"/>
              </w:tabs>
              <w:spacing w:before="1" w:line="243" w:lineRule="exact"/>
              <w:ind w:hanging="361"/>
              <w:rPr>
                <w:sz w:val="20"/>
              </w:rPr>
            </w:pPr>
            <w:r>
              <w:rPr>
                <w:sz w:val="20"/>
              </w:rPr>
              <w:t>UNDP</w:t>
            </w:r>
            <w:r>
              <w:rPr>
                <w:spacing w:val="-4"/>
                <w:sz w:val="20"/>
              </w:rPr>
              <w:t xml:space="preserve"> </w:t>
            </w:r>
            <w:r>
              <w:rPr>
                <w:sz w:val="20"/>
              </w:rPr>
              <w:t>Transparency</w:t>
            </w:r>
            <w:r>
              <w:rPr>
                <w:spacing w:val="-4"/>
                <w:sz w:val="20"/>
              </w:rPr>
              <w:t xml:space="preserve"> </w:t>
            </w:r>
            <w:r>
              <w:rPr>
                <w:sz w:val="20"/>
              </w:rPr>
              <w:t>Portal</w:t>
            </w:r>
          </w:p>
          <w:p w14:paraId="013180DF" w14:textId="77777777" w:rsidR="000A141C" w:rsidRDefault="000A141C" w:rsidP="000C4878">
            <w:pPr>
              <w:pStyle w:val="TableParagraph"/>
              <w:numPr>
                <w:ilvl w:val="0"/>
                <w:numId w:val="33"/>
              </w:numPr>
              <w:tabs>
                <w:tab w:val="left" w:pos="469"/>
                <w:tab w:val="left" w:pos="470"/>
              </w:tabs>
              <w:ind w:right="632"/>
              <w:rPr>
                <w:sz w:val="20"/>
              </w:rPr>
            </w:pPr>
            <w:r>
              <w:rPr>
                <w:sz w:val="20"/>
              </w:rPr>
              <w:t>UNBOA annual audit</w:t>
            </w:r>
            <w:r>
              <w:rPr>
                <w:spacing w:val="-43"/>
                <w:sz w:val="20"/>
              </w:rPr>
              <w:t xml:space="preserve"> </w:t>
            </w:r>
            <w:r>
              <w:rPr>
                <w:sz w:val="20"/>
              </w:rPr>
              <w:t>reports</w:t>
            </w:r>
          </w:p>
          <w:p w14:paraId="6329939F" w14:textId="77777777" w:rsidR="000A141C" w:rsidRDefault="000A141C" w:rsidP="000C4878">
            <w:pPr>
              <w:pStyle w:val="TableParagraph"/>
              <w:numPr>
                <w:ilvl w:val="0"/>
                <w:numId w:val="33"/>
              </w:numPr>
              <w:tabs>
                <w:tab w:val="left" w:pos="469"/>
                <w:tab w:val="left" w:pos="470"/>
              </w:tabs>
              <w:ind w:right="321"/>
              <w:rPr>
                <w:sz w:val="20"/>
              </w:rPr>
            </w:pPr>
            <w:r>
              <w:rPr>
                <w:sz w:val="20"/>
              </w:rPr>
              <w:t>Annual financial</w:t>
            </w:r>
            <w:r>
              <w:rPr>
                <w:spacing w:val="1"/>
                <w:sz w:val="20"/>
              </w:rPr>
              <w:t xml:space="preserve"> </w:t>
            </w:r>
            <w:r>
              <w:rPr>
                <w:sz w:val="20"/>
              </w:rPr>
              <w:t>statements</w:t>
            </w:r>
            <w:r>
              <w:rPr>
                <w:spacing w:val="-9"/>
                <w:sz w:val="20"/>
              </w:rPr>
              <w:t xml:space="preserve"> </w:t>
            </w:r>
            <w:r>
              <w:rPr>
                <w:sz w:val="20"/>
              </w:rPr>
              <w:t>and</w:t>
            </w:r>
            <w:r>
              <w:rPr>
                <w:spacing w:val="-9"/>
                <w:sz w:val="20"/>
              </w:rPr>
              <w:t xml:space="preserve"> </w:t>
            </w:r>
            <w:r>
              <w:rPr>
                <w:sz w:val="20"/>
              </w:rPr>
              <w:t>certified</w:t>
            </w:r>
            <w:r>
              <w:rPr>
                <w:spacing w:val="-42"/>
                <w:sz w:val="20"/>
              </w:rPr>
              <w:t xml:space="preserve"> </w:t>
            </w:r>
            <w:r>
              <w:rPr>
                <w:sz w:val="20"/>
              </w:rPr>
              <w:t>donor</w:t>
            </w:r>
            <w:r>
              <w:rPr>
                <w:spacing w:val="-1"/>
                <w:sz w:val="20"/>
              </w:rPr>
              <w:t xml:space="preserve"> </w:t>
            </w:r>
            <w:r>
              <w:rPr>
                <w:sz w:val="20"/>
              </w:rPr>
              <w:t>reports</w:t>
            </w:r>
          </w:p>
          <w:p w14:paraId="4D1125D6" w14:textId="77777777" w:rsidR="000A141C" w:rsidRDefault="000A141C" w:rsidP="000C4878">
            <w:pPr>
              <w:pStyle w:val="TableParagraph"/>
              <w:numPr>
                <w:ilvl w:val="0"/>
                <w:numId w:val="33"/>
              </w:numPr>
              <w:tabs>
                <w:tab w:val="left" w:pos="469"/>
                <w:tab w:val="left" w:pos="470"/>
              </w:tabs>
              <w:spacing w:before="1"/>
              <w:ind w:right="104"/>
              <w:rPr>
                <w:sz w:val="20"/>
              </w:rPr>
            </w:pPr>
            <w:r>
              <w:rPr>
                <w:sz w:val="20"/>
              </w:rPr>
              <w:t>UNDP publications, such as</w:t>
            </w:r>
            <w:r>
              <w:rPr>
                <w:spacing w:val="-44"/>
                <w:sz w:val="20"/>
              </w:rPr>
              <w:t xml:space="preserve"> </w:t>
            </w:r>
            <w:r>
              <w:rPr>
                <w:sz w:val="20"/>
              </w:rPr>
              <w:t>Human Development</w:t>
            </w:r>
            <w:r>
              <w:rPr>
                <w:spacing w:val="1"/>
                <w:sz w:val="20"/>
              </w:rPr>
              <w:t xml:space="preserve"> </w:t>
            </w:r>
            <w:r>
              <w:rPr>
                <w:sz w:val="20"/>
              </w:rPr>
              <w:t>Report</w:t>
            </w:r>
          </w:p>
          <w:p w14:paraId="25E55757" w14:textId="77777777" w:rsidR="000A141C" w:rsidRDefault="000A141C" w:rsidP="000C4878">
            <w:pPr>
              <w:pStyle w:val="TableParagraph"/>
              <w:numPr>
                <w:ilvl w:val="0"/>
                <w:numId w:val="33"/>
              </w:numPr>
              <w:tabs>
                <w:tab w:val="left" w:pos="469"/>
                <w:tab w:val="left" w:pos="470"/>
              </w:tabs>
              <w:spacing w:line="244" w:lineRule="exact"/>
              <w:ind w:hanging="361"/>
              <w:rPr>
                <w:sz w:val="20"/>
              </w:rPr>
            </w:pPr>
            <w:r>
              <w:rPr>
                <w:sz w:val="20"/>
              </w:rPr>
              <w:t>Social</w:t>
            </w:r>
            <w:r>
              <w:rPr>
                <w:spacing w:val="-4"/>
                <w:sz w:val="20"/>
              </w:rPr>
              <w:t xml:space="preserve"> </w:t>
            </w:r>
            <w:r>
              <w:rPr>
                <w:sz w:val="20"/>
              </w:rPr>
              <w:t>media</w:t>
            </w:r>
          </w:p>
        </w:tc>
      </w:tr>
      <w:tr w:rsidR="000A141C" w14:paraId="5F60BE5B" w14:textId="77777777" w:rsidTr="000C4878">
        <w:trPr>
          <w:trHeight w:val="5129"/>
        </w:trPr>
        <w:tc>
          <w:tcPr>
            <w:tcW w:w="446" w:type="dxa"/>
          </w:tcPr>
          <w:p w14:paraId="412E4A84" w14:textId="77777777" w:rsidR="000A141C" w:rsidRDefault="000A141C" w:rsidP="000C4878">
            <w:pPr>
              <w:pStyle w:val="TableParagraph"/>
              <w:spacing w:before="1"/>
              <w:ind w:left="107"/>
              <w:rPr>
                <w:sz w:val="20"/>
              </w:rPr>
            </w:pPr>
            <w:r>
              <w:rPr>
                <w:sz w:val="20"/>
              </w:rPr>
              <w:t>16</w:t>
            </w:r>
          </w:p>
        </w:tc>
        <w:tc>
          <w:tcPr>
            <w:tcW w:w="2069" w:type="dxa"/>
          </w:tcPr>
          <w:p w14:paraId="27ED8452" w14:textId="77777777" w:rsidR="000A141C" w:rsidRDefault="000A141C" w:rsidP="000C4878">
            <w:pPr>
              <w:pStyle w:val="TableParagraph"/>
              <w:spacing w:before="1"/>
              <w:ind w:left="105" w:right="152"/>
              <w:rPr>
                <w:sz w:val="20"/>
              </w:rPr>
            </w:pPr>
            <w:r>
              <w:rPr>
                <w:b/>
                <w:sz w:val="20"/>
              </w:rPr>
              <w:t>On-going or Separate</w:t>
            </w:r>
            <w:r>
              <w:rPr>
                <w:b/>
                <w:spacing w:val="-43"/>
                <w:sz w:val="20"/>
              </w:rPr>
              <w:t xml:space="preserve"> </w:t>
            </w:r>
            <w:r>
              <w:rPr>
                <w:b/>
                <w:sz w:val="20"/>
              </w:rPr>
              <w:t xml:space="preserve">Monitoring: </w:t>
            </w:r>
            <w:r>
              <w:rPr>
                <w:sz w:val="20"/>
              </w:rPr>
              <w:t>On-going</w:t>
            </w:r>
            <w:r>
              <w:rPr>
                <w:spacing w:val="-43"/>
                <w:sz w:val="20"/>
              </w:rPr>
              <w:t xml:space="preserve"> </w:t>
            </w:r>
            <w:r>
              <w:rPr>
                <w:sz w:val="20"/>
              </w:rPr>
              <w:t>and/or separate</w:t>
            </w:r>
            <w:r>
              <w:rPr>
                <w:spacing w:val="1"/>
                <w:sz w:val="20"/>
              </w:rPr>
              <w:t xml:space="preserve"> </w:t>
            </w:r>
            <w:r>
              <w:rPr>
                <w:sz w:val="20"/>
              </w:rPr>
              <w:t>reviews are selected,</w:t>
            </w:r>
            <w:r>
              <w:rPr>
                <w:spacing w:val="1"/>
                <w:sz w:val="20"/>
              </w:rPr>
              <w:t xml:space="preserve"> </w:t>
            </w:r>
            <w:r>
              <w:rPr>
                <w:sz w:val="20"/>
              </w:rPr>
              <w:t>developed, and</w:t>
            </w:r>
            <w:r>
              <w:rPr>
                <w:spacing w:val="1"/>
                <w:sz w:val="20"/>
              </w:rPr>
              <w:t xml:space="preserve"> </w:t>
            </w:r>
            <w:r>
              <w:rPr>
                <w:sz w:val="20"/>
              </w:rPr>
              <w:t>performed to</w:t>
            </w:r>
            <w:r>
              <w:rPr>
                <w:spacing w:val="1"/>
                <w:sz w:val="20"/>
              </w:rPr>
              <w:t xml:space="preserve"> </w:t>
            </w:r>
            <w:r>
              <w:rPr>
                <w:sz w:val="20"/>
              </w:rPr>
              <w:t>ascertain that each of</w:t>
            </w:r>
            <w:r>
              <w:rPr>
                <w:spacing w:val="-43"/>
                <w:sz w:val="20"/>
              </w:rPr>
              <w:t xml:space="preserve"> </w:t>
            </w:r>
            <w:r>
              <w:rPr>
                <w:sz w:val="20"/>
              </w:rPr>
              <w:t>the components of</w:t>
            </w:r>
            <w:r>
              <w:rPr>
                <w:spacing w:val="1"/>
                <w:sz w:val="20"/>
              </w:rPr>
              <w:t xml:space="preserve"> </w:t>
            </w:r>
            <w:r>
              <w:rPr>
                <w:sz w:val="20"/>
              </w:rPr>
              <w:t>internal control that</w:t>
            </w:r>
            <w:r>
              <w:rPr>
                <w:spacing w:val="1"/>
                <w:sz w:val="20"/>
              </w:rPr>
              <w:t xml:space="preserve"> </w:t>
            </w:r>
            <w:r>
              <w:rPr>
                <w:sz w:val="20"/>
              </w:rPr>
              <w:t>are</w:t>
            </w:r>
            <w:r>
              <w:rPr>
                <w:spacing w:val="-4"/>
                <w:sz w:val="20"/>
              </w:rPr>
              <w:t xml:space="preserve"> </w:t>
            </w:r>
            <w:r>
              <w:rPr>
                <w:sz w:val="20"/>
              </w:rPr>
              <w:t>built</w:t>
            </w:r>
            <w:r>
              <w:rPr>
                <w:spacing w:val="-3"/>
                <w:sz w:val="20"/>
              </w:rPr>
              <w:t xml:space="preserve"> </w:t>
            </w:r>
            <w:r>
              <w:rPr>
                <w:sz w:val="20"/>
              </w:rPr>
              <w:t>into</w:t>
            </w:r>
            <w:r>
              <w:rPr>
                <w:spacing w:val="-3"/>
                <w:sz w:val="20"/>
              </w:rPr>
              <w:t xml:space="preserve"> </w:t>
            </w:r>
            <w:r>
              <w:rPr>
                <w:sz w:val="20"/>
              </w:rPr>
              <w:t>business</w:t>
            </w:r>
            <w:r>
              <w:rPr>
                <w:spacing w:val="-43"/>
                <w:sz w:val="20"/>
              </w:rPr>
              <w:t xml:space="preserve"> </w:t>
            </w:r>
            <w:r>
              <w:rPr>
                <w:sz w:val="20"/>
              </w:rPr>
              <w:t>processes are</w:t>
            </w:r>
            <w:r>
              <w:rPr>
                <w:spacing w:val="1"/>
                <w:sz w:val="20"/>
              </w:rPr>
              <w:t xml:space="preserve"> </w:t>
            </w:r>
            <w:r>
              <w:rPr>
                <w:sz w:val="20"/>
              </w:rPr>
              <w:t>functioning</w:t>
            </w:r>
            <w:r>
              <w:rPr>
                <w:spacing w:val="1"/>
                <w:sz w:val="20"/>
              </w:rPr>
              <w:t xml:space="preserve"> </w:t>
            </w:r>
            <w:r>
              <w:rPr>
                <w:sz w:val="20"/>
              </w:rPr>
              <w:t>effectively.</w:t>
            </w:r>
          </w:p>
        </w:tc>
        <w:tc>
          <w:tcPr>
            <w:tcW w:w="1552" w:type="dxa"/>
          </w:tcPr>
          <w:p w14:paraId="5DF9F383" w14:textId="77777777" w:rsidR="000A141C" w:rsidRDefault="000A141C" w:rsidP="000C4878">
            <w:pPr>
              <w:pStyle w:val="TableParagraph"/>
              <w:spacing w:before="1"/>
              <w:ind w:left="108" w:right="103"/>
              <w:rPr>
                <w:sz w:val="20"/>
              </w:rPr>
            </w:pPr>
            <w:r>
              <w:rPr>
                <w:spacing w:val="-1"/>
                <w:sz w:val="20"/>
              </w:rPr>
              <w:t xml:space="preserve">Functional </w:t>
            </w:r>
            <w:r>
              <w:rPr>
                <w:sz w:val="20"/>
              </w:rPr>
              <w:t>leads</w:t>
            </w:r>
            <w:r>
              <w:rPr>
                <w:spacing w:val="-43"/>
                <w:sz w:val="20"/>
              </w:rPr>
              <w:t xml:space="preserve"> </w:t>
            </w:r>
            <w:r>
              <w:rPr>
                <w:sz w:val="20"/>
              </w:rPr>
              <w:t>for:</w:t>
            </w:r>
          </w:p>
          <w:p w14:paraId="58FFCB7E" w14:textId="77777777" w:rsidR="000A141C" w:rsidRDefault="000A141C" w:rsidP="000C4878">
            <w:pPr>
              <w:pStyle w:val="TableParagraph"/>
              <w:numPr>
                <w:ilvl w:val="0"/>
                <w:numId w:val="32"/>
              </w:numPr>
              <w:tabs>
                <w:tab w:val="left" w:pos="272"/>
              </w:tabs>
              <w:ind w:right="130"/>
              <w:rPr>
                <w:sz w:val="20"/>
              </w:rPr>
            </w:pPr>
            <w:r>
              <w:rPr>
                <w:sz w:val="20"/>
              </w:rPr>
              <w:t>Programmes</w:t>
            </w:r>
            <w:r>
              <w:rPr>
                <w:spacing w:val="1"/>
                <w:sz w:val="20"/>
              </w:rPr>
              <w:t xml:space="preserve"> </w:t>
            </w:r>
            <w:r>
              <w:rPr>
                <w:sz w:val="20"/>
              </w:rPr>
              <w:t>(BPPS</w:t>
            </w:r>
            <w:r>
              <w:rPr>
                <w:spacing w:val="-9"/>
                <w:sz w:val="20"/>
              </w:rPr>
              <w:t xml:space="preserve"> </w:t>
            </w:r>
            <w:r>
              <w:rPr>
                <w:sz w:val="20"/>
              </w:rPr>
              <w:t>and</w:t>
            </w:r>
            <w:r>
              <w:rPr>
                <w:spacing w:val="-7"/>
                <w:sz w:val="20"/>
              </w:rPr>
              <w:t xml:space="preserve"> </w:t>
            </w:r>
            <w:r>
              <w:rPr>
                <w:sz w:val="20"/>
              </w:rPr>
              <w:t>CB)</w:t>
            </w:r>
          </w:p>
          <w:p w14:paraId="682E97FB" w14:textId="77777777" w:rsidR="000A141C" w:rsidRDefault="000A141C" w:rsidP="000C4878">
            <w:pPr>
              <w:pStyle w:val="TableParagraph"/>
              <w:spacing w:before="1"/>
              <w:ind w:left="0"/>
              <w:rPr>
                <w:rFonts w:ascii="Calibri Light"/>
                <w:sz w:val="20"/>
              </w:rPr>
            </w:pPr>
          </w:p>
          <w:p w14:paraId="5E897802" w14:textId="77777777" w:rsidR="000A141C" w:rsidRDefault="000A141C" w:rsidP="000C4878">
            <w:pPr>
              <w:pStyle w:val="TableParagraph"/>
              <w:numPr>
                <w:ilvl w:val="0"/>
                <w:numId w:val="32"/>
              </w:numPr>
              <w:tabs>
                <w:tab w:val="left" w:pos="272"/>
              </w:tabs>
              <w:ind w:right="247"/>
              <w:rPr>
                <w:sz w:val="20"/>
              </w:rPr>
            </w:pPr>
            <w:r>
              <w:rPr>
                <w:spacing w:val="-1"/>
                <w:sz w:val="20"/>
              </w:rPr>
              <w:t>Partnerships</w:t>
            </w:r>
            <w:r>
              <w:rPr>
                <w:spacing w:val="-43"/>
                <w:sz w:val="20"/>
              </w:rPr>
              <w:t xml:space="preserve"> </w:t>
            </w:r>
            <w:r>
              <w:rPr>
                <w:sz w:val="20"/>
              </w:rPr>
              <w:t>(BERA)</w:t>
            </w:r>
          </w:p>
          <w:p w14:paraId="5ACDE048" w14:textId="77777777" w:rsidR="000A141C" w:rsidRDefault="000A141C" w:rsidP="000C4878">
            <w:pPr>
              <w:pStyle w:val="TableParagraph"/>
              <w:spacing w:before="11"/>
              <w:ind w:left="0"/>
              <w:rPr>
                <w:rFonts w:ascii="Calibri Light"/>
                <w:sz w:val="19"/>
              </w:rPr>
            </w:pPr>
          </w:p>
          <w:p w14:paraId="27221827" w14:textId="77777777" w:rsidR="000A141C" w:rsidRDefault="000A141C" w:rsidP="000C4878">
            <w:pPr>
              <w:pStyle w:val="TableParagraph"/>
              <w:numPr>
                <w:ilvl w:val="0"/>
                <w:numId w:val="32"/>
              </w:numPr>
              <w:tabs>
                <w:tab w:val="left" w:pos="272"/>
              </w:tabs>
              <w:ind w:right="365"/>
              <w:rPr>
                <w:sz w:val="20"/>
              </w:rPr>
            </w:pPr>
            <w:r>
              <w:rPr>
                <w:spacing w:val="-1"/>
                <w:sz w:val="20"/>
              </w:rPr>
              <w:t>Operations</w:t>
            </w:r>
            <w:r>
              <w:rPr>
                <w:spacing w:val="-43"/>
                <w:sz w:val="20"/>
              </w:rPr>
              <w:t xml:space="preserve"> </w:t>
            </w:r>
            <w:r>
              <w:rPr>
                <w:sz w:val="20"/>
              </w:rPr>
              <w:t>(BMS)</w:t>
            </w:r>
          </w:p>
        </w:tc>
        <w:tc>
          <w:tcPr>
            <w:tcW w:w="2947" w:type="dxa"/>
          </w:tcPr>
          <w:p w14:paraId="62055C85" w14:textId="77777777" w:rsidR="000A141C" w:rsidRDefault="000A141C" w:rsidP="000C4878">
            <w:pPr>
              <w:pStyle w:val="TableParagraph"/>
              <w:spacing w:before="1"/>
              <w:ind w:left="109" w:right="375"/>
              <w:rPr>
                <w:sz w:val="20"/>
              </w:rPr>
            </w:pPr>
            <w:r>
              <w:rPr>
                <w:sz w:val="20"/>
              </w:rPr>
              <w:t>Managers should apply this</w:t>
            </w:r>
            <w:r>
              <w:rPr>
                <w:spacing w:val="1"/>
                <w:sz w:val="20"/>
              </w:rPr>
              <w:t xml:space="preserve"> </w:t>
            </w:r>
            <w:r>
              <w:rPr>
                <w:sz w:val="20"/>
              </w:rPr>
              <w:t>principle</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organizational</w:t>
            </w:r>
            <w:r>
              <w:rPr>
                <w:spacing w:val="-42"/>
                <w:sz w:val="20"/>
              </w:rPr>
              <w:t xml:space="preserve"> </w:t>
            </w:r>
            <w:r>
              <w:rPr>
                <w:sz w:val="20"/>
              </w:rPr>
              <w:t>structures under their direct</w:t>
            </w:r>
            <w:r>
              <w:rPr>
                <w:spacing w:val="1"/>
                <w:sz w:val="20"/>
              </w:rPr>
              <w:t xml:space="preserve"> </w:t>
            </w:r>
            <w:r>
              <w:rPr>
                <w:sz w:val="20"/>
              </w:rPr>
              <w:t>supervision.</w:t>
            </w:r>
          </w:p>
        </w:tc>
        <w:tc>
          <w:tcPr>
            <w:tcW w:w="2791" w:type="dxa"/>
          </w:tcPr>
          <w:p w14:paraId="02BB37AE" w14:textId="77777777" w:rsidR="000A141C" w:rsidRDefault="000A141C" w:rsidP="000C4878">
            <w:pPr>
              <w:pStyle w:val="TableParagraph"/>
              <w:numPr>
                <w:ilvl w:val="0"/>
                <w:numId w:val="31"/>
              </w:numPr>
              <w:tabs>
                <w:tab w:val="left" w:pos="469"/>
                <w:tab w:val="left" w:pos="470"/>
              </w:tabs>
              <w:spacing w:before="1"/>
              <w:ind w:right="618"/>
              <w:rPr>
                <w:sz w:val="20"/>
              </w:rPr>
            </w:pPr>
            <w:r>
              <w:rPr>
                <w:sz w:val="20"/>
              </w:rPr>
              <w:t>UNDP</w:t>
            </w:r>
            <w:r>
              <w:rPr>
                <w:spacing w:val="-8"/>
                <w:sz w:val="20"/>
              </w:rPr>
              <w:t xml:space="preserve"> </w:t>
            </w:r>
            <w:r>
              <w:rPr>
                <w:sz w:val="20"/>
              </w:rPr>
              <w:t>Accountability</w:t>
            </w:r>
            <w:r>
              <w:rPr>
                <w:spacing w:val="-42"/>
                <w:sz w:val="20"/>
              </w:rPr>
              <w:t xml:space="preserve"> </w:t>
            </w:r>
            <w:r>
              <w:rPr>
                <w:sz w:val="20"/>
              </w:rPr>
              <w:t>Framework</w:t>
            </w:r>
          </w:p>
          <w:p w14:paraId="6353CE1F" w14:textId="77777777" w:rsidR="000A141C" w:rsidRDefault="000A141C" w:rsidP="000C4878">
            <w:pPr>
              <w:pStyle w:val="TableParagraph"/>
              <w:numPr>
                <w:ilvl w:val="0"/>
                <w:numId w:val="31"/>
              </w:numPr>
              <w:tabs>
                <w:tab w:val="left" w:pos="469"/>
                <w:tab w:val="left" w:pos="470"/>
              </w:tabs>
              <w:spacing w:before="1"/>
              <w:ind w:right="241"/>
              <w:rPr>
                <w:sz w:val="20"/>
              </w:rPr>
            </w:pPr>
            <w:r>
              <w:rPr>
                <w:sz w:val="20"/>
              </w:rPr>
              <w:t>UNDP Strategic Plan Mid-</w:t>
            </w:r>
            <w:r>
              <w:rPr>
                <w:spacing w:val="-44"/>
                <w:sz w:val="20"/>
              </w:rPr>
              <w:t xml:space="preserve"> </w:t>
            </w:r>
            <w:r>
              <w:rPr>
                <w:sz w:val="20"/>
              </w:rPr>
              <w:t>term</w:t>
            </w:r>
            <w:r>
              <w:rPr>
                <w:spacing w:val="-3"/>
                <w:sz w:val="20"/>
              </w:rPr>
              <w:t xml:space="preserve"> </w:t>
            </w:r>
            <w:r>
              <w:rPr>
                <w:sz w:val="20"/>
              </w:rPr>
              <w:t>reviews</w:t>
            </w:r>
          </w:p>
          <w:p w14:paraId="21177925" w14:textId="77777777" w:rsidR="000A141C" w:rsidRDefault="000A141C" w:rsidP="000C4878">
            <w:pPr>
              <w:pStyle w:val="TableParagraph"/>
              <w:numPr>
                <w:ilvl w:val="0"/>
                <w:numId w:val="31"/>
              </w:numPr>
              <w:tabs>
                <w:tab w:val="left" w:pos="469"/>
                <w:tab w:val="left" w:pos="470"/>
              </w:tabs>
              <w:ind w:right="404"/>
              <w:rPr>
                <w:sz w:val="20"/>
              </w:rPr>
            </w:pPr>
            <w:r>
              <w:rPr>
                <w:sz w:val="20"/>
              </w:rPr>
              <w:t>Integrated</w:t>
            </w:r>
            <w:r>
              <w:rPr>
                <w:spacing w:val="-8"/>
                <w:sz w:val="20"/>
              </w:rPr>
              <w:t xml:space="preserve"> </w:t>
            </w:r>
            <w:r>
              <w:rPr>
                <w:sz w:val="20"/>
              </w:rPr>
              <w:t>Budget</w:t>
            </w:r>
            <w:r>
              <w:rPr>
                <w:spacing w:val="-8"/>
                <w:sz w:val="20"/>
              </w:rPr>
              <w:t xml:space="preserve"> </w:t>
            </w:r>
            <w:r>
              <w:rPr>
                <w:sz w:val="20"/>
              </w:rPr>
              <w:t>Mid-</w:t>
            </w:r>
            <w:r>
              <w:rPr>
                <w:spacing w:val="-42"/>
                <w:sz w:val="20"/>
              </w:rPr>
              <w:t xml:space="preserve"> </w:t>
            </w:r>
            <w:r>
              <w:rPr>
                <w:sz w:val="20"/>
              </w:rPr>
              <w:t>term</w:t>
            </w:r>
            <w:r>
              <w:rPr>
                <w:spacing w:val="-3"/>
                <w:sz w:val="20"/>
              </w:rPr>
              <w:t xml:space="preserve"> </w:t>
            </w:r>
            <w:r>
              <w:rPr>
                <w:sz w:val="20"/>
              </w:rPr>
              <w:t>reviews</w:t>
            </w:r>
          </w:p>
          <w:p w14:paraId="1C8F50EB" w14:textId="77777777" w:rsidR="000A141C" w:rsidRDefault="000A141C" w:rsidP="000C4878">
            <w:pPr>
              <w:pStyle w:val="TableParagraph"/>
              <w:numPr>
                <w:ilvl w:val="0"/>
                <w:numId w:val="31"/>
              </w:numPr>
              <w:tabs>
                <w:tab w:val="left" w:pos="469"/>
                <w:tab w:val="left" w:pos="470"/>
              </w:tabs>
              <w:spacing w:before="1"/>
              <w:ind w:right="328"/>
              <w:rPr>
                <w:sz w:val="20"/>
              </w:rPr>
            </w:pPr>
            <w:r>
              <w:rPr>
                <w:sz w:val="20"/>
              </w:rPr>
              <w:t>Internal</w:t>
            </w:r>
            <w:r>
              <w:rPr>
                <w:spacing w:val="-1"/>
                <w:sz w:val="20"/>
              </w:rPr>
              <w:t xml:space="preserve"> </w:t>
            </w:r>
            <w:r>
              <w:rPr>
                <w:sz w:val="20"/>
              </w:rPr>
              <w:t>audit</w:t>
            </w:r>
            <w:r>
              <w:rPr>
                <w:spacing w:val="2"/>
                <w:sz w:val="20"/>
              </w:rPr>
              <w:t xml:space="preserve"> </w:t>
            </w:r>
            <w:r>
              <w:rPr>
                <w:sz w:val="20"/>
              </w:rPr>
              <w:t>&amp;</w:t>
            </w:r>
            <w:r>
              <w:rPr>
                <w:spacing w:val="1"/>
                <w:sz w:val="20"/>
              </w:rPr>
              <w:t xml:space="preserve"> </w:t>
            </w:r>
            <w:r>
              <w:rPr>
                <w:sz w:val="20"/>
              </w:rPr>
              <w:t>implementation</w:t>
            </w:r>
            <w:r>
              <w:rPr>
                <w:spacing w:val="-4"/>
                <w:sz w:val="20"/>
              </w:rPr>
              <w:t xml:space="preserve"> </w:t>
            </w:r>
            <w:r>
              <w:rPr>
                <w:sz w:val="20"/>
              </w:rPr>
              <w:t>of</w:t>
            </w:r>
            <w:r>
              <w:rPr>
                <w:spacing w:val="-6"/>
                <w:sz w:val="20"/>
              </w:rPr>
              <w:t xml:space="preserve"> </w:t>
            </w:r>
            <w:r>
              <w:rPr>
                <w:sz w:val="20"/>
              </w:rPr>
              <w:t>audit</w:t>
            </w:r>
            <w:r>
              <w:rPr>
                <w:spacing w:val="-42"/>
                <w:sz w:val="20"/>
              </w:rPr>
              <w:t xml:space="preserve"> </w:t>
            </w:r>
            <w:r>
              <w:rPr>
                <w:sz w:val="20"/>
              </w:rPr>
              <w:t>recommendations in</w:t>
            </w:r>
            <w:r>
              <w:rPr>
                <w:spacing w:val="1"/>
                <w:sz w:val="20"/>
              </w:rPr>
              <w:t xml:space="preserve"> </w:t>
            </w:r>
            <w:r>
              <w:rPr>
                <w:sz w:val="20"/>
              </w:rPr>
              <w:t>CARDS</w:t>
            </w:r>
          </w:p>
          <w:p w14:paraId="411FFDFE" w14:textId="77777777" w:rsidR="000A141C" w:rsidRDefault="000A141C" w:rsidP="000C4878">
            <w:pPr>
              <w:pStyle w:val="TableParagraph"/>
              <w:numPr>
                <w:ilvl w:val="0"/>
                <w:numId w:val="31"/>
              </w:numPr>
              <w:tabs>
                <w:tab w:val="left" w:pos="469"/>
                <w:tab w:val="left" w:pos="470"/>
              </w:tabs>
              <w:ind w:right="548"/>
              <w:rPr>
                <w:sz w:val="20"/>
              </w:rPr>
            </w:pPr>
            <w:r>
              <w:rPr>
                <w:sz w:val="20"/>
              </w:rPr>
              <w:t>Programme</w:t>
            </w:r>
            <w:r>
              <w:rPr>
                <w:spacing w:val="-9"/>
                <w:sz w:val="20"/>
              </w:rPr>
              <w:t xml:space="preserve"> </w:t>
            </w:r>
            <w:r>
              <w:rPr>
                <w:sz w:val="20"/>
              </w:rPr>
              <w:t>&amp;</w:t>
            </w:r>
            <w:r>
              <w:rPr>
                <w:spacing w:val="-7"/>
                <w:sz w:val="20"/>
              </w:rPr>
              <w:t xml:space="preserve"> </w:t>
            </w:r>
            <w:r>
              <w:rPr>
                <w:sz w:val="20"/>
              </w:rPr>
              <w:t>project</w:t>
            </w:r>
            <w:r>
              <w:rPr>
                <w:spacing w:val="-43"/>
                <w:sz w:val="20"/>
              </w:rPr>
              <w:t xml:space="preserve"> </w:t>
            </w:r>
            <w:r>
              <w:rPr>
                <w:sz w:val="20"/>
              </w:rPr>
              <w:t>evaluations &amp;</w:t>
            </w:r>
            <w:r>
              <w:rPr>
                <w:spacing w:val="1"/>
                <w:sz w:val="20"/>
              </w:rPr>
              <w:t xml:space="preserve"> </w:t>
            </w:r>
            <w:r>
              <w:rPr>
                <w:sz w:val="20"/>
              </w:rPr>
              <w:t>implementation of</w:t>
            </w:r>
            <w:r>
              <w:rPr>
                <w:spacing w:val="1"/>
                <w:sz w:val="20"/>
              </w:rPr>
              <w:t xml:space="preserve"> </w:t>
            </w:r>
            <w:r>
              <w:rPr>
                <w:sz w:val="20"/>
              </w:rPr>
              <w:t>recommendations</w:t>
            </w:r>
          </w:p>
          <w:p w14:paraId="035FE314" w14:textId="77777777" w:rsidR="000A141C" w:rsidRDefault="000A141C" w:rsidP="000C4878">
            <w:pPr>
              <w:pStyle w:val="TableParagraph"/>
              <w:numPr>
                <w:ilvl w:val="0"/>
                <w:numId w:val="31"/>
              </w:numPr>
              <w:tabs>
                <w:tab w:val="left" w:pos="469"/>
                <w:tab w:val="left" w:pos="470"/>
              </w:tabs>
              <w:ind w:right="264"/>
              <w:rPr>
                <w:sz w:val="20"/>
              </w:rPr>
            </w:pPr>
            <w:r>
              <w:rPr>
                <w:sz w:val="20"/>
              </w:rPr>
              <w:t>Review</w:t>
            </w:r>
            <w:r>
              <w:rPr>
                <w:spacing w:val="-6"/>
                <w:sz w:val="20"/>
              </w:rPr>
              <w:t xml:space="preserve"> </w:t>
            </w:r>
            <w:r>
              <w:rPr>
                <w:sz w:val="20"/>
              </w:rPr>
              <w:t>committees</w:t>
            </w:r>
            <w:r>
              <w:rPr>
                <w:spacing w:val="-7"/>
                <w:sz w:val="20"/>
              </w:rPr>
              <w:t xml:space="preserve"> </w:t>
            </w:r>
            <w:r>
              <w:rPr>
                <w:sz w:val="20"/>
              </w:rPr>
              <w:t>(e.g.,</w:t>
            </w:r>
            <w:r>
              <w:rPr>
                <w:spacing w:val="-42"/>
                <w:sz w:val="20"/>
              </w:rPr>
              <w:t xml:space="preserve"> </w:t>
            </w:r>
            <w:r>
              <w:rPr>
                <w:sz w:val="20"/>
              </w:rPr>
              <w:t>CRB,</w:t>
            </w:r>
            <w:r>
              <w:rPr>
                <w:spacing w:val="-1"/>
                <w:sz w:val="20"/>
              </w:rPr>
              <w:t xml:space="preserve"> </w:t>
            </w:r>
            <w:r>
              <w:rPr>
                <w:sz w:val="20"/>
              </w:rPr>
              <w:t>ACP,</w:t>
            </w:r>
            <w:r>
              <w:rPr>
                <w:spacing w:val="-1"/>
                <w:sz w:val="20"/>
              </w:rPr>
              <w:t xml:space="preserve"> </w:t>
            </w:r>
            <w:r>
              <w:rPr>
                <w:sz w:val="20"/>
              </w:rPr>
              <w:t>CAP, etc.)</w:t>
            </w:r>
          </w:p>
          <w:p w14:paraId="109715AA" w14:textId="77777777" w:rsidR="000A141C" w:rsidRDefault="000A141C" w:rsidP="000C4878">
            <w:pPr>
              <w:pStyle w:val="TableParagraph"/>
              <w:numPr>
                <w:ilvl w:val="0"/>
                <w:numId w:val="31"/>
              </w:numPr>
              <w:tabs>
                <w:tab w:val="left" w:pos="469"/>
                <w:tab w:val="left" w:pos="470"/>
              </w:tabs>
              <w:ind w:right="165"/>
              <w:rPr>
                <w:sz w:val="20"/>
              </w:rPr>
            </w:pPr>
            <w:r>
              <w:rPr>
                <w:sz w:val="20"/>
              </w:rPr>
              <w:t>External</w:t>
            </w:r>
            <w:r>
              <w:rPr>
                <w:spacing w:val="-7"/>
                <w:sz w:val="20"/>
              </w:rPr>
              <w:t xml:space="preserve"> </w:t>
            </w:r>
            <w:r>
              <w:rPr>
                <w:sz w:val="20"/>
              </w:rPr>
              <w:t>committees,</w:t>
            </w:r>
            <w:r>
              <w:rPr>
                <w:spacing w:val="-6"/>
                <w:sz w:val="20"/>
              </w:rPr>
              <w:t xml:space="preserve"> </w:t>
            </w:r>
            <w:r>
              <w:rPr>
                <w:sz w:val="20"/>
              </w:rPr>
              <w:t>such</w:t>
            </w:r>
            <w:r>
              <w:rPr>
                <w:spacing w:val="-42"/>
                <w:sz w:val="20"/>
              </w:rPr>
              <w:t xml:space="preserve"> </w:t>
            </w:r>
            <w:r>
              <w:rPr>
                <w:sz w:val="20"/>
              </w:rPr>
              <w:t>as</w:t>
            </w:r>
            <w:r>
              <w:rPr>
                <w:spacing w:val="-2"/>
                <w:sz w:val="20"/>
              </w:rPr>
              <w:t xml:space="preserve"> </w:t>
            </w:r>
            <w:r>
              <w:rPr>
                <w:sz w:val="20"/>
              </w:rPr>
              <w:t>AEAC</w:t>
            </w:r>
          </w:p>
          <w:p w14:paraId="0F26D25C" w14:textId="77777777" w:rsidR="000A141C" w:rsidRDefault="000A141C" w:rsidP="000C4878">
            <w:pPr>
              <w:pStyle w:val="TableParagraph"/>
              <w:numPr>
                <w:ilvl w:val="0"/>
                <w:numId w:val="31"/>
              </w:numPr>
              <w:tabs>
                <w:tab w:val="left" w:pos="469"/>
                <w:tab w:val="left" w:pos="470"/>
              </w:tabs>
              <w:ind w:right="386"/>
              <w:rPr>
                <w:sz w:val="20"/>
              </w:rPr>
            </w:pPr>
            <w:r>
              <w:rPr>
                <w:sz w:val="20"/>
              </w:rPr>
              <w:t>UNBOA</w:t>
            </w:r>
            <w:r>
              <w:rPr>
                <w:spacing w:val="-6"/>
                <w:sz w:val="20"/>
              </w:rPr>
              <w:t xml:space="preserve"> </w:t>
            </w:r>
            <w:r>
              <w:rPr>
                <w:sz w:val="20"/>
              </w:rPr>
              <w:t>annual</w:t>
            </w:r>
            <w:r>
              <w:rPr>
                <w:spacing w:val="-5"/>
                <w:sz w:val="20"/>
              </w:rPr>
              <w:t xml:space="preserve"> </w:t>
            </w:r>
            <w:r>
              <w:rPr>
                <w:sz w:val="20"/>
              </w:rPr>
              <w:t>external</w:t>
            </w:r>
            <w:r>
              <w:rPr>
                <w:spacing w:val="-42"/>
                <w:sz w:val="20"/>
              </w:rPr>
              <w:t xml:space="preserve"> </w:t>
            </w:r>
            <w:r>
              <w:rPr>
                <w:sz w:val="20"/>
              </w:rPr>
              <w:t>audit</w:t>
            </w:r>
          </w:p>
        </w:tc>
      </w:tr>
    </w:tbl>
    <w:p w14:paraId="1D7385F9" w14:textId="77777777" w:rsidR="000A141C" w:rsidRDefault="000A141C" w:rsidP="000A141C">
      <w:pPr>
        <w:rPr>
          <w:sz w:val="20"/>
        </w:rPr>
        <w:sectPr w:rsidR="000A141C">
          <w:pgSz w:w="12240" w:h="15840"/>
          <w:pgMar w:top="1360" w:right="800" w:bottom="1200" w:left="1260" w:header="203" w:footer="1012" w:gutter="0"/>
          <w:cols w:space="720"/>
        </w:sectPr>
      </w:pPr>
    </w:p>
    <w:p w14:paraId="73E75DEC" w14:textId="77777777" w:rsidR="000A141C" w:rsidRDefault="000A141C" w:rsidP="000A141C">
      <w:pPr>
        <w:pStyle w:val="BodyText"/>
        <w:spacing w:before="6"/>
        <w:rPr>
          <w:rFonts w:ascii="Calibri Light"/>
          <w:sz w:val="6"/>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2069"/>
        <w:gridCol w:w="1552"/>
        <w:gridCol w:w="2947"/>
        <w:gridCol w:w="2791"/>
      </w:tblGrid>
      <w:tr w:rsidR="000A141C" w14:paraId="3DC57AAC" w14:textId="77777777" w:rsidTr="000C4878">
        <w:trPr>
          <w:trHeight w:val="806"/>
        </w:trPr>
        <w:tc>
          <w:tcPr>
            <w:tcW w:w="446" w:type="dxa"/>
            <w:shd w:val="clear" w:color="auto" w:fill="001F5F"/>
          </w:tcPr>
          <w:p w14:paraId="0E0B16FB" w14:textId="77777777" w:rsidR="000A141C" w:rsidRDefault="000A141C" w:rsidP="000C4878">
            <w:pPr>
              <w:pStyle w:val="TableParagraph"/>
              <w:spacing w:line="268" w:lineRule="exact"/>
              <w:ind w:left="107"/>
              <w:rPr>
                <w:b/>
              </w:rPr>
            </w:pPr>
            <w:r>
              <w:rPr>
                <w:b/>
                <w:color w:val="FFFFFF"/>
              </w:rPr>
              <w:t>#</w:t>
            </w:r>
          </w:p>
        </w:tc>
        <w:tc>
          <w:tcPr>
            <w:tcW w:w="2069" w:type="dxa"/>
            <w:shd w:val="clear" w:color="auto" w:fill="001F5F"/>
          </w:tcPr>
          <w:p w14:paraId="5A7D528E" w14:textId="77777777" w:rsidR="000A141C" w:rsidRDefault="000A141C" w:rsidP="000C4878">
            <w:pPr>
              <w:pStyle w:val="TableParagraph"/>
              <w:spacing w:line="268" w:lineRule="exact"/>
              <w:ind w:left="105"/>
              <w:rPr>
                <w:b/>
              </w:rPr>
            </w:pPr>
            <w:r>
              <w:rPr>
                <w:b/>
                <w:color w:val="FFFFFF"/>
              </w:rPr>
              <w:t>Principles</w:t>
            </w:r>
          </w:p>
        </w:tc>
        <w:tc>
          <w:tcPr>
            <w:tcW w:w="1552" w:type="dxa"/>
            <w:shd w:val="clear" w:color="auto" w:fill="001F5F"/>
          </w:tcPr>
          <w:p w14:paraId="14D4F458" w14:textId="77777777" w:rsidR="000A141C" w:rsidRDefault="000A141C" w:rsidP="000C4878">
            <w:pPr>
              <w:pStyle w:val="TableParagraph"/>
              <w:spacing w:line="268" w:lineRule="exact"/>
              <w:ind w:left="108"/>
              <w:rPr>
                <w:b/>
              </w:rPr>
            </w:pPr>
            <w:r>
              <w:rPr>
                <w:b/>
                <w:color w:val="FFFFFF"/>
              </w:rPr>
              <w:t>Corporate</w:t>
            </w:r>
          </w:p>
          <w:p w14:paraId="48AE96E1" w14:textId="77777777" w:rsidR="000A141C" w:rsidRDefault="000A141C" w:rsidP="000C4878">
            <w:pPr>
              <w:pStyle w:val="TableParagraph"/>
              <w:spacing w:line="270" w:lineRule="atLeast"/>
              <w:ind w:left="108" w:right="93"/>
              <w:rPr>
                <w:b/>
              </w:rPr>
            </w:pPr>
            <w:r>
              <w:rPr>
                <w:b/>
                <w:color w:val="FFFFFF"/>
              </w:rPr>
              <w:t>Lead/Function</w:t>
            </w:r>
            <w:r>
              <w:rPr>
                <w:b/>
                <w:color w:val="FFFFFF"/>
                <w:spacing w:val="-47"/>
              </w:rPr>
              <w:t xml:space="preserve"> </w:t>
            </w:r>
            <w:r>
              <w:rPr>
                <w:b/>
                <w:color w:val="FFFFFF"/>
              </w:rPr>
              <w:t>al</w:t>
            </w:r>
            <w:r>
              <w:rPr>
                <w:b/>
                <w:color w:val="FFFFFF"/>
                <w:spacing w:val="-1"/>
              </w:rPr>
              <w:t xml:space="preserve"> </w:t>
            </w:r>
            <w:r>
              <w:rPr>
                <w:b/>
                <w:color w:val="FFFFFF"/>
              </w:rPr>
              <w:t>Lead</w:t>
            </w:r>
          </w:p>
        </w:tc>
        <w:tc>
          <w:tcPr>
            <w:tcW w:w="2947" w:type="dxa"/>
            <w:shd w:val="clear" w:color="auto" w:fill="001F5F"/>
          </w:tcPr>
          <w:p w14:paraId="6CDF1771" w14:textId="77777777" w:rsidR="000A141C" w:rsidRDefault="000A141C" w:rsidP="000C4878">
            <w:pPr>
              <w:pStyle w:val="TableParagraph"/>
              <w:ind w:left="109" w:right="302"/>
              <w:rPr>
                <w:b/>
              </w:rPr>
            </w:pPr>
            <w:r>
              <w:rPr>
                <w:b/>
                <w:color w:val="FFFFFF"/>
              </w:rPr>
              <w:t>Applicability to all staff and</w:t>
            </w:r>
            <w:r>
              <w:rPr>
                <w:b/>
                <w:color w:val="FFFFFF"/>
                <w:spacing w:val="-48"/>
              </w:rPr>
              <w:t xml:space="preserve"> </w:t>
            </w:r>
            <w:r>
              <w:rPr>
                <w:b/>
                <w:color w:val="FFFFFF"/>
              </w:rPr>
              <w:t>managers</w:t>
            </w:r>
          </w:p>
        </w:tc>
        <w:tc>
          <w:tcPr>
            <w:tcW w:w="2791" w:type="dxa"/>
            <w:shd w:val="clear" w:color="auto" w:fill="001F5F"/>
          </w:tcPr>
          <w:p w14:paraId="459344DC" w14:textId="77777777" w:rsidR="000A141C" w:rsidRDefault="000A141C" w:rsidP="000C4878">
            <w:pPr>
              <w:pStyle w:val="TableParagraph"/>
              <w:spacing w:line="268" w:lineRule="exact"/>
              <w:ind w:left="109"/>
              <w:rPr>
                <w:b/>
              </w:rPr>
            </w:pPr>
            <w:r>
              <w:rPr>
                <w:b/>
                <w:color w:val="FFFFFF"/>
              </w:rPr>
              <w:t>Supportive</w:t>
            </w:r>
            <w:r>
              <w:rPr>
                <w:b/>
                <w:color w:val="FFFFFF"/>
                <w:spacing w:val="-4"/>
              </w:rPr>
              <w:t xml:space="preserve"> </w:t>
            </w:r>
            <w:r>
              <w:rPr>
                <w:b/>
                <w:color w:val="FFFFFF"/>
              </w:rPr>
              <w:t>Tools</w:t>
            </w:r>
          </w:p>
        </w:tc>
      </w:tr>
      <w:tr w:rsidR="000A141C" w14:paraId="57B7CC0F" w14:textId="77777777" w:rsidTr="000C4878">
        <w:trPr>
          <w:trHeight w:val="3901"/>
        </w:trPr>
        <w:tc>
          <w:tcPr>
            <w:tcW w:w="446" w:type="dxa"/>
          </w:tcPr>
          <w:p w14:paraId="5BFFEEA7" w14:textId="77777777" w:rsidR="000A141C" w:rsidRDefault="000A141C" w:rsidP="000C4878">
            <w:pPr>
              <w:pStyle w:val="TableParagraph"/>
              <w:ind w:left="107"/>
              <w:rPr>
                <w:sz w:val="20"/>
              </w:rPr>
            </w:pPr>
            <w:r>
              <w:rPr>
                <w:sz w:val="20"/>
              </w:rPr>
              <w:t>17</w:t>
            </w:r>
          </w:p>
        </w:tc>
        <w:tc>
          <w:tcPr>
            <w:tcW w:w="2069" w:type="dxa"/>
          </w:tcPr>
          <w:p w14:paraId="0473522A" w14:textId="77777777" w:rsidR="000A141C" w:rsidRDefault="000A141C" w:rsidP="000C4878">
            <w:pPr>
              <w:pStyle w:val="TableParagraph"/>
              <w:ind w:left="105" w:right="97"/>
              <w:rPr>
                <w:sz w:val="20"/>
              </w:rPr>
            </w:pPr>
            <w:r>
              <w:rPr>
                <w:b/>
                <w:sz w:val="20"/>
              </w:rPr>
              <w:t>Reporting Internal</w:t>
            </w:r>
            <w:r>
              <w:rPr>
                <w:b/>
                <w:spacing w:val="1"/>
                <w:sz w:val="20"/>
              </w:rPr>
              <w:t xml:space="preserve"> </w:t>
            </w:r>
            <w:r>
              <w:rPr>
                <w:b/>
                <w:sz w:val="20"/>
              </w:rPr>
              <w:t>Control Deficiencies:</w:t>
            </w:r>
            <w:r>
              <w:rPr>
                <w:b/>
                <w:spacing w:val="1"/>
                <w:sz w:val="20"/>
              </w:rPr>
              <w:t xml:space="preserve"> </w:t>
            </w:r>
            <w:r>
              <w:rPr>
                <w:sz w:val="20"/>
              </w:rPr>
              <w:t>Deficiencies in the</w:t>
            </w:r>
            <w:r>
              <w:rPr>
                <w:spacing w:val="1"/>
                <w:sz w:val="20"/>
              </w:rPr>
              <w:t xml:space="preserve"> </w:t>
            </w:r>
            <w:r>
              <w:rPr>
                <w:sz w:val="20"/>
              </w:rPr>
              <w:t>operation of internal</w:t>
            </w:r>
            <w:r>
              <w:rPr>
                <w:spacing w:val="1"/>
                <w:sz w:val="20"/>
              </w:rPr>
              <w:t xml:space="preserve"> </w:t>
            </w:r>
            <w:r>
              <w:rPr>
                <w:sz w:val="20"/>
              </w:rPr>
              <w:t>control are</w:t>
            </w:r>
            <w:r>
              <w:rPr>
                <w:spacing w:val="1"/>
                <w:sz w:val="20"/>
              </w:rPr>
              <w:t xml:space="preserve"> </w:t>
            </w:r>
            <w:r>
              <w:rPr>
                <w:sz w:val="20"/>
              </w:rPr>
              <w:t>systematically</w:t>
            </w:r>
            <w:r>
              <w:rPr>
                <w:spacing w:val="1"/>
                <w:sz w:val="20"/>
              </w:rPr>
              <w:t xml:space="preserve"> </w:t>
            </w:r>
            <w:r>
              <w:rPr>
                <w:sz w:val="20"/>
              </w:rPr>
              <w:t>evaluated and</w:t>
            </w:r>
            <w:r>
              <w:rPr>
                <w:spacing w:val="1"/>
                <w:sz w:val="20"/>
              </w:rPr>
              <w:t xml:space="preserve"> </w:t>
            </w:r>
            <w:r>
              <w:rPr>
                <w:sz w:val="20"/>
              </w:rPr>
              <w:t>reported to those</w:t>
            </w:r>
            <w:r>
              <w:rPr>
                <w:spacing w:val="1"/>
                <w:sz w:val="20"/>
              </w:rPr>
              <w:t xml:space="preserve"> </w:t>
            </w:r>
            <w:r>
              <w:rPr>
                <w:sz w:val="20"/>
              </w:rPr>
              <w:t>parties responsible for</w:t>
            </w:r>
            <w:r>
              <w:rPr>
                <w:spacing w:val="-43"/>
                <w:sz w:val="20"/>
              </w:rPr>
              <w:t xml:space="preserve"> </w:t>
            </w:r>
            <w:r>
              <w:rPr>
                <w:sz w:val="20"/>
              </w:rPr>
              <w:t>taking corrective</w:t>
            </w:r>
            <w:r>
              <w:rPr>
                <w:spacing w:val="1"/>
                <w:sz w:val="20"/>
              </w:rPr>
              <w:t xml:space="preserve"> </w:t>
            </w:r>
            <w:r>
              <w:rPr>
                <w:sz w:val="20"/>
              </w:rPr>
              <w:t>action. Appropriate</w:t>
            </w:r>
            <w:r>
              <w:rPr>
                <w:spacing w:val="1"/>
                <w:sz w:val="20"/>
              </w:rPr>
              <w:t xml:space="preserve"> </w:t>
            </w:r>
            <w:r>
              <w:rPr>
                <w:sz w:val="20"/>
              </w:rPr>
              <w:t>corrective action is</w:t>
            </w:r>
            <w:r>
              <w:rPr>
                <w:spacing w:val="1"/>
                <w:sz w:val="20"/>
              </w:rPr>
              <w:t xml:space="preserve"> </w:t>
            </w:r>
            <w:r>
              <w:rPr>
                <w:sz w:val="20"/>
              </w:rPr>
              <w:t>taken in a timely</w:t>
            </w:r>
            <w:r>
              <w:rPr>
                <w:spacing w:val="1"/>
                <w:sz w:val="20"/>
              </w:rPr>
              <w:t xml:space="preserve"> </w:t>
            </w:r>
            <w:r>
              <w:rPr>
                <w:sz w:val="20"/>
              </w:rPr>
              <w:t>manner</w:t>
            </w:r>
            <w:r>
              <w:rPr>
                <w:spacing w:val="-3"/>
                <w:sz w:val="20"/>
              </w:rPr>
              <w:t xml:space="preserve"> </w:t>
            </w:r>
            <w:r>
              <w:rPr>
                <w:sz w:val="20"/>
              </w:rPr>
              <w:t>to</w:t>
            </w:r>
            <w:r>
              <w:rPr>
                <w:spacing w:val="-2"/>
                <w:sz w:val="20"/>
              </w:rPr>
              <w:t xml:space="preserve"> </w:t>
            </w:r>
            <w:r>
              <w:rPr>
                <w:sz w:val="20"/>
              </w:rPr>
              <w:t>address</w:t>
            </w:r>
            <w:r>
              <w:rPr>
                <w:spacing w:val="-5"/>
                <w:sz w:val="20"/>
              </w:rPr>
              <w:t xml:space="preserve"> </w:t>
            </w:r>
            <w:r>
              <w:rPr>
                <w:sz w:val="20"/>
              </w:rPr>
              <w:t>the</w:t>
            </w:r>
            <w:r>
              <w:rPr>
                <w:spacing w:val="-42"/>
                <w:sz w:val="20"/>
              </w:rPr>
              <w:t xml:space="preserve"> </w:t>
            </w:r>
            <w:r>
              <w:rPr>
                <w:sz w:val="20"/>
              </w:rPr>
              <w:t>reported</w:t>
            </w:r>
            <w:r>
              <w:rPr>
                <w:spacing w:val="-4"/>
                <w:sz w:val="20"/>
              </w:rPr>
              <w:t xml:space="preserve"> </w:t>
            </w:r>
            <w:r>
              <w:rPr>
                <w:sz w:val="20"/>
              </w:rPr>
              <w:t>deficiencies.</w:t>
            </w:r>
          </w:p>
        </w:tc>
        <w:tc>
          <w:tcPr>
            <w:tcW w:w="1552" w:type="dxa"/>
          </w:tcPr>
          <w:p w14:paraId="5723D266" w14:textId="77777777" w:rsidR="000A141C" w:rsidRDefault="000A141C" w:rsidP="000C4878">
            <w:pPr>
              <w:pStyle w:val="TableParagraph"/>
              <w:ind w:left="108" w:right="302"/>
              <w:jc w:val="both"/>
              <w:rPr>
                <w:sz w:val="20"/>
              </w:rPr>
            </w:pPr>
            <w:r>
              <w:rPr>
                <w:spacing w:val="-1"/>
                <w:sz w:val="20"/>
              </w:rPr>
              <w:t>BMS Director,</w:t>
            </w:r>
            <w:r>
              <w:rPr>
                <w:spacing w:val="-43"/>
                <w:sz w:val="20"/>
              </w:rPr>
              <w:t xml:space="preserve"> </w:t>
            </w:r>
            <w:r>
              <w:rPr>
                <w:sz w:val="20"/>
              </w:rPr>
              <w:t>supported by</w:t>
            </w:r>
            <w:r>
              <w:rPr>
                <w:spacing w:val="1"/>
                <w:sz w:val="20"/>
              </w:rPr>
              <w:t xml:space="preserve"> </w:t>
            </w:r>
            <w:r>
              <w:rPr>
                <w:sz w:val="20"/>
              </w:rPr>
              <w:t>CFO</w:t>
            </w:r>
          </w:p>
        </w:tc>
        <w:tc>
          <w:tcPr>
            <w:tcW w:w="2947" w:type="dxa"/>
          </w:tcPr>
          <w:p w14:paraId="144B754A" w14:textId="77777777" w:rsidR="000A141C" w:rsidRDefault="000A141C" w:rsidP="000C4878">
            <w:pPr>
              <w:pStyle w:val="TableParagraph"/>
              <w:ind w:left="109" w:right="176"/>
              <w:rPr>
                <w:sz w:val="20"/>
              </w:rPr>
            </w:pPr>
            <w:r>
              <w:rPr>
                <w:sz w:val="20"/>
              </w:rPr>
              <w:t>Managers</w:t>
            </w:r>
            <w:r>
              <w:rPr>
                <w:spacing w:val="-5"/>
                <w:sz w:val="20"/>
              </w:rPr>
              <w:t xml:space="preserve"> </w:t>
            </w:r>
            <w:r>
              <w:rPr>
                <w:sz w:val="20"/>
              </w:rPr>
              <w:t>and</w:t>
            </w:r>
            <w:r>
              <w:rPr>
                <w:spacing w:val="-3"/>
                <w:sz w:val="20"/>
              </w:rPr>
              <w:t xml:space="preserve"> </w:t>
            </w:r>
            <w:r>
              <w:rPr>
                <w:sz w:val="20"/>
              </w:rPr>
              <w:t>staff</w:t>
            </w:r>
            <w:r>
              <w:rPr>
                <w:spacing w:val="-5"/>
                <w:sz w:val="20"/>
              </w:rPr>
              <w:t xml:space="preserve"> </w:t>
            </w:r>
            <w:r>
              <w:rPr>
                <w:sz w:val="20"/>
              </w:rPr>
              <w:t>should</w:t>
            </w:r>
            <w:r>
              <w:rPr>
                <w:spacing w:val="-2"/>
                <w:sz w:val="20"/>
              </w:rPr>
              <w:t xml:space="preserve"> </w:t>
            </w:r>
            <w:r>
              <w:rPr>
                <w:sz w:val="20"/>
              </w:rPr>
              <w:t>apply</w:t>
            </w:r>
            <w:r>
              <w:rPr>
                <w:spacing w:val="-43"/>
                <w:sz w:val="20"/>
              </w:rPr>
              <w:t xml:space="preserve"> </w:t>
            </w:r>
            <w:r>
              <w:rPr>
                <w:sz w:val="20"/>
              </w:rPr>
              <w:t>this principle to the</w:t>
            </w:r>
            <w:r>
              <w:rPr>
                <w:spacing w:val="1"/>
                <w:sz w:val="20"/>
              </w:rPr>
              <w:t xml:space="preserve"> </w:t>
            </w:r>
            <w:r>
              <w:rPr>
                <w:sz w:val="20"/>
              </w:rPr>
              <w:t>organizational structures under</w:t>
            </w:r>
            <w:r>
              <w:rPr>
                <w:spacing w:val="1"/>
                <w:sz w:val="20"/>
              </w:rPr>
              <w:t xml:space="preserve"> </w:t>
            </w:r>
            <w:r>
              <w:rPr>
                <w:sz w:val="20"/>
              </w:rPr>
              <w:t>their direct supervision in line</w:t>
            </w:r>
            <w:r>
              <w:rPr>
                <w:spacing w:val="1"/>
                <w:sz w:val="20"/>
              </w:rPr>
              <w:t xml:space="preserve"> </w:t>
            </w:r>
            <w:r>
              <w:rPr>
                <w:sz w:val="20"/>
              </w:rPr>
              <w:t>with</w:t>
            </w:r>
            <w:r>
              <w:rPr>
                <w:spacing w:val="-1"/>
                <w:sz w:val="20"/>
              </w:rPr>
              <w:t xml:space="preserve"> </w:t>
            </w:r>
            <w:r>
              <w:rPr>
                <w:sz w:val="20"/>
              </w:rPr>
              <w:t>the</w:t>
            </w:r>
            <w:r>
              <w:rPr>
                <w:spacing w:val="-1"/>
                <w:sz w:val="20"/>
              </w:rPr>
              <w:t xml:space="preserve"> </w:t>
            </w:r>
            <w:r>
              <w:rPr>
                <w:sz w:val="20"/>
              </w:rPr>
              <w:t>UNDP</w:t>
            </w:r>
            <w:r>
              <w:rPr>
                <w:spacing w:val="-1"/>
                <w:sz w:val="20"/>
              </w:rPr>
              <w:t xml:space="preserve"> </w:t>
            </w:r>
            <w:r>
              <w:rPr>
                <w:sz w:val="20"/>
              </w:rPr>
              <w:t>POPP.</w:t>
            </w:r>
          </w:p>
        </w:tc>
        <w:tc>
          <w:tcPr>
            <w:tcW w:w="2791" w:type="dxa"/>
          </w:tcPr>
          <w:p w14:paraId="2DDF5061" w14:textId="77777777" w:rsidR="000A141C" w:rsidRDefault="000A141C" w:rsidP="000C4878">
            <w:pPr>
              <w:pStyle w:val="TableParagraph"/>
              <w:numPr>
                <w:ilvl w:val="0"/>
                <w:numId w:val="30"/>
              </w:numPr>
              <w:tabs>
                <w:tab w:val="left" w:pos="469"/>
                <w:tab w:val="left" w:pos="470"/>
              </w:tabs>
              <w:ind w:right="420"/>
              <w:rPr>
                <w:sz w:val="20"/>
              </w:rPr>
            </w:pPr>
            <w:r>
              <w:rPr>
                <w:sz w:val="20"/>
              </w:rPr>
              <w:t>Delegation of authority</w:t>
            </w:r>
            <w:r>
              <w:rPr>
                <w:spacing w:val="-44"/>
                <w:sz w:val="20"/>
              </w:rPr>
              <w:t xml:space="preserve"> </w:t>
            </w:r>
            <w:r>
              <w:rPr>
                <w:sz w:val="20"/>
              </w:rPr>
              <w:t>and management</w:t>
            </w:r>
            <w:r>
              <w:rPr>
                <w:spacing w:val="1"/>
                <w:sz w:val="20"/>
              </w:rPr>
              <w:t xml:space="preserve"> </w:t>
            </w:r>
            <w:r>
              <w:rPr>
                <w:sz w:val="20"/>
              </w:rPr>
              <w:t>responsibilities.</w:t>
            </w:r>
          </w:p>
          <w:p w14:paraId="6B1B716D" w14:textId="77777777" w:rsidR="000A141C" w:rsidRDefault="000A141C" w:rsidP="000C4878">
            <w:pPr>
              <w:pStyle w:val="TableParagraph"/>
              <w:numPr>
                <w:ilvl w:val="0"/>
                <w:numId w:val="30"/>
              </w:numPr>
              <w:tabs>
                <w:tab w:val="left" w:pos="469"/>
                <w:tab w:val="left" w:pos="470"/>
              </w:tabs>
              <w:spacing w:line="244" w:lineRule="exact"/>
              <w:ind w:hanging="361"/>
              <w:rPr>
                <w:sz w:val="20"/>
              </w:rPr>
            </w:pPr>
            <w:r>
              <w:rPr>
                <w:sz w:val="20"/>
              </w:rPr>
              <w:t>Letter</w:t>
            </w:r>
            <w:r>
              <w:rPr>
                <w:spacing w:val="-8"/>
                <w:sz w:val="20"/>
              </w:rPr>
              <w:t xml:space="preserve"> </w:t>
            </w:r>
            <w:r>
              <w:rPr>
                <w:sz w:val="20"/>
              </w:rPr>
              <w:t>of</w:t>
            </w:r>
            <w:r>
              <w:rPr>
                <w:spacing w:val="-8"/>
                <w:sz w:val="20"/>
              </w:rPr>
              <w:t xml:space="preserve"> </w:t>
            </w:r>
            <w:r>
              <w:rPr>
                <w:sz w:val="20"/>
              </w:rPr>
              <w:t>representation.</w:t>
            </w:r>
          </w:p>
          <w:p w14:paraId="16DB5AC9" w14:textId="77777777" w:rsidR="000A141C" w:rsidRDefault="000A141C" w:rsidP="000C4878">
            <w:pPr>
              <w:pStyle w:val="TableParagraph"/>
              <w:numPr>
                <w:ilvl w:val="0"/>
                <w:numId w:val="30"/>
              </w:numPr>
              <w:tabs>
                <w:tab w:val="left" w:pos="469"/>
                <w:tab w:val="left" w:pos="470"/>
              </w:tabs>
              <w:spacing w:line="243" w:lineRule="exact"/>
              <w:ind w:hanging="361"/>
              <w:rPr>
                <w:sz w:val="20"/>
              </w:rPr>
            </w:pPr>
            <w:r>
              <w:rPr>
                <w:sz w:val="20"/>
              </w:rPr>
              <w:t>Management</w:t>
            </w:r>
            <w:r>
              <w:rPr>
                <w:spacing w:val="-5"/>
                <w:sz w:val="20"/>
              </w:rPr>
              <w:t xml:space="preserve"> </w:t>
            </w:r>
            <w:r>
              <w:rPr>
                <w:sz w:val="20"/>
              </w:rPr>
              <w:t>Certification.</w:t>
            </w:r>
          </w:p>
          <w:p w14:paraId="783691FB" w14:textId="77777777" w:rsidR="000A141C" w:rsidRDefault="000A141C" w:rsidP="000C4878">
            <w:pPr>
              <w:pStyle w:val="TableParagraph"/>
              <w:numPr>
                <w:ilvl w:val="0"/>
                <w:numId w:val="30"/>
              </w:numPr>
              <w:tabs>
                <w:tab w:val="left" w:pos="469"/>
                <w:tab w:val="left" w:pos="470"/>
              </w:tabs>
              <w:ind w:right="100"/>
              <w:rPr>
                <w:sz w:val="20"/>
              </w:rPr>
            </w:pPr>
            <w:r>
              <w:rPr>
                <w:sz w:val="20"/>
              </w:rPr>
              <w:t>Reports from external</w:t>
            </w:r>
            <w:r>
              <w:rPr>
                <w:spacing w:val="1"/>
                <w:sz w:val="20"/>
              </w:rPr>
              <w:t xml:space="preserve"> </w:t>
            </w:r>
            <w:r>
              <w:rPr>
                <w:sz w:val="20"/>
              </w:rPr>
              <w:t>audit,</w:t>
            </w:r>
            <w:r>
              <w:rPr>
                <w:spacing w:val="-6"/>
                <w:sz w:val="20"/>
              </w:rPr>
              <w:t xml:space="preserve"> </w:t>
            </w:r>
            <w:r>
              <w:rPr>
                <w:sz w:val="20"/>
              </w:rPr>
              <w:t>financial</w:t>
            </w:r>
            <w:r>
              <w:rPr>
                <w:spacing w:val="-5"/>
                <w:sz w:val="20"/>
              </w:rPr>
              <w:t xml:space="preserve"> </w:t>
            </w:r>
            <w:r>
              <w:rPr>
                <w:sz w:val="20"/>
              </w:rPr>
              <w:t>statements,</w:t>
            </w:r>
            <w:r>
              <w:rPr>
                <w:spacing w:val="-43"/>
                <w:sz w:val="20"/>
              </w:rPr>
              <w:t xml:space="preserve"> </w:t>
            </w:r>
            <w:r>
              <w:rPr>
                <w:sz w:val="20"/>
              </w:rPr>
              <w:t>annual</w:t>
            </w:r>
            <w:r>
              <w:rPr>
                <w:spacing w:val="-1"/>
                <w:sz w:val="20"/>
              </w:rPr>
              <w:t xml:space="preserve"> </w:t>
            </w:r>
            <w:r>
              <w:rPr>
                <w:sz w:val="20"/>
              </w:rPr>
              <w:t>report to EB.</w:t>
            </w:r>
          </w:p>
          <w:p w14:paraId="608B3687" w14:textId="77777777" w:rsidR="000A141C" w:rsidRDefault="000A141C" w:rsidP="000C4878">
            <w:pPr>
              <w:pStyle w:val="TableParagraph"/>
              <w:numPr>
                <w:ilvl w:val="0"/>
                <w:numId w:val="30"/>
              </w:numPr>
              <w:tabs>
                <w:tab w:val="left" w:pos="469"/>
                <w:tab w:val="left" w:pos="470"/>
              </w:tabs>
              <w:spacing w:before="2"/>
              <w:ind w:right="930"/>
              <w:rPr>
                <w:sz w:val="20"/>
              </w:rPr>
            </w:pPr>
            <w:r>
              <w:rPr>
                <w:spacing w:val="-1"/>
                <w:sz w:val="20"/>
              </w:rPr>
              <w:t xml:space="preserve">Annual </w:t>
            </w:r>
            <w:r>
              <w:rPr>
                <w:sz w:val="20"/>
              </w:rPr>
              <w:t>Representation statement.</w:t>
            </w:r>
          </w:p>
        </w:tc>
      </w:tr>
    </w:tbl>
    <w:p w14:paraId="411C2E52" w14:textId="77777777" w:rsidR="000A141C" w:rsidRDefault="000A141C" w:rsidP="000A141C">
      <w:pPr>
        <w:rPr>
          <w:sz w:val="20"/>
        </w:rPr>
        <w:sectPr w:rsidR="000A141C">
          <w:pgSz w:w="12240" w:h="15840"/>
          <w:pgMar w:top="1360" w:right="800" w:bottom="1200" w:left="1260" w:header="203" w:footer="1012" w:gutter="0"/>
          <w:cols w:space="720"/>
        </w:sectPr>
      </w:pPr>
    </w:p>
    <w:p w14:paraId="7129D594" w14:textId="77777777" w:rsidR="000A141C" w:rsidRPr="00F86233" w:rsidRDefault="000A141C" w:rsidP="000A141C">
      <w:pPr>
        <w:pStyle w:val="Heading1"/>
        <w:spacing w:before="80"/>
        <w:ind w:left="180" w:firstLine="0"/>
        <w:rPr>
          <w:rFonts w:asciiTheme="minorHAnsi" w:hAnsiTheme="minorHAnsi" w:cstheme="minorHAnsi"/>
          <w:b/>
          <w:bCs/>
          <w:color w:val="2D74B5"/>
          <w:sz w:val="22"/>
          <w:szCs w:val="22"/>
        </w:rPr>
      </w:pPr>
      <w:bookmarkStart w:id="34" w:name="Annex_3:_Further_details_on_shared_servi"/>
      <w:bookmarkStart w:id="35" w:name="_Toc160035851"/>
      <w:bookmarkEnd w:id="34"/>
      <w:r w:rsidRPr="00F86233">
        <w:rPr>
          <w:rFonts w:asciiTheme="minorHAnsi" w:hAnsiTheme="minorHAnsi" w:cstheme="minorHAnsi"/>
          <w:b/>
          <w:bCs/>
          <w:color w:val="2D74B5"/>
          <w:sz w:val="22"/>
          <w:szCs w:val="22"/>
        </w:rPr>
        <w:lastRenderedPageBreak/>
        <w:t>Annex 3: Further details on shared services roles and responsibilities</w:t>
      </w:r>
      <w:bookmarkEnd w:id="35"/>
    </w:p>
    <w:p w14:paraId="6CF38E24" w14:textId="77777777" w:rsidR="000A141C" w:rsidRPr="005C1C46" w:rsidRDefault="000A141C" w:rsidP="000A141C">
      <w:pPr>
        <w:pStyle w:val="Heading3"/>
        <w:numPr>
          <w:ilvl w:val="0"/>
          <w:numId w:val="29"/>
        </w:numPr>
        <w:tabs>
          <w:tab w:val="left" w:pos="423"/>
        </w:tabs>
        <w:spacing w:before="269"/>
        <w:rPr>
          <w:sz w:val="22"/>
          <w:szCs w:val="22"/>
        </w:rPr>
      </w:pPr>
      <w:r w:rsidRPr="005C1C46">
        <w:rPr>
          <w:sz w:val="22"/>
          <w:szCs w:val="22"/>
        </w:rPr>
        <w:t>Country</w:t>
      </w:r>
      <w:r w:rsidRPr="005C1C46">
        <w:rPr>
          <w:spacing w:val="-4"/>
          <w:sz w:val="22"/>
          <w:szCs w:val="22"/>
        </w:rPr>
        <w:t xml:space="preserve"> </w:t>
      </w:r>
      <w:r w:rsidRPr="005C1C46">
        <w:rPr>
          <w:sz w:val="22"/>
          <w:szCs w:val="22"/>
        </w:rPr>
        <w:t>Offices</w:t>
      </w:r>
      <w:r w:rsidRPr="005C1C46">
        <w:rPr>
          <w:spacing w:val="-5"/>
          <w:sz w:val="22"/>
          <w:szCs w:val="22"/>
        </w:rPr>
        <w:t xml:space="preserve"> </w:t>
      </w:r>
      <w:r w:rsidRPr="005C1C46">
        <w:rPr>
          <w:sz w:val="22"/>
          <w:szCs w:val="22"/>
        </w:rPr>
        <w:t>(or</w:t>
      </w:r>
      <w:r w:rsidRPr="005C1C46">
        <w:rPr>
          <w:spacing w:val="-3"/>
          <w:sz w:val="22"/>
          <w:szCs w:val="22"/>
        </w:rPr>
        <w:t xml:space="preserve"> </w:t>
      </w:r>
      <w:r w:rsidRPr="005C1C46">
        <w:rPr>
          <w:sz w:val="22"/>
          <w:szCs w:val="22"/>
        </w:rPr>
        <w:t>HQ</w:t>
      </w:r>
      <w:r w:rsidRPr="005C1C46">
        <w:rPr>
          <w:spacing w:val="-2"/>
          <w:sz w:val="22"/>
          <w:szCs w:val="22"/>
        </w:rPr>
        <w:t xml:space="preserve"> </w:t>
      </w:r>
      <w:r w:rsidRPr="005C1C46">
        <w:rPr>
          <w:sz w:val="22"/>
          <w:szCs w:val="22"/>
        </w:rPr>
        <w:t>office)</w:t>
      </w:r>
      <w:r w:rsidRPr="005C1C46">
        <w:rPr>
          <w:spacing w:val="-4"/>
          <w:sz w:val="22"/>
          <w:szCs w:val="22"/>
        </w:rPr>
        <w:t xml:space="preserve"> </w:t>
      </w:r>
      <w:r w:rsidRPr="005C1C46">
        <w:rPr>
          <w:sz w:val="22"/>
          <w:szCs w:val="22"/>
        </w:rPr>
        <w:t>as</w:t>
      </w:r>
      <w:r w:rsidRPr="005C1C46">
        <w:rPr>
          <w:spacing w:val="-4"/>
          <w:sz w:val="22"/>
          <w:szCs w:val="22"/>
        </w:rPr>
        <w:t xml:space="preserve"> </w:t>
      </w:r>
      <w:r w:rsidRPr="005C1C46">
        <w:rPr>
          <w:sz w:val="22"/>
          <w:szCs w:val="22"/>
        </w:rPr>
        <w:t>requester</w:t>
      </w:r>
      <w:r w:rsidRPr="005C1C46">
        <w:rPr>
          <w:spacing w:val="-4"/>
          <w:sz w:val="22"/>
          <w:szCs w:val="22"/>
        </w:rPr>
        <w:t xml:space="preserve"> </w:t>
      </w:r>
      <w:r w:rsidRPr="005C1C46">
        <w:rPr>
          <w:sz w:val="22"/>
          <w:szCs w:val="22"/>
        </w:rPr>
        <w:t>and</w:t>
      </w:r>
      <w:r w:rsidRPr="005C1C46">
        <w:rPr>
          <w:spacing w:val="-2"/>
          <w:sz w:val="22"/>
          <w:szCs w:val="22"/>
        </w:rPr>
        <w:t xml:space="preserve"> </w:t>
      </w:r>
      <w:r w:rsidRPr="005C1C46">
        <w:rPr>
          <w:sz w:val="22"/>
          <w:szCs w:val="22"/>
        </w:rPr>
        <w:t>recipient</w:t>
      </w:r>
      <w:r w:rsidRPr="005C1C46">
        <w:rPr>
          <w:spacing w:val="-1"/>
          <w:sz w:val="22"/>
          <w:szCs w:val="22"/>
        </w:rPr>
        <w:t xml:space="preserve"> </w:t>
      </w:r>
      <w:r w:rsidRPr="005C1C46">
        <w:rPr>
          <w:sz w:val="22"/>
          <w:szCs w:val="22"/>
        </w:rPr>
        <w:t>of</w:t>
      </w:r>
      <w:r w:rsidRPr="005C1C46">
        <w:rPr>
          <w:spacing w:val="-4"/>
          <w:sz w:val="22"/>
          <w:szCs w:val="22"/>
        </w:rPr>
        <w:t xml:space="preserve"> </w:t>
      </w:r>
      <w:r w:rsidRPr="005C1C46">
        <w:rPr>
          <w:sz w:val="22"/>
          <w:szCs w:val="22"/>
        </w:rPr>
        <w:t>shared</w:t>
      </w:r>
      <w:r w:rsidRPr="005C1C46">
        <w:rPr>
          <w:spacing w:val="-4"/>
          <w:sz w:val="22"/>
          <w:szCs w:val="22"/>
        </w:rPr>
        <w:t xml:space="preserve"> </w:t>
      </w:r>
      <w:r w:rsidRPr="005C1C46">
        <w:rPr>
          <w:sz w:val="22"/>
          <w:szCs w:val="22"/>
        </w:rPr>
        <w:t>services</w:t>
      </w:r>
    </w:p>
    <w:p w14:paraId="56A0F330" w14:textId="77777777" w:rsidR="000A141C" w:rsidRDefault="000A141C" w:rsidP="000A141C">
      <w:pPr>
        <w:pStyle w:val="BodyText"/>
        <w:spacing w:before="8"/>
        <w:rPr>
          <w:b/>
          <w:sz w:val="19"/>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8"/>
        <w:gridCol w:w="7393"/>
      </w:tblGrid>
      <w:tr w:rsidR="000A141C" w14:paraId="2352A093" w14:textId="77777777" w:rsidTr="000C4878">
        <w:trPr>
          <w:trHeight w:val="537"/>
        </w:trPr>
        <w:tc>
          <w:tcPr>
            <w:tcW w:w="1958" w:type="dxa"/>
            <w:shd w:val="clear" w:color="auto" w:fill="FAE3D4"/>
          </w:tcPr>
          <w:p w14:paraId="779E58DE" w14:textId="77777777" w:rsidR="000A141C" w:rsidRDefault="000A141C" w:rsidP="000C4878">
            <w:pPr>
              <w:pStyle w:val="TableParagraph"/>
              <w:spacing w:line="268" w:lineRule="exact"/>
              <w:ind w:left="107"/>
              <w:rPr>
                <w:b/>
              </w:rPr>
            </w:pPr>
            <w:r>
              <w:rPr>
                <w:b/>
              </w:rPr>
              <w:t>Shared</w:t>
            </w:r>
            <w:r>
              <w:rPr>
                <w:b/>
                <w:spacing w:val="-3"/>
              </w:rPr>
              <w:t xml:space="preserve"> </w:t>
            </w:r>
            <w:r>
              <w:rPr>
                <w:b/>
              </w:rPr>
              <w:t>services</w:t>
            </w:r>
          </w:p>
          <w:p w14:paraId="10C43416" w14:textId="77777777" w:rsidR="000A141C" w:rsidRDefault="000A141C" w:rsidP="000C4878">
            <w:pPr>
              <w:pStyle w:val="TableParagraph"/>
              <w:spacing w:line="249" w:lineRule="exact"/>
              <w:ind w:left="107"/>
              <w:rPr>
                <w:b/>
              </w:rPr>
            </w:pPr>
            <w:r>
              <w:rPr>
                <w:b/>
              </w:rPr>
              <w:t>actions</w:t>
            </w:r>
          </w:p>
        </w:tc>
        <w:tc>
          <w:tcPr>
            <w:tcW w:w="7393" w:type="dxa"/>
            <w:shd w:val="clear" w:color="auto" w:fill="FAE3D4"/>
          </w:tcPr>
          <w:p w14:paraId="520EF826" w14:textId="77777777" w:rsidR="000A141C" w:rsidRDefault="000A141C" w:rsidP="000C4878">
            <w:pPr>
              <w:pStyle w:val="TableParagraph"/>
              <w:spacing w:line="268" w:lineRule="exact"/>
              <w:ind w:left="108"/>
              <w:rPr>
                <w:b/>
              </w:rPr>
            </w:pPr>
            <w:r>
              <w:rPr>
                <w:b/>
              </w:rPr>
              <w:t>Country</w:t>
            </w:r>
            <w:r>
              <w:rPr>
                <w:b/>
                <w:spacing w:val="-2"/>
              </w:rPr>
              <w:t xml:space="preserve"> </w:t>
            </w:r>
            <w:r>
              <w:rPr>
                <w:b/>
              </w:rPr>
              <w:t>Office</w:t>
            </w:r>
            <w:r>
              <w:rPr>
                <w:b/>
                <w:spacing w:val="-6"/>
              </w:rPr>
              <w:t xml:space="preserve"> </w:t>
            </w:r>
            <w:r>
              <w:rPr>
                <w:b/>
              </w:rPr>
              <w:t>Roles</w:t>
            </w:r>
            <w:r>
              <w:rPr>
                <w:b/>
                <w:spacing w:val="-3"/>
              </w:rPr>
              <w:t xml:space="preserve"> </w:t>
            </w:r>
            <w:r>
              <w:rPr>
                <w:b/>
              </w:rPr>
              <w:t>&amp;</w:t>
            </w:r>
            <w:r>
              <w:rPr>
                <w:b/>
                <w:spacing w:val="-4"/>
              </w:rPr>
              <w:t xml:space="preserve"> </w:t>
            </w:r>
            <w:r>
              <w:rPr>
                <w:b/>
              </w:rPr>
              <w:t>Responsibilities</w:t>
            </w:r>
          </w:p>
        </w:tc>
      </w:tr>
      <w:tr w:rsidR="000A141C" w14:paraId="477E3A86" w14:textId="77777777" w:rsidTr="000C4878">
        <w:trPr>
          <w:trHeight w:val="10743"/>
        </w:trPr>
        <w:tc>
          <w:tcPr>
            <w:tcW w:w="1958" w:type="dxa"/>
            <w:shd w:val="clear" w:color="auto" w:fill="FAE3D4"/>
          </w:tcPr>
          <w:p w14:paraId="33E6E7EB" w14:textId="77777777" w:rsidR="000A141C" w:rsidRDefault="000A141C" w:rsidP="000C4878">
            <w:pPr>
              <w:pStyle w:val="TableParagraph"/>
              <w:spacing w:line="268" w:lineRule="exact"/>
              <w:ind w:left="107"/>
              <w:rPr>
                <w:b/>
              </w:rPr>
            </w:pPr>
            <w:r>
              <w:rPr>
                <w:b/>
              </w:rPr>
              <w:t>Service</w:t>
            </w:r>
            <w:r>
              <w:rPr>
                <w:b/>
                <w:spacing w:val="-4"/>
              </w:rPr>
              <w:t xml:space="preserve"> </w:t>
            </w:r>
            <w:r>
              <w:rPr>
                <w:b/>
              </w:rPr>
              <w:t>Requests</w:t>
            </w:r>
          </w:p>
        </w:tc>
        <w:tc>
          <w:tcPr>
            <w:tcW w:w="7393" w:type="dxa"/>
          </w:tcPr>
          <w:p w14:paraId="3C5BE4E8" w14:textId="77777777" w:rsidR="000A141C" w:rsidRDefault="000A141C" w:rsidP="000C4878">
            <w:pPr>
              <w:pStyle w:val="TableParagraph"/>
              <w:numPr>
                <w:ilvl w:val="0"/>
                <w:numId w:val="28"/>
              </w:numPr>
              <w:tabs>
                <w:tab w:val="left" w:pos="468"/>
                <w:tab w:val="left" w:pos="469"/>
              </w:tabs>
              <w:ind w:right="124"/>
            </w:pPr>
            <w:r>
              <w:t>Ensuring proper internal controls are present and functioning in their office,</w:t>
            </w:r>
            <w:r>
              <w:rPr>
                <w:spacing w:val="-47"/>
              </w:rPr>
              <w:t xml:space="preserve"> </w:t>
            </w:r>
            <w:r>
              <w:t>as</w:t>
            </w:r>
            <w:r>
              <w:rPr>
                <w:spacing w:val="1"/>
              </w:rPr>
              <w:t xml:space="preserve"> </w:t>
            </w:r>
            <w:r>
              <w:t>set out in</w:t>
            </w:r>
            <w:r>
              <w:rPr>
                <w:spacing w:val="2"/>
              </w:rPr>
              <w:t xml:space="preserve"> </w:t>
            </w:r>
            <w:r>
              <w:t>the</w:t>
            </w:r>
            <w:r>
              <w:rPr>
                <w:spacing w:val="1"/>
              </w:rPr>
              <w:t xml:space="preserve"> </w:t>
            </w:r>
            <w:r>
              <w:t>Financial Regulations &amp;</w:t>
            </w:r>
            <w:r>
              <w:rPr>
                <w:spacing w:val="3"/>
              </w:rPr>
              <w:t xml:space="preserve"> </w:t>
            </w:r>
            <w:r>
              <w:t>Rules,</w:t>
            </w:r>
            <w:r>
              <w:rPr>
                <w:spacing w:val="2"/>
              </w:rPr>
              <w:t xml:space="preserve"> </w:t>
            </w:r>
            <w:r>
              <w:t>UN</w:t>
            </w:r>
            <w:r>
              <w:rPr>
                <w:spacing w:val="2"/>
              </w:rPr>
              <w:t xml:space="preserve"> </w:t>
            </w:r>
            <w:r>
              <w:t>Staff</w:t>
            </w:r>
            <w:r>
              <w:rPr>
                <w:spacing w:val="2"/>
              </w:rPr>
              <w:t xml:space="preserve"> </w:t>
            </w:r>
            <w:r>
              <w:t>Regulations</w:t>
            </w:r>
            <w:r>
              <w:rPr>
                <w:spacing w:val="1"/>
              </w:rPr>
              <w:t xml:space="preserve"> </w:t>
            </w:r>
            <w:r>
              <w:t>&amp;</w:t>
            </w:r>
            <w:r>
              <w:rPr>
                <w:spacing w:val="1"/>
              </w:rPr>
              <w:t xml:space="preserve"> </w:t>
            </w:r>
            <w:r>
              <w:t>Rules, UNDP Accountability Framework, Delegation of Authority Policy,</w:t>
            </w:r>
            <w:r>
              <w:rPr>
                <w:spacing w:val="1"/>
              </w:rPr>
              <w:t xml:space="preserve"> </w:t>
            </w:r>
            <w:r>
              <w:t>POPP, this Internal Control Framework, and the Operational Guide of the</w:t>
            </w:r>
            <w:r>
              <w:rPr>
                <w:spacing w:val="1"/>
              </w:rPr>
              <w:t xml:space="preserve"> </w:t>
            </w:r>
            <w:r>
              <w:t>Internal</w:t>
            </w:r>
            <w:r>
              <w:rPr>
                <w:spacing w:val="-1"/>
              </w:rPr>
              <w:t xml:space="preserve"> </w:t>
            </w:r>
            <w:r>
              <w:t>Control Framework.</w:t>
            </w:r>
          </w:p>
          <w:p w14:paraId="2C697D83" w14:textId="77777777" w:rsidR="000A141C" w:rsidRDefault="000A141C" w:rsidP="000C4878">
            <w:pPr>
              <w:pStyle w:val="TableParagraph"/>
              <w:spacing w:before="10"/>
              <w:ind w:left="0"/>
              <w:rPr>
                <w:b/>
                <w:sz w:val="21"/>
              </w:rPr>
            </w:pPr>
          </w:p>
          <w:p w14:paraId="6600CD46" w14:textId="77777777" w:rsidR="000A141C" w:rsidRDefault="000A141C" w:rsidP="000C4878">
            <w:pPr>
              <w:pStyle w:val="TableParagraph"/>
              <w:numPr>
                <w:ilvl w:val="0"/>
                <w:numId w:val="28"/>
              </w:numPr>
              <w:tabs>
                <w:tab w:val="left" w:pos="468"/>
                <w:tab w:val="left" w:pos="469"/>
              </w:tabs>
              <w:ind w:right="368"/>
            </w:pPr>
            <w:r>
              <w:t>Ensuring that duly segregated staff within the office properly execute the</w:t>
            </w:r>
            <w:r>
              <w:rPr>
                <w:spacing w:val="-47"/>
              </w:rPr>
              <w:t xml:space="preserve"> </w:t>
            </w:r>
            <w:r>
              <w:t>first, second or third authorities, as relevant to shared services business</w:t>
            </w:r>
            <w:r>
              <w:rPr>
                <w:spacing w:val="1"/>
              </w:rPr>
              <w:t xml:space="preserve"> </w:t>
            </w:r>
            <w:r>
              <w:t>processes, and as further articulated in the Operational Guide of the</w:t>
            </w:r>
            <w:r>
              <w:rPr>
                <w:spacing w:val="1"/>
              </w:rPr>
              <w:t xml:space="preserve"> </w:t>
            </w:r>
            <w:r>
              <w:t>Internal</w:t>
            </w:r>
            <w:r>
              <w:rPr>
                <w:spacing w:val="-1"/>
              </w:rPr>
              <w:t xml:space="preserve"> </w:t>
            </w:r>
            <w:r>
              <w:t>Control Framework.</w:t>
            </w:r>
          </w:p>
          <w:p w14:paraId="47CFE998" w14:textId="77777777" w:rsidR="000A141C" w:rsidRDefault="000A141C" w:rsidP="000C4878">
            <w:pPr>
              <w:pStyle w:val="TableParagraph"/>
              <w:spacing w:before="2"/>
              <w:ind w:left="0"/>
              <w:rPr>
                <w:b/>
              </w:rPr>
            </w:pPr>
          </w:p>
          <w:p w14:paraId="0E414D08" w14:textId="77777777" w:rsidR="000A141C" w:rsidRDefault="000A141C" w:rsidP="000C4878">
            <w:pPr>
              <w:pStyle w:val="TableParagraph"/>
              <w:numPr>
                <w:ilvl w:val="0"/>
                <w:numId w:val="28"/>
              </w:numPr>
              <w:tabs>
                <w:tab w:val="left" w:pos="468"/>
                <w:tab w:val="left" w:pos="469"/>
              </w:tabs>
              <w:ind w:right="138"/>
            </w:pPr>
            <w:r>
              <w:t>In situations where a Central Bureau (BPPS/GPN or CB) as budget owner</w:t>
            </w:r>
            <w:r>
              <w:rPr>
                <w:spacing w:val="1"/>
              </w:rPr>
              <w:t xml:space="preserve"> </w:t>
            </w:r>
            <w:r>
              <w:t>passes funding to the Country Office to implement activities, ensuring that</w:t>
            </w:r>
            <w:r>
              <w:rPr>
                <w:spacing w:val="1"/>
              </w:rPr>
              <w:t xml:space="preserve"> </w:t>
            </w:r>
            <w:r>
              <w:t>the Country Office assumes full ownership of the delegated authority and</w:t>
            </w:r>
            <w:r>
              <w:rPr>
                <w:spacing w:val="1"/>
              </w:rPr>
              <w:t xml:space="preserve"> </w:t>
            </w:r>
            <w:r>
              <w:t>the associated accountability for transaction approvals and service requests</w:t>
            </w:r>
            <w:r>
              <w:rPr>
                <w:spacing w:val="-47"/>
              </w:rPr>
              <w:t xml:space="preserve"> </w:t>
            </w:r>
            <w:r>
              <w:t>submitted to BMS/GSSC; and keeping the Regional Bureau informed of any</w:t>
            </w:r>
            <w:r>
              <w:rPr>
                <w:spacing w:val="1"/>
              </w:rPr>
              <w:t xml:space="preserve"> </w:t>
            </w:r>
            <w:r>
              <w:t>process</w:t>
            </w:r>
            <w:r>
              <w:rPr>
                <w:spacing w:val="-4"/>
              </w:rPr>
              <w:t xml:space="preserve"> </w:t>
            </w:r>
            <w:r>
              <w:t>performance</w:t>
            </w:r>
            <w:r>
              <w:rPr>
                <w:spacing w:val="1"/>
              </w:rPr>
              <w:t xml:space="preserve"> </w:t>
            </w:r>
            <w:r>
              <w:t>issues.</w:t>
            </w:r>
          </w:p>
          <w:p w14:paraId="7A34D317" w14:textId="77777777" w:rsidR="000A141C" w:rsidRDefault="000A141C" w:rsidP="000C4878">
            <w:pPr>
              <w:pStyle w:val="TableParagraph"/>
              <w:spacing w:before="11"/>
              <w:ind w:left="0"/>
              <w:rPr>
                <w:b/>
                <w:sz w:val="21"/>
              </w:rPr>
            </w:pPr>
          </w:p>
          <w:p w14:paraId="5793197B" w14:textId="77777777" w:rsidR="000A141C" w:rsidRDefault="000A141C" w:rsidP="000C4878">
            <w:pPr>
              <w:pStyle w:val="TableParagraph"/>
              <w:numPr>
                <w:ilvl w:val="0"/>
                <w:numId w:val="28"/>
              </w:numPr>
              <w:tabs>
                <w:tab w:val="left" w:pos="468"/>
                <w:tab w:val="left" w:pos="469"/>
              </w:tabs>
              <w:ind w:right="285"/>
            </w:pPr>
            <w:r>
              <w:t>P</w:t>
            </w:r>
            <w:r>
              <w:rPr>
                <w:color w:val="1D2128"/>
              </w:rPr>
              <w:t>utting in place processes to ensure adequate review of transactions by a</w:t>
            </w:r>
            <w:r>
              <w:rPr>
                <w:color w:val="1D2128"/>
                <w:spacing w:val="1"/>
              </w:rPr>
              <w:t xml:space="preserve"> </w:t>
            </w:r>
            <w:r>
              <w:rPr>
                <w:color w:val="1D2128"/>
              </w:rPr>
              <w:t>designated official(s) prior to submission to the BMS/GSSC, including</w:t>
            </w:r>
            <w:r>
              <w:rPr>
                <w:color w:val="1D2128"/>
                <w:spacing w:val="1"/>
              </w:rPr>
              <w:t xml:space="preserve"> </w:t>
            </w:r>
            <w:r>
              <w:rPr>
                <w:color w:val="1D2128"/>
              </w:rPr>
              <w:t>processes to confirm the validity of supporting documentation being</w:t>
            </w:r>
            <w:r>
              <w:rPr>
                <w:color w:val="1D2128"/>
                <w:spacing w:val="1"/>
              </w:rPr>
              <w:t xml:space="preserve"> </w:t>
            </w:r>
            <w:r>
              <w:rPr>
                <w:color w:val="1D2128"/>
              </w:rPr>
              <w:t>submitted</w:t>
            </w:r>
            <w:r>
              <w:rPr>
                <w:color w:val="1D2128"/>
                <w:spacing w:val="-3"/>
              </w:rPr>
              <w:t xml:space="preserve"> </w:t>
            </w:r>
            <w:r>
              <w:rPr>
                <w:color w:val="1D2128"/>
              </w:rPr>
              <w:t>to</w:t>
            </w:r>
            <w:r>
              <w:rPr>
                <w:color w:val="1D2128"/>
                <w:spacing w:val="-1"/>
              </w:rPr>
              <w:t xml:space="preserve"> </w:t>
            </w:r>
            <w:r>
              <w:rPr>
                <w:color w:val="1D2128"/>
              </w:rPr>
              <w:t>the</w:t>
            </w:r>
            <w:r>
              <w:rPr>
                <w:color w:val="1D2128"/>
                <w:spacing w:val="-3"/>
              </w:rPr>
              <w:t xml:space="preserve"> </w:t>
            </w:r>
            <w:r>
              <w:rPr>
                <w:color w:val="1D2128"/>
              </w:rPr>
              <w:t>BMS/GSSC</w:t>
            </w:r>
            <w:r>
              <w:rPr>
                <w:color w:val="1D2128"/>
                <w:spacing w:val="-2"/>
              </w:rPr>
              <w:t xml:space="preserve"> </w:t>
            </w:r>
            <w:r>
              <w:rPr>
                <w:color w:val="1D2128"/>
              </w:rPr>
              <w:t>to</w:t>
            </w:r>
            <w:r>
              <w:rPr>
                <w:color w:val="1D2128"/>
                <w:spacing w:val="-4"/>
              </w:rPr>
              <w:t xml:space="preserve"> </w:t>
            </w:r>
            <w:r>
              <w:rPr>
                <w:color w:val="1D2128"/>
              </w:rPr>
              <w:t>prevent</w:t>
            </w:r>
            <w:r>
              <w:rPr>
                <w:color w:val="1D2128"/>
                <w:spacing w:val="-4"/>
              </w:rPr>
              <w:t xml:space="preserve"> </w:t>
            </w:r>
            <w:r>
              <w:rPr>
                <w:color w:val="1D2128"/>
              </w:rPr>
              <w:t>or</w:t>
            </w:r>
            <w:r>
              <w:rPr>
                <w:color w:val="1D2128"/>
                <w:spacing w:val="-2"/>
              </w:rPr>
              <w:t xml:space="preserve"> </w:t>
            </w:r>
            <w:r>
              <w:rPr>
                <w:color w:val="1D2128"/>
              </w:rPr>
              <w:t>promptly</w:t>
            </w:r>
            <w:r>
              <w:rPr>
                <w:color w:val="1D2128"/>
                <w:spacing w:val="-2"/>
              </w:rPr>
              <w:t xml:space="preserve"> </w:t>
            </w:r>
            <w:r>
              <w:rPr>
                <w:color w:val="1D2128"/>
              </w:rPr>
              <w:t>detect</w:t>
            </w:r>
            <w:r>
              <w:rPr>
                <w:color w:val="1D2128"/>
                <w:spacing w:val="-2"/>
              </w:rPr>
              <w:t xml:space="preserve"> </w:t>
            </w:r>
            <w:r>
              <w:rPr>
                <w:color w:val="1D2128"/>
              </w:rPr>
              <w:t>possible</w:t>
            </w:r>
            <w:r>
              <w:rPr>
                <w:color w:val="1D2128"/>
                <w:spacing w:val="-2"/>
              </w:rPr>
              <w:t xml:space="preserve"> </w:t>
            </w:r>
            <w:r>
              <w:rPr>
                <w:color w:val="1D2128"/>
              </w:rPr>
              <w:t>fraud.</w:t>
            </w:r>
          </w:p>
          <w:p w14:paraId="414574E7" w14:textId="77777777" w:rsidR="000A141C" w:rsidRDefault="000A141C" w:rsidP="000C4878">
            <w:pPr>
              <w:pStyle w:val="TableParagraph"/>
              <w:spacing w:before="12"/>
              <w:ind w:left="0"/>
              <w:rPr>
                <w:b/>
                <w:sz w:val="21"/>
              </w:rPr>
            </w:pPr>
          </w:p>
          <w:p w14:paraId="20A28701" w14:textId="77777777" w:rsidR="000A141C" w:rsidRDefault="000A141C" w:rsidP="000C4878">
            <w:pPr>
              <w:pStyle w:val="TableParagraph"/>
              <w:numPr>
                <w:ilvl w:val="0"/>
                <w:numId w:val="28"/>
              </w:numPr>
              <w:tabs>
                <w:tab w:val="left" w:pos="468"/>
                <w:tab w:val="left" w:pos="469"/>
              </w:tabs>
              <w:ind w:right="129"/>
            </w:pPr>
            <w:r>
              <w:t>Submitting service requests to the BMS/GSSC through established service</w:t>
            </w:r>
            <w:r>
              <w:rPr>
                <w:spacing w:val="1"/>
              </w:rPr>
              <w:t xml:space="preserve"> </w:t>
            </w:r>
            <w:r>
              <w:t>request portals, as relevant, and providing comprehensive and accurate</w:t>
            </w:r>
            <w:r>
              <w:rPr>
                <w:spacing w:val="1"/>
              </w:rPr>
              <w:t xml:space="preserve"> </w:t>
            </w:r>
            <w:r>
              <w:t>information and documentation at the time of submitting a service request;</w:t>
            </w:r>
            <w:r>
              <w:rPr>
                <w:spacing w:val="-47"/>
              </w:rPr>
              <w:t xml:space="preserve"> </w:t>
            </w:r>
            <w:r>
              <w:t>and promptly responding to BMS/GSSC requests for information/</w:t>
            </w:r>
            <w:r>
              <w:rPr>
                <w:spacing w:val="1"/>
              </w:rPr>
              <w:t xml:space="preserve"> </w:t>
            </w:r>
            <w:r>
              <w:t>documentation.</w:t>
            </w:r>
          </w:p>
          <w:p w14:paraId="1621F6F9" w14:textId="77777777" w:rsidR="000A141C" w:rsidRDefault="000A141C" w:rsidP="000C4878">
            <w:pPr>
              <w:pStyle w:val="TableParagraph"/>
              <w:spacing w:before="1"/>
              <w:ind w:left="0"/>
              <w:rPr>
                <w:b/>
              </w:rPr>
            </w:pPr>
          </w:p>
          <w:p w14:paraId="300C7E7B" w14:textId="77777777" w:rsidR="000A141C" w:rsidRDefault="000A141C" w:rsidP="000C4878">
            <w:pPr>
              <w:pStyle w:val="TableParagraph"/>
              <w:ind w:left="468" w:right="49"/>
            </w:pPr>
            <w:r>
              <w:t xml:space="preserve">The submission of a service request by the Requesting Unit </w:t>
            </w:r>
            <w:r>
              <w:rPr>
                <w:b/>
              </w:rPr>
              <w:t>constitutes all</w:t>
            </w:r>
            <w:r>
              <w:rPr>
                <w:b/>
                <w:spacing w:val="1"/>
              </w:rPr>
              <w:t xml:space="preserve"> </w:t>
            </w:r>
            <w:r>
              <w:rPr>
                <w:b/>
              </w:rPr>
              <w:t>the</w:t>
            </w:r>
            <w:r>
              <w:rPr>
                <w:b/>
                <w:spacing w:val="-4"/>
              </w:rPr>
              <w:t xml:space="preserve"> </w:t>
            </w:r>
            <w:r>
              <w:rPr>
                <w:b/>
              </w:rPr>
              <w:t>necessary</w:t>
            </w:r>
            <w:r>
              <w:rPr>
                <w:b/>
                <w:spacing w:val="-3"/>
              </w:rPr>
              <w:t xml:space="preserve"> </w:t>
            </w:r>
            <w:r>
              <w:rPr>
                <w:b/>
              </w:rPr>
              <w:t>authorization</w:t>
            </w:r>
            <w:r>
              <w:rPr>
                <w:b/>
                <w:spacing w:val="-4"/>
              </w:rPr>
              <w:t xml:space="preserve"> </w:t>
            </w:r>
            <w:r>
              <w:rPr>
                <w:b/>
              </w:rPr>
              <w:t>for</w:t>
            </w:r>
            <w:r>
              <w:rPr>
                <w:b/>
                <w:spacing w:val="-3"/>
              </w:rPr>
              <w:t xml:space="preserve"> </w:t>
            </w:r>
            <w:r>
              <w:rPr>
                <w:b/>
              </w:rPr>
              <w:t>the</w:t>
            </w:r>
            <w:r>
              <w:rPr>
                <w:b/>
                <w:spacing w:val="-3"/>
              </w:rPr>
              <w:t xml:space="preserve"> </w:t>
            </w:r>
            <w:r>
              <w:rPr>
                <w:b/>
              </w:rPr>
              <w:t>BMS/GSSC</w:t>
            </w:r>
            <w:r>
              <w:rPr>
                <w:b/>
                <w:spacing w:val="-3"/>
              </w:rPr>
              <w:t xml:space="preserve"> </w:t>
            </w:r>
            <w:r>
              <w:rPr>
                <w:b/>
              </w:rPr>
              <w:t>to</w:t>
            </w:r>
            <w:r>
              <w:rPr>
                <w:b/>
                <w:spacing w:val="-4"/>
              </w:rPr>
              <w:t xml:space="preserve"> </w:t>
            </w:r>
            <w:r>
              <w:rPr>
                <w:b/>
              </w:rPr>
              <w:t>perform</w:t>
            </w:r>
            <w:r>
              <w:rPr>
                <w:b/>
                <w:spacing w:val="-3"/>
              </w:rPr>
              <w:t xml:space="preserve"> </w:t>
            </w:r>
            <w:r>
              <w:rPr>
                <w:b/>
              </w:rPr>
              <w:t>the</w:t>
            </w:r>
            <w:r>
              <w:rPr>
                <w:b/>
                <w:spacing w:val="-4"/>
              </w:rPr>
              <w:t xml:space="preserve"> </w:t>
            </w:r>
            <w:r>
              <w:rPr>
                <w:b/>
              </w:rPr>
              <w:t>transaction</w:t>
            </w:r>
            <w:r>
              <w:rPr>
                <w:b/>
                <w:spacing w:val="-46"/>
              </w:rPr>
              <w:t xml:space="preserve"> </w:t>
            </w:r>
            <w:r>
              <w:t>in its entirety on behalf of the office submitting the request. Agreed shared</w:t>
            </w:r>
            <w:r>
              <w:rPr>
                <w:spacing w:val="-47"/>
              </w:rPr>
              <w:t xml:space="preserve"> </w:t>
            </w:r>
            <w:r>
              <w:t>services provided monthly without a service request include B2B</w:t>
            </w:r>
            <w:r>
              <w:rPr>
                <w:spacing w:val="1"/>
              </w:rPr>
              <w:t xml:space="preserve"> </w:t>
            </w:r>
            <w:r>
              <w:t>Reconciliations, Local Payroll and Pay Cycle (as and when the services are</w:t>
            </w:r>
            <w:r>
              <w:rPr>
                <w:spacing w:val="1"/>
              </w:rPr>
              <w:t xml:space="preserve"> </w:t>
            </w:r>
            <w:r>
              <w:t>made available</w:t>
            </w:r>
            <w:r>
              <w:rPr>
                <w:spacing w:val="-3"/>
              </w:rPr>
              <w:t xml:space="preserve"> </w:t>
            </w:r>
            <w:r>
              <w:t>to</w:t>
            </w:r>
            <w:r>
              <w:rPr>
                <w:spacing w:val="1"/>
              </w:rPr>
              <w:t xml:space="preserve"> </w:t>
            </w:r>
            <w:r>
              <w:t>the</w:t>
            </w:r>
            <w:r>
              <w:rPr>
                <w:spacing w:val="-1"/>
              </w:rPr>
              <w:t xml:space="preserve"> </w:t>
            </w:r>
            <w:r>
              <w:t>Requesting</w:t>
            </w:r>
            <w:r>
              <w:rPr>
                <w:spacing w:val="-1"/>
              </w:rPr>
              <w:t xml:space="preserve"> </w:t>
            </w:r>
            <w:r>
              <w:t>Unit</w:t>
            </w:r>
            <w:r>
              <w:rPr>
                <w:spacing w:val="1"/>
              </w:rPr>
              <w:t xml:space="preserve"> </w:t>
            </w:r>
            <w:r>
              <w:t>by BMS/GSSC).</w:t>
            </w:r>
          </w:p>
          <w:p w14:paraId="6A5D0E38" w14:textId="77777777" w:rsidR="000A141C" w:rsidRDefault="000A141C" w:rsidP="000C4878">
            <w:pPr>
              <w:pStyle w:val="TableParagraph"/>
              <w:spacing w:before="3"/>
              <w:ind w:left="0"/>
              <w:rPr>
                <w:b/>
                <w:sz w:val="20"/>
              </w:rPr>
            </w:pPr>
          </w:p>
          <w:p w14:paraId="0EF77CDF" w14:textId="77777777" w:rsidR="000A141C" w:rsidRDefault="000A141C" w:rsidP="000C4878">
            <w:pPr>
              <w:pStyle w:val="TableParagraph"/>
              <w:spacing w:line="270" w:lineRule="atLeast"/>
              <w:ind w:left="468" w:right="460"/>
            </w:pPr>
            <w:r>
              <w:t>The point of request or origination of a service requests represents the</w:t>
            </w:r>
            <w:r>
              <w:rPr>
                <w:spacing w:val="1"/>
              </w:rPr>
              <w:t xml:space="preserve"> </w:t>
            </w:r>
            <w:r>
              <w:t>formal “Handshake” between the Requesting Unit and the BMS/GSSC,</w:t>
            </w:r>
            <w:r>
              <w:rPr>
                <w:spacing w:val="1"/>
              </w:rPr>
              <w:t xml:space="preserve"> </w:t>
            </w:r>
            <w:r>
              <w:t>where responsibility passes from the Requesting Unit to the BMS/GSSC.</w:t>
            </w:r>
            <w:r>
              <w:rPr>
                <w:spacing w:val="-47"/>
              </w:rPr>
              <w:t xml:space="preserve"> </w:t>
            </w:r>
            <w:r>
              <w:t>This</w:t>
            </w:r>
            <w:r>
              <w:rPr>
                <w:spacing w:val="-3"/>
              </w:rPr>
              <w:t xml:space="preserve"> </w:t>
            </w:r>
            <w:r>
              <w:t>transition</w:t>
            </w:r>
            <w:r>
              <w:rPr>
                <w:spacing w:val="-4"/>
              </w:rPr>
              <w:t xml:space="preserve"> </w:t>
            </w:r>
            <w:r>
              <w:t>point</w:t>
            </w:r>
            <w:r>
              <w:rPr>
                <w:spacing w:val="-2"/>
              </w:rPr>
              <w:t xml:space="preserve"> </w:t>
            </w:r>
            <w:r>
              <w:t>is</w:t>
            </w:r>
            <w:r>
              <w:rPr>
                <w:spacing w:val="-3"/>
              </w:rPr>
              <w:t xml:space="preserve"> </w:t>
            </w:r>
            <w:r>
              <w:t>reflected</w:t>
            </w:r>
            <w:r>
              <w:rPr>
                <w:spacing w:val="-4"/>
              </w:rPr>
              <w:t xml:space="preserve"> </w:t>
            </w:r>
            <w:r>
              <w:t>in</w:t>
            </w:r>
            <w:r>
              <w:rPr>
                <w:spacing w:val="-2"/>
              </w:rPr>
              <w:t xml:space="preserve"> </w:t>
            </w:r>
            <w:r>
              <w:t>the</w:t>
            </w:r>
            <w:r>
              <w:rPr>
                <w:spacing w:val="-2"/>
              </w:rPr>
              <w:t xml:space="preserve"> </w:t>
            </w:r>
            <w:r>
              <w:t>Responsibilities</w:t>
            </w:r>
            <w:r>
              <w:rPr>
                <w:spacing w:val="-5"/>
              </w:rPr>
              <w:t xml:space="preserve"> </w:t>
            </w:r>
            <w:r>
              <w:t>Table</w:t>
            </w:r>
            <w:r>
              <w:rPr>
                <w:spacing w:val="1"/>
              </w:rPr>
              <w:t xml:space="preserve"> </w:t>
            </w:r>
            <w:r>
              <w:t>specified</w:t>
            </w:r>
            <w:r>
              <w:rPr>
                <w:spacing w:val="-3"/>
              </w:rPr>
              <w:t xml:space="preserve"> </w:t>
            </w:r>
            <w:r>
              <w:t>in</w:t>
            </w:r>
          </w:p>
        </w:tc>
      </w:tr>
    </w:tbl>
    <w:p w14:paraId="5097F368" w14:textId="77777777" w:rsidR="000A141C" w:rsidRDefault="000A141C" w:rsidP="000A141C">
      <w:pPr>
        <w:spacing w:line="270" w:lineRule="atLeast"/>
        <w:sectPr w:rsidR="000A141C">
          <w:pgSz w:w="12240" w:h="15840"/>
          <w:pgMar w:top="1360" w:right="800" w:bottom="1200" w:left="1260" w:header="203" w:footer="1012" w:gutter="0"/>
          <w:cols w:space="720"/>
        </w:sectPr>
      </w:pPr>
    </w:p>
    <w:p w14:paraId="7061B69E" w14:textId="77777777" w:rsidR="000A141C" w:rsidRDefault="000A141C" w:rsidP="000A141C">
      <w:pPr>
        <w:pStyle w:val="BodyText"/>
        <w:spacing w:before="6"/>
        <w:rPr>
          <w:b/>
          <w:sz w:val="6"/>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8"/>
        <w:gridCol w:w="7393"/>
      </w:tblGrid>
      <w:tr w:rsidR="000A141C" w14:paraId="18841329" w14:textId="77777777" w:rsidTr="000C4878">
        <w:trPr>
          <w:trHeight w:val="537"/>
        </w:trPr>
        <w:tc>
          <w:tcPr>
            <w:tcW w:w="1958" w:type="dxa"/>
            <w:shd w:val="clear" w:color="auto" w:fill="FAE3D4"/>
          </w:tcPr>
          <w:p w14:paraId="6FA7C36E" w14:textId="77777777" w:rsidR="000A141C" w:rsidRDefault="000A141C" w:rsidP="000C4878">
            <w:pPr>
              <w:pStyle w:val="TableParagraph"/>
              <w:spacing w:line="268" w:lineRule="exact"/>
              <w:ind w:left="107"/>
              <w:rPr>
                <w:b/>
              </w:rPr>
            </w:pPr>
            <w:r>
              <w:rPr>
                <w:b/>
              </w:rPr>
              <w:t>Shared</w:t>
            </w:r>
            <w:r>
              <w:rPr>
                <w:b/>
                <w:spacing w:val="-3"/>
              </w:rPr>
              <w:t xml:space="preserve"> </w:t>
            </w:r>
            <w:r>
              <w:rPr>
                <w:b/>
              </w:rPr>
              <w:t>services</w:t>
            </w:r>
          </w:p>
          <w:p w14:paraId="120152DE" w14:textId="77777777" w:rsidR="000A141C" w:rsidRDefault="000A141C" w:rsidP="000C4878">
            <w:pPr>
              <w:pStyle w:val="TableParagraph"/>
              <w:spacing w:line="249" w:lineRule="exact"/>
              <w:ind w:left="107"/>
              <w:rPr>
                <w:b/>
              </w:rPr>
            </w:pPr>
            <w:r>
              <w:rPr>
                <w:b/>
              </w:rPr>
              <w:t>actions</w:t>
            </w:r>
          </w:p>
        </w:tc>
        <w:tc>
          <w:tcPr>
            <w:tcW w:w="7393" w:type="dxa"/>
            <w:shd w:val="clear" w:color="auto" w:fill="FAE3D4"/>
          </w:tcPr>
          <w:p w14:paraId="57D4C485" w14:textId="77777777" w:rsidR="000A141C" w:rsidRDefault="000A141C" w:rsidP="000C4878">
            <w:pPr>
              <w:pStyle w:val="TableParagraph"/>
              <w:spacing w:line="268" w:lineRule="exact"/>
              <w:ind w:left="108"/>
              <w:rPr>
                <w:b/>
              </w:rPr>
            </w:pPr>
            <w:r>
              <w:rPr>
                <w:b/>
              </w:rPr>
              <w:t>Country</w:t>
            </w:r>
            <w:r>
              <w:rPr>
                <w:b/>
                <w:spacing w:val="-2"/>
              </w:rPr>
              <w:t xml:space="preserve"> </w:t>
            </w:r>
            <w:r>
              <w:rPr>
                <w:b/>
              </w:rPr>
              <w:t>Office</w:t>
            </w:r>
            <w:r>
              <w:rPr>
                <w:b/>
                <w:spacing w:val="-6"/>
              </w:rPr>
              <w:t xml:space="preserve"> </w:t>
            </w:r>
            <w:r>
              <w:rPr>
                <w:b/>
              </w:rPr>
              <w:t>Roles</w:t>
            </w:r>
            <w:r>
              <w:rPr>
                <w:b/>
                <w:spacing w:val="-3"/>
              </w:rPr>
              <w:t xml:space="preserve"> </w:t>
            </w:r>
            <w:r>
              <w:rPr>
                <w:b/>
              </w:rPr>
              <w:t>&amp;</w:t>
            </w:r>
            <w:r>
              <w:rPr>
                <w:b/>
                <w:spacing w:val="-4"/>
              </w:rPr>
              <w:t xml:space="preserve"> </w:t>
            </w:r>
            <w:r>
              <w:rPr>
                <w:b/>
              </w:rPr>
              <w:t>Responsibilities</w:t>
            </w:r>
          </w:p>
        </w:tc>
      </w:tr>
      <w:tr w:rsidR="000A141C" w14:paraId="0A6B89A4" w14:textId="77777777" w:rsidTr="000C4878">
        <w:trPr>
          <w:trHeight w:val="537"/>
        </w:trPr>
        <w:tc>
          <w:tcPr>
            <w:tcW w:w="1958" w:type="dxa"/>
            <w:shd w:val="clear" w:color="auto" w:fill="FAE3D4"/>
          </w:tcPr>
          <w:p w14:paraId="1DDFD481" w14:textId="77777777" w:rsidR="000A141C" w:rsidRDefault="000A141C" w:rsidP="000C4878">
            <w:pPr>
              <w:pStyle w:val="TableParagraph"/>
              <w:ind w:left="0"/>
              <w:rPr>
                <w:rFonts w:ascii="Times New Roman"/>
                <w:sz w:val="20"/>
              </w:rPr>
            </w:pPr>
          </w:p>
        </w:tc>
        <w:tc>
          <w:tcPr>
            <w:tcW w:w="7393" w:type="dxa"/>
          </w:tcPr>
          <w:p w14:paraId="2EE80CB7" w14:textId="77777777" w:rsidR="000A141C" w:rsidRDefault="000A141C" w:rsidP="000C4878">
            <w:pPr>
              <w:pStyle w:val="TableParagraph"/>
              <w:spacing w:line="268" w:lineRule="exact"/>
              <w:ind w:left="468"/>
            </w:pPr>
            <w:r>
              <w:t>each</w:t>
            </w:r>
            <w:r>
              <w:rPr>
                <w:spacing w:val="-1"/>
              </w:rPr>
              <w:t xml:space="preserve"> </w:t>
            </w:r>
            <w:r>
              <w:t>BMS/GSSC</w:t>
            </w:r>
            <w:r>
              <w:rPr>
                <w:spacing w:val="-4"/>
              </w:rPr>
              <w:t xml:space="preserve"> </w:t>
            </w:r>
            <w:r>
              <w:t>service</w:t>
            </w:r>
            <w:r>
              <w:rPr>
                <w:spacing w:val="-1"/>
              </w:rPr>
              <w:t xml:space="preserve"> </w:t>
            </w:r>
            <w:r>
              <w:t>line SOP</w:t>
            </w:r>
            <w:r>
              <w:rPr>
                <w:spacing w:val="-3"/>
              </w:rPr>
              <w:t xml:space="preserve"> </w:t>
            </w:r>
            <w:r>
              <w:t>and</w:t>
            </w:r>
            <w:r>
              <w:rPr>
                <w:spacing w:val="-2"/>
              </w:rPr>
              <w:t xml:space="preserve"> </w:t>
            </w:r>
            <w:r>
              <w:t>is</w:t>
            </w:r>
            <w:r>
              <w:rPr>
                <w:spacing w:val="-1"/>
              </w:rPr>
              <w:t xml:space="preserve"> </w:t>
            </w:r>
            <w:r>
              <w:t>the point</w:t>
            </w:r>
            <w:r>
              <w:rPr>
                <w:spacing w:val="-1"/>
              </w:rPr>
              <w:t xml:space="preserve"> </w:t>
            </w:r>
            <w:r>
              <w:t>at</w:t>
            </w:r>
            <w:r>
              <w:rPr>
                <w:spacing w:val="-2"/>
              </w:rPr>
              <w:t xml:space="preserve"> </w:t>
            </w:r>
            <w:r>
              <w:t>which</w:t>
            </w:r>
            <w:r>
              <w:rPr>
                <w:spacing w:val="-2"/>
              </w:rPr>
              <w:t xml:space="preserve"> </w:t>
            </w:r>
            <w:r>
              <w:t>appropriate</w:t>
            </w:r>
          </w:p>
          <w:p w14:paraId="173C96A2" w14:textId="77777777" w:rsidR="000A141C" w:rsidRDefault="000A141C" w:rsidP="000C4878">
            <w:pPr>
              <w:pStyle w:val="TableParagraph"/>
              <w:spacing w:line="249" w:lineRule="exact"/>
              <w:ind w:left="468"/>
            </w:pPr>
            <w:r>
              <w:t>documentation</w:t>
            </w:r>
            <w:r>
              <w:rPr>
                <w:spacing w:val="-2"/>
              </w:rPr>
              <w:t xml:space="preserve"> </w:t>
            </w:r>
            <w:r>
              <w:t>is</w:t>
            </w:r>
            <w:r>
              <w:rPr>
                <w:spacing w:val="-1"/>
              </w:rPr>
              <w:t xml:space="preserve"> </w:t>
            </w:r>
            <w:r>
              <w:t>provided as</w:t>
            </w:r>
            <w:r>
              <w:rPr>
                <w:spacing w:val="-1"/>
              </w:rPr>
              <w:t xml:space="preserve"> </w:t>
            </w:r>
            <w:r>
              <w:t>an input</w:t>
            </w:r>
            <w:r>
              <w:rPr>
                <w:spacing w:val="-1"/>
              </w:rPr>
              <w:t xml:space="preserve"> </w:t>
            </w:r>
            <w:r>
              <w:t>to</w:t>
            </w:r>
            <w:r>
              <w:rPr>
                <w:spacing w:val="-1"/>
              </w:rPr>
              <w:t xml:space="preserve"> </w:t>
            </w:r>
            <w:r>
              <w:t>the process.</w:t>
            </w:r>
          </w:p>
        </w:tc>
      </w:tr>
      <w:tr w:rsidR="000A141C" w14:paraId="17609415" w14:textId="77777777" w:rsidTr="000C4878">
        <w:trPr>
          <w:trHeight w:val="1074"/>
        </w:trPr>
        <w:tc>
          <w:tcPr>
            <w:tcW w:w="1958" w:type="dxa"/>
            <w:shd w:val="clear" w:color="auto" w:fill="FAE3D4"/>
          </w:tcPr>
          <w:p w14:paraId="5A8C0250" w14:textId="77777777" w:rsidR="000A141C" w:rsidRDefault="000A141C" w:rsidP="000C4878">
            <w:pPr>
              <w:pStyle w:val="TableParagraph"/>
              <w:ind w:left="107" w:right="165"/>
              <w:rPr>
                <w:b/>
              </w:rPr>
            </w:pPr>
            <w:r>
              <w:rPr>
                <w:b/>
              </w:rPr>
              <w:t>Minimizing excess</w:t>
            </w:r>
            <w:r>
              <w:rPr>
                <w:b/>
                <w:spacing w:val="-47"/>
              </w:rPr>
              <w:t xml:space="preserve"> </w:t>
            </w:r>
            <w:r>
              <w:rPr>
                <w:b/>
              </w:rPr>
              <w:t>demand/backlogs</w:t>
            </w:r>
          </w:p>
        </w:tc>
        <w:tc>
          <w:tcPr>
            <w:tcW w:w="7393" w:type="dxa"/>
          </w:tcPr>
          <w:p w14:paraId="48419792" w14:textId="77777777" w:rsidR="000A141C" w:rsidRDefault="000A141C" w:rsidP="000C4878">
            <w:pPr>
              <w:pStyle w:val="TableParagraph"/>
              <w:numPr>
                <w:ilvl w:val="0"/>
                <w:numId w:val="27"/>
              </w:numPr>
              <w:tabs>
                <w:tab w:val="left" w:pos="468"/>
                <w:tab w:val="left" w:pos="469"/>
              </w:tabs>
              <w:ind w:right="419"/>
            </w:pPr>
            <w:r>
              <w:t>Providing the BMS/GSSC with a minimum of 14 calendar days advance</w:t>
            </w:r>
            <w:r>
              <w:rPr>
                <w:spacing w:val="1"/>
              </w:rPr>
              <w:t xml:space="preserve"> </w:t>
            </w:r>
            <w:r>
              <w:t>notice of instances of high service volume so that capacity arrangements</w:t>
            </w:r>
            <w:r>
              <w:rPr>
                <w:spacing w:val="-48"/>
              </w:rPr>
              <w:t xml:space="preserve"> </w:t>
            </w:r>
            <w:r>
              <w:t>can</w:t>
            </w:r>
            <w:r>
              <w:rPr>
                <w:spacing w:val="-1"/>
              </w:rPr>
              <w:t xml:space="preserve"> </w:t>
            </w:r>
            <w:r>
              <w:t>be</w:t>
            </w:r>
            <w:r>
              <w:rPr>
                <w:spacing w:val="-2"/>
              </w:rPr>
              <w:t xml:space="preserve"> </w:t>
            </w:r>
            <w:r>
              <w:t>made.</w:t>
            </w:r>
          </w:p>
        </w:tc>
      </w:tr>
      <w:tr w:rsidR="000A141C" w14:paraId="05736C35" w14:textId="77777777" w:rsidTr="000C4878">
        <w:trPr>
          <w:trHeight w:val="2685"/>
        </w:trPr>
        <w:tc>
          <w:tcPr>
            <w:tcW w:w="1958" w:type="dxa"/>
            <w:shd w:val="clear" w:color="auto" w:fill="FAE3D4"/>
          </w:tcPr>
          <w:p w14:paraId="6F1DAD83" w14:textId="77777777" w:rsidR="000A141C" w:rsidRDefault="000A141C" w:rsidP="000C4878">
            <w:pPr>
              <w:pStyle w:val="TableParagraph"/>
              <w:ind w:left="107" w:right="604"/>
              <w:rPr>
                <w:b/>
              </w:rPr>
            </w:pPr>
            <w:r>
              <w:rPr>
                <w:b/>
              </w:rPr>
              <w:t>Emergency</w:t>
            </w:r>
            <w:r>
              <w:rPr>
                <w:b/>
                <w:spacing w:val="1"/>
              </w:rPr>
              <w:t xml:space="preserve"> </w:t>
            </w:r>
            <w:r>
              <w:rPr>
                <w:b/>
              </w:rPr>
              <w:t>Transaction</w:t>
            </w:r>
            <w:r>
              <w:rPr>
                <w:b/>
                <w:spacing w:val="1"/>
              </w:rPr>
              <w:t xml:space="preserve"> </w:t>
            </w:r>
            <w:r>
              <w:rPr>
                <w:b/>
                <w:spacing w:val="-1"/>
              </w:rPr>
              <w:t>Management</w:t>
            </w:r>
          </w:p>
        </w:tc>
        <w:tc>
          <w:tcPr>
            <w:tcW w:w="7393" w:type="dxa"/>
          </w:tcPr>
          <w:p w14:paraId="60966A28" w14:textId="77777777" w:rsidR="000A141C" w:rsidRDefault="000A141C" w:rsidP="000C4878">
            <w:pPr>
              <w:pStyle w:val="TableParagraph"/>
              <w:numPr>
                <w:ilvl w:val="0"/>
                <w:numId w:val="26"/>
              </w:numPr>
              <w:tabs>
                <w:tab w:val="left" w:pos="468"/>
                <w:tab w:val="left" w:pos="469"/>
              </w:tabs>
              <w:ind w:right="110"/>
            </w:pPr>
            <w:r w:rsidRPr="003C5BA7">
              <w:t>After</w:t>
            </w:r>
            <w:r w:rsidRPr="003C5BA7">
              <w:rPr>
                <w:spacing w:val="4"/>
              </w:rPr>
              <w:t xml:space="preserve"> </w:t>
            </w:r>
            <w:r w:rsidRPr="003C5BA7">
              <w:t>confirmation</w:t>
            </w:r>
            <w:r w:rsidRPr="003C5BA7">
              <w:rPr>
                <w:spacing w:val="1"/>
              </w:rPr>
              <w:t xml:space="preserve"> </w:t>
            </w:r>
            <w:r w:rsidRPr="003C5BA7">
              <w:t>from</w:t>
            </w:r>
            <w:r w:rsidRPr="003C5BA7">
              <w:rPr>
                <w:spacing w:val="3"/>
              </w:rPr>
              <w:t xml:space="preserve"> </w:t>
            </w:r>
            <w:r w:rsidRPr="003C5BA7">
              <w:t>the</w:t>
            </w:r>
            <w:r w:rsidRPr="003C5BA7">
              <w:rPr>
                <w:spacing w:val="7"/>
              </w:rPr>
              <w:t xml:space="preserve"> </w:t>
            </w:r>
            <w:r w:rsidRPr="003C5BA7">
              <w:t>BMS/</w:t>
            </w:r>
            <w:r>
              <w:t>GSSC</w:t>
            </w:r>
            <w:r w:rsidRPr="003C5BA7">
              <w:rPr>
                <w:spacing w:val="2"/>
              </w:rPr>
              <w:t xml:space="preserve"> </w:t>
            </w:r>
            <w:r w:rsidRPr="003C5BA7">
              <w:t>that</w:t>
            </w:r>
            <w:r w:rsidRPr="003C5BA7">
              <w:rPr>
                <w:spacing w:val="4"/>
              </w:rPr>
              <w:t xml:space="preserve"> </w:t>
            </w:r>
            <w:r w:rsidRPr="003C5BA7">
              <w:t>it</w:t>
            </w:r>
            <w:r w:rsidRPr="003C5BA7">
              <w:rPr>
                <w:spacing w:val="3"/>
              </w:rPr>
              <w:t xml:space="preserve"> </w:t>
            </w:r>
            <w:r w:rsidRPr="003C5BA7">
              <w:t>cannot</w:t>
            </w:r>
            <w:r w:rsidRPr="003C5BA7">
              <w:rPr>
                <w:spacing w:val="3"/>
              </w:rPr>
              <w:t xml:space="preserve"> </w:t>
            </w:r>
            <w:r w:rsidRPr="003C5BA7">
              <w:t>process</w:t>
            </w:r>
            <w:r w:rsidRPr="003C5BA7">
              <w:rPr>
                <w:spacing w:val="1"/>
              </w:rPr>
              <w:t xml:space="preserve"> </w:t>
            </w:r>
            <w:r w:rsidRPr="003C5BA7">
              <w:t>an</w:t>
            </w:r>
            <w:r w:rsidRPr="003C5BA7">
              <w:rPr>
                <w:spacing w:val="1"/>
              </w:rPr>
              <w:t xml:space="preserve"> </w:t>
            </w:r>
            <w:r w:rsidRPr="003C5BA7">
              <w:t>emergency transaction, and with authorization from the RR/DRR/Head of</w:t>
            </w:r>
            <w:r w:rsidRPr="003C5BA7">
              <w:rPr>
                <w:spacing w:val="1"/>
              </w:rPr>
              <w:t xml:space="preserve"> </w:t>
            </w:r>
            <w:r w:rsidRPr="003C5BA7">
              <w:t>Office/Deputy, the relevant office can process emergency transactions, with</w:t>
            </w:r>
            <w:r w:rsidRPr="003C5BA7">
              <w:rPr>
                <w:spacing w:val="-47"/>
              </w:rPr>
              <w:t xml:space="preserve"> </w:t>
            </w:r>
            <w:r w:rsidRPr="003C5BA7">
              <w:t>a copy to the relevant Bureau (Rbx/Cbx). (ERP rights normally executed by</w:t>
            </w:r>
            <w:r w:rsidRPr="003C5BA7">
              <w:rPr>
                <w:spacing w:val="1"/>
              </w:rPr>
              <w:t xml:space="preserve"> </w:t>
            </w:r>
            <w:r w:rsidRPr="003C5BA7">
              <w:t>BMS/</w:t>
            </w:r>
            <w:r>
              <w:t>GSSC</w:t>
            </w:r>
            <w:r w:rsidRPr="003C5BA7">
              <w:t xml:space="preserve"> but retained by Country/HQ offices should be used for</w:t>
            </w:r>
            <w:r w:rsidRPr="003C5BA7">
              <w:rPr>
                <w:spacing w:val="1"/>
              </w:rPr>
              <w:t xml:space="preserve"> </w:t>
            </w:r>
            <w:r w:rsidRPr="003C5BA7">
              <w:t>emergency purposes, where emergency). The Requesting Unit must provide</w:t>
            </w:r>
            <w:r w:rsidRPr="003C5BA7">
              <w:rPr>
                <w:spacing w:val="-47"/>
              </w:rPr>
              <w:t xml:space="preserve"> </w:t>
            </w:r>
            <w:r w:rsidRPr="003C5BA7">
              <w:t>the BMS/</w:t>
            </w:r>
            <w:r>
              <w:t>GSSC</w:t>
            </w:r>
            <w:r w:rsidRPr="003C5BA7">
              <w:t xml:space="preserve"> with a list of all emergency transactions processed by the</w:t>
            </w:r>
            <w:r w:rsidRPr="003C5BA7">
              <w:rPr>
                <w:spacing w:val="1"/>
              </w:rPr>
              <w:t xml:space="preserve"> </w:t>
            </w:r>
            <w:r w:rsidRPr="003C5BA7">
              <w:t>Country/HQ office on the first working day or each calendar month, with a</w:t>
            </w:r>
            <w:r w:rsidRPr="003C5BA7">
              <w:rPr>
                <w:spacing w:val="1"/>
              </w:rPr>
              <w:t xml:space="preserve"> </w:t>
            </w:r>
            <w:r w:rsidRPr="003C5BA7">
              <w:t>copy</w:t>
            </w:r>
            <w:r w:rsidRPr="003C5BA7">
              <w:rPr>
                <w:spacing w:val="-3"/>
              </w:rPr>
              <w:t xml:space="preserve"> </w:t>
            </w:r>
            <w:r w:rsidRPr="003C5BA7">
              <w:t>to</w:t>
            </w:r>
            <w:r w:rsidRPr="003C5BA7">
              <w:rPr>
                <w:spacing w:val="-2"/>
              </w:rPr>
              <w:t xml:space="preserve"> </w:t>
            </w:r>
            <w:r w:rsidRPr="003C5BA7">
              <w:t>the</w:t>
            </w:r>
            <w:r w:rsidRPr="003C5BA7">
              <w:rPr>
                <w:spacing w:val="-2"/>
              </w:rPr>
              <w:t xml:space="preserve"> </w:t>
            </w:r>
            <w:r w:rsidRPr="003C5BA7">
              <w:t>relevant</w:t>
            </w:r>
            <w:r w:rsidRPr="003C5BA7">
              <w:rPr>
                <w:spacing w:val="-2"/>
              </w:rPr>
              <w:t xml:space="preserve"> </w:t>
            </w:r>
            <w:r w:rsidRPr="003C5BA7">
              <w:t>Bureau</w:t>
            </w:r>
            <w:r w:rsidRPr="003C5BA7">
              <w:rPr>
                <w:spacing w:val="-1"/>
              </w:rPr>
              <w:t xml:space="preserve"> </w:t>
            </w:r>
            <w:r w:rsidRPr="003C5BA7">
              <w:t>(RBx/Cbx).</w:t>
            </w:r>
          </w:p>
        </w:tc>
      </w:tr>
      <w:tr w:rsidR="000A141C" w14:paraId="1147C7B8" w14:textId="77777777" w:rsidTr="000C4878">
        <w:trPr>
          <w:trHeight w:val="1074"/>
        </w:trPr>
        <w:tc>
          <w:tcPr>
            <w:tcW w:w="1958" w:type="dxa"/>
            <w:shd w:val="clear" w:color="auto" w:fill="FAE3D4"/>
          </w:tcPr>
          <w:p w14:paraId="380AE168" w14:textId="77777777" w:rsidR="000A141C" w:rsidRDefault="000A141C" w:rsidP="000C4878">
            <w:pPr>
              <w:pStyle w:val="TableParagraph"/>
              <w:ind w:left="107" w:right="81"/>
              <w:rPr>
                <w:b/>
              </w:rPr>
            </w:pPr>
            <w:r>
              <w:rPr>
                <w:b/>
              </w:rPr>
              <w:t>Issue Management</w:t>
            </w:r>
            <w:r>
              <w:rPr>
                <w:b/>
                <w:spacing w:val="-47"/>
              </w:rPr>
              <w:t xml:space="preserve"> </w:t>
            </w:r>
            <w:r>
              <w:rPr>
                <w:b/>
              </w:rPr>
              <w:t>and</w:t>
            </w:r>
            <w:r>
              <w:rPr>
                <w:b/>
                <w:spacing w:val="-2"/>
              </w:rPr>
              <w:t xml:space="preserve"> </w:t>
            </w:r>
            <w:r>
              <w:rPr>
                <w:b/>
              </w:rPr>
              <w:t>Escalation</w:t>
            </w:r>
          </w:p>
        </w:tc>
        <w:tc>
          <w:tcPr>
            <w:tcW w:w="7393" w:type="dxa"/>
          </w:tcPr>
          <w:p w14:paraId="14761672" w14:textId="77777777" w:rsidR="000A141C" w:rsidRDefault="000A141C" w:rsidP="000C4878">
            <w:pPr>
              <w:pStyle w:val="TableParagraph"/>
              <w:numPr>
                <w:ilvl w:val="0"/>
                <w:numId w:val="25"/>
              </w:numPr>
              <w:tabs>
                <w:tab w:val="left" w:pos="468"/>
                <w:tab w:val="left" w:pos="469"/>
              </w:tabs>
              <w:ind w:right="345"/>
            </w:pPr>
            <w:r>
              <w:t>Notify the BMS/GSSC (and Rbx if necessary) promptly of any issues,</w:t>
            </w:r>
            <w:r>
              <w:rPr>
                <w:spacing w:val="1"/>
              </w:rPr>
              <w:t xml:space="preserve"> </w:t>
            </w:r>
            <w:r>
              <w:t>concerns or complaints; and record a case in the CRM system and resolve</w:t>
            </w:r>
            <w:r>
              <w:rPr>
                <w:spacing w:val="-47"/>
              </w:rPr>
              <w:t xml:space="preserve"> </w:t>
            </w:r>
            <w:r>
              <w:t>and/or</w:t>
            </w:r>
            <w:r>
              <w:rPr>
                <w:spacing w:val="-3"/>
              </w:rPr>
              <w:t xml:space="preserve"> </w:t>
            </w:r>
            <w:r>
              <w:t>escalate</w:t>
            </w:r>
            <w:r>
              <w:rPr>
                <w:spacing w:val="-1"/>
              </w:rPr>
              <w:t xml:space="preserve"> </w:t>
            </w:r>
            <w:r>
              <w:t>issues to</w:t>
            </w:r>
            <w:r>
              <w:rPr>
                <w:spacing w:val="-2"/>
              </w:rPr>
              <w:t xml:space="preserve"> </w:t>
            </w:r>
            <w:r>
              <w:t>the relevant next</w:t>
            </w:r>
            <w:r>
              <w:rPr>
                <w:spacing w:val="-1"/>
              </w:rPr>
              <w:t xml:space="preserve"> </w:t>
            </w:r>
            <w:r>
              <w:t>level</w:t>
            </w:r>
            <w:r>
              <w:rPr>
                <w:spacing w:val="-1"/>
              </w:rPr>
              <w:t xml:space="preserve"> </w:t>
            </w:r>
            <w:r>
              <w:t>authority,</w:t>
            </w:r>
            <w:r>
              <w:rPr>
                <w:spacing w:val="-1"/>
              </w:rPr>
              <w:t xml:space="preserve"> </w:t>
            </w:r>
            <w:r>
              <w:t>as</w:t>
            </w:r>
            <w:r>
              <w:rPr>
                <w:spacing w:val="-1"/>
              </w:rPr>
              <w:t xml:space="preserve"> </w:t>
            </w:r>
            <w:r>
              <w:t>needed.</w:t>
            </w:r>
          </w:p>
        </w:tc>
      </w:tr>
      <w:tr w:rsidR="000A141C" w14:paraId="0229B04A" w14:textId="77777777" w:rsidTr="000C4878">
        <w:trPr>
          <w:trHeight w:val="1072"/>
        </w:trPr>
        <w:tc>
          <w:tcPr>
            <w:tcW w:w="1958" w:type="dxa"/>
            <w:shd w:val="clear" w:color="auto" w:fill="FAE3D4"/>
          </w:tcPr>
          <w:p w14:paraId="09C58915" w14:textId="77777777" w:rsidR="000A141C" w:rsidRDefault="000A141C" w:rsidP="000C4878">
            <w:pPr>
              <w:pStyle w:val="TableParagraph"/>
              <w:ind w:left="107" w:right="210"/>
              <w:rPr>
                <w:b/>
              </w:rPr>
            </w:pPr>
            <w:r>
              <w:rPr>
                <w:b/>
              </w:rPr>
              <w:t>Services provided</w:t>
            </w:r>
            <w:r>
              <w:rPr>
                <w:b/>
                <w:spacing w:val="-47"/>
              </w:rPr>
              <w:t xml:space="preserve"> </w:t>
            </w:r>
            <w:r>
              <w:rPr>
                <w:b/>
              </w:rPr>
              <w:t>to</w:t>
            </w:r>
            <w:r>
              <w:rPr>
                <w:b/>
                <w:spacing w:val="-2"/>
              </w:rPr>
              <w:t xml:space="preserve"> </w:t>
            </w:r>
            <w:r>
              <w:rPr>
                <w:b/>
              </w:rPr>
              <w:t>UN</w:t>
            </w:r>
            <w:r>
              <w:rPr>
                <w:b/>
                <w:spacing w:val="1"/>
              </w:rPr>
              <w:t xml:space="preserve"> </w:t>
            </w:r>
            <w:r>
              <w:rPr>
                <w:b/>
              </w:rPr>
              <w:t>agencies</w:t>
            </w:r>
          </w:p>
        </w:tc>
        <w:tc>
          <w:tcPr>
            <w:tcW w:w="7393" w:type="dxa"/>
          </w:tcPr>
          <w:p w14:paraId="7A2896AF" w14:textId="77777777" w:rsidR="000A141C" w:rsidRDefault="000A141C" w:rsidP="000C4878">
            <w:pPr>
              <w:pStyle w:val="TableParagraph"/>
              <w:numPr>
                <w:ilvl w:val="0"/>
                <w:numId w:val="24"/>
              </w:numPr>
              <w:tabs>
                <w:tab w:val="left" w:pos="468"/>
                <w:tab w:val="left" w:pos="469"/>
              </w:tabs>
              <w:ind w:right="278"/>
            </w:pPr>
            <w:r>
              <w:t>Charging the appropriate cost recovery through the ERP billing module for</w:t>
            </w:r>
            <w:r>
              <w:rPr>
                <w:spacing w:val="-47"/>
              </w:rPr>
              <w:t xml:space="preserve"> </w:t>
            </w:r>
            <w:r>
              <w:t>services provided by the BMS/GSSC to UN Agencies through the Country</w:t>
            </w:r>
            <w:r>
              <w:rPr>
                <w:spacing w:val="1"/>
              </w:rPr>
              <w:t xml:space="preserve"> </w:t>
            </w:r>
            <w:r>
              <w:t>Office.</w:t>
            </w:r>
          </w:p>
        </w:tc>
      </w:tr>
      <w:tr w:rsidR="000A141C" w14:paraId="6A0D771A" w14:textId="77777777" w:rsidTr="000C4878">
        <w:trPr>
          <w:trHeight w:val="1074"/>
        </w:trPr>
        <w:tc>
          <w:tcPr>
            <w:tcW w:w="1958" w:type="dxa"/>
            <w:shd w:val="clear" w:color="auto" w:fill="FAE3D4"/>
          </w:tcPr>
          <w:p w14:paraId="145CABFA" w14:textId="77777777" w:rsidR="000A141C" w:rsidRDefault="000A141C" w:rsidP="000C4878">
            <w:pPr>
              <w:pStyle w:val="TableParagraph"/>
              <w:ind w:left="107" w:right="226"/>
              <w:rPr>
                <w:b/>
              </w:rPr>
            </w:pPr>
            <w:r>
              <w:rPr>
                <w:b/>
              </w:rPr>
              <w:t>Responsibility for</w:t>
            </w:r>
            <w:r>
              <w:rPr>
                <w:b/>
                <w:spacing w:val="-47"/>
              </w:rPr>
              <w:t xml:space="preserve"> </w:t>
            </w:r>
            <w:r>
              <w:rPr>
                <w:b/>
              </w:rPr>
              <w:t>Errors</w:t>
            </w:r>
          </w:p>
        </w:tc>
        <w:tc>
          <w:tcPr>
            <w:tcW w:w="7393" w:type="dxa"/>
          </w:tcPr>
          <w:p w14:paraId="423E45ED" w14:textId="77777777" w:rsidR="000A141C" w:rsidRDefault="000A141C" w:rsidP="000C4878">
            <w:pPr>
              <w:pStyle w:val="TableParagraph"/>
              <w:numPr>
                <w:ilvl w:val="0"/>
                <w:numId w:val="23"/>
              </w:numPr>
              <w:tabs>
                <w:tab w:val="left" w:pos="468"/>
                <w:tab w:val="left" w:pos="469"/>
              </w:tabs>
              <w:ind w:right="704"/>
            </w:pPr>
            <w:r>
              <w:t>Coordinating with Regional Bureau for the settlement of any financial</w:t>
            </w:r>
            <w:r>
              <w:rPr>
                <w:spacing w:val="-47"/>
              </w:rPr>
              <w:t xml:space="preserve"> </w:t>
            </w:r>
            <w:r>
              <w:t>obligation arising out of all other errors including the submission of</w:t>
            </w:r>
            <w:r>
              <w:rPr>
                <w:spacing w:val="1"/>
              </w:rPr>
              <w:t xml:space="preserve"> </w:t>
            </w:r>
            <w:r>
              <w:t>fraudulent</w:t>
            </w:r>
            <w:r>
              <w:rPr>
                <w:spacing w:val="-1"/>
              </w:rPr>
              <w:t xml:space="preserve"> </w:t>
            </w:r>
            <w:r>
              <w:t>or altered documents</w:t>
            </w:r>
            <w:r>
              <w:rPr>
                <w:spacing w:val="-3"/>
              </w:rPr>
              <w:t xml:space="preserve"> </w:t>
            </w:r>
            <w:r>
              <w:t>by a</w:t>
            </w:r>
            <w:r>
              <w:rPr>
                <w:spacing w:val="-3"/>
              </w:rPr>
              <w:t xml:space="preserve"> </w:t>
            </w:r>
            <w:r>
              <w:t>country</w:t>
            </w:r>
            <w:r>
              <w:rPr>
                <w:spacing w:val="-2"/>
              </w:rPr>
              <w:t xml:space="preserve"> </w:t>
            </w:r>
            <w:r>
              <w:t>office.</w:t>
            </w:r>
          </w:p>
        </w:tc>
      </w:tr>
      <w:tr w:rsidR="000A141C" w14:paraId="7E6A0C63" w14:textId="77777777" w:rsidTr="000C4878">
        <w:trPr>
          <w:trHeight w:val="1074"/>
        </w:trPr>
        <w:tc>
          <w:tcPr>
            <w:tcW w:w="1958" w:type="dxa"/>
            <w:shd w:val="clear" w:color="auto" w:fill="FAE3D4"/>
          </w:tcPr>
          <w:p w14:paraId="219F10C4" w14:textId="77777777" w:rsidR="000A141C" w:rsidRDefault="000A141C" w:rsidP="000C4878">
            <w:pPr>
              <w:pStyle w:val="TableParagraph"/>
              <w:ind w:left="107" w:right="584"/>
              <w:rPr>
                <w:b/>
              </w:rPr>
            </w:pPr>
            <w:r>
              <w:rPr>
                <w:b/>
              </w:rPr>
              <w:t>Monitoring &amp;</w:t>
            </w:r>
            <w:r>
              <w:rPr>
                <w:b/>
                <w:spacing w:val="-47"/>
              </w:rPr>
              <w:t xml:space="preserve"> </w:t>
            </w:r>
            <w:r>
              <w:rPr>
                <w:b/>
              </w:rPr>
              <w:t>Performance</w:t>
            </w:r>
          </w:p>
        </w:tc>
        <w:tc>
          <w:tcPr>
            <w:tcW w:w="7393" w:type="dxa"/>
          </w:tcPr>
          <w:p w14:paraId="6E52ED64" w14:textId="77777777" w:rsidR="000A141C" w:rsidRDefault="000A141C" w:rsidP="000C4878">
            <w:pPr>
              <w:pStyle w:val="TableParagraph"/>
              <w:numPr>
                <w:ilvl w:val="0"/>
                <w:numId w:val="22"/>
              </w:numPr>
              <w:tabs>
                <w:tab w:val="left" w:pos="468"/>
                <w:tab w:val="left" w:pos="469"/>
              </w:tabs>
              <w:ind w:right="270"/>
            </w:pPr>
            <w:r>
              <w:rPr>
                <w:color w:val="1D2128"/>
              </w:rPr>
              <w:t>Monitoring CO performance in clustered processes using tools and forums</w:t>
            </w:r>
            <w:r>
              <w:rPr>
                <w:color w:val="1D2128"/>
                <w:spacing w:val="-47"/>
              </w:rPr>
              <w:t xml:space="preserve"> </w:t>
            </w:r>
            <w:r>
              <w:rPr>
                <w:color w:val="1D2128"/>
              </w:rPr>
              <w:t>provided by BMS/GSSC (meetings/dashboards) and/or that the Regional</w:t>
            </w:r>
            <w:r>
              <w:rPr>
                <w:color w:val="1D2128"/>
                <w:spacing w:val="1"/>
              </w:rPr>
              <w:t xml:space="preserve"> </w:t>
            </w:r>
            <w:r>
              <w:rPr>
                <w:color w:val="1D2128"/>
              </w:rPr>
              <w:t>Bureau</w:t>
            </w:r>
            <w:r>
              <w:rPr>
                <w:color w:val="1D2128"/>
                <w:spacing w:val="-2"/>
              </w:rPr>
              <w:t xml:space="preserve"> </w:t>
            </w:r>
            <w:r>
              <w:rPr>
                <w:color w:val="1D2128"/>
              </w:rPr>
              <w:t>may develop</w:t>
            </w:r>
            <w:r>
              <w:rPr>
                <w:color w:val="1D2128"/>
                <w:spacing w:val="-1"/>
              </w:rPr>
              <w:t xml:space="preserve"> </w:t>
            </w:r>
            <w:r>
              <w:rPr>
                <w:color w:val="1D2128"/>
              </w:rPr>
              <w:t>to address region</w:t>
            </w:r>
            <w:r>
              <w:rPr>
                <w:color w:val="1D2128"/>
                <w:spacing w:val="-1"/>
              </w:rPr>
              <w:t xml:space="preserve"> </w:t>
            </w:r>
            <w:r>
              <w:rPr>
                <w:color w:val="1D2128"/>
              </w:rPr>
              <w:t>or</w:t>
            </w:r>
            <w:r>
              <w:rPr>
                <w:color w:val="1D2128"/>
                <w:spacing w:val="-1"/>
              </w:rPr>
              <w:t xml:space="preserve"> </w:t>
            </w:r>
            <w:r>
              <w:rPr>
                <w:color w:val="1D2128"/>
              </w:rPr>
              <w:t>country</w:t>
            </w:r>
            <w:r>
              <w:rPr>
                <w:color w:val="1D2128"/>
                <w:spacing w:val="-2"/>
              </w:rPr>
              <w:t xml:space="preserve"> </w:t>
            </w:r>
            <w:r>
              <w:rPr>
                <w:color w:val="1D2128"/>
              </w:rPr>
              <w:t>specific risks.</w:t>
            </w:r>
          </w:p>
        </w:tc>
      </w:tr>
      <w:tr w:rsidR="000A141C" w14:paraId="2A14F848" w14:textId="77777777" w:rsidTr="000C4878">
        <w:trPr>
          <w:trHeight w:val="1344"/>
        </w:trPr>
        <w:tc>
          <w:tcPr>
            <w:tcW w:w="1958" w:type="dxa"/>
            <w:shd w:val="clear" w:color="auto" w:fill="FAE3D4"/>
          </w:tcPr>
          <w:p w14:paraId="456A23EE" w14:textId="77777777" w:rsidR="000A141C" w:rsidRDefault="000A141C" w:rsidP="000C4878">
            <w:pPr>
              <w:pStyle w:val="TableParagraph"/>
              <w:ind w:left="107" w:right="869"/>
              <w:rPr>
                <w:b/>
              </w:rPr>
            </w:pPr>
            <w:r>
              <w:rPr>
                <w:b/>
              </w:rPr>
              <w:t>Document</w:t>
            </w:r>
            <w:r>
              <w:rPr>
                <w:b/>
                <w:spacing w:val="-47"/>
              </w:rPr>
              <w:t xml:space="preserve"> </w:t>
            </w:r>
            <w:r>
              <w:rPr>
                <w:b/>
              </w:rPr>
              <w:t>Retention</w:t>
            </w:r>
          </w:p>
        </w:tc>
        <w:tc>
          <w:tcPr>
            <w:tcW w:w="7393" w:type="dxa"/>
          </w:tcPr>
          <w:p w14:paraId="13F145F1" w14:textId="77777777" w:rsidR="000A141C" w:rsidRDefault="000A141C" w:rsidP="000C4878">
            <w:pPr>
              <w:pStyle w:val="TableParagraph"/>
              <w:numPr>
                <w:ilvl w:val="0"/>
                <w:numId w:val="21"/>
              </w:numPr>
              <w:tabs>
                <w:tab w:val="left" w:pos="468"/>
                <w:tab w:val="left" w:pos="469"/>
              </w:tabs>
              <w:ind w:right="214"/>
            </w:pPr>
            <w:r>
              <w:t>Retaining original support documents for requested transactions, including</w:t>
            </w:r>
            <w:r>
              <w:rPr>
                <w:spacing w:val="-47"/>
              </w:rPr>
              <w:t xml:space="preserve"> </w:t>
            </w:r>
            <w:r>
              <w:t>hard copies where applicable, in accordance with UNDP’s document</w:t>
            </w:r>
            <w:r>
              <w:rPr>
                <w:spacing w:val="1"/>
              </w:rPr>
              <w:t xml:space="preserve"> </w:t>
            </w:r>
            <w:r>
              <w:t>retention</w:t>
            </w:r>
            <w:r>
              <w:rPr>
                <w:spacing w:val="-2"/>
              </w:rPr>
              <w:t xml:space="preserve"> </w:t>
            </w:r>
            <w:r>
              <w:t>policy.</w:t>
            </w:r>
          </w:p>
        </w:tc>
      </w:tr>
      <w:tr w:rsidR="000A141C" w14:paraId="7F4B8F80" w14:textId="77777777" w:rsidTr="000C4878">
        <w:trPr>
          <w:trHeight w:val="2147"/>
        </w:trPr>
        <w:tc>
          <w:tcPr>
            <w:tcW w:w="1958" w:type="dxa"/>
            <w:shd w:val="clear" w:color="auto" w:fill="FAE3D4"/>
          </w:tcPr>
          <w:p w14:paraId="0185B1CF" w14:textId="77777777" w:rsidR="000A141C" w:rsidRDefault="000A141C" w:rsidP="000C4878">
            <w:pPr>
              <w:pStyle w:val="TableParagraph"/>
              <w:spacing w:line="268" w:lineRule="exact"/>
              <w:ind w:left="107"/>
              <w:rPr>
                <w:b/>
              </w:rPr>
            </w:pPr>
            <w:r>
              <w:rPr>
                <w:b/>
              </w:rPr>
              <w:t>Audit</w:t>
            </w:r>
            <w:r>
              <w:rPr>
                <w:b/>
                <w:spacing w:val="-2"/>
              </w:rPr>
              <w:t xml:space="preserve"> </w:t>
            </w:r>
            <w:r>
              <w:rPr>
                <w:b/>
              </w:rPr>
              <w:t>Support</w:t>
            </w:r>
          </w:p>
        </w:tc>
        <w:tc>
          <w:tcPr>
            <w:tcW w:w="7393" w:type="dxa"/>
          </w:tcPr>
          <w:p w14:paraId="010308E7" w14:textId="77777777" w:rsidR="000A141C" w:rsidRDefault="000A141C" w:rsidP="000C4878">
            <w:pPr>
              <w:pStyle w:val="TableParagraph"/>
              <w:numPr>
                <w:ilvl w:val="0"/>
                <w:numId w:val="20"/>
              </w:numPr>
              <w:tabs>
                <w:tab w:val="left" w:pos="468"/>
                <w:tab w:val="left" w:pos="469"/>
              </w:tabs>
              <w:ind w:right="179"/>
            </w:pPr>
            <w:r>
              <w:t>The Requesting Units, as well as the BMS/GSSC, are subject to audit from</w:t>
            </w:r>
            <w:r>
              <w:rPr>
                <w:spacing w:val="1"/>
              </w:rPr>
              <w:t xml:space="preserve"> </w:t>
            </w:r>
            <w:r>
              <w:t>time to time. The Requesting Units remain responsible for responding to</w:t>
            </w:r>
            <w:r>
              <w:rPr>
                <w:spacing w:val="1"/>
              </w:rPr>
              <w:t xml:space="preserve"> </w:t>
            </w:r>
            <w:r>
              <w:t>audit queries related to their activities and related transactions. The</w:t>
            </w:r>
            <w:r>
              <w:rPr>
                <w:spacing w:val="1"/>
              </w:rPr>
              <w:t xml:space="preserve"> </w:t>
            </w:r>
            <w:r>
              <w:t>BMS/GSSC will support the Requesting Units in responding to audit queries</w:t>
            </w:r>
            <w:r>
              <w:rPr>
                <w:spacing w:val="-47"/>
              </w:rPr>
              <w:t xml:space="preserve"> </w:t>
            </w:r>
            <w:r>
              <w:t>of services provided by the BMS/GSSC on their behalf. Likewise, the</w:t>
            </w:r>
            <w:r>
              <w:rPr>
                <w:spacing w:val="1"/>
              </w:rPr>
              <w:t xml:space="preserve"> </w:t>
            </w:r>
            <w:r>
              <w:t>BMS/GSSC will be responsible for responding to audit queries related to its</w:t>
            </w:r>
            <w:r>
              <w:rPr>
                <w:spacing w:val="-47"/>
              </w:rPr>
              <w:t xml:space="preserve"> </w:t>
            </w:r>
            <w:r>
              <w:t>activities and</w:t>
            </w:r>
            <w:r>
              <w:rPr>
                <w:spacing w:val="-3"/>
              </w:rPr>
              <w:t xml:space="preserve"> </w:t>
            </w:r>
            <w:r>
              <w:t>may</w:t>
            </w:r>
            <w:r>
              <w:rPr>
                <w:spacing w:val="-1"/>
              </w:rPr>
              <w:t xml:space="preserve"> </w:t>
            </w:r>
            <w:r>
              <w:t>seek</w:t>
            </w:r>
            <w:r>
              <w:rPr>
                <w:spacing w:val="-2"/>
              </w:rPr>
              <w:t xml:space="preserve"> </w:t>
            </w:r>
            <w:r>
              <w:t>the</w:t>
            </w:r>
            <w:r>
              <w:rPr>
                <w:spacing w:val="-3"/>
              </w:rPr>
              <w:t xml:space="preserve"> </w:t>
            </w:r>
            <w:r>
              <w:t>support</w:t>
            </w:r>
            <w:r>
              <w:rPr>
                <w:spacing w:val="-3"/>
              </w:rPr>
              <w:t xml:space="preserve"> </w:t>
            </w:r>
            <w:r>
              <w:t>of the</w:t>
            </w:r>
            <w:r>
              <w:rPr>
                <w:spacing w:val="1"/>
              </w:rPr>
              <w:t xml:space="preserve"> </w:t>
            </w:r>
            <w:r>
              <w:t>Requesting</w:t>
            </w:r>
            <w:r>
              <w:rPr>
                <w:spacing w:val="-4"/>
              </w:rPr>
              <w:t xml:space="preserve"> </w:t>
            </w:r>
            <w:r>
              <w:t>Units in responding</w:t>
            </w:r>
          </w:p>
          <w:p w14:paraId="6C7929F5" w14:textId="77777777" w:rsidR="000A141C" w:rsidRDefault="000A141C" w:rsidP="000C4878">
            <w:pPr>
              <w:pStyle w:val="TableParagraph"/>
              <w:spacing w:line="249" w:lineRule="exact"/>
              <w:ind w:left="468"/>
            </w:pPr>
            <w:r>
              <w:t>to audit</w:t>
            </w:r>
            <w:r>
              <w:rPr>
                <w:spacing w:val="-4"/>
              </w:rPr>
              <w:t xml:space="preserve"> </w:t>
            </w:r>
            <w:r>
              <w:t>queries</w:t>
            </w:r>
            <w:r>
              <w:rPr>
                <w:spacing w:val="1"/>
              </w:rPr>
              <w:t xml:space="preserve"> </w:t>
            </w:r>
            <w:r>
              <w:t>related</w:t>
            </w:r>
            <w:r>
              <w:rPr>
                <w:spacing w:val="-1"/>
              </w:rPr>
              <w:t xml:space="preserve"> </w:t>
            </w:r>
            <w:r>
              <w:t>to</w:t>
            </w:r>
            <w:r>
              <w:rPr>
                <w:spacing w:val="-1"/>
              </w:rPr>
              <w:t xml:space="preserve"> </w:t>
            </w:r>
            <w:r>
              <w:t>their</w:t>
            </w:r>
            <w:r>
              <w:rPr>
                <w:spacing w:val="-1"/>
              </w:rPr>
              <w:t xml:space="preserve"> </w:t>
            </w:r>
            <w:r>
              <w:t>transactions.</w:t>
            </w:r>
          </w:p>
        </w:tc>
      </w:tr>
    </w:tbl>
    <w:p w14:paraId="10CD1DF6" w14:textId="77777777" w:rsidR="000A141C" w:rsidRDefault="000A141C" w:rsidP="000A141C">
      <w:pPr>
        <w:spacing w:line="249" w:lineRule="exact"/>
        <w:sectPr w:rsidR="000A141C">
          <w:pgSz w:w="12240" w:h="15840"/>
          <w:pgMar w:top="1360" w:right="800" w:bottom="1200" w:left="1260" w:header="203" w:footer="1012" w:gutter="0"/>
          <w:cols w:space="720"/>
        </w:sectPr>
      </w:pPr>
    </w:p>
    <w:p w14:paraId="28030E9B" w14:textId="77777777" w:rsidR="000A141C" w:rsidRPr="005C1C46" w:rsidRDefault="000A141C" w:rsidP="000A141C">
      <w:pPr>
        <w:pStyle w:val="Heading3"/>
        <w:numPr>
          <w:ilvl w:val="0"/>
          <w:numId w:val="29"/>
        </w:numPr>
        <w:tabs>
          <w:tab w:val="left" w:pos="423"/>
        </w:tabs>
        <w:spacing w:before="269"/>
        <w:rPr>
          <w:sz w:val="22"/>
          <w:szCs w:val="22"/>
        </w:rPr>
      </w:pPr>
      <w:r w:rsidRPr="005C1C46">
        <w:rPr>
          <w:sz w:val="22"/>
          <w:szCs w:val="22"/>
        </w:rPr>
        <w:lastRenderedPageBreak/>
        <w:t>BMS/</w:t>
      </w:r>
      <w:r>
        <w:rPr>
          <w:sz w:val="22"/>
          <w:szCs w:val="22"/>
        </w:rPr>
        <w:t>GSSC</w:t>
      </w:r>
      <w:r w:rsidRPr="005C1C46">
        <w:rPr>
          <w:sz w:val="22"/>
          <w:szCs w:val="22"/>
        </w:rPr>
        <w:t xml:space="preserve"> as the shared service provider</w:t>
      </w:r>
    </w:p>
    <w:p w14:paraId="1854188B" w14:textId="77777777" w:rsidR="000A141C" w:rsidRDefault="000A141C" w:rsidP="000A141C">
      <w:pPr>
        <w:pStyle w:val="BodyText"/>
        <w:spacing w:before="8"/>
        <w:rPr>
          <w:b/>
          <w:sz w:val="19"/>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2"/>
        <w:gridCol w:w="7429"/>
      </w:tblGrid>
      <w:tr w:rsidR="000A141C" w14:paraId="2C200DC0" w14:textId="77777777" w:rsidTr="000C4878">
        <w:trPr>
          <w:trHeight w:val="537"/>
        </w:trPr>
        <w:tc>
          <w:tcPr>
            <w:tcW w:w="1922" w:type="dxa"/>
            <w:shd w:val="clear" w:color="auto" w:fill="001F5F"/>
          </w:tcPr>
          <w:p w14:paraId="6D3E43DE" w14:textId="77777777" w:rsidR="000A141C" w:rsidRDefault="000A141C" w:rsidP="000C4878">
            <w:pPr>
              <w:pStyle w:val="TableParagraph"/>
              <w:spacing w:line="268" w:lineRule="exact"/>
              <w:ind w:left="107"/>
              <w:rPr>
                <w:b/>
              </w:rPr>
            </w:pPr>
            <w:r>
              <w:rPr>
                <w:b/>
                <w:color w:val="FFFFFF"/>
              </w:rPr>
              <w:t>Shared</w:t>
            </w:r>
            <w:r>
              <w:rPr>
                <w:b/>
                <w:color w:val="FFFFFF"/>
                <w:spacing w:val="-3"/>
              </w:rPr>
              <w:t xml:space="preserve"> </w:t>
            </w:r>
            <w:r>
              <w:rPr>
                <w:b/>
                <w:color w:val="FFFFFF"/>
              </w:rPr>
              <w:t>services</w:t>
            </w:r>
          </w:p>
          <w:p w14:paraId="08BE7E68" w14:textId="77777777" w:rsidR="000A141C" w:rsidRDefault="000A141C" w:rsidP="000C4878">
            <w:pPr>
              <w:pStyle w:val="TableParagraph"/>
              <w:spacing w:line="249" w:lineRule="exact"/>
              <w:ind w:left="107"/>
              <w:rPr>
                <w:b/>
              </w:rPr>
            </w:pPr>
            <w:r>
              <w:rPr>
                <w:b/>
                <w:color w:val="FFFFFF"/>
              </w:rPr>
              <w:t>actions</w:t>
            </w:r>
          </w:p>
        </w:tc>
        <w:tc>
          <w:tcPr>
            <w:tcW w:w="7429" w:type="dxa"/>
            <w:shd w:val="clear" w:color="auto" w:fill="001F5F"/>
          </w:tcPr>
          <w:p w14:paraId="0F041ED8" w14:textId="77777777" w:rsidR="000A141C" w:rsidRDefault="000A141C" w:rsidP="000C4878">
            <w:pPr>
              <w:pStyle w:val="TableParagraph"/>
              <w:spacing w:line="268" w:lineRule="exact"/>
              <w:ind w:left="108"/>
              <w:rPr>
                <w:b/>
              </w:rPr>
            </w:pPr>
            <w:r>
              <w:rPr>
                <w:b/>
                <w:color w:val="FFFFFF"/>
              </w:rPr>
              <w:t>BMS/GSSC</w:t>
            </w:r>
            <w:r>
              <w:rPr>
                <w:b/>
                <w:color w:val="FFFFFF"/>
                <w:spacing w:val="-5"/>
              </w:rPr>
              <w:t xml:space="preserve"> </w:t>
            </w:r>
            <w:r>
              <w:rPr>
                <w:b/>
                <w:color w:val="FFFFFF"/>
              </w:rPr>
              <w:t>Roles</w:t>
            </w:r>
            <w:r>
              <w:rPr>
                <w:b/>
                <w:color w:val="FFFFFF"/>
                <w:spacing w:val="-5"/>
              </w:rPr>
              <w:t xml:space="preserve"> </w:t>
            </w:r>
            <w:r>
              <w:rPr>
                <w:b/>
                <w:color w:val="FFFFFF"/>
              </w:rPr>
              <w:t>&amp;</w:t>
            </w:r>
            <w:r>
              <w:rPr>
                <w:b/>
                <w:color w:val="FFFFFF"/>
                <w:spacing w:val="-1"/>
              </w:rPr>
              <w:t xml:space="preserve"> </w:t>
            </w:r>
            <w:r>
              <w:rPr>
                <w:b/>
                <w:color w:val="FFFFFF"/>
              </w:rPr>
              <w:t>Responsibilities</w:t>
            </w:r>
          </w:p>
        </w:tc>
      </w:tr>
      <w:tr w:rsidR="000A141C" w14:paraId="20B74E55" w14:textId="77777777" w:rsidTr="000C4878">
        <w:trPr>
          <w:trHeight w:val="1074"/>
        </w:trPr>
        <w:tc>
          <w:tcPr>
            <w:tcW w:w="1922" w:type="dxa"/>
            <w:shd w:val="clear" w:color="auto" w:fill="DEEAF6"/>
          </w:tcPr>
          <w:p w14:paraId="64BC4AF3" w14:textId="77777777" w:rsidR="000A141C" w:rsidRDefault="000A141C" w:rsidP="000C4878">
            <w:pPr>
              <w:pStyle w:val="TableParagraph"/>
              <w:spacing w:line="268" w:lineRule="exact"/>
              <w:ind w:left="107"/>
              <w:rPr>
                <w:b/>
              </w:rPr>
            </w:pPr>
            <w:r>
              <w:rPr>
                <w:b/>
              </w:rPr>
              <w:t>Establishing</w:t>
            </w:r>
            <w:r>
              <w:rPr>
                <w:b/>
                <w:spacing w:val="-3"/>
              </w:rPr>
              <w:t xml:space="preserve"> </w:t>
            </w:r>
            <w:r>
              <w:rPr>
                <w:b/>
              </w:rPr>
              <w:t>SLAs</w:t>
            </w:r>
          </w:p>
        </w:tc>
        <w:tc>
          <w:tcPr>
            <w:tcW w:w="7429" w:type="dxa"/>
          </w:tcPr>
          <w:p w14:paraId="26944211" w14:textId="77777777" w:rsidR="000A141C" w:rsidRDefault="000A141C" w:rsidP="000C4878">
            <w:pPr>
              <w:pStyle w:val="TableParagraph"/>
              <w:numPr>
                <w:ilvl w:val="0"/>
                <w:numId w:val="19"/>
              </w:numPr>
              <w:tabs>
                <w:tab w:val="left" w:pos="468"/>
                <w:tab w:val="left" w:pos="469"/>
              </w:tabs>
              <w:ind w:right="426"/>
            </w:pPr>
            <w:r>
              <w:t>Negotiating SLAs with Regional Bureau (or Central Bureau) to define the</w:t>
            </w:r>
            <w:r>
              <w:rPr>
                <w:spacing w:val="1"/>
              </w:rPr>
              <w:t xml:space="preserve"> </w:t>
            </w:r>
            <w:r>
              <w:t>scope and service levels expected of clustered services to be delivered to</w:t>
            </w:r>
            <w:r>
              <w:rPr>
                <w:spacing w:val="-47"/>
              </w:rPr>
              <w:t xml:space="preserve"> </w:t>
            </w:r>
            <w:r>
              <w:t>COs (or HQ units/offices).</w:t>
            </w:r>
          </w:p>
        </w:tc>
      </w:tr>
      <w:tr w:rsidR="000A141C" w14:paraId="1EA1C90F" w14:textId="77777777" w:rsidTr="000C4878">
        <w:trPr>
          <w:trHeight w:val="7251"/>
        </w:trPr>
        <w:tc>
          <w:tcPr>
            <w:tcW w:w="1922" w:type="dxa"/>
            <w:shd w:val="clear" w:color="auto" w:fill="DEEAF6"/>
          </w:tcPr>
          <w:p w14:paraId="3344E9A6" w14:textId="77777777" w:rsidR="000A141C" w:rsidRDefault="000A141C" w:rsidP="000C4878">
            <w:pPr>
              <w:pStyle w:val="TableParagraph"/>
              <w:ind w:left="107" w:right="828"/>
              <w:jc w:val="both"/>
              <w:rPr>
                <w:b/>
              </w:rPr>
            </w:pPr>
            <w:r>
              <w:rPr>
                <w:b/>
              </w:rPr>
              <w:t>Defining &amp;</w:t>
            </w:r>
            <w:r>
              <w:rPr>
                <w:b/>
                <w:spacing w:val="-47"/>
              </w:rPr>
              <w:t xml:space="preserve"> </w:t>
            </w:r>
            <w:r>
              <w:rPr>
                <w:b/>
              </w:rPr>
              <w:t>Delivering</w:t>
            </w:r>
            <w:r>
              <w:rPr>
                <w:b/>
                <w:spacing w:val="1"/>
              </w:rPr>
              <w:t xml:space="preserve"> </w:t>
            </w:r>
            <w:r>
              <w:rPr>
                <w:b/>
              </w:rPr>
              <w:t>Services</w:t>
            </w:r>
          </w:p>
        </w:tc>
        <w:tc>
          <w:tcPr>
            <w:tcW w:w="7429" w:type="dxa"/>
          </w:tcPr>
          <w:p w14:paraId="75C445D1" w14:textId="77777777" w:rsidR="000A141C" w:rsidRDefault="000A141C" w:rsidP="000C4878">
            <w:pPr>
              <w:pStyle w:val="TableParagraph"/>
              <w:numPr>
                <w:ilvl w:val="0"/>
                <w:numId w:val="18"/>
              </w:numPr>
              <w:tabs>
                <w:tab w:val="left" w:pos="468"/>
                <w:tab w:val="left" w:pos="469"/>
              </w:tabs>
              <w:ind w:right="180"/>
            </w:pPr>
            <w:r>
              <w:t>In collaboration with Global Process Owners, developing and finalizing SOPs</w:t>
            </w:r>
            <w:r>
              <w:rPr>
                <w:spacing w:val="-48"/>
              </w:rPr>
              <w:t xml:space="preserve"> </w:t>
            </w:r>
            <w:r>
              <w:t>for</w:t>
            </w:r>
            <w:r>
              <w:rPr>
                <w:spacing w:val="-1"/>
              </w:rPr>
              <w:t xml:space="preserve"> </w:t>
            </w:r>
            <w:r>
              <w:t>each clustered business</w:t>
            </w:r>
            <w:r>
              <w:rPr>
                <w:spacing w:val="-2"/>
              </w:rPr>
              <w:t xml:space="preserve"> </w:t>
            </w:r>
            <w:r>
              <w:t>process.</w:t>
            </w:r>
          </w:p>
          <w:p w14:paraId="05B74BD4" w14:textId="77777777" w:rsidR="000A141C" w:rsidRDefault="000A141C" w:rsidP="000C4878">
            <w:pPr>
              <w:pStyle w:val="TableParagraph"/>
              <w:ind w:left="0"/>
              <w:rPr>
                <w:b/>
              </w:rPr>
            </w:pPr>
          </w:p>
          <w:p w14:paraId="63E4C2E1" w14:textId="77777777" w:rsidR="000A141C" w:rsidRDefault="000A141C" w:rsidP="000C4878">
            <w:pPr>
              <w:pStyle w:val="TableParagraph"/>
              <w:numPr>
                <w:ilvl w:val="0"/>
                <w:numId w:val="18"/>
              </w:numPr>
              <w:tabs>
                <w:tab w:val="left" w:pos="468"/>
                <w:tab w:val="left" w:pos="469"/>
              </w:tabs>
              <w:ind w:right="203"/>
            </w:pPr>
            <w:r>
              <w:t>Providing transactional services that comply with UNDP’s legislative and</w:t>
            </w:r>
            <w:r>
              <w:rPr>
                <w:spacing w:val="1"/>
              </w:rPr>
              <w:t xml:space="preserve"> </w:t>
            </w:r>
            <w:r>
              <w:t>administrative framework documents (e.g., FRRs, Staff Regulations &amp; Rules,</w:t>
            </w:r>
            <w:r>
              <w:rPr>
                <w:spacing w:val="-47"/>
              </w:rPr>
              <w:t xml:space="preserve"> </w:t>
            </w:r>
            <w:r>
              <w:t>ICF, Operational Guide of the ICF, POPP, SOPs). This includes responsibility</w:t>
            </w:r>
            <w:r>
              <w:rPr>
                <w:spacing w:val="1"/>
              </w:rPr>
              <w:t xml:space="preserve"> </w:t>
            </w:r>
            <w:r>
              <w:t xml:space="preserve">for </w:t>
            </w:r>
            <w:r>
              <w:rPr>
                <w:b/>
              </w:rPr>
              <w:t xml:space="preserve">performing their specific processing tasks in line </w:t>
            </w:r>
            <w:r>
              <w:t>with UNDP’s policies</w:t>
            </w:r>
            <w:r>
              <w:rPr>
                <w:spacing w:val="1"/>
              </w:rPr>
              <w:t xml:space="preserve"> </w:t>
            </w:r>
            <w:r>
              <w:t>and procedures, based on the information and supporting documentation</w:t>
            </w:r>
            <w:r>
              <w:rPr>
                <w:spacing w:val="1"/>
              </w:rPr>
              <w:t xml:space="preserve"> </w:t>
            </w:r>
            <w:r>
              <w:t>provided to them. Where an incomplete request has been received, the</w:t>
            </w:r>
            <w:r>
              <w:rPr>
                <w:spacing w:val="1"/>
              </w:rPr>
              <w:t xml:space="preserve"> </w:t>
            </w:r>
            <w:r>
              <w:t>BMS/GSSC is authorized to return the request to the Requesting Unit for</w:t>
            </w:r>
            <w:r>
              <w:rPr>
                <w:spacing w:val="1"/>
              </w:rPr>
              <w:t xml:space="preserve"> </w:t>
            </w:r>
            <w:r>
              <w:t>completion</w:t>
            </w:r>
            <w:r>
              <w:rPr>
                <w:spacing w:val="-2"/>
              </w:rPr>
              <w:t xml:space="preserve"> </w:t>
            </w:r>
            <w:r>
              <w:t>prior</w:t>
            </w:r>
            <w:r>
              <w:rPr>
                <w:spacing w:val="-3"/>
              </w:rPr>
              <w:t xml:space="preserve"> </w:t>
            </w:r>
            <w:r>
              <w:t>to</w:t>
            </w:r>
            <w:r>
              <w:rPr>
                <w:spacing w:val="1"/>
              </w:rPr>
              <w:t xml:space="preserve"> </w:t>
            </w:r>
            <w:r>
              <w:t>completing</w:t>
            </w:r>
            <w:r>
              <w:rPr>
                <w:spacing w:val="-1"/>
              </w:rPr>
              <w:t xml:space="preserve"> </w:t>
            </w:r>
            <w:r>
              <w:t>the</w:t>
            </w:r>
            <w:r>
              <w:rPr>
                <w:spacing w:val="1"/>
              </w:rPr>
              <w:t xml:space="preserve"> </w:t>
            </w:r>
            <w:r>
              <w:t>processing.</w:t>
            </w:r>
          </w:p>
          <w:p w14:paraId="5A151AC9" w14:textId="77777777" w:rsidR="000A141C" w:rsidRDefault="000A141C" w:rsidP="000C4878">
            <w:pPr>
              <w:pStyle w:val="TableParagraph"/>
              <w:ind w:left="0"/>
              <w:rPr>
                <w:b/>
              </w:rPr>
            </w:pPr>
          </w:p>
          <w:p w14:paraId="76B1842E" w14:textId="77777777" w:rsidR="000A141C" w:rsidRDefault="000A141C" w:rsidP="000C4878">
            <w:pPr>
              <w:pStyle w:val="TableParagraph"/>
              <w:numPr>
                <w:ilvl w:val="0"/>
                <w:numId w:val="18"/>
              </w:numPr>
              <w:tabs>
                <w:tab w:val="left" w:pos="468"/>
                <w:tab w:val="left" w:pos="469"/>
              </w:tabs>
              <w:ind w:right="140"/>
            </w:pPr>
            <w:r>
              <w:t>Delivering services within the timeframes agreed in signed SLAs and</w:t>
            </w:r>
            <w:r>
              <w:rPr>
                <w:spacing w:val="1"/>
              </w:rPr>
              <w:t xml:space="preserve"> </w:t>
            </w:r>
            <w:r>
              <w:t>informing</w:t>
            </w:r>
            <w:r>
              <w:rPr>
                <w:spacing w:val="-3"/>
              </w:rPr>
              <w:t xml:space="preserve"> </w:t>
            </w:r>
            <w:r>
              <w:t>the Country</w:t>
            </w:r>
            <w:r>
              <w:rPr>
                <w:spacing w:val="-3"/>
              </w:rPr>
              <w:t xml:space="preserve"> </w:t>
            </w:r>
            <w:r>
              <w:t>or</w:t>
            </w:r>
            <w:r>
              <w:rPr>
                <w:spacing w:val="-4"/>
              </w:rPr>
              <w:t xml:space="preserve"> </w:t>
            </w:r>
            <w:r>
              <w:t>HQ</w:t>
            </w:r>
            <w:r>
              <w:rPr>
                <w:spacing w:val="-1"/>
              </w:rPr>
              <w:t xml:space="preserve"> </w:t>
            </w:r>
            <w:r>
              <w:t>office</w:t>
            </w:r>
            <w:r>
              <w:rPr>
                <w:spacing w:val="-3"/>
              </w:rPr>
              <w:t xml:space="preserve"> </w:t>
            </w:r>
            <w:r>
              <w:t>of</w:t>
            </w:r>
            <w:r>
              <w:rPr>
                <w:spacing w:val="-1"/>
              </w:rPr>
              <w:t xml:space="preserve"> </w:t>
            </w:r>
            <w:r>
              <w:t>the completion</w:t>
            </w:r>
            <w:r>
              <w:rPr>
                <w:spacing w:val="-4"/>
              </w:rPr>
              <w:t xml:space="preserve"> </w:t>
            </w:r>
            <w:r>
              <w:t>of</w:t>
            </w:r>
            <w:r>
              <w:rPr>
                <w:spacing w:val="-1"/>
              </w:rPr>
              <w:t xml:space="preserve"> </w:t>
            </w:r>
            <w:r>
              <w:t>the</w:t>
            </w:r>
            <w:r>
              <w:rPr>
                <w:spacing w:val="-3"/>
              </w:rPr>
              <w:t xml:space="preserve"> </w:t>
            </w:r>
            <w:r>
              <w:t>service</w:t>
            </w:r>
            <w:r>
              <w:rPr>
                <w:spacing w:val="-3"/>
              </w:rPr>
              <w:t xml:space="preserve"> </w:t>
            </w:r>
            <w:r>
              <w:t>request.</w:t>
            </w:r>
          </w:p>
          <w:p w14:paraId="1328DFE2" w14:textId="77777777" w:rsidR="000A141C" w:rsidRDefault="000A141C" w:rsidP="000C4878">
            <w:pPr>
              <w:pStyle w:val="TableParagraph"/>
              <w:spacing w:before="11"/>
              <w:ind w:left="0"/>
              <w:rPr>
                <w:b/>
                <w:sz w:val="21"/>
              </w:rPr>
            </w:pPr>
          </w:p>
          <w:p w14:paraId="2221AEA8" w14:textId="77777777" w:rsidR="000A141C" w:rsidRDefault="000A141C" w:rsidP="000C4878">
            <w:pPr>
              <w:pStyle w:val="TableParagraph"/>
              <w:numPr>
                <w:ilvl w:val="0"/>
                <w:numId w:val="18"/>
              </w:numPr>
              <w:tabs>
                <w:tab w:val="left" w:pos="468"/>
                <w:tab w:val="left" w:pos="469"/>
              </w:tabs>
              <w:ind w:right="261"/>
            </w:pPr>
            <w:r>
              <w:t>Observing all corporate deadlines relevant to the business process services</w:t>
            </w:r>
            <w:r>
              <w:rPr>
                <w:spacing w:val="-47"/>
              </w:rPr>
              <w:t xml:space="preserve"> </w:t>
            </w:r>
            <w:r>
              <w:t>being provided; and applying corporate procedures regarding quarterly</w:t>
            </w:r>
            <w:r>
              <w:rPr>
                <w:spacing w:val="1"/>
              </w:rPr>
              <w:t xml:space="preserve"> </w:t>
            </w:r>
            <w:r>
              <w:t>certifications and</w:t>
            </w:r>
            <w:r>
              <w:rPr>
                <w:spacing w:val="-3"/>
              </w:rPr>
              <w:t xml:space="preserve"> </w:t>
            </w:r>
            <w:r>
              <w:t>end-year</w:t>
            </w:r>
            <w:r>
              <w:rPr>
                <w:spacing w:val="-5"/>
              </w:rPr>
              <w:t xml:space="preserve"> </w:t>
            </w:r>
            <w:r>
              <w:t>closure.</w:t>
            </w:r>
          </w:p>
          <w:p w14:paraId="01361670" w14:textId="77777777" w:rsidR="000A141C" w:rsidRDefault="000A141C" w:rsidP="000C4878">
            <w:pPr>
              <w:pStyle w:val="TableParagraph"/>
              <w:spacing w:before="1"/>
              <w:ind w:left="0"/>
              <w:rPr>
                <w:b/>
              </w:rPr>
            </w:pPr>
          </w:p>
          <w:p w14:paraId="13076B08" w14:textId="77777777" w:rsidR="000A141C" w:rsidRDefault="000A141C" w:rsidP="000C4878">
            <w:pPr>
              <w:pStyle w:val="TableParagraph"/>
              <w:numPr>
                <w:ilvl w:val="0"/>
                <w:numId w:val="18"/>
              </w:numPr>
              <w:tabs>
                <w:tab w:val="left" w:pos="468"/>
                <w:tab w:val="left" w:pos="469"/>
              </w:tabs>
              <w:ind w:right="114"/>
            </w:pPr>
            <w:r>
              <w:t>Ensuring the required segregation of duties is met in all services it provides,</w:t>
            </w:r>
            <w:r>
              <w:rPr>
                <w:spacing w:val="1"/>
              </w:rPr>
              <w:t xml:space="preserve"> </w:t>
            </w:r>
            <w:r>
              <w:t>including those related to the first, second and third authorities (as</w:t>
            </w:r>
            <w:r>
              <w:rPr>
                <w:spacing w:val="1"/>
              </w:rPr>
              <w:t xml:space="preserve"> </w:t>
            </w:r>
            <w:r>
              <w:t>articulated</w:t>
            </w:r>
            <w:r>
              <w:rPr>
                <w:spacing w:val="4"/>
              </w:rPr>
              <w:t xml:space="preserve"> </w:t>
            </w:r>
            <w:r>
              <w:t>in</w:t>
            </w:r>
            <w:r>
              <w:rPr>
                <w:spacing w:val="2"/>
              </w:rPr>
              <w:t xml:space="preserve"> </w:t>
            </w:r>
            <w:r>
              <w:t>the</w:t>
            </w:r>
            <w:r>
              <w:rPr>
                <w:spacing w:val="4"/>
              </w:rPr>
              <w:t xml:space="preserve"> </w:t>
            </w:r>
            <w:r>
              <w:t>Operational</w:t>
            </w:r>
            <w:r>
              <w:rPr>
                <w:spacing w:val="5"/>
              </w:rPr>
              <w:t xml:space="preserve"> </w:t>
            </w:r>
            <w:r>
              <w:t>Guide</w:t>
            </w:r>
            <w:r>
              <w:rPr>
                <w:spacing w:val="5"/>
              </w:rPr>
              <w:t xml:space="preserve"> </w:t>
            </w:r>
            <w:r>
              <w:t>of</w:t>
            </w:r>
            <w:r>
              <w:rPr>
                <w:spacing w:val="2"/>
              </w:rPr>
              <w:t xml:space="preserve"> </w:t>
            </w:r>
            <w:r>
              <w:t>the</w:t>
            </w:r>
            <w:r>
              <w:rPr>
                <w:spacing w:val="6"/>
              </w:rPr>
              <w:t xml:space="preserve"> </w:t>
            </w:r>
            <w:r>
              <w:t>Internal</w:t>
            </w:r>
            <w:r>
              <w:rPr>
                <w:spacing w:val="4"/>
              </w:rPr>
              <w:t xml:space="preserve"> </w:t>
            </w:r>
            <w:r>
              <w:t>Control</w:t>
            </w:r>
            <w:r>
              <w:rPr>
                <w:spacing w:val="2"/>
              </w:rPr>
              <w:t xml:space="preserve"> </w:t>
            </w:r>
            <w:r>
              <w:t>Framework),</w:t>
            </w:r>
            <w:r>
              <w:rPr>
                <w:spacing w:val="1"/>
              </w:rPr>
              <w:t xml:space="preserve"> </w:t>
            </w:r>
            <w:r>
              <w:t>and the segregation of incompatible roles. The BMS/GSSC is accountable for</w:t>
            </w:r>
            <w:r>
              <w:rPr>
                <w:spacing w:val="-47"/>
              </w:rPr>
              <w:t xml:space="preserve"> </w:t>
            </w:r>
            <w:r>
              <w:t>ensuring that it fulfills the responsibilities of the second and third approval</w:t>
            </w:r>
            <w:r>
              <w:rPr>
                <w:spacing w:val="1"/>
              </w:rPr>
              <w:t xml:space="preserve"> </w:t>
            </w:r>
            <w:r>
              <w:t>authority roles in accordance with the FRRs and POPP, the specifics of which</w:t>
            </w:r>
            <w:r>
              <w:rPr>
                <w:spacing w:val="-47"/>
              </w:rPr>
              <w:t xml:space="preserve"> </w:t>
            </w:r>
            <w:r>
              <w:t>are</w:t>
            </w:r>
            <w:r>
              <w:rPr>
                <w:spacing w:val="-2"/>
              </w:rPr>
              <w:t xml:space="preserve"> </w:t>
            </w:r>
            <w:r>
              <w:t>articulated</w:t>
            </w:r>
            <w:r>
              <w:rPr>
                <w:spacing w:val="-2"/>
              </w:rPr>
              <w:t xml:space="preserve"> </w:t>
            </w:r>
            <w:r>
              <w:t>in</w:t>
            </w:r>
            <w:r>
              <w:rPr>
                <w:spacing w:val="-1"/>
              </w:rPr>
              <w:t xml:space="preserve"> </w:t>
            </w:r>
            <w:r>
              <w:t>the Operational</w:t>
            </w:r>
            <w:r>
              <w:rPr>
                <w:spacing w:val="-2"/>
              </w:rPr>
              <w:t xml:space="preserve"> </w:t>
            </w:r>
            <w:r>
              <w:t>Guide</w:t>
            </w:r>
            <w:r>
              <w:rPr>
                <w:spacing w:val="-3"/>
              </w:rPr>
              <w:t xml:space="preserve"> </w:t>
            </w:r>
            <w:r>
              <w:t>of</w:t>
            </w:r>
            <w:r>
              <w:rPr>
                <w:spacing w:val="-4"/>
              </w:rPr>
              <w:t xml:space="preserve"> </w:t>
            </w:r>
            <w:r>
              <w:t>the Internal</w:t>
            </w:r>
            <w:r>
              <w:rPr>
                <w:spacing w:val="-2"/>
              </w:rPr>
              <w:t xml:space="preserve"> </w:t>
            </w:r>
            <w:r>
              <w:t>Control</w:t>
            </w:r>
            <w:r>
              <w:rPr>
                <w:spacing w:val="-1"/>
              </w:rPr>
              <w:t xml:space="preserve"> </w:t>
            </w:r>
            <w:r>
              <w:t>Framework.</w:t>
            </w:r>
          </w:p>
        </w:tc>
      </w:tr>
      <w:tr w:rsidR="000A141C" w14:paraId="748CAC6B" w14:textId="77777777" w:rsidTr="000C4878">
        <w:trPr>
          <w:trHeight w:val="2954"/>
        </w:trPr>
        <w:tc>
          <w:tcPr>
            <w:tcW w:w="1922" w:type="dxa"/>
            <w:shd w:val="clear" w:color="auto" w:fill="DEEAF6"/>
          </w:tcPr>
          <w:p w14:paraId="3FAAF770" w14:textId="77777777" w:rsidR="000A141C" w:rsidRDefault="000A141C" w:rsidP="000C4878">
            <w:pPr>
              <w:pStyle w:val="TableParagraph"/>
              <w:ind w:left="107" w:right="458"/>
              <w:rPr>
                <w:b/>
              </w:rPr>
            </w:pPr>
            <w:r>
              <w:rPr>
                <w:b/>
              </w:rPr>
              <w:t>Dealing with</w:t>
            </w:r>
            <w:r>
              <w:rPr>
                <w:b/>
                <w:spacing w:val="1"/>
              </w:rPr>
              <w:t xml:space="preserve"> </w:t>
            </w:r>
            <w:r>
              <w:rPr>
                <w:b/>
              </w:rPr>
              <w:t>Policy/Process</w:t>
            </w:r>
            <w:r>
              <w:rPr>
                <w:b/>
                <w:spacing w:val="-47"/>
              </w:rPr>
              <w:t xml:space="preserve"> </w:t>
            </w:r>
            <w:r>
              <w:rPr>
                <w:b/>
              </w:rPr>
              <w:t>Exceptions</w:t>
            </w:r>
          </w:p>
        </w:tc>
        <w:tc>
          <w:tcPr>
            <w:tcW w:w="7429" w:type="dxa"/>
          </w:tcPr>
          <w:p w14:paraId="1CE3619D" w14:textId="77777777" w:rsidR="000A141C" w:rsidRDefault="000A141C" w:rsidP="000C4878">
            <w:pPr>
              <w:pStyle w:val="TableParagraph"/>
              <w:numPr>
                <w:ilvl w:val="0"/>
                <w:numId w:val="17"/>
              </w:numPr>
              <w:tabs>
                <w:tab w:val="left" w:pos="468"/>
                <w:tab w:val="left" w:pos="469"/>
              </w:tabs>
              <w:ind w:right="141"/>
            </w:pPr>
            <w:r>
              <w:t>Approving and executing all process variations that fall within thresholds</w:t>
            </w:r>
            <w:r>
              <w:rPr>
                <w:spacing w:val="1"/>
              </w:rPr>
              <w:t xml:space="preserve"> </w:t>
            </w:r>
            <w:r>
              <w:t>assigned to the BMS/GSSC, as specified in SOPs that have been approved by</w:t>
            </w:r>
            <w:r>
              <w:rPr>
                <w:spacing w:val="-47"/>
              </w:rPr>
              <w:t xml:space="preserve"> </w:t>
            </w:r>
            <w:r>
              <w:t>the relevant Global Process Owner. The relevant delegation of authority</w:t>
            </w:r>
            <w:r>
              <w:rPr>
                <w:spacing w:val="1"/>
              </w:rPr>
              <w:t xml:space="preserve"> </w:t>
            </w:r>
            <w:r>
              <w:t>from a Country Office, Headquarter Unit or Global Process Owner with</w:t>
            </w:r>
            <w:r>
              <w:rPr>
                <w:spacing w:val="1"/>
              </w:rPr>
              <w:t xml:space="preserve"> </w:t>
            </w:r>
            <w:r>
              <w:t>respect to a transaction to be processed by BMS/GSSC will be deemed to</w:t>
            </w:r>
            <w:r>
              <w:rPr>
                <w:spacing w:val="1"/>
              </w:rPr>
              <w:t xml:space="preserve"> </w:t>
            </w:r>
            <w:r>
              <w:t>have been transmitted on the signature of the SOP by BMS/GSSC and the</w:t>
            </w:r>
            <w:r>
              <w:rPr>
                <w:spacing w:val="1"/>
              </w:rPr>
              <w:t xml:space="preserve"> </w:t>
            </w:r>
            <w:r>
              <w:t>relevant Global Process</w:t>
            </w:r>
            <w:r>
              <w:rPr>
                <w:spacing w:val="-1"/>
              </w:rPr>
              <w:t xml:space="preserve"> </w:t>
            </w:r>
            <w:r>
              <w:t>Owner.</w:t>
            </w:r>
          </w:p>
          <w:p w14:paraId="5A247EA1" w14:textId="77777777" w:rsidR="000A141C" w:rsidRDefault="000A141C" w:rsidP="000C4878">
            <w:pPr>
              <w:pStyle w:val="TableParagraph"/>
              <w:spacing w:before="3"/>
              <w:ind w:left="0"/>
              <w:rPr>
                <w:b/>
              </w:rPr>
            </w:pPr>
          </w:p>
          <w:p w14:paraId="451AC1FA" w14:textId="77777777" w:rsidR="000A141C" w:rsidRDefault="000A141C" w:rsidP="000C4878">
            <w:pPr>
              <w:pStyle w:val="TableParagraph"/>
              <w:numPr>
                <w:ilvl w:val="0"/>
                <w:numId w:val="17"/>
              </w:numPr>
              <w:tabs>
                <w:tab w:val="left" w:pos="468"/>
                <w:tab w:val="left" w:pos="469"/>
              </w:tabs>
              <w:spacing w:line="237" w:lineRule="auto"/>
              <w:ind w:right="704"/>
            </w:pPr>
            <w:r>
              <w:t>Referring to the Regional Bureau or HQ Global Process Owner, as</w:t>
            </w:r>
            <w:r>
              <w:rPr>
                <w:spacing w:val="1"/>
              </w:rPr>
              <w:t xml:space="preserve"> </w:t>
            </w:r>
            <w:r>
              <w:t>appropriate,</w:t>
            </w:r>
            <w:r>
              <w:rPr>
                <w:spacing w:val="-3"/>
              </w:rPr>
              <w:t xml:space="preserve"> </w:t>
            </w:r>
            <w:r>
              <w:t>any</w:t>
            </w:r>
            <w:r>
              <w:rPr>
                <w:spacing w:val="-1"/>
              </w:rPr>
              <w:t xml:space="preserve"> </w:t>
            </w:r>
            <w:r>
              <w:t>transactions</w:t>
            </w:r>
            <w:r>
              <w:rPr>
                <w:spacing w:val="-1"/>
              </w:rPr>
              <w:t xml:space="preserve"> </w:t>
            </w:r>
            <w:r>
              <w:t>that</w:t>
            </w:r>
            <w:r>
              <w:rPr>
                <w:spacing w:val="-1"/>
              </w:rPr>
              <w:t xml:space="preserve"> </w:t>
            </w:r>
            <w:r>
              <w:t>require approval</w:t>
            </w:r>
            <w:r>
              <w:rPr>
                <w:spacing w:val="-4"/>
              </w:rPr>
              <w:t xml:space="preserve"> </w:t>
            </w:r>
            <w:r>
              <w:t>or</w:t>
            </w:r>
            <w:r>
              <w:rPr>
                <w:spacing w:val="-2"/>
              </w:rPr>
              <w:t xml:space="preserve"> </w:t>
            </w:r>
            <w:r>
              <w:t>clearance</w:t>
            </w:r>
            <w:r>
              <w:rPr>
                <w:spacing w:val="-3"/>
              </w:rPr>
              <w:t xml:space="preserve"> </w:t>
            </w:r>
            <w:r>
              <w:t>of</w:t>
            </w:r>
            <w:r>
              <w:rPr>
                <w:spacing w:val="-3"/>
              </w:rPr>
              <w:t xml:space="preserve"> </w:t>
            </w:r>
            <w:r>
              <w:t>an</w:t>
            </w:r>
          </w:p>
          <w:p w14:paraId="2E906558" w14:textId="77777777" w:rsidR="000A141C" w:rsidRDefault="000A141C" w:rsidP="000C4878">
            <w:pPr>
              <w:pStyle w:val="TableParagraph"/>
              <w:spacing w:before="2" w:line="249" w:lineRule="exact"/>
              <w:ind w:left="468"/>
            </w:pPr>
            <w:r>
              <w:t>exception</w:t>
            </w:r>
            <w:r>
              <w:rPr>
                <w:spacing w:val="-1"/>
              </w:rPr>
              <w:t xml:space="preserve"> </w:t>
            </w:r>
            <w:r>
              <w:t>by an authority</w:t>
            </w:r>
            <w:r>
              <w:rPr>
                <w:spacing w:val="-4"/>
              </w:rPr>
              <w:t xml:space="preserve"> </w:t>
            </w:r>
            <w:r>
              <w:t>owner</w:t>
            </w:r>
            <w:r>
              <w:rPr>
                <w:spacing w:val="-3"/>
              </w:rPr>
              <w:t xml:space="preserve"> </w:t>
            </w:r>
            <w:r>
              <w:t>or</w:t>
            </w:r>
            <w:r>
              <w:rPr>
                <w:spacing w:val="-3"/>
              </w:rPr>
              <w:t xml:space="preserve"> </w:t>
            </w:r>
            <w:r>
              <w:t>that</w:t>
            </w:r>
            <w:r>
              <w:rPr>
                <w:spacing w:val="-2"/>
              </w:rPr>
              <w:t xml:space="preserve"> </w:t>
            </w:r>
            <w:r>
              <w:t>exceeds</w:t>
            </w:r>
            <w:r>
              <w:rPr>
                <w:spacing w:val="-1"/>
              </w:rPr>
              <w:t xml:space="preserve"> </w:t>
            </w:r>
            <w:r>
              <w:t>the BMS/GSSC’s approval</w:t>
            </w:r>
          </w:p>
        </w:tc>
      </w:tr>
    </w:tbl>
    <w:p w14:paraId="53BF81B3" w14:textId="77777777" w:rsidR="000A141C" w:rsidRDefault="000A141C" w:rsidP="000A141C">
      <w:pPr>
        <w:spacing w:line="249" w:lineRule="exact"/>
        <w:sectPr w:rsidR="000A141C">
          <w:pgSz w:w="12240" w:h="15840"/>
          <w:pgMar w:top="1360" w:right="800" w:bottom="1200" w:left="1260" w:header="203" w:footer="1012" w:gutter="0"/>
          <w:cols w:space="720"/>
        </w:sectPr>
      </w:pPr>
    </w:p>
    <w:p w14:paraId="74DFA18A" w14:textId="77777777" w:rsidR="000A141C" w:rsidRDefault="000A141C" w:rsidP="000A141C">
      <w:pPr>
        <w:pStyle w:val="BodyText"/>
        <w:spacing w:before="6"/>
        <w:rPr>
          <w:b/>
          <w:sz w:val="6"/>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2"/>
        <w:gridCol w:w="7429"/>
      </w:tblGrid>
      <w:tr w:rsidR="000A141C" w14:paraId="0122DB7A" w14:textId="77777777" w:rsidTr="000C4878">
        <w:trPr>
          <w:trHeight w:val="537"/>
        </w:trPr>
        <w:tc>
          <w:tcPr>
            <w:tcW w:w="1922" w:type="dxa"/>
            <w:shd w:val="clear" w:color="auto" w:fill="001F5F"/>
          </w:tcPr>
          <w:p w14:paraId="42453274" w14:textId="77777777" w:rsidR="000A141C" w:rsidRDefault="000A141C" w:rsidP="000C4878">
            <w:pPr>
              <w:pStyle w:val="TableParagraph"/>
              <w:spacing w:line="268" w:lineRule="exact"/>
              <w:ind w:left="107"/>
              <w:rPr>
                <w:b/>
              </w:rPr>
            </w:pPr>
            <w:r>
              <w:rPr>
                <w:b/>
                <w:color w:val="FFFFFF"/>
              </w:rPr>
              <w:t>Shared</w:t>
            </w:r>
            <w:r>
              <w:rPr>
                <w:b/>
                <w:color w:val="FFFFFF"/>
                <w:spacing w:val="-3"/>
              </w:rPr>
              <w:t xml:space="preserve"> </w:t>
            </w:r>
            <w:r>
              <w:rPr>
                <w:b/>
                <w:color w:val="FFFFFF"/>
              </w:rPr>
              <w:t>services</w:t>
            </w:r>
          </w:p>
          <w:p w14:paraId="73AD67C6" w14:textId="77777777" w:rsidR="000A141C" w:rsidRDefault="000A141C" w:rsidP="000C4878">
            <w:pPr>
              <w:pStyle w:val="TableParagraph"/>
              <w:spacing w:line="249" w:lineRule="exact"/>
              <w:ind w:left="107"/>
              <w:rPr>
                <w:b/>
              </w:rPr>
            </w:pPr>
            <w:r>
              <w:rPr>
                <w:b/>
                <w:color w:val="FFFFFF"/>
              </w:rPr>
              <w:t>actions</w:t>
            </w:r>
          </w:p>
        </w:tc>
        <w:tc>
          <w:tcPr>
            <w:tcW w:w="7429" w:type="dxa"/>
            <w:shd w:val="clear" w:color="auto" w:fill="001F5F"/>
          </w:tcPr>
          <w:p w14:paraId="5E731CC0" w14:textId="77777777" w:rsidR="000A141C" w:rsidRDefault="000A141C" w:rsidP="000C4878">
            <w:pPr>
              <w:pStyle w:val="TableParagraph"/>
              <w:spacing w:line="268" w:lineRule="exact"/>
              <w:ind w:left="108"/>
              <w:rPr>
                <w:b/>
              </w:rPr>
            </w:pPr>
            <w:r>
              <w:rPr>
                <w:b/>
                <w:color w:val="FFFFFF"/>
              </w:rPr>
              <w:t>BMS/GSSC</w:t>
            </w:r>
            <w:r>
              <w:rPr>
                <w:b/>
                <w:color w:val="FFFFFF"/>
                <w:spacing w:val="-5"/>
              </w:rPr>
              <w:t xml:space="preserve"> </w:t>
            </w:r>
            <w:r>
              <w:rPr>
                <w:b/>
                <w:color w:val="FFFFFF"/>
              </w:rPr>
              <w:t>Roles</w:t>
            </w:r>
            <w:r>
              <w:rPr>
                <w:b/>
                <w:color w:val="FFFFFF"/>
                <w:spacing w:val="-5"/>
              </w:rPr>
              <w:t xml:space="preserve"> </w:t>
            </w:r>
            <w:r>
              <w:rPr>
                <w:b/>
                <w:color w:val="FFFFFF"/>
              </w:rPr>
              <w:t>&amp;</w:t>
            </w:r>
            <w:r>
              <w:rPr>
                <w:b/>
                <w:color w:val="FFFFFF"/>
                <w:spacing w:val="-1"/>
              </w:rPr>
              <w:t xml:space="preserve"> </w:t>
            </w:r>
            <w:r>
              <w:rPr>
                <w:b/>
                <w:color w:val="FFFFFF"/>
              </w:rPr>
              <w:t>Responsibilities</w:t>
            </w:r>
          </w:p>
        </w:tc>
      </w:tr>
      <w:tr w:rsidR="000A141C" w14:paraId="4B8C4091" w14:textId="77777777" w:rsidTr="000C4878">
        <w:trPr>
          <w:trHeight w:val="2416"/>
        </w:trPr>
        <w:tc>
          <w:tcPr>
            <w:tcW w:w="1922" w:type="dxa"/>
            <w:shd w:val="clear" w:color="auto" w:fill="DEEAF6"/>
          </w:tcPr>
          <w:p w14:paraId="314A961D" w14:textId="77777777" w:rsidR="000A141C" w:rsidRDefault="000A141C" w:rsidP="000C4878">
            <w:pPr>
              <w:pStyle w:val="TableParagraph"/>
              <w:ind w:left="0"/>
              <w:rPr>
                <w:rFonts w:ascii="Times New Roman"/>
                <w:sz w:val="20"/>
              </w:rPr>
            </w:pPr>
          </w:p>
        </w:tc>
        <w:tc>
          <w:tcPr>
            <w:tcW w:w="7429" w:type="dxa"/>
          </w:tcPr>
          <w:p w14:paraId="156D9242" w14:textId="77777777" w:rsidR="000A141C" w:rsidRDefault="000A141C" w:rsidP="000C4878">
            <w:pPr>
              <w:pStyle w:val="TableParagraph"/>
              <w:ind w:left="468" w:right="235"/>
            </w:pPr>
            <w:r>
              <w:t>threshold, where such authority or clearance has not been obtained by the</w:t>
            </w:r>
            <w:r>
              <w:rPr>
                <w:spacing w:val="-47"/>
              </w:rPr>
              <w:t xml:space="preserve"> </w:t>
            </w:r>
            <w:r>
              <w:t>Requesting</w:t>
            </w:r>
            <w:r>
              <w:rPr>
                <w:spacing w:val="-3"/>
              </w:rPr>
              <w:t xml:space="preserve"> </w:t>
            </w:r>
            <w:r>
              <w:t>Unit</w:t>
            </w:r>
            <w:r>
              <w:rPr>
                <w:spacing w:val="-3"/>
              </w:rPr>
              <w:t xml:space="preserve"> </w:t>
            </w:r>
            <w:r>
              <w:t>prior</w:t>
            </w:r>
            <w:r>
              <w:rPr>
                <w:spacing w:val="-3"/>
              </w:rPr>
              <w:t xml:space="preserve"> </w:t>
            </w:r>
            <w:r>
              <w:t>to</w:t>
            </w:r>
            <w:r>
              <w:rPr>
                <w:spacing w:val="-2"/>
              </w:rPr>
              <w:t xml:space="preserve"> </w:t>
            </w:r>
            <w:r>
              <w:t>submitting</w:t>
            </w:r>
            <w:r>
              <w:rPr>
                <w:spacing w:val="-3"/>
              </w:rPr>
              <w:t xml:space="preserve"> </w:t>
            </w:r>
            <w:r>
              <w:t>the service</w:t>
            </w:r>
            <w:r>
              <w:rPr>
                <w:spacing w:val="-1"/>
              </w:rPr>
              <w:t xml:space="preserve"> </w:t>
            </w:r>
            <w:r>
              <w:t>request</w:t>
            </w:r>
            <w:r>
              <w:rPr>
                <w:spacing w:val="-1"/>
              </w:rPr>
              <w:t xml:space="preserve"> </w:t>
            </w:r>
            <w:r>
              <w:t>to the BMS/GSSC.</w:t>
            </w:r>
          </w:p>
          <w:p w14:paraId="2790A40A" w14:textId="77777777" w:rsidR="000A141C" w:rsidRDefault="000A141C" w:rsidP="000C4878">
            <w:pPr>
              <w:pStyle w:val="TableParagraph"/>
              <w:spacing w:before="12"/>
              <w:ind w:left="0"/>
              <w:rPr>
                <w:b/>
                <w:sz w:val="21"/>
              </w:rPr>
            </w:pPr>
          </w:p>
          <w:p w14:paraId="72F1DC59" w14:textId="77777777" w:rsidR="000A141C" w:rsidRDefault="000A141C" w:rsidP="000C4878">
            <w:pPr>
              <w:pStyle w:val="TableParagraph"/>
              <w:numPr>
                <w:ilvl w:val="0"/>
                <w:numId w:val="16"/>
              </w:numPr>
              <w:tabs>
                <w:tab w:val="left" w:pos="468"/>
                <w:tab w:val="left" w:pos="469"/>
              </w:tabs>
              <w:ind w:right="731"/>
            </w:pPr>
            <w:r>
              <w:t>Obtaining guidance from the Global Process Owner where policy</w:t>
            </w:r>
            <w:r>
              <w:rPr>
                <w:spacing w:val="1"/>
              </w:rPr>
              <w:t xml:space="preserve"> </w:t>
            </w:r>
            <w:r>
              <w:t>interpretation is needed for significant transactions that could impact</w:t>
            </w:r>
            <w:r>
              <w:rPr>
                <w:spacing w:val="-47"/>
              </w:rPr>
              <w:t xml:space="preserve"> </w:t>
            </w:r>
            <w:r>
              <w:t>internal control</w:t>
            </w:r>
            <w:r>
              <w:rPr>
                <w:spacing w:val="-4"/>
              </w:rPr>
              <w:t xml:space="preserve"> </w:t>
            </w:r>
            <w:r>
              <w:t>objectives.</w:t>
            </w:r>
          </w:p>
          <w:p w14:paraId="439F3A2E" w14:textId="77777777" w:rsidR="000A141C" w:rsidRDefault="000A141C" w:rsidP="000C4878">
            <w:pPr>
              <w:pStyle w:val="TableParagraph"/>
              <w:spacing w:before="10"/>
              <w:ind w:left="0"/>
              <w:rPr>
                <w:b/>
                <w:sz w:val="21"/>
              </w:rPr>
            </w:pPr>
          </w:p>
          <w:p w14:paraId="4E87D1E6" w14:textId="77777777" w:rsidR="000A141C" w:rsidRDefault="000A141C" w:rsidP="000C4878">
            <w:pPr>
              <w:pStyle w:val="TableParagraph"/>
              <w:numPr>
                <w:ilvl w:val="0"/>
                <w:numId w:val="16"/>
              </w:numPr>
              <w:tabs>
                <w:tab w:val="left" w:pos="468"/>
                <w:tab w:val="left" w:pos="469"/>
              </w:tabs>
              <w:spacing w:before="1"/>
              <w:ind w:hanging="361"/>
            </w:pPr>
            <w:r>
              <w:t>Identifying</w:t>
            </w:r>
            <w:r>
              <w:rPr>
                <w:spacing w:val="-3"/>
              </w:rPr>
              <w:t xml:space="preserve"> </w:t>
            </w:r>
            <w:r>
              <w:t>opportunities</w:t>
            </w:r>
            <w:r>
              <w:rPr>
                <w:spacing w:val="-3"/>
              </w:rPr>
              <w:t xml:space="preserve"> </w:t>
            </w:r>
            <w:r>
              <w:t>for</w:t>
            </w:r>
            <w:r>
              <w:rPr>
                <w:spacing w:val="-2"/>
              </w:rPr>
              <w:t xml:space="preserve"> </w:t>
            </w:r>
            <w:r>
              <w:t>process</w:t>
            </w:r>
            <w:r>
              <w:rPr>
                <w:spacing w:val="-2"/>
              </w:rPr>
              <w:t xml:space="preserve"> </w:t>
            </w:r>
            <w:r>
              <w:t>change/improvement.</w:t>
            </w:r>
          </w:p>
        </w:tc>
      </w:tr>
      <w:tr w:rsidR="000A141C" w14:paraId="0D3F78CC" w14:textId="77777777" w:rsidTr="000C4878">
        <w:trPr>
          <w:trHeight w:val="2417"/>
        </w:trPr>
        <w:tc>
          <w:tcPr>
            <w:tcW w:w="1922" w:type="dxa"/>
            <w:shd w:val="clear" w:color="auto" w:fill="DEEAF6"/>
          </w:tcPr>
          <w:p w14:paraId="5E95D69C" w14:textId="77777777" w:rsidR="000A141C" w:rsidRDefault="000A141C" w:rsidP="000C4878">
            <w:pPr>
              <w:pStyle w:val="TableParagraph"/>
              <w:ind w:left="107" w:right="111"/>
              <w:rPr>
                <w:b/>
              </w:rPr>
            </w:pPr>
            <w:r>
              <w:rPr>
                <w:b/>
              </w:rPr>
              <w:t>Prioritizing excess</w:t>
            </w:r>
            <w:r>
              <w:rPr>
                <w:b/>
                <w:spacing w:val="1"/>
              </w:rPr>
              <w:t xml:space="preserve"> </w:t>
            </w:r>
            <w:r>
              <w:rPr>
                <w:b/>
              </w:rPr>
              <w:t>demand/</w:t>
            </w:r>
            <w:r>
              <w:rPr>
                <w:b/>
                <w:spacing w:val="-12"/>
              </w:rPr>
              <w:t xml:space="preserve"> </w:t>
            </w:r>
            <w:r>
              <w:rPr>
                <w:b/>
              </w:rPr>
              <w:t>backlogs</w:t>
            </w:r>
          </w:p>
        </w:tc>
        <w:tc>
          <w:tcPr>
            <w:tcW w:w="7429" w:type="dxa"/>
          </w:tcPr>
          <w:p w14:paraId="35571A01" w14:textId="77777777" w:rsidR="000A141C" w:rsidRDefault="000A141C" w:rsidP="000C4878">
            <w:pPr>
              <w:pStyle w:val="TableParagraph"/>
              <w:numPr>
                <w:ilvl w:val="0"/>
                <w:numId w:val="15"/>
              </w:numPr>
              <w:tabs>
                <w:tab w:val="left" w:pos="468"/>
                <w:tab w:val="left" w:pos="469"/>
              </w:tabs>
              <w:ind w:right="579"/>
            </w:pPr>
            <w:r>
              <w:t>Providing services on a first-in first-out (FiFo) basis, except in periods of</w:t>
            </w:r>
            <w:r>
              <w:rPr>
                <w:spacing w:val="-47"/>
              </w:rPr>
              <w:t xml:space="preserve"> </w:t>
            </w:r>
            <w:r>
              <w:t>excess</w:t>
            </w:r>
            <w:r>
              <w:rPr>
                <w:spacing w:val="-1"/>
              </w:rPr>
              <w:t xml:space="preserve"> </w:t>
            </w:r>
            <w:r>
              <w:t>demand</w:t>
            </w:r>
            <w:r>
              <w:rPr>
                <w:spacing w:val="-3"/>
              </w:rPr>
              <w:t xml:space="preserve"> </w:t>
            </w:r>
            <w:r>
              <w:t>or service</w:t>
            </w:r>
            <w:r>
              <w:rPr>
                <w:spacing w:val="1"/>
              </w:rPr>
              <w:t xml:space="preserve"> </w:t>
            </w:r>
            <w:r>
              <w:t>backlogs.</w:t>
            </w:r>
          </w:p>
          <w:p w14:paraId="698D7173" w14:textId="77777777" w:rsidR="000A141C" w:rsidRDefault="000A141C" w:rsidP="000C4878">
            <w:pPr>
              <w:pStyle w:val="TableParagraph"/>
              <w:ind w:left="0"/>
              <w:rPr>
                <w:b/>
              </w:rPr>
            </w:pPr>
          </w:p>
          <w:p w14:paraId="724647DA" w14:textId="77777777" w:rsidR="000A141C" w:rsidRDefault="000A141C" w:rsidP="000C4878">
            <w:pPr>
              <w:pStyle w:val="TableParagraph"/>
              <w:numPr>
                <w:ilvl w:val="0"/>
                <w:numId w:val="15"/>
              </w:numPr>
              <w:tabs>
                <w:tab w:val="left" w:pos="468"/>
                <w:tab w:val="left" w:pos="469"/>
              </w:tabs>
              <w:ind w:right="105"/>
            </w:pPr>
            <w:r>
              <w:t>In</w:t>
            </w:r>
            <w:r>
              <w:rPr>
                <w:spacing w:val="-4"/>
              </w:rPr>
              <w:t xml:space="preserve"> </w:t>
            </w:r>
            <w:r>
              <w:t>periods</w:t>
            </w:r>
            <w:r>
              <w:rPr>
                <w:spacing w:val="-4"/>
              </w:rPr>
              <w:t xml:space="preserve"> </w:t>
            </w:r>
            <w:r>
              <w:t>of</w:t>
            </w:r>
            <w:r>
              <w:rPr>
                <w:spacing w:val="-3"/>
              </w:rPr>
              <w:t xml:space="preserve"> </w:t>
            </w:r>
            <w:r>
              <w:t>excess</w:t>
            </w:r>
            <w:r>
              <w:rPr>
                <w:spacing w:val="-2"/>
              </w:rPr>
              <w:t xml:space="preserve"> </w:t>
            </w:r>
            <w:r>
              <w:t>demand</w:t>
            </w:r>
            <w:r>
              <w:rPr>
                <w:spacing w:val="-4"/>
              </w:rPr>
              <w:t xml:space="preserve"> </w:t>
            </w:r>
            <w:r>
              <w:t>or</w:t>
            </w:r>
            <w:r>
              <w:rPr>
                <w:spacing w:val="-2"/>
              </w:rPr>
              <w:t xml:space="preserve"> </w:t>
            </w:r>
            <w:r>
              <w:t>service</w:t>
            </w:r>
            <w:r>
              <w:rPr>
                <w:spacing w:val="-2"/>
              </w:rPr>
              <w:t xml:space="preserve"> </w:t>
            </w:r>
            <w:r>
              <w:t>backlogs,</w:t>
            </w:r>
            <w:r>
              <w:rPr>
                <w:spacing w:val="-5"/>
              </w:rPr>
              <w:t xml:space="preserve"> </w:t>
            </w:r>
            <w:r>
              <w:t>prioritizing</w:t>
            </w:r>
            <w:r>
              <w:rPr>
                <w:spacing w:val="-3"/>
              </w:rPr>
              <w:t xml:space="preserve"> </w:t>
            </w:r>
            <w:r>
              <w:t>service</w:t>
            </w:r>
            <w:r>
              <w:rPr>
                <w:spacing w:val="-2"/>
              </w:rPr>
              <w:t xml:space="preserve"> </w:t>
            </w:r>
            <w:r>
              <w:t>requests</w:t>
            </w:r>
            <w:r>
              <w:rPr>
                <w:spacing w:val="-46"/>
              </w:rPr>
              <w:t xml:space="preserve"> </w:t>
            </w:r>
            <w:r>
              <w:t>to ensure the most critical services are performed first and notifying the</w:t>
            </w:r>
            <w:r>
              <w:rPr>
                <w:spacing w:val="1"/>
              </w:rPr>
              <w:t xml:space="preserve"> </w:t>
            </w:r>
            <w:r>
              <w:t>relevant Country or HQ office of the prioritization. If critical issues are</w:t>
            </w:r>
            <w:r>
              <w:rPr>
                <w:spacing w:val="1"/>
              </w:rPr>
              <w:t xml:space="preserve"> </w:t>
            </w:r>
            <w:r>
              <w:t>encountered, BMS/GSSC will keep the relevant Bureau involved, either for</w:t>
            </w:r>
            <w:r>
              <w:rPr>
                <w:spacing w:val="1"/>
              </w:rPr>
              <w:t xml:space="preserve"> </w:t>
            </w:r>
            <w:r>
              <w:t>information</w:t>
            </w:r>
            <w:r>
              <w:rPr>
                <w:spacing w:val="-4"/>
              </w:rPr>
              <w:t xml:space="preserve"> </w:t>
            </w:r>
            <w:r>
              <w:t>or definition</w:t>
            </w:r>
            <w:r>
              <w:rPr>
                <w:spacing w:val="-3"/>
              </w:rPr>
              <w:t xml:space="preserve"> </w:t>
            </w:r>
            <w:r>
              <w:t>of</w:t>
            </w:r>
            <w:r>
              <w:rPr>
                <w:spacing w:val="-4"/>
              </w:rPr>
              <w:t xml:space="preserve"> </w:t>
            </w:r>
            <w:r>
              <w:t>priorities, through</w:t>
            </w:r>
            <w:r>
              <w:rPr>
                <w:spacing w:val="-1"/>
              </w:rPr>
              <w:t xml:space="preserve"> </w:t>
            </w:r>
            <w:r>
              <w:t>agreed</w:t>
            </w:r>
            <w:r>
              <w:rPr>
                <w:spacing w:val="-4"/>
              </w:rPr>
              <w:t xml:space="preserve"> </w:t>
            </w:r>
            <w:r>
              <w:t>Bureau</w:t>
            </w:r>
            <w:r>
              <w:rPr>
                <w:spacing w:val="-1"/>
              </w:rPr>
              <w:t xml:space="preserve"> </w:t>
            </w:r>
            <w:r>
              <w:t>focal points.</w:t>
            </w:r>
          </w:p>
        </w:tc>
      </w:tr>
      <w:tr w:rsidR="000A141C" w14:paraId="2ECCADD0" w14:textId="77777777" w:rsidTr="000C4878">
        <w:trPr>
          <w:trHeight w:val="2688"/>
        </w:trPr>
        <w:tc>
          <w:tcPr>
            <w:tcW w:w="1922" w:type="dxa"/>
            <w:shd w:val="clear" w:color="auto" w:fill="DEEAF6"/>
          </w:tcPr>
          <w:p w14:paraId="5709F4A9" w14:textId="77777777" w:rsidR="000A141C" w:rsidRDefault="000A141C" w:rsidP="000C4878">
            <w:pPr>
              <w:pStyle w:val="TableParagraph"/>
              <w:spacing w:before="1"/>
              <w:ind w:left="107" w:right="568"/>
              <w:rPr>
                <w:b/>
              </w:rPr>
            </w:pPr>
            <w:r>
              <w:rPr>
                <w:b/>
              </w:rPr>
              <w:t>Emergency</w:t>
            </w:r>
            <w:r>
              <w:rPr>
                <w:b/>
                <w:spacing w:val="1"/>
              </w:rPr>
              <w:t xml:space="preserve"> </w:t>
            </w:r>
            <w:r>
              <w:rPr>
                <w:b/>
              </w:rPr>
              <w:t>Transaction</w:t>
            </w:r>
            <w:r>
              <w:rPr>
                <w:b/>
                <w:spacing w:val="1"/>
              </w:rPr>
              <w:t xml:space="preserve"> </w:t>
            </w:r>
            <w:r>
              <w:rPr>
                <w:b/>
                <w:spacing w:val="-1"/>
              </w:rPr>
              <w:t>Management</w:t>
            </w:r>
          </w:p>
        </w:tc>
        <w:tc>
          <w:tcPr>
            <w:tcW w:w="7429" w:type="dxa"/>
          </w:tcPr>
          <w:p w14:paraId="33FBED55" w14:textId="77777777" w:rsidR="000A141C" w:rsidRDefault="000A141C" w:rsidP="000C4878">
            <w:pPr>
              <w:pStyle w:val="TableParagraph"/>
              <w:numPr>
                <w:ilvl w:val="0"/>
                <w:numId w:val="14"/>
              </w:numPr>
              <w:tabs>
                <w:tab w:val="left" w:pos="468"/>
                <w:tab w:val="left" w:pos="469"/>
              </w:tabs>
              <w:spacing w:before="1"/>
              <w:ind w:right="226"/>
            </w:pPr>
            <w:r>
              <w:t>Informing the requesting Country or HQ office if BMS/GSSC cannot process</w:t>
            </w:r>
            <w:r>
              <w:rPr>
                <w:spacing w:val="-47"/>
              </w:rPr>
              <w:t xml:space="preserve"> </w:t>
            </w:r>
            <w:r>
              <w:t xml:space="preserve">emergency transactions within 4 hours of receipt of the request. </w:t>
            </w:r>
            <w:r>
              <w:rPr>
                <w:color w:val="000000"/>
                <w:shd w:val="clear" w:color="auto" w:fill="F9F8F8"/>
              </w:rPr>
              <w:t>An</w:t>
            </w:r>
            <w:r>
              <w:rPr>
                <w:color w:val="000000"/>
                <w:spacing w:val="1"/>
              </w:rPr>
              <w:t xml:space="preserve"> </w:t>
            </w:r>
            <w:r>
              <w:rPr>
                <w:color w:val="000000"/>
                <w:shd w:val="clear" w:color="auto" w:fill="F9F8F8"/>
              </w:rPr>
              <w:t>emergency includes an event recognized by the UN and the Host</w:t>
            </w:r>
            <w:r>
              <w:rPr>
                <w:color w:val="000000"/>
                <w:spacing w:val="1"/>
              </w:rPr>
              <w:t xml:space="preserve"> </w:t>
            </w:r>
            <w:r>
              <w:rPr>
                <w:color w:val="000000"/>
                <w:shd w:val="clear" w:color="auto" w:fill="F9F8F8"/>
              </w:rPr>
              <w:t>Government to be a human-caused or natural disaster and other</w:t>
            </w:r>
            <w:r>
              <w:rPr>
                <w:color w:val="000000"/>
                <w:spacing w:val="1"/>
              </w:rPr>
              <w:t xml:space="preserve"> </w:t>
            </w:r>
            <w:r>
              <w:rPr>
                <w:color w:val="000000"/>
                <w:shd w:val="clear" w:color="auto" w:fill="F9F8F8"/>
              </w:rPr>
              <w:t>emergencies</w:t>
            </w:r>
            <w:r>
              <w:rPr>
                <w:color w:val="000000"/>
                <w:spacing w:val="-3"/>
                <w:shd w:val="clear" w:color="auto" w:fill="F9F8F8"/>
              </w:rPr>
              <w:t xml:space="preserve"> </w:t>
            </w:r>
            <w:r>
              <w:rPr>
                <w:color w:val="000000"/>
                <w:shd w:val="clear" w:color="auto" w:fill="F9F8F8"/>
              </w:rPr>
              <w:t>(such</w:t>
            </w:r>
            <w:r>
              <w:rPr>
                <w:color w:val="000000"/>
                <w:spacing w:val="-1"/>
                <w:shd w:val="clear" w:color="auto" w:fill="F9F8F8"/>
              </w:rPr>
              <w:t xml:space="preserve"> </w:t>
            </w:r>
            <w:r>
              <w:rPr>
                <w:color w:val="000000"/>
                <w:shd w:val="clear" w:color="auto" w:fill="F9F8F8"/>
              </w:rPr>
              <w:t>as</w:t>
            </w:r>
            <w:r>
              <w:rPr>
                <w:color w:val="000000"/>
                <w:spacing w:val="-2"/>
                <w:shd w:val="clear" w:color="auto" w:fill="F9F8F8"/>
              </w:rPr>
              <w:t xml:space="preserve"> </w:t>
            </w:r>
            <w:r>
              <w:rPr>
                <w:color w:val="000000"/>
                <w:shd w:val="clear" w:color="auto" w:fill="F9F8F8"/>
              </w:rPr>
              <w:t>epidemics/pandemics).</w:t>
            </w:r>
          </w:p>
          <w:p w14:paraId="62CCABF8" w14:textId="77777777" w:rsidR="000A141C" w:rsidRDefault="000A141C" w:rsidP="000C4878">
            <w:pPr>
              <w:pStyle w:val="TableParagraph"/>
              <w:spacing w:before="12"/>
              <w:ind w:left="0"/>
              <w:rPr>
                <w:b/>
                <w:sz w:val="21"/>
              </w:rPr>
            </w:pPr>
          </w:p>
          <w:p w14:paraId="60EE3DFB" w14:textId="77777777" w:rsidR="000A141C" w:rsidRDefault="000A141C" w:rsidP="000C4878">
            <w:pPr>
              <w:pStyle w:val="TableParagraph"/>
              <w:numPr>
                <w:ilvl w:val="0"/>
                <w:numId w:val="14"/>
              </w:numPr>
              <w:tabs>
                <w:tab w:val="left" w:pos="468"/>
                <w:tab w:val="left" w:pos="469"/>
              </w:tabs>
              <w:ind w:right="480"/>
            </w:pPr>
            <w:r>
              <w:t>Receiving and keeping a central repository of all emergency transactions</w:t>
            </w:r>
            <w:r>
              <w:rPr>
                <w:spacing w:val="-48"/>
              </w:rPr>
              <w:t xml:space="preserve"> </w:t>
            </w:r>
            <w:r>
              <w:t>processed by Country/HQ offices and making this information available</w:t>
            </w:r>
            <w:r>
              <w:rPr>
                <w:spacing w:val="1"/>
              </w:rPr>
              <w:t xml:space="preserve"> </w:t>
            </w:r>
            <w:r>
              <w:t>through</w:t>
            </w:r>
            <w:r>
              <w:rPr>
                <w:spacing w:val="-2"/>
              </w:rPr>
              <w:t xml:space="preserve"> </w:t>
            </w:r>
            <w:r>
              <w:t>the</w:t>
            </w:r>
            <w:r>
              <w:rPr>
                <w:spacing w:val="-1"/>
              </w:rPr>
              <w:t xml:space="preserve"> </w:t>
            </w:r>
            <w:r>
              <w:t>BMS/GSSC</w:t>
            </w:r>
            <w:r>
              <w:rPr>
                <w:spacing w:val="-3"/>
              </w:rPr>
              <w:t xml:space="preserve"> </w:t>
            </w:r>
            <w:r>
              <w:t>Performance</w:t>
            </w:r>
            <w:r>
              <w:rPr>
                <w:spacing w:val="-2"/>
              </w:rPr>
              <w:t xml:space="preserve"> </w:t>
            </w:r>
            <w:r>
              <w:t>Dashboard.</w:t>
            </w:r>
          </w:p>
        </w:tc>
      </w:tr>
      <w:tr w:rsidR="000A141C" w14:paraId="28FCB11A" w14:textId="77777777" w:rsidTr="000C4878">
        <w:trPr>
          <w:trHeight w:val="1341"/>
        </w:trPr>
        <w:tc>
          <w:tcPr>
            <w:tcW w:w="1922" w:type="dxa"/>
            <w:shd w:val="clear" w:color="auto" w:fill="DEEAF6"/>
          </w:tcPr>
          <w:p w14:paraId="7D34C00D" w14:textId="77777777" w:rsidR="000A141C" w:rsidRDefault="000A141C" w:rsidP="000C4878">
            <w:pPr>
              <w:pStyle w:val="TableParagraph"/>
              <w:ind w:left="107" w:right="163"/>
              <w:rPr>
                <w:b/>
              </w:rPr>
            </w:pPr>
            <w:r>
              <w:rPr>
                <w:b/>
              </w:rPr>
              <w:t>Issue</w:t>
            </w:r>
            <w:r>
              <w:rPr>
                <w:b/>
                <w:spacing w:val="1"/>
              </w:rPr>
              <w:t xml:space="preserve"> </w:t>
            </w:r>
            <w:r>
              <w:rPr>
                <w:b/>
              </w:rPr>
              <w:t>Management and</w:t>
            </w:r>
            <w:r>
              <w:rPr>
                <w:b/>
                <w:spacing w:val="-48"/>
              </w:rPr>
              <w:t xml:space="preserve"> </w:t>
            </w:r>
            <w:r>
              <w:rPr>
                <w:b/>
              </w:rPr>
              <w:t>Escalation</w:t>
            </w:r>
          </w:p>
        </w:tc>
        <w:tc>
          <w:tcPr>
            <w:tcW w:w="7429" w:type="dxa"/>
          </w:tcPr>
          <w:p w14:paraId="6BB8BB77" w14:textId="77777777" w:rsidR="000A141C" w:rsidRDefault="000A141C" w:rsidP="000C4878">
            <w:pPr>
              <w:pStyle w:val="TableParagraph"/>
              <w:numPr>
                <w:ilvl w:val="0"/>
                <w:numId w:val="13"/>
              </w:numPr>
              <w:tabs>
                <w:tab w:val="left" w:pos="468"/>
                <w:tab w:val="left" w:pos="469"/>
              </w:tabs>
              <w:ind w:right="98"/>
            </w:pPr>
            <w:r>
              <w:t>Notifying the requesting Country Office (or HQ unit/office) and/or Regional</w:t>
            </w:r>
            <w:r>
              <w:rPr>
                <w:spacing w:val="1"/>
              </w:rPr>
              <w:t xml:space="preserve"> </w:t>
            </w:r>
            <w:r>
              <w:t>Bureau (or Central Bureau) promptly of any issues, concerns, or complaints;</w:t>
            </w:r>
            <w:r>
              <w:rPr>
                <w:spacing w:val="1"/>
              </w:rPr>
              <w:t xml:space="preserve"> </w:t>
            </w:r>
            <w:r>
              <w:t>and resolving and/or escalating issues to the relevant next level authority, as</w:t>
            </w:r>
            <w:r>
              <w:rPr>
                <w:spacing w:val="-47"/>
              </w:rPr>
              <w:t xml:space="preserve"> </w:t>
            </w:r>
            <w:r>
              <w:t>needed.</w:t>
            </w:r>
          </w:p>
        </w:tc>
      </w:tr>
      <w:tr w:rsidR="000A141C" w14:paraId="335A897D" w14:textId="77777777" w:rsidTr="000C4878">
        <w:trPr>
          <w:trHeight w:val="1881"/>
        </w:trPr>
        <w:tc>
          <w:tcPr>
            <w:tcW w:w="1922" w:type="dxa"/>
            <w:shd w:val="clear" w:color="auto" w:fill="DEEAF6"/>
          </w:tcPr>
          <w:p w14:paraId="01230971" w14:textId="77777777" w:rsidR="000A141C" w:rsidRDefault="000A141C" w:rsidP="000C4878">
            <w:pPr>
              <w:pStyle w:val="TableParagraph"/>
              <w:ind w:left="107" w:right="174"/>
              <w:rPr>
                <w:b/>
              </w:rPr>
            </w:pPr>
            <w:r>
              <w:rPr>
                <w:b/>
              </w:rPr>
              <w:t>Services provided</w:t>
            </w:r>
            <w:r>
              <w:rPr>
                <w:b/>
                <w:spacing w:val="-47"/>
              </w:rPr>
              <w:t xml:space="preserve"> </w:t>
            </w:r>
            <w:r>
              <w:rPr>
                <w:b/>
              </w:rPr>
              <w:t>to</w:t>
            </w:r>
            <w:r>
              <w:rPr>
                <w:b/>
                <w:spacing w:val="-2"/>
              </w:rPr>
              <w:t xml:space="preserve"> </w:t>
            </w:r>
            <w:r>
              <w:rPr>
                <w:b/>
              </w:rPr>
              <w:t>UN</w:t>
            </w:r>
            <w:r>
              <w:rPr>
                <w:b/>
                <w:spacing w:val="1"/>
              </w:rPr>
              <w:t xml:space="preserve"> </w:t>
            </w:r>
            <w:r>
              <w:rPr>
                <w:b/>
              </w:rPr>
              <w:t>agencies</w:t>
            </w:r>
          </w:p>
        </w:tc>
        <w:tc>
          <w:tcPr>
            <w:tcW w:w="7429" w:type="dxa"/>
          </w:tcPr>
          <w:p w14:paraId="382DE31B" w14:textId="77777777" w:rsidR="000A141C" w:rsidRDefault="000A141C" w:rsidP="000C4878">
            <w:pPr>
              <w:pStyle w:val="TableParagraph"/>
              <w:numPr>
                <w:ilvl w:val="0"/>
                <w:numId w:val="12"/>
              </w:numPr>
              <w:tabs>
                <w:tab w:val="left" w:pos="468"/>
                <w:tab w:val="left" w:pos="469"/>
              </w:tabs>
              <w:ind w:right="116"/>
            </w:pPr>
            <w:r>
              <w:t>Providing services to UN agencies through Country Offices at a cost recovery</w:t>
            </w:r>
            <w:r>
              <w:rPr>
                <w:spacing w:val="-47"/>
              </w:rPr>
              <w:t xml:space="preserve"> </w:t>
            </w:r>
            <w:r>
              <w:t>rate</w:t>
            </w:r>
            <w:r>
              <w:rPr>
                <w:spacing w:val="-1"/>
              </w:rPr>
              <w:t xml:space="preserve"> </w:t>
            </w:r>
            <w:r>
              <w:t>agreed between the</w:t>
            </w:r>
            <w:r>
              <w:rPr>
                <w:spacing w:val="-2"/>
              </w:rPr>
              <w:t xml:space="preserve"> </w:t>
            </w:r>
            <w:r>
              <w:t>Country</w:t>
            </w:r>
            <w:r>
              <w:rPr>
                <w:spacing w:val="-2"/>
              </w:rPr>
              <w:t xml:space="preserve"> </w:t>
            </w:r>
            <w:r>
              <w:t>Office</w:t>
            </w:r>
            <w:r>
              <w:rPr>
                <w:spacing w:val="-4"/>
              </w:rPr>
              <w:t xml:space="preserve"> </w:t>
            </w:r>
            <w:r>
              <w:t>and</w:t>
            </w:r>
            <w:r>
              <w:rPr>
                <w:spacing w:val="-1"/>
              </w:rPr>
              <w:t xml:space="preserve"> </w:t>
            </w:r>
            <w:r>
              <w:t>the</w:t>
            </w:r>
            <w:r>
              <w:rPr>
                <w:spacing w:val="-2"/>
              </w:rPr>
              <w:t xml:space="preserve"> </w:t>
            </w:r>
            <w:r>
              <w:t>UN</w:t>
            </w:r>
            <w:r>
              <w:rPr>
                <w:spacing w:val="-1"/>
              </w:rPr>
              <w:t xml:space="preserve"> </w:t>
            </w:r>
            <w:r>
              <w:t>Agency.</w:t>
            </w:r>
          </w:p>
          <w:p w14:paraId="536E5F58" w14:textId="77777777" w:rsidR="000A141C" w:rsidRDefault="000A141C" w:rsidP="000C4878">
            <w:pPr>
              <w:pStyle w:val="TableParagraph"/>
              <w:ind w:left="0"/>
              <w:rPr>
                <w:b/>
              </w:rPr>
            </w:pPr>
          </w:p>
          <w:p w14:paraId="4C4CA4C9" w14:textId="77777777" w:rsidR="000A141C" w:rsidRDefault="000A141C" w:rsidP="000C4878">
            <w:pPr>
              <w:pStyle w:val="TableParagraph"/>
              <w:numPr>
                <w:ilvl w:val="0"/>
                <w:numId w:val="12"/>
              </w:numPr>
              <w:tabs>
                <w:tab w:val="left" w:pos="468"/>
                <w:tab w:val="left" w:pos="469"/>
              </w:tabs>
              <w:ind w:right="426"/>
            </w:pPr>
            <w:r>
              <w:t>Providing services directly to UN Agencies through a separate agreement</w:t>
            </w:r>
            <w:r>
              <w:rPr>
                <w:spacing w:val="-47"/>
              </w:rPr>
              <w:t xml:space="preserve"> </w:t>
            </w:r>
            <w:r>
              <w:t>with the UN Agency and implementing cost recovery and billing</w:t>
            </w:r>
            <w:r>
              <w:rPr>
                <w:spacing w:val="1"/>
              </w:rPr>
              <w:t xml:space="preserve"> </w:t>
            </w:r>
            <w:r>
              <w:t>arrangements</w:t>
            </w:r>
            <w:r>
              <w:rPr>
                <w:spacing w:val="1"/>
              </w:rPr>
              <w:t xml:space="preserve"> </w:t>
            </w:r>
            <w:r>
              <w:t>with the</w:t>
            </w:r>
            <w:r>
              <w:rPr>
                <w:spacing w:val="-2"/>
              </w:rPr>
              <w:t xml:space="preserve"> </w:t>
            </w:r>
            <w:r>
              <w:t>UN</w:t>
            </w:r>
            <w:r>
              <w:rPr>
                <w:spacing w:val="-3"/>
              </w:rPr>
              <w:t xml:space="preserve"> </w:t>
            </w:r>
            <w:r>
              <w:t>Agency.</w:t>
            </w:r>
          </w:p>
        </w:tc>
      </w:tr>
      <w:tr w:rsidR="000A141C" w14:paraId="69E7C2C5" w14:textId="77777777" w:rsidTr="000C4878">
        <w:trPr>
          <w:trHeight w:val="1074"/>
        </w:trPr>
        <w:tc>
          <w:tcPr>
            <w:tcW w:w="1922" w:type="dxa"/>
            <w:shd w:val="clear" w:color="auto" w:fill="DEEAF6"/>
          </w:tcPr>
          <w:p w14:paraId="33594B6A" w14:textId="77777777" w:rsidR="000A141C" w:rsidRDefault="000A141C" w:rsidP="000C4878">
            <w:pPr>
              <w:pStyle w:val="TableParagraph"/>
              <w:ind w:left="107" w:right="190"/>
              <w:rPr>
                <w:b/>
              </w:rPr>
            </w:pPr>
            <w:r>
              <w:rPr>
                <w:b/>
              </w:rPr>
              <w:t>Responsibility for</w:t>
            </w:r>
            <w:r>
              <w:rPr>
                <w:b/>
                <w:spacing w:val="-47"/>
              </w:rPr>
              <w:t xml:space="preserve"> </w:t>
            </w:r>
            <w:r>
              <w:rPr>
                <w:b/>
              </w:rPr>
              <w:t>Errors</w:t>
            </w:r>
          </w:p>
        </w:tc>
        <w:tc>
          <w:tcPr>
            <w:tcW w:w="7429" w:type="dxa"/>
          </w:tcPr>
          <w:p w14:paraId="03AEF488" w14:textId="77777777" w:rsidR="000A141C" w:rsidRDefault="000A141C" w:rsidP="000C4878">
            <w:pPr>
              <w:pStyle w:val="TableParagraph"/>
              <w:numPr>
                <w:ilvl w:val="0"/>
                <w:numId w:val="11"/>
              </w:numPr>
              <w:tabs>
                <w:tab w:val="left" w:pos="468"/>
                <w:tab w:val="left" w:pos="469"/>
              </w:tabs>
              <w:ind w:right="292"/>
            </w:pPr>
            <w:r>
              <w:t>Settling any financial or other obligations arising out of errors made by the</w:t>
            </w:r>
            <w:r>
              <w:rPr>
                <w:spacing w:val="-47"/>
              </w:rPr>
              <w:t xml:space="preserve"> </w:t>
            </w:r>
            <w:r>
              <w:t>BMS/GSSC, including errors arising from non-compliance of the relevant</w:t>
            </w:r>
            <w:r>
              <w:rPr>
                <w:spacing w:val="1"/>
              </w:rPr>
              <w:t xml:space="preserve"> </w:t>
            </w:r>
            <w:r>
              <w:t>business process</w:t>
            </w:r>
            <w:r>
              <w:rPr>
                <w:spacing w:val="1"/>
              </w:rPr>
              <w:t xml:space="preserve"> </w:t>
            </w:r>
            <w:r>
              <w:t>SOP.</w:t>
            </w:r>
          </w:p>
        </w:tc>
      </w:tr>
    </w:tbl>
    <w:p w14:paraId="7B27F6B3" w14:textId="77777777" w:rsidR="000A141C" w:rsidRDefault="000A141C" w:rsidP="000A141C">
      <w:pPr>
        <w:sectPr w:rsidR="000A141C">
          <w:pgSz w:w="12240" w:h="15840"/>
          <w:pgMar w:top="1360" w:right="800" w:bottom="1200" w:left="1260" w:header="203" w:footer="1012" w:gutter="0"/>
          <w:cols w:space="720"/>
        </w:sectPr>
      </w:pPr>
    </w:p>
    <w:p w14:paraId="473029E3" w14:textId="77777777" w:rsidR="000A141C" w:rsidRDefault="000A141C" w:rsidP="000A141C">
      <w:pPr>
        <w:pStyle w:val="BodyText"/>
        <w:spacing w:before="6"/>
        <w:rPr>
          <w:b/>
          <w:sz w:val="6"/>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2"/>
        <w:gridCol w:w="7429"/>
      </w:tblGrid>
      <w:tr w:rsidR="000A141C" w14:paraId="69151AFB" w14:textId="77777777" w:rsidTr="000C4878">
        <w:trPr>
          <w:trHeight w:val="537"/>
        </w:trPr>
        <w:tc>
          <w:tcPr>
            <w:tcW w:w="1922" w:type="dxa"/>
            <w:shd w:val="clear" w:color="auto" w:fill="001F5F"/>
          </w:tcPr>
          <w:p w14:paraId="1DC3C2DB" w14:textId="77777777" w:rsidR="000A141C" w:rsidRDefault="000A141C" w:rsidP="000C4878">
            <w:pPr>
              <w:pStyle w:val="TableParagraph"/>
              <w:spacing w:line="268" w:lineRule="exact"/>
              <w:ind w:left="107"/>
              <w:rPr>
                <w:b/>
              </w:rPr>
            </w:pPr>
            <w:r>
              <w:rPr>
                <w:b/>
                <w:color w:val="FFFFFF"/>
              </w:rPr>
              <w:t>Shared</w:t>
            </w:r>
            <w:r>
              <w:rPr>
                <w:b/>
                <w:color w:val="FFFFFF"/>
                <w:spacing w:val="-3"/>
              </w:rPr>
              <w:t xml:space="preserve"> </w:t>
            </w:r>
            <w:r>
              <w:rPr>
                <w:b/>
                <w:color w:val="FFFFFF"/>
              </w:rPr>
              <w:t>services</w:t>
            </w:r>
          </w:p>
          <w:p w14:paraId="7A1719C8" w14:textId="77777777" w:rsidR="000A141C" w:rsidRDefault="000A141C" w:rsidP="000C4878">
            <w:pPr>
              <w:pStyle w:val="TableParagraph"/>
              <w:spacing w:line="249" w:lineRule="exact"/>
              <w:ind w:left="107"/>
              <w:rPr>
                <w:b/>
              </w:rPr>
            </w:pPr>
            <w:r>
              <w:rPr>
                <w:b/>
                <w:color w:val="FFFFFF"/>
              </w:rPr>
              <w:t>actions</w:t>
            </w:r>
          </w:p>
        </w:tc>
        <w:tc>
          <w:tcPr>
            <w:tcW w:w="7429" w:type="dxa"/>
            <w:shd w:val="clear" w:color="auto" w:fill="001F5F"/>
          </w:tcPr>
          <w:p w14:paraId="6344FFC5" w14:textId="77777777" w:rsidR="000A141C" w:rsidRDefault="000A141C" w:rsidP="000C4878">
            <w:pPr>
              <w:pStyle w:val="TableParagraph"/>
              <w:spacing w:line="268" w:lineRule="exact"/>
              <w:ind w:left="108"/>
              <w:rPr>
                <w:b/>
              </w:rPr>
            </w:pPr>
            <w:r>
              <w:rPr>
                <w:b/>
                <w:color w:val="FFFFFF"/>
              </w:rPr>
              <w:t>BMS/GSSC</w:t>
            </w:r>
            <w:r>
              <w:rPr>
                <w:b/>
                <w:color w:val="FFFFFF"/>
                <w:spacing w:val="-5"/>
              </w:rPr>
              <w:t xml:space="preserve"> </w:t>
            </w:r>
            <w:r>
              <w:rPr>
                <w:b/>
                <w:color w:val="FFFFFF"/>
              </w:rPr>
              <w:t>Roles</w:t>
            </w:r>
            <w:r>
              <w:rPr>
                <w:b/>
                <w:color w:val="FFFFFF"/>
                <w:spacing w:val="-5"/>
              </w:rPr>
              <w:t xml:space="preserve"> </w:t>
            </w:r>
            <w:r>
              <w:rPr>
                <w:b/>
                <w:color w:val="FFFFFF"/>
              </w:rPr>
              <w:t>&amp;</w:t>
            </w:r>
            <w:r>
              <w:rPr>
                <w:b/>
                <w:color w:val="FFFFFF"/>
                <w:spacing w:val="-1"/>
              </w:rPr>
              <w:t xml:space="preserve"> </w:t>
            </w:r>
            <w:r>
              <w:rPr>
                <w:b/>
                <w:color w:val="FFFFFF"/>
              </w:rPr>
              <w:t>Responsibilities</w:t>
            </w:r>
          </w:p>
        </w:tc>
      </w:tr>
      <w:tr w:rsidR="000A141C" w14:paraId="77ACB6B8" w14:textId="77777777" w:rsidTr="000C4878">
        <w:trPr>
          <w:trHeight w:val="6785"/>
        </w:trPr>
        <w:tc>
          <w:tcPr>
            <w:tcW w:w="1922" w:type="dxa"/>
            <w:shd w:val="clear" w:color="auto" w:fill="DEEAF6"/>
          </w:tcPr>
          <w:p w14:paraId="69B8F708" w14:textId="77777777" w:rsidR="000A141C" w:rsidRDefault="000A141C" w:rsidP="000C4878">
            <w:pPr>
              <w:pStyle w:val="TableParagraph"/>
              <w:ind w:left="107" w:right="548"/>
              <w:rPr>
                <w:b/>
              </w:rPr>
            </w:pPr>
            <w:r>
              <w:rPr>
                <w:b/>
              </w:rPr>
              <w:t>Monitoring &amp;</w:t>
            </w:r>
            <w:r>
              <w:rPr>
                <w:b/>
                <w:spacing w:val="-47"/>
              </w:rPr>
              <w:t xml:space="preserve"> </w:t>
            </w:r>
            <w:r>
              <w:rPr>
                <w:b/>
              </w:rPr>
              <w:t>Performance</w:t>
            </w:r>
          </w:p>
        </w:tc>
        <w:tc>
          <w:tcPr>
            <w:tcW w:w="7429" w:type="dxa"/>
          </w:tcPr>
          <w:p w14:paraId="77E9E4AA" w14:textId="77777777" w:rsidR="000A141C" w:rsidRDefault="000A141C" w:rsidP="000C4878">
            <w:pPr>
              <w:pStyle w:val="TableParagraph"/>
              <w:numPr>
                <w:ilvl w:val="0"/>
                <w:numId w:val="10"/>
              </w:numPr>
              <w:tabs>
                <w:tab w:val="left" w:pos="468"/>
                <w:tab w:val="left" w:pos="469"/>
              </w:tabs>
              <w:ind w:right="474"/>
            </w:pPr>
            <w:r>
              <w:t>Making qualitative and quantitative reports available monthly (primarily</w:t>
            </w:r>
            <w:r>
              <w:rPr>
                <w:spacing w:val="-47"/>
              </w:rPr>
              <w:t xml:space="preserve"> </w:t>
            </w:r>
            <w:r>
              <w:t>through the BMS/GSSC Dashboard) and supporting Bureaus and</w:t>
            </w:r>
            <w:r>
              <w:rPr>
                <w:spacing w:val="1"/>
              </w:rPr>
              <w:t xml:space="preserve"> </w:t>
            </w:r>
            <w:r>
              <w:t>Country/HQ offices with analysis of trends and opportunities for process</w:t>
            </w:r>
            <w:r>
              <w:rPr>
                <w:spacing w:val="-47"/>
              </w:rPr>
              <w:t xml:space="preserve"> </w:t>
            </w:r>
            <w:r>
              <w:t>improvement</w:t>
            </w:r>
            <w:r>
              <w:rPr>
                <w:spacing w:val="-1"/>
              </w:rPr>
              <w:t xml:space="preserve"> </w:t>
            </w:r>
            <w:r>
              <w:t>as</w:t>
            </w:r>
            <w:r>
              <w:rPr>
                <w:spacing w:val="-1"/>
              </w:rPr>
              <w:t xml:space="preserve"> </w:t>
            </w:r>
            <w:r>
              <w:t>needed.</w:t>
            </w:r>
            <w:r>
              <w:rPr>
                <w:spacing w:val="-3"/>
              </w:rPr>
              <w:t xml:space="preserve"> </w:t>
            </w:r>
            <w:r>
              <w:t>Monitoring</w:t>
            </w:r>
            <w:r>
              <w:rPr>
                <w:spacing w:val="-2"/>
              </w:rPr>
              <w:t xml:space="preserve"> </w:t>
            </w:r>
            <w:r>
              <w:t>&amp;</w:t>
            </w:r>
            <w:r>
              <w:rPr>
                <w:spacing w:val="-2"/>
              </w:rPr>
              <w:t xml:space="preserve"> </w:t>
            </w:r>
            <w:r>
              <w:t>performance</w:t>
            </w:r>
            <w:r>
              <w:rPr>
                <w:spacing w:val="-3"/>
              </w:rPr>
              <w:t xml:space="preserve"> </w:t>
            </w:r>
            <w:r>
              <w:t>reports include:</w:t>
            </w:r>
          </w:p>
          <w:p w14:paraId="62F64A23" w14:textId="77777777" w:rsidR="000A141C" w:rsidRDefault="000A141C" w:rsidP="000C4878">
            <w:pPr>
              <w:pStyle w:val="TableParagraph"/>
              <w:numPr>
                <w:ilvl w:val="1"/>
                <w:numId w:val="10"/>
              </w:numPr>
              <w:tabs>
                <w:tab w:val="left" w:pos="828"/>
                <w:tab w:val="left" w:pos="829"/>
              </w:tabs>
              <w:spacing w:line="279" w:lineRule="exact"/>
            </w:pPr>
            <w:r>
              <w:t>Service</w:t>
            </w:r>
            <w:r>
              <w:rPr>
                <w:spacing w:val="-4"/>
              </w:rPr>
              <w:t xml:space="preserve"> </w:t>
            </w:r>
            <w:r>
              <w:t>Performance Reporting</w:t>
            </w:r>
            <w:r>
              <w:rPr>
                <w:spacing w:val="-2"/>
              </w:rPr>
              <w:t xml:space="preserve"> </w:t>
            </w:r>
            <w:r>
              <w:t>based</w:t>
            </w:r>
            <w:r>
              <w:rPr>
                <w:spacing w:val="-1"/>
              </w:rPr>
              <w:t xml:space="preserve"> </w:t>
            </w:r>
            <w:r>
              <w:t>on</w:t>
            </w:r>
            <w:r>
              <w:rPr>
                <w:spacing w:val="-6"/>
              </w:rPr>
              <w:t xml:space="preserve"> </w:t>
            </w:r>
            <w:r>
              <w:t>KPIs</w:t>
            </w:r>
            <w:r>
              <w:rPr>
                <w:spacing w:val="-1"/>
              </w:rPr>
              <w:t xml:space="preserve"> </w:t>
            </w:r>
            <w:r>
              <w:t>set</w:t>
            </w:r>
            <w:r>
              <w:rPr>
                <w:spacing w:val="-3"/>
              </w:rPr>
              <w:t xml:space="preserve"> </w:t>
            </w:r>
            <w:r>
              <w:t>out</w:t>
            </w:r>
            <w:r>
              <w:rPr>
                <w:spacing w:val="-1"/>
              </w:rPr>
              <w:t xml:space="preserve"> </w:t>
            </w:r>
            <w:r>
              <w:t>in</w:t>
            </w:r>
            <w:r>
              <w:rPr>
                <w:spacing w:val="-3"/>
              </w:rPr>
              <w:t xml:space="preserve"> </w:t>
            </w:r>
            <w:r>
              <w:t>the relevant</w:t>
            </w:r>
            <w:r>
              <w:rPr>
                <w:spacing w:val="-3"/>
              </w:rPr>
              <w:t xml:space="preserve"> </w:t>
            </w:r>
            <w:r>
              <w:t>SLA</w:t>
            </w:r>
          </w:p>
          <w:p w14:paraId="1D870EA3" w14:textId="77777777" w:rsidR="000A141C" w:rsidRDefault="000A141C" w:rsidP="000C4878">
            <w:pPr>
              <w:pStyle w:val="TableParagraph"/>
              <w:numPr>
                <w:ilvl w:val="1"/>
                <w:numId w:val="10"/>
              </w:numPr>
              <w:tabs>
                <w:tab w:val="left" w:pos="828"/>
                <w:tab w:val="left" w:pos="829"/>
              </w:tabs>
            </w:pPr>
            <w:r>
              <w:t>Client</w:t>
            </w:r>
            <w:r>
              <w:rPr>
                <w:spacing w:val="-3"/>
              </w:rPr>
              <w:t xml:space="preserve"> </w:t>
            </w:r>
            <w:r>
              <w:t>satisfaction</w:t>
            </w:r>
            <w:r>
              <w:rPr>
                <w:spacing w:val="-3"/>
              </w:rPr>
              <w:t xml:space="preserve"> </w:t>
            </w:r>
            <w:r>
              <w:t>reporting</w:t>
            </w:r>
            <w:r>
              <w:rPr>
                <w:spacing w:val="-3"/>
              </w:rPr>
              <w:t xml:space="preserve"> </w:t>
            </w:r>
            <w:r>
              <w:t>from</w:t>
            </w:r>
            <w:r>
              <w:rPr>
                <w:spacing w:val="-2"/>
              </w:rPr>
              <w:t xml:space="preserve"> </w:t>
            </w:r>
            <w:r>
              <w:t>CRM</w:t>
            </w:r>
            <w:r>
              <w:rPr>
                <w:spacing w:val="-2"/>
              </w:rPr>
              <w:t xml:space="preserve"> </w:t>
            </w:r>
            <w:r>
              <w:t>system</w:t>
            </w:r>
          </w:p>
          <w:p w14:paraId="61494899" w14:textId="77777777" w:rsidR="000A141C" w:rsidRDefault="000A141C" w:rsidP="000C4878">
            <w:pPr>
              <w:pStyle w:val="TableParagraph"/>
              <w:numPr>
                <w:ilvl w:val="1"/>
                <w:numId w:val="10"/>
              </w:numPr>
              <w:tabs>
                <w:tab w:val="left" w:pos="828"/>
                <w:tab w:val="left" w:pos="829"/>
              </w:tabs>
            </w:pPr>
            <w:r>
              <w:t>Continuous</w:t>
            </w:r>
            <w:r>
              <w:rPr>
                <w:spacing w:val="-3"/>
              </w:rPr>
              <w:t xml:space="preserve"> </w:t>
            </w:r>
            <w:r>
              <w:t>improvement</w:t>
            </w:r>
            <w:r>
              <w:rPr>
                <w:spacing w:val="-2"/>
              </w:rPr>
              <w:t xml:space="preserve"> </w:t>
            </w:r>
            <w:r>
              <w:t>updates</w:t>
            </w:r>
          </w:p>
          <w:p w14:paraId="5372F710" w14:textId="77777777" w:rsidR="000A141C" w:rsidRDefault="000A141C" w:rsidP="000C4878">
            <w:pPr>
              <w:pStyle w:val="TableParagraph"/>
              <w:numPr>
                <w:ilvl w:val="1"/>
                <w:numId w:val="10"/>
              </w:numPr>
              <w:tabs>
                <w:tab w:val="left" w:pos="828"/>
                <w:tab w:val="left" w:pos="829"/>
              </w:tabs>
              <w:ind w:right="509"/>
            </w:pPr>
            <w:r>
              <w:t>Summary of emergency cases processed by COs, outside BMS/GSSC</w:t>
            </w:r>
            <w:r>
              <w:rPr>
                <w:spacing w:val="-47"/>
              </w:rPr>
              <w:t xml:space="preserve"> </w:t>
            </w:r>
            <w:r>
              <w:t>regular</w:t>
            </w:r>
            <w:r>
              <w:rPr>
                <w:spacing w:val="-1"/>
              </w:rPr>
              <w:t xml:space="preserve"> </w:t>
            </w:r>
            <w:r>
              <w:t>operations</w:t>
            </w:r>
          </w:p>
          <w:p w14:paraId="7C7D06B6" w14:textId="77777777" w:rsidR="000A141C" w:rsidRDefault="000A141C" w:rsidP="000C4878">
            <w:pPr>
              <w:pStyle w:val="TableParagraph"/>
              <w:numPr>
                <w:ilvl w:val="1"/>
                <w:numId w:val="10"/>
              </w:numPr>
              <w:tabs>
                <w:tab w:val="left" w:pos="828"/>
                <w:tab w:val="left" w:pos="829"/>
              </w:tabs>
              <w:spacing w:before="3" w:line="237" w:lineRule="auto"/>
              <w:ind w:right="610"/>
            </w:pPr>
            <w:r>
              <w:t>Exceptions report that merits Regional Bureau attention (e.g., non-</w:t>
            </w:r>
            <w:r>
              <w:rPr>
                <w:spacing w:val="-47"/>
              </w:rPr>
              <w:t xml:space="preserve"> </w:t>
            </w:r>
            <w:r>
              <w:t>compliance</w:t>
            </w:r>
            <w:r>
              <w:rPr>
                <w:spacing w:val="-4"/>
              </w:rPr>
              <w:t xml:space="preserve"> </w:t>
            </w:r>
            <w:r>
              <w:t>with</w:t>
            </w:r>
            <w:r>
              <w:rPr>
                <w:spacing w:val="-1"/>
              </w:rPr>
              <w:t xml:space="preserve"> </w:t>
            </w:r>
            <w:r>
              <w:t>SOPs</w:t>
            </w:r>
            <w:r>
              <w:rPr>
                <w:spacing w:val="-1"/>
              </w:rPr>
              <w:t xml:space="preserve"> </w:t>
            </w:r>
            <w:r>
              <w:t>by</w:t>
            </w:r>
            <w:r>
              <w:rPr>
                <w:spacing w:val="-1"/>
              </w:rPr>
              <w:t xml:space="preserve"> </w:t>
            </w:r>
            <w:r>
              <w:t>Country</w:t>
            </w:r>
            <w:r>
              <w:rPr>
                <w:spacing w:val="-3"/>
              </w:rPr>
              <w:t xml:space="preserve"> </w:t>
            </w:r>
            <w:r>
              <w:t>Offices,</w:t>
            </w:r>
            <w:r>
              <w:rPr>
                <w:spacing w:val="-1"/>
              </w:rPr>
              <w:t xml:space="preserve"> </w:t>
            </w:r>
            <w:r>
              <w:t>trends</w:t>
            </w:r>
            <w:r>
              <w:rPr>
                <w:spacing w:val="-1"/>
              </w:rPr>
              <w:t xml:space="preserve"> </w:t>
            </w:r>
            <w:r>
              <w:t>of</w:t>
            </w:r>
            <w:r>
              <w:rPr>
                <w:spacing w:val="-4"/>
              </w:rPr>
              <w:t xml:space="preserve"> </w:t>
            </w:r>
            <w:r>
              <w:t>delays, errors</w:t>
            </w:r>
          </w:p>
          <w:p w14:paraId="63777584" w14:textId="77777777" w:rsidR="000A141C" w:rsidRDefault="000A141C" w:rsidP="000C4878">
            <w:pPr>
              <w:pStyle w:val="TableParagraph"/>
              <w:numPr>
                <w:ilvl w:val="1"/>
                <w:numId w:val="10"/>
              </w:numPr>
              <w:tabs>
                <w:tab w:val="left" w:pos="828"/>
                <w:tab w:val="left" w:pos="829"/>
              </w:tabs>
              <w:spacing w:before="3"/>
              <w:ind w:right="716"/>
            </w:pPr>
            <w:r>
              <w:t>Recurrent issues for analysis and to determine the root cause and</w:t>
            </w:r>
            <w:r>
              <w:rPr>
                <w:spacing w:val="-47"/>
              </w:rPr>
              <w:t xml:space="preserve"> </w:t>
            </w:r>
            <w:r>
              <w:t>identify solutions.</w:t>
            </w:r>
          </w:p>
          <w:p w14:paraId="78E43D77" w14:textId="77777777" w:rsidR="000A141C" w:rsidRDefault="000A141C" w:rsidP="000C4878">
            <w:pPr>
              <w:pStyle w:val="TableParagraph"/>
              <w:ind w:left="0"/>
              <w:rPr>
                <w:b/>
              </w:rPr>
            </w:pPr>
          </w:p>
          <w:p w14:paraId="6716E960" w14:textId="6B31A64C" w:rsidR="000A141C" w:rsidRDefault="000A141C" w:rsidP="000C4878">
            <w:pPr>
              <w:pStyle w:val="TableParagraph"/>
              <w:numPr>
                <w:ilvl w:val="0"/>
                <w:numId w:val="10"/>
              </w:numPr>
              <w:tabs>
                <w:tab w:val="left" w:pos="468"/>
                <w:tab w:val="left" w:pos="469"/>
              </w:tabs>
              <w:ind w:right="209"/>
            </w:pPr>
            <w:r>
              <w:t xml:space="preserve">In the first six months of services to a Bx, </w:t>
            </w:r>
            <w:r>
              <w:rPr>
                <w:b/>
              </w:rPr>
              <w:t>initiating monthly services</w:t>
            </w:r>
            <w:r>
              <w:rPr>
                <w:b/>
                <w:spacing w:val="1"/>
              </w:rPr>
              <w:t xml:space="preserve"> </w:t>
            </w:r>
            <w:r>
              <w:rPr>
                <w:b/>
              </w:rPr>
              <w:t xml:space="preserve">discussions with BMS/GSSC and Bureau senior management </w:t>
            </w:r>
            <w:r>
              <w:t>to discuss</w:t>
            </w:r>
            <w:r>
              <w:rPr>
                <w:spacing w:val="1"/>
              </w:rPr>
              <w:t xml:space="preserve"> </w:t>
            </w:r>
            <w:r>
              <w:t>service delivery progress and performance. After six months services,</w:t>
            </w:r>
            <w:r>
              <w:rPr>
                <w:spacing w:val="1"/>
              </w:rPr>
              <w:t xml:space="preserve"> </w:t>
            </w:r>
            <w:r>
              <w:rPr>
                <w:b/>
              </w:rPr>
              <w:t>initiating quarterly meetings with the Bureau, BMS/GSSC, Executive</w:t>
            </w:r>
            <w:r>
              <w:rPr>
                <w:b/>
                <w:spacing w:val="1"/>
              </w:rPr>
              <w:t xml:space="preserve"> </w:t>
            </w:r>
            <w:r>
              <w:rPr>
                <w:b/>
              </w:rPr>
              <w:t xml:space="preserve">Office, and </w:t>
            </w:r>
            <w:r w:rsidR="001B3F75">
              <w:t>OFM</w:t>
            </w:r>
            <w:r>
              <w:t xml:space="preserve"> to discuss and review service matters, including trends,</w:t>
            </w:r>
            <w:r>
              <w:rPr>
                <w:spacing w:val="1"/>
              </w:rPr>
              <w:t xml:space="preserve"> </w:t>
            </w:r>
            <w:r>
              <w:t>repetitive</w:t>
            </w:r>
            <w:r>
              <w:rPr>
                <w:spacing w:val="-3"/>
              </w:rPr>
              <w:t xml:space="preserve"> </w:t>
            </w:r>
            <w:r>
              <w:t>errors,</w:t>
            </w:r>
            <w:r>
              <w:rPr>
                <w:spacing w:val="-3"/>
              </w:rPr>
              <w:t xml:space="preserve"> </w:t>
            </w:r>
            <w:r>
              <w:t>emerging</w:t>
            </w:r>
            <w:r>
              <w:rPr>
                <w:spacing w:val="-2"/>
              </w:rPr>
              <w:t xml:space="preserve"> </w:t>
            </w:r>
            <w:r>
              <w:t>issues</w:t>
            </w:r>
            <w:r>
              <w:rPr>
                <w:spacing w:val="-1"/>
              </w:rPr>
              <w:t xml:space="preserve"> </w:t>
            </w:r>
            <w:r>
              <w:t>and</w:t>
            </w:r>
            <w:r>
              <w:rPr>
                <w:spacing w:val="-2"/>
              </w:rPr>
              <w:t xml:space="preserve"> </w:t>
            </w:r>
            <w:r>
              <w:t>systems</w:t>
            </w:r>
            <w:r>
              <w:rPr>
                <w:spacing w:val="-1"/>
              </w:rPr>
              <w:t xml:space="preserve"> </w:t>
            </w:r>
            <w:r>
              <w:t>performance</w:t>
            </w:r>
            <w:r>
              <w:rPr>
                <w:spacing w:val="-3"/>
              </w:rPr>
              <w:t xml:space="preserve"> </w:t>
            </w:r>
            <w:r>
              <w:t>and</w:t>
            </w:r>
            <w:r>
              <w:rPr>
                <w:spacing w:val="-2"/>
              </w:rPr>
              <w:t xml:space="preserve"> </w:t>
            </w:r>
            <w:r>
              <w:t>utilization.</w:t>
            </w:r>
          </w:p>
          <w:p w14:paraId="7503FE7C" w14:textId="77777777" w:rsidR="000A141C" w:rsidRDefault="000A141C" w:rsidP="000C4878">
            <w:pPr>
              <w:pStyle w:val="TableParagraph"/>
              <w:spacing w:before="12"/>
              <w:ind w:left="0"/>
              <w:rPr>
                <w:b/>
                <w:sz w:val="21"/>
              </w:rPr>
            </w:pPr>
          </w:p>
          <w:p w14:paraId="3546C97E" w14:textId="77777777" w:rsidR="000A141C" w:rsidRDefault="000A141C" w:rsidP="000C4878">
            <w:pPr>
              <w:pStyle w:val="TableParagraph"/>
              <w:numPr>
                <w:ilvl w:val="0"/>
                <w:numId w:val="10"/>
              </w:numPr>
              <w:tabs>
                <w:tab w:val="left" w:pos="468"/>
                <w:tab w:val="left" w:pos="469"/>
              </w:tabs>
              <w:ind w:right="323"/>
            </w:pPr>
            <w:r>
              <w:t>Discussing with Rbx/Country offices (or Cbx/HQ unit) audit reports related</w:t>
            </w:r>
            <w:r>
              <w:rPr>
                <w:spacing w:val="-47"/>
              </w:rPr>
              <w:t xml:space="preserve"> </w:t>
            </w:r>
            <w:r>
              <w:t>to services provided and the Escalation issue log; and promptly providing</w:t>
            </w:r>
            <w:r>
              <w:rPr>
                <w:spacing w:val="1"/>
              </w:rPr>
              <w:t xml:space="preserve"> </w:t>
            </w:r>
            <w:r>
              <w:t>information</w:t>
            </w:r>
            <w:r>
              <w:rPr>
                <w:spacing w:val="-2"/>
              </w:rPr>
              <w:t xml:space="preserve"> </w:t>
            </w:r>
            <w:r>
              <w:t>as requested</w:t>
            </w:r>
            <w:r>
              <w:rPr>
                <w:spacing w:val="-1"/>
              </w:rPr>
              <w:t xml:space="preserve"> </w:t>
            </w:r>
            <w:r>
              <w:t>by auditors and</w:t>
            </w:r>
            <w:r>
              <w:rPr>
                <w:spacing w:val="-3"/>
              </w:rPr>
              <w:t xml:space="preserve"> </w:t>
            </w:r>
            <w:r>
              <w:t>other</w:t>
            </w:r>
            <w:r>
              <w:rPr>
                <w:spacing w:val="-2"/>
              </w:rPr>
              <w:t xml:space="preserve"> </w:t>
            </w:r>
            <w:r>
              <w:t>UNDP</w:t>
            </w:r>
            <w:r>
              <w:rPr>
                <w:spacing w:val="-2"/>
              </w:rPr>
              <w:t xml:space="preserve"> </w:t>
            </w:r>
            <w:r>
              <w:t>parties.</w:t>
            </w:r>
          </w:p>
        </w:tc>
      </w:tr>
      <w:tr w:rsidR="000A141C" w14:paraId="0D1B0BA5" w14:textId="77777777" w:rsidTr="000C4878">
        <w:trPr>
          <w:trHeight w:val="1343"/>
        </w:trPr>
        <w:tc>
          <w:tcPr>
            <w:tcW w:w="1922" w:type="dxa"/>
            <w:shd w:val="clear" w:color="auto" w:fill="DEEAF6"/>
          </w:tcPr>
          <w:p w14:paraId="37EAA9C7" w14:textId="77777777" w:rsidR="000A141C" w:rsidRDefault="000A141C" w:rsidP="000C4878">
            <w:pPr>
              <w:pStyle w:val="TableParagraph"/>
              <w:ind w:left="107" w:right="833"/>
              <w:rPr>
                <w:b/>
              </w:rPr>
            </w:pPr>
            <w:r>
              <w:rPr>
                <w:b/>
              </w:rPr>
              <w:t>Document</w:t>
            </w:r>
            <w:r>
              <w:rPr>
                <w:b/>
                <w:spacing w:val="-47"/>
              </w:rPr>
              <w:t xml:space="preserve"> </w:t>
            </w:r>
            <w:r>
              <w:rPr>
                <w:b/>
              </w:rPr>
              <w:t>Retention</w:t>
            </w:r>
          </w:p>
        </w:tc>
        <w:tc>
          <w:tcPr>
            <w:tcW w:w="7429" w:type="dxa"/>
          </w:tcPr>
          <w:p w14:paraId="408017BA" w14:textId="77777777" w:rsidR="000A141C" w:rsidRDefault="000A141C" w:rsidP="000C4878">
            <w:pPr>
              <w:pStyle w:val="TableParagraph"/>
              <w:numPr>
                <w:ilvl w:val="0"/>
                <w:numId w:val="9"/>
              </w:numPr>
              <w:tabs>
                <w:tab w:val="left" w:pos="468"/>
                <w:tab w:val="left" w:pos="469"/>
              </w:tabs>
              <w:ind w:right="392"/>
            </w:pPr>
            <w:r>
              <w:t>Retaining documents related to BMS/GSSC activities that are in hardcopy</w:t>
            </w:r>
            <w:r>
              <w:rPr>
                <w:spacing w:val="-47"/>
              </w:rPr>
              <w:t xml:space="preserve"> </w:t>
            </w:r>
            <w:r>
              <w:t>form; and retaining electronic copies used by the BMS/GSSC to process</w:t>
            </w:r>
            <w:r>
              <w:rPr>
                <w:spacing w:val="1"/>
              </w:rPr>
              <w:t xml:space="preserve"> </w:t>
            </w:r>
            <w:r>
              <w:t>requests in accordance with UNDP’s electronic documentation retention</w:t>
            </w:r>
            <w:r>
              <w:rPr>
                <w:spacing w:val="1"/>
              </w:rPr>
              <w:t xml:space="preserve"> </w:t>
            </w:r>
            <w:r>
              <w:t>policy.</w:t>
            </w:r>
          </w:p>
        </w:tc>
      </w:tr>
      <w:tr w:rsidR="000A141C" w14:paraId="7C5101ED" w14:textId="77777777" w:rsidTr="000C4878">
        <w:trPr>
          <w:trHeight w:val="2417"/>
        </w:trPr>
        <w:tc>
          <w:tcPr>
            <w:tcW w:w="1922" w:type="dxa"/>
            <w:shd w:val="clear" w:color="auto" w:fill="DEEAF6"/>
          </w:tcPr>
          <w:p w14:paraId="619A80F2" w14:textId="77777777" w:rsidR="000A141C" w:rsidRDefault="000A141C" w:rsidP="000C4878">
            <w:pPr>
              <w:pStyle w:val="TableParagraph"/>
              <w:spacing w:line="268" w:lineRule="exact"/>
              <w:ind w:left="107"/>
              <w:rPr>
                <w:b/>
              </w:rPr>
            </w:pPr>
            <w:r>
              <w:rPr>
                <w:b/>
              </w:rPr>
              <w:t>Audit</w:t>
            </w:r>
            <w:r>
              <w:rPr>
                <w:b/>
                <w:spacing w:val="-2"/>
              </w:rPr>
              <w:t xml:space="preserve"> </w:t>
            </w:r>
            <w:r>
              <w:rPr>
                <w:b/>
              </w:rPr>
              <w:t>Support</w:t>
            </w:r>
          </w:p>
        </w:tc>
        <w:tc>
          <w:tcPr>
            <w:tcW w:w="7429" w:type="dxa"/>
          </w:tcPr>
          <w:p w14:paraId="7F51B31B" w14:textId="77777777" w:rsidR="000A141C" w:rsidRDefault="000A141C" w:rsidP="000C4878">
            <w:pPr>
              <w:pStyle w:val="TableParagraph"/>
              <w:numPr>
                <w:ilvl w:val="0"/>
                <w:numId w:val="8"/>
              </w:numPr>
              <w:tabs>
                <w:tab w:val="left" w:pos="468"/>
                <w:tab w:val="left" w:pos="469"/>
              </w:tabs>
              <w:ind w:right="102"/>
            </w:pPr>
            <w:r>
              <w:t>The Requesting Units, as well as the BMS/GSSC, will be subject to audit from</w:t>
            </w:r>
            <w:r>
              <w:rPr>
                <w:spacing w:val="-47"/>
              </w:rPr>
              <w:t xml:space="preserve"> </w:t>
            </w:r>
            <w:r>
              <w:t>time to time. The Requesting Units remain responsible for responding to</w:t>
            </w:r>
            <w:r>
              <w:rPr>
                <w:spacing w:val="1"/>
              </w:rPr>
              <w:t xml:space="preserve"> </w:t>
            </w:r>
            <w:r>
              <w:t>audit queries related to their activities and related transactions. The</w:t>
            </w:r>
            <w:r>
              <w:rPr>
                <w:spacing w:val="1"/>
              </w:rPr>
              <w:t xml:space="preserve"> </w:t>
            </w:r>
            <w:r>
              <w:t>BMS/GSSC will support the Requesting Units in responding to audit queries</w:t>
            </w:r>
            <w:r>
              <w:rPr>
                <w:spacing w:val="1"/>
              </w:rPr>
              <w:t xml:space="preserve"> </w:t>
            </w:r>
            <w:r>
              <w:t>of transactions processed by the BMS/GSSC on their behalf. Likewise, the</w:t>
            </w:r>
            <w:r>
              <w:rPr>
                <w:spacing w:val="1"/>
              </w:rPr>
              <w:t xml:space="preserve"> </w:t>
            </w:r>
            <w:r>
              <w:t>BMS/GSSC will be responsible for responding to audit queries related to its</w:t>
            </w:r>
            <w:r>
              <w:rPr>
                <w:spacing w:val="1"/>
              </w:rPr>
              <w:t xml:space="preserve"> </w:t>
            </w:r>
            <w:r>
              <w:t>activities and may seek the support of the Requesting Units in responding to</w:t>
            </w:r>
            <w:r>
              <w:rPr>
                <w:spacing w:val="-47"/>
              </w:rPr>
              <w:t xml:space="preserve"> </w:t>
            </w:r>
            <w:r>
              <w:t>audit</w:t>
            </w:r>
            <w:r>
              <w:rPr>
                <w:spacing w:val="-1"/>
              </w:rPr>
              <w:t xml:space="preserve"> </w:t>
            </w:r>
            <w:r>
              <w:t>queries</w:t>
            </w:r>
            <w:r>
              <w:rPr>
                <w:spacing w:val="1"/>
              </w:rPr>
              <w:t xml:space="preserve"> </w:t>
            </w:r>
            <w:r>
              <w:t>related</w:t>
            </w:r>
            <w:r>
              <w:rPr>
                <w:spacing w:val="-3"/>
              </w:rPr>
              <w:t xml:space="preserve"> </w:t>
            </w:r>
            <w:r>
              <w:t>to</w:t>
            </w:r>
            <w:r>
              <w:rPr>
                <w:spacing w:val="-1"/>
              </w:rPr>
              <w:t xml:space="preserve"> </w:t>
            </w:r>
            <w:r>
              <w:t>their transactions.</w:t>
            </w:r>
          </w:p>
        </w:tc>
      </w:tr>
    </w:tbl>
    <w:p w14:paraId="4AC3C953" w14:textId="77777777" w:rsidR="000A141C" w:rsidRDefault="000A141C" w:rsidP="000A141C">
      <w:pPr>
        <w:pStyle w:val="BodyText"/>
        <w:spacing w:before="10"/>
        <w:rPr>
          <w:b/>
          <w:sz w:val="17"/>
        </w:rPr>
      </w:pPr>
    </w:p>
    <w:p w14:paraId="540F421A" w14:textId="77777777" w:rsidR="000A141C" w:rsidRDefault="000A141C" w:rsidP="000A141C">
      <w:pPr>
        <w:pStyle w:val="BodyText"/>
        <w:spacing w:before="10"/>
        <w:rPr>
          <w:b/>
          <w:sz w:val="17"/>
        </w:rPr>
      </w:pPr>
    </w:p>
    <w:p w14:paraId="6867CE30" w14:textId="77777777" w:rsidR="000A141C" w:rsidRDefault="000A141C" w:rsidP="000A141C">
      <w:pPr>
        <w:pStyle w:val="BodyText"/>
        <w:spacing w:before="10"/>
        <w:rPr>
          <w:b/>
          <w:sz w:val="17"/>
        </w:rPr>
      </w:pPr>
    </w:p>
    <w:p w14:paraId="715DF31B" w14:textId="77777777" w:rsidR="000A141C" w:rsidRDefault="000A141C" w:rsidP="000A141C">
      <w:pPr>
        <w:pStyle w:val="BodyText"/>
        <w:spacing w:before="10"/>
        <w:rPr>
          <w:b/>
          <w:sz w:val="17"/>
        </w:rPr>
      </w:pPr>
    </w:p>
    <w:p w14:paraId="3C4453B0" w14:textId="77777777" w:rsidR="000A141C" w:rsidRDefault="000A141C" w:rsidP="000A141C">
      <w:pPr>
        <w:pStyle w:val="BodyText"/>
        <w:spacing w:before="10"/>
        <w:rPr>
          <w:b/>
          <w:sz w:val="17"/>
        </w:rPr>
      </w:pPr>
    </w:p>
    <w:p w14:paraId="244B4A9A" w14:textId="77777777" w:rsidR="000A141C" w:rsidRDefault="000A141C" w:rsidP="000A141C">
      <w:pPr>
        <w:pStyle w:val="BodyText"/>
        <w:spacing w:before="10"/>
        <w:rPr>
          <w:b/>
          <w:sz w:val="17"/>
        </w:rPr>
      </w:pPr>
    </w:p>
    <w:p w14:paraId="7779AA3E" w14:textId="77777777" w:rsidR="000A141C" w:rsidRDefault="000A141C" w:rsidP="000A141C">
      <w:pPr>
        <w:sectPr w:rsidR="000A141C">
          <w:pgSz w:w="12240" w:h="15840"/>
          <w:pgMar w:top="1360" w:right="800" w:bottom="1200" w:left="1260" w:header="203" w:footer="1012" w:gutter="0"/>
          <w:cols w:space="720"/>
        </w:sectPr>
      </w:pPr>
    </w:p>
    <w:p w14:paraId="1185047D" w14:textId="77777777" w:rsidR="000A141C" w:rsidRPr="005C1C46" w:rsidRDefault="000A141C" w:rsidP="000A141C">
      <w:pPr>
        <w:pStyle w:val="Heading3"/>
        <w:numPr>
          <w:ilvl w:val="0"/>
          <w:numId w:val="29"/>
        </w:numPr>
        <w:tabs>
          <w:tab w:val="left" w:pos="423"/>
        </w:tabs>
        <w:rPr>
          <w:sz w:val="22"/>
          <w:szCs w:val="22"/>
        </w:rPr>
      </w:pPr>
      <w:r w:rsidRPr="005C1C46">
        <w:rPr>
          <w:sz w:val="22"/>
          <w:szCs w:val="22"/>
        </w:rPr>
        <w:lastRenderedPageBreak/>
        <w:t>Regional</w:t>
      </w:r>
      <w:r w:rsidRPr="005C1C46">
        <w:rPr>
          <w:spacing w:val="-3"/>
          <w:sz w:val="22"/>
          <w:szCs w:val="22"/>
        </w:rPr>
        <w:t xml:space="preserve"> </w:t>
      </w:r>
      <w:r w:rsidRPr="005C1C46">
        <w:rPr>
          <w:sz w:val="22"/>
          <w:szCs w:val="22"/>
        </w:rPr>
        <w:t>Bureaus</w:t>
      </w:r>
      <w:r w:rsidRPr="005C1C46">
        <w:rPr>
          <w:spacing w:val="-6"/>
          <w:sz w:val="22"/>
          <w:szCs w:val="22"/>
        </w:rPr>
        <w:t xml:space="preserve"> </w:t>
      </w:r>
      <w:r w:rsidRPr="005C1C46">
        <w:rPr>
          <w:sz w:val="22"/>
          <w:szCs w:val="22"/>
        </w:rPr>
        <w:t>in</w:t>
      </w:r>
      <w:r w:rsidRPr="005C1C46">
        <w:rPr>
          <w:spacing w:val="-3"/>
          <w:sz w:val="22"/>
          <w:szCs w:val="22"/>
        </w:rPr>
        <w:t xml:space="preserve"> </w:t>
      </w:r>
      <w:r w:rsidRPr="005C1C46">
        <w:rPr>
          <w:sz w:val="22"/>
          <w:szCs w:val="22"/>
        </w:rPr>
        <w:t>fulfilling</w:t>
      </w:r>
      <w:r w:rsidRPr="005C1C46">
        <w:rPr>
          <w:spacing w:val="-4"/>
          <w:sz w:val="22"/>
          <w:szCs w:val="22"/>
        </w:rPr>
        <w:t xml:space="preserve"> </w:t>
      </w:r>
      <w:r w:rsidRPr="005C1C46">
        <w:rPr>
          <w:sz w:val="22"/>
          <w:szCs w:val="22"/>
        </w:rPr>
        <w:t>their</w:t>
      </w:r>
      <w:r w:rsidRPr="005C1C46">
        <w:rPr>
          <w:spacing w:val="-5"/>
          <w:sz w:val="22"/>
          <w:szCs w:val="22"/>
        </w:rPr>
        <w:t xml:space="preserve"> </w:t>
      </w:r>
      <w:r w:rsidRPr="005C1C46">
        <w:rPr>
          <w:sz w:val="22"/>
          <w:szCs w:val="22"/>
        </w:rPr>
        <w:t>Country</w:t>
      </w:r>
      <w:r w:rsidRPr="005C1C46">
        <w:rPr>
          <w:spacing w:val="-5"/>
          <w:sz w:val="22"/>
          <w:szCs w:val="22"/>
        </w:rPr>
        <w:t xml:space="preserve"> </w:t>
      </w:r>
      <w:r w:rsidRPr="005C1C46">
        <w:rPr>
          <w:sz w:val="22"/>
          <w:szCs w:val="22"/>
        </w:rPr>
        <w:t>Office</w:t>
      </w:r>
      <w:r w:rsidRPr="005C1C46">
        <w:rPr>
          <w:spacing w:val="-1"/>
          <w:sz w:val="22"/>
          <w:szCs w:val="22"/>
        </w:rPr>
        <w:t xml:space="preserve"> </w:t>
      </w:r>
      <w:r w:rsidRPr="005C1C46">
        <w:rPr>
          <w:sz w:val="22"/>
          <w:szCs w:val="22"/>
        </w:rPr>
        <w:t>performance</w:t>
      </w:r>
      <w:r w:rsidRPr="005C1C46">
        <w:rPr>
          <w:spacing w:val="-5"/>
          <w:sz w:val="22"/>
          <w:szCs w:val="22"/>
        </w:rPr>
        <w:t xml:space="preserve"> </w:t>
      </w:r>
      <w:r w:rsidRPr="005C1C46">
        <w:rPr>
          <w:sz w:val="22"/>
          <w:szCs w:val="22"/>
        </w:rPr>
        <w:t>oversight</w:t>
      </w:r>
      <w:r w:rsidRPr="005C1C46">
        <w:rPr>
          <w:spacing w:val="-3"/>
          <w:sz w:val="22"/>
          <w:szCs w:val="22"/>
        </w:rPr>
        <w:t xml:space="preserve"> </w:t>
      </w:r>
      <w:r w:rsidRPr="005C1C46">
        <w:rPr>
          <w:sz w:val="22"/>
          <w:szCs w:val="22"/>
        </w:rPr>
        <w:t>responsibilities</w:t>
      </w:r>
    </w:p>
    <w:p w14:paraId="3709DB8B" w14:textId="77777777" w:rsidR="000A141C" w:rsidRPr="005C1C46" w:rsidRDefault="000A141C" w:rsidP="000A141C">
      <w:pPr>
        <w:pStyle w:val="Heading4"/>
        <w:rPr>
          <w:sz w:val="22"/>
          <w:szCs w:val="22"/>
        </w:rPr>
      </w:pPr>
      <w:r w:rsidRPr="005C1C46">
        <w:rPr>
          <w:sz w:val="22"/>
          <w:szCs w:val="22"/>
        </w:rPr>
        <w:t>(HQ</w:t>
      </w:r>
      <w:r w:rsidRPr="005C1C46">
        <w:rPr>
          <w:spacing w:val="-2"/>
          <w:sz w:val="22"/>
          <w:szCs w:val="22"/>
        </w:rPr>
        <w:t xml:space="preserve"> </w:t>
      </w:r>
      <w:r w:rsidRPr="005C1C46">
        <w:rPr>
          <w:sz w:val="22"/>
          <w:szCs w:val="22"/>
        </w:rPr>
        <w:t>Bureaus</w:t>
      </w:r>
      <w:r w:rsidRPr="005C1C46">
        <w:rPr>
          <w:spacing w:val="-2"/>
          <w:sz w:val="22"/>
          <w:szCs w:val="22"/>
        </w:rPr>
        <w:t xml:space="preserve"> </w:t>
      </w:r>
      <w:r w:rsidRPr="005C1C46">
        <w:rPr>
          <w:sz w:val="22"/>
          <w:szCs w:val="22"/>
        </w:rPr>
        <w:t>for</w:t>
      </w:r>
      <w:r w:rsidRPr="005C1C46">
        <w:rPr>
          <w:spacing w:val="-3"/>
          <w:sz w:val="22"/>
          <w:szCs w:val="22"/>
        </w:rPr>
        <w:t xml:space="preserve"> </w:t>
      </w:r>
      <w:r w:rsidRPr="005C1C46">
        <w:rPr>
          <w:sz w:val="22"/>
          <w:szCs w:val="22"/>
        </w:rPr>
        <w:t>HQ units)</w:t>
      </w:r>
    </w:p>
    <w:p w14:paraId="10383CD0" w14:textId="77777777" w:rsidR="000A141C" w:rsidRDefault="000A141C" w:rsidP="000A141C">
      <w:pPr>
        <w:pStyle w:val="BodyText"/>
        <w:spacing w:before="6"/>
        <w:rPr>
          <w:b/>
          <w:i/>
          <w:sz w:val="6"/>
        </w:rPr>
      </w:pPr>
    </w:p>
    <w:p w14:paraId="5881BED1" w14:textId="77777777" w:rsidR="000A141C" w:rsidRDefault="000A141C" w:rsidP="000A141C">
      <w:pPr>
        <w:pStyle w:val="BodyText"/>
        <w:spacing w:before="6"/>
        <w:rPr>
          <w:b/>
          <w:i/>
          <w:sz w:val="6"/>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2"/>
        <w:gridCol w:w="7429"/>
      </w:tblGrid>
      <w:tr w:rsidR="000A141C" w14:paraId="3A201147" w14:textId="77777777" w:rsidTr="000C4878">
        <w:trPr>
          <w:trHeight w:val="537"/>
        </w:trPr>
        <w:tc>
          <w:tcPr>
            <w:tcW w:w="1922" w:type="dxa"/>
            <w:shd w:val="clear" w:color="auto" w:fill="A8D08D"/>
          </w:tcPr>
          <w:p w14:paraId="04824E2B" w14:textId="77777777" w:rsidR="000A141C" w:rsidRDefault="000A141C" w:rsidP="000C4878">
            <w:pPr>
              <w:pStyle w:val="TableParagraph"/>
              <w:spacing w:line="268" w:lineRule="exact"/>
              <w:ind w:left="107"/>
              <w:rPr>
                <w:b/>
              </w:rPr>
            </w:pPr>
            <w:r>
              <w:rPr>
                <w:b/>
              </w:rPr>
              <w:t>Shared</w:t>
            </w:r>
            <w:r>
              <w:rPr>
                <w:b/>
                <w:spacing w:val="-3"/>
              </w:rPr>
              <w:t xml:space="preserve"> </w:t>
            </w:r>
            <w:r>
              <w:rPr>
                <w:b/>
              </w:rPr>
              <w:t>services</w:t>
            </w:r>
          </w:p>
          <w:p w14:paraId="15FD6CDD" w14:textId="77777777" w:rsidR="000A141C" w:rsidRDefault="000A141C" w:rsidP="000C4878">
            <w:pPr>
              <w:pStyle w:val="TableParagraph"/>
              <w:spacing w:line="249" w:lineRule="exact"/>
              <w:ind w:left="107"/>
              <w:rPr>
                <w:b/>
              </w:rPr>
            </w:pPr>
            <w:r>
              <w:rPr>
                <w:b/>
              </w:rPr>
              <w:t>actions</w:t>
            </w:r>
          </w:p>
        </w:tc>
        <w:tc>
          <w:tcPr>
            <w:tcW w:w="7429" w:type="dxa"/>
            <w:shd w:val="clear" w:color="auto" w:fill="A8D08D"/>
          </w:tcPr>
          <w:p w14:paraId="36461854" w14:textId="77777777" w:rsidR="000A141C" w:rsidRDefault="000A141C" w:rsidP="000C4878">
            <w:pPr>
              <w:pStyle w:val="TableParagraph"/>
              <w:spacing w:line="268" w:lineRule="exact"/>
              <w:ind w:left="108"/>
              <w:rPr>
                <w:b/>
              </w:rPr>
            </w:pPr>
            <w:r>
              <w:rPr>
                <w:b/>
              </w:rPr>
              <w:t>Regional</w:t>
            </w:r>
            <w:r>
              <w:rPr>
                <w:b/>
                <w:spacing w:val="-5"/>
              </w:rPr>
              <w:t xml:space="preserve"> </w:t>
            </w:r>
            <w:r>
              <w:rPr>
                <w:b/>
              </w:rPr>
              <w:t>Bureau</w:t>
            </w:r>
            <w:r>
              <w:rPr>
                <w:b/>
                <w:spacing w:val="-4"/>
              </w:rPr>
              <w:t xml:space="preserve"> </w:t>
            </w:r>
            <w:r>
              <w:rPr>
                <w:b/>
              </w:rPr>
              <w:t>Roles</w:t>
            </w:r>
            <w:r>
              <w:rPr>
                <w:b/>
                <w:spacing w:val="-3"/>
              </w:rPr>
              <w:t xml:space="preserve"> </w:t>
            </w:r>
            <w:r>
              <w:rPr>
                <w:b/>
              </w:rPr>
              <w:t>&amp;</w:t>
            </w:r>
            <w:r>
              <w:rPr>
                <w:b/>
                <w:spacing w:val="-5"/>
              </w:rPr>
              <w:t xml:space="preserve"> </w:t>
            </w:r>
            <w:r>
              <w:rPr>
                <w:b/>
              </w:rPr>
              <w:t>Responsibilities</w:t>
            </w:r>
          </w:p>
        </w:tc>
      </w:tr>
      <w:tr w:rsidR="000A141C" w14:paraId="27859F01" w14:textId="77777777" w:rsidTr="000C4878">
        <w:trPr>
          <w:trHeight w:val="805"/>
        </w:trPr>
        <w:tc>
          <w:tcPr>
            <w:tcW w:w="1922" w:type="dxa"/>
            <w:shd w:val="clear" w:color="auto" w:fill="A8D08D"/>
          </w:tcPr>
          <w:p w14:paraId="7B43A48F" w14:textId="77777777" w:rsidR="000A141C" w:rsidRDefault="000A141C" w:rsidP="000C4878">
            <w:pPr>
              <w:pStyle w:val="TableParagraph"/>
              <w:spacing w:line="268" w:lineRule="exact"/>
              <w:ind w:left="107"/>
              <w:rPr>
                <w:b/>
              </w:rPr>
            </w:pPr>
            <w:r>
              <w:rPr>
                <w:b/>
              </w:rPr>
              <w:t>Signing</w:t>
            </w:r>
            <w:r>
              <w:rPr>
                <w:b/>
                <w:spacing w:val="-3"/>
              </w:rPr>
              <w:t xml:space="preserve"> </w:t>
            </w:r>
            <w:r>
              <w:rPr>
                <w:b/>
              </w:rPr>
              <w:t>the</w:t>
            </w:r>
            <w:r>
              <w:rPr>
                <w:b/>
                <w:spacing w:val="-1"/>
              </w:rPr>
              <w:t xml:space="preserve"> </w:t>
            </w:r>
            <w:r>
              <w:rPr>
                <w:b/>
              </w:rPr>
              <w:t>SLA</w:t>
            </w:r>
          </w:p>
        </w:tc>
        <w:tc>
          <w:tcPr>
            <w:tcW w:w="7429" w:type="dxa"/>
          </w:tcPr>
          <w:p w14:paraId="6D0D04FF" w14:textId="77777777" w:rsidR="000A141C" w:rsidRDefault="000A141C" w:rsidP="000C4878">
            <w:pPr>
              <w:pStyle w:val="TableParagraph"/>
              <w:numPr>
                <w:ilvl w:val="0"/>
                <w:numId w:val="7"/>
              </w:numPr>
              <w:tabs>
                <w:tab w:val="left" w:pos="468"/>
                <w:tab w:val="left" w:pos="469"/>
              </w:tabs>
              <w:ind w:right="601"/>
            </w:pPr>
            <w:r>
              <w:rPr>
                <w:color w:val="1D2128"/>
              </w:rPr>
              <w:t>Negotiating and signing the shared services SLA with the BMS/GSSC on</w:t>
            </w:r>
            <w:r>
              <w:rPr>
                <w:color w:val="1D2128"/>
                <w:spacing w:val="-47"/>
              </w:rPr>
              <w:t xml:space="preserve"> </w:t>
            </w:r>
            <w:r>
              <w:rPr>
                <w:color w:val="1D2128"/>
              </w:rPr>
              <w:t>behalf</w:t>
            </w:r>
            <w:r>
              <w:rPr>
                <w:color w:val="1D2128"/>
                <w:spacing w:val="-1"/>
              </w:rPr>
              <w:t xml:space="preserve"> </w:t>
            </w:r>
            <w:r>
              <w:rPr>
                <w:color w:val="1D2128"/>
              </w:rPr>
              <w:t>of Country Offices</w:t>
            </w:r>
            <w:r>
              <w:rPr>
                <w:color w:val="1D2128"/>
                <w:spacing w:val="1"/>
              </w:rPr>
              <w:t xml:space="preserve"> </w:t>
            </w:r>
            <w:r>
              <w:rPr>
                <w:color w:val="1D2128"/>
              </w:rPr>
              <w:t>in</w:t>
            </w:r>
            <w:r>
              <w:rPr>
                <w:color w:val="1D2128"/>
                <w:spacing w:val="-4"/>
              </w:rPr>
              <w:t xml:space="preserve"> </w:t>
            </w:r>
            <w:r>
              <w:rPr>
                <w:color w:val="1D2128"/>
              </w:rPr>
              <w:t>their region.</w:t>
            </w:r>
          </w:p>
        </w:tc>
      </w:tr>
      <w:tr w:rsidR="000A141C" w14:paraId="59879058" w14:textId="77777777" w:rsidTr="000C4878">
        <w:trPr>
          <w:trHeight w:val="3492"/>
        </w:trPr>
        <w:tc>
          <w:tcPr>
            <w:tcW w:w="1922" w:type="dxa"/>
            <w:shd w:val="clear" w:color="auto" w:fill="A8D08D"/>
          </w:tcPr>
          <w:p w14:paraId="4C31A049" w14:textId="77777777" w:rsidR="000A141C" w:rsidRDefault="000A141C" w:rsidP="000C4878">
            <w:pPr>
              <w:pStyle w:val="TableParagraph"/>
              <w:ind w:left="107" w:right="458"/>
              <w:rPr>
                <w:b/>
              </w:rPr>
            </w:pPr>
            <w:r>
              <w:rPr>
                <w:b/>
              </w:rPr>
              <w:t>Dealing with</w:t>
            </w:r>
            <w:r>
              <w:rPr>
                <w:b/>
                <w:spacing w:val="1"/>
              </w:rPr>
              <w:t xml:space="preserve"> </w:t>
            </w:r>
            <w:r>
              <w:rPr>
                <w:b/>
              </w:rPr>
              <w:t>Policy/Process</w:t>
            </w:r>
            <w:r>
              <w:rPr>
                <w:b/>
                <w:spacing w:val="-47"/>
              </w:rPr>
              <w:t xml:space="preserve"> </w:t>
            </w:r>
            <w:r>
              <w:rPr>
                <w:b/>
              </w:rPr>
              <w:t>Exceptions</w:t>
            </w:r>
          </w:p>
        </w:tc>
        <w:tc>
          <w:tcPr>
            <w:tcW w:w="7429" w:type="dxa"/>
          </w:tcPr>
          <w:p w14:paraId="26DEEFD5" w14:textId="77777777" w:rsidR="000A141C" w:rsidRDefault="000A141C" w:rsidP="000C4878">
            <w:pPr>
              <w:pStyle w:val="TableParagraph"/>
              <w:numPr>
                <w:ilvl w:val="0"/>
                <w:numId w:val="6"/>
              </w:numPr>
              <w:tabs>
                <w:tab w:val="left" w:pos="468"/>
                <w:tab w:val="left" w:pos="469"/>
              </w:tabs>
              <w:ind w:right="133"/>
            </w:pPr>
            <w:r>
              <w:t>Pre-approving actions or transactions that require Regional Bureau approval</w:t>
            </w:r>
            <w:r>
              <w:rPr>
                <w:spacing w:val="-47"/>
              </w:rPr>
              <w:t xml:space="preserve"> </w:t>
            </w:r>
            <w:r>
              <w:t>as the authority owner or delegated authority owner under the DOA Policy,</w:t>
            </w:r>
            <w:r>
              <w:rPr>
                <w:spacing w:val="1"/>
              </w:rPr>
              <w:t xml:space="preserve"> </w:t>
            </w:r>
            <w:r>
              <w:t>Annex</w:t>
            </w:r>
            <w:r>
              <w:rPr>
                <w:spacing w:val="-1"/>
              </w:rPr>
              <w:t xml:space="preserve"> </w:t>
            </w:r>
            <w:r>
              <w:t>A or the</w:t>
            </w:r>
            <w:r>
              <w:rPr>
                <w:spacing w:val="-2"/>
              </w:rPr>
              <w:t xml:space="preserve"> </w:t>
            </w:r>
            <w:r>
              <w:t>POPP.</w:t>
            </w:r>
          </w:p>
          <w:p w14:paraId="51A373A7" w14:textId="77777777" w:rsidR="000A141C" w:rsidRDefault="000A141C" w:rsidP="000C4878">
            <w:pPr>
              <w:pStyle w:val="TableParagraph"/>
              <w:spacing w:before="9"/>
              <w:ind w:left="0"/>
              <w:rPr>
                <w:b/>
                <w:i/>
                <w:sz w:val="21"/>
              </w:rPr>
            </w:pPr>
          </w:p>
          <w:p w14:paraId="0698AD21" w14:textId="77777777" w:rsidR="000A141C" w:rsidRDefault="000A141C" w:rsidP="000C4878">
            <w:pPr>
              <w:pStyle w:val="TableParagraph"/>
              <w:numPr>
                <w:ilvl w:val="0"/>
                <w:numId w:val="6"/>
              </w:numPr>
              <w:tabs>
                <w:tab w:val="left" w:pos="468"/>
                <w:tab w:val="left" w:pos="469"/>
              </w:tabs>
              <w:spacing w:before="1"/>
              <w:ind w:right="196"/>
            </w:pPr>
            <w:r>
              <w:t>Pre-approving exceptions that fall beyond the BMS/GSSC’s approval</w:t>
            </w:r>
            <w:r>
              <w:rPr>
                <w:spacing w:val="1"/>
              </w:rPr>
              <w:t xml:space="preserve"> </w:t>
            </w:r>
            <w:r>
              <w:t>thresholds and that are not within the purview of a Central Bureau (i.e., the</w:t>
            </w:r>
            <w:r>
              <w:rPr>
                <w:spacing w:val="-47"/>
              </w:rPr>
              <w:t xml:space="preserve"> </w:t>
            </w:r>
            <w:r>
              <w:t>Central Bureau’s clearance is not required to be sought under the DOA</w:t>
            </w:r>
            <w:r>
              <w:rPr>
                <w:spacing w:val="1"/>
              </w:rPr>
              <w:t xml:space="preserve"> </w:t>
            </w:r>
            <w:r>
              <w:t>policy</w:t>
            </w:r>
            <w:r>
              <w:rPr>
                <w:spacing w:val="-1"/>
              </w:rPr>
              <w:t xml:space="preserve"> </w:t>
            </w:r>
            <w:r>
              <w:t>Annex A</w:t>
            </w:r>
            <w:r>
              <w:rPr>
                <w:spacing w:val="-3"/>
              </w:rPr>
              <w:t xml:space="preserve"> </w:t>
            </w:r>
            <w:r>
              <w:t>or</w:t>
            </w:r>
            <w:r>
              <w:rPr>
                <w:spacing w:val="-2"/>
              </w:rPr>
              <w:t xml:space="preserve"> </w:t>
            </w:r>
            <w:r>
              <w:t>POPP).</w:t>
            </w:r>
          </w:p>
          <w:p w14:paraId="2A368E33" w14:textId="77777777" w:rsidR="000A141C" w:rsidRDefault="000A141C" w:rsidP="000C4878">
            <w:pPr>
              <w:pStyle w:val="TableParagraph"/>
              <w:spacing w:before="1"/>
              <w:ind w:left="0"/>
              <w:rPr>
                <w:b/>
                <w:i/>
              </w:rPr>
            </w:pPr>
          </w:p>
          <w:p w14:paraId="09FA11BF" w14:textId="77777777" w:rsidR="000A141C" w:rsidRDefault="000A141C" w:rsidP="000C4878">
            <w:pPr>
              <w:pStyle w:val="TableParagraph"/>
              <w:numPr>
                <w:ilvl w:val="0"/>
                <w:numId w:val="6"/>
              </w:numPr>
              <w:tabs>
                <w:tab w:val="left" w:pos="468"/>
                <w:tab w:val="left" w:pos="469"/>
              </w:tabs>
              <w:ind w:right="138"/>
            </w:pPr>
            <w:r>
              <w:t>Participating with the Country Office and the BMS/GSSC in resolving or</w:t>
            </w:r>
            <w:r>
              <w:rPr>
                <w:spacing w:val="1"/>
              </w:rPr>
              <w:t xml:space="preserve"> </w:t>
            </w:r>
            <w:r>
              <w:t>clearing requests that must be approved by a Central Bureau Director or the</w:t>
            </w:r>
            <w:r>
              <w:rPr>
                <w:spacing w:val="-47"/>
              </w:rPr>
              <w:t xml:space="preserve"> </w:t>
            </w:r>
            <w:r>
              <w:t>Administrator,</w:t>
            </w:r>
            <w:r>
              <w:rPr>
                <w:spacing w:val="-1"/>
              </w:rPr>
              <w:t xml:space="preserve"> </w:t>
            </w:r>
            <w:r>
              <w:t>such</w:t>
            </w:r>
            <w:r>
              <w:rPr>
                <w:spacing w:val="-4"/>
              </w:rPr>
              <w:t xml:space="preserve"> </w:t>
            </w:r>
            <w:r>
              <w:t>as for</w:t>
            </w:r>
            <w:r>
              <w:rPr>
                <w:spacing w:val="-2"/>
              </w:rPr>
              <w:t xml:space="preserve"> </w:t>
            </w:r>
            <w:r>
              <w:t>write-off requests</w:t>
            </w:r>
            <w:r>
              <w:rPr>
                <w:spacing w:val="-2"/>
              </w:rPr>
              <w:t xml:space="preserve"> </w:t>
            </w:r>
            <w:r>
              <w:t>&gt; US$1,000.</w:t>
            </w:r>
          </w:p>
        </w:tc>
      </w:tr>
      <w:tr w:rsidR="000A141C" w14:paraId="06734F87" w14:textId="77777777" w:rsidTr="000C4878">
        <w:trPr>
          <w:trHeight w:val="1072"/>
        </w:trPr>
        <w:tc>
          <w:tcPr>
            <w:tcW w:w="1922" w:type="dxa"/>
            <w:shd w:val="clear" w:color="auto" w:fill="A8D08D"/>
          </w:tcPr>
          <w:p w14:paraId="40B97681" w14:textId="77777777" w:rsidR="000A141C" w:rsidRDefault="000A141C" w:rsidP="000C4878">
            <w:pPr>
              <w:pStyle w:val="TableParagraph"/>
              <w:ind w:left="107" w:right="111"/>
              <w:rPr>
                <w:b/>
              </w:rPr>
            </w:pPr>
            <w:r>
              <w:rPr>
                <w:b/>
              </w:rPr>
              <w:t>Prioritizing excess</w:t>
            </w:r>
            <w:r>
              <w:rPr>
                <w:b/>
                <w:spacing w:val="1"/>
              </w:rPr>
              <w:t xml:space="preserve"> </w:t>
            </w:r>
            <w:r>
              <w:rPr>
                <w:b/>
              </w:rPr>
              <w:t>demand/</w:t>
            </w:r>
            <w:r>
              <w:rPr>
                <w:b/>
                <w:spacing w:val="-12"/>
              </w:rPr>
              <w:t xml:space="preserve"> </w:t>
            </w:r>
            <w:r>
              <w:rPr>
                <w:b/>
              </w:rPr>
              <w:t>backlogs</w:t>
            </w:r>
          </w:p>
        </w:tc>
        <w:tc>
          <w:tcPr>
            <w:tcW w:w="7429" w:type="dxa"/>
          </w:tcPr>
          <w:p w14:paraId="26041A57" w14:textId="77777777" w:rsidR="000A141C" w:rsidRDefault="000A141C" w:rsidP="000C4878">
            <w:pPr>
              <w:pStyle w:val="TableParagraph"/>
              <w:numPr>
                <w:ilvl w:val="0"/>
                <w:numId w:val="5"/>
              </w:numPr>
              <w:tabs>
                <w:tab w:val="left" w:pos="468"/>
                <w:tab w:val="left" w:pos="469"/>
              </w:tabs>
              <w:ind w:right="703"/>
            </w:pPr>
            <w:r>
              <w:t>If critical issues are encountered, respond to BMS/GSSC request for</w:t>
            </w:r>
            <w:r>
              <w:rPr>
                <w:spacing w:val="1"/>
              </w:rPr>
              <w:t xml:space="preserve"> </w:t>
            </w:r>
            <w:r>
              <w:t>involvement, either for information or definition of priorities, through</w:t>
            </w:r>
            <w:r>
              <w:rPr>
                <w:spacing w:val="-47"/>
              </w:rPr>
              <w:t xml:space="preserve"> </w:t>
            </w:r>
            <w:r>
              <w:t>agreed Bureau focal</w:t>
            </w:r>
            <w:r>
              <w:rPr>
                <w:spacing w:val="-3"/>
              </w:rPr>
              <w:t xml:space="preserve"> </w:t>
            </w:r>
            <w:r>
              <w:t>points.</w:t>
            </w:r>
          </w:p>
        </w:tc>
      </w:tr>
      <w:tr w:rsidR="000A141C" w14:paraId="577B78B1" w14:textId="77777777" w:rsidTr="000C4878">
        <w:trPr>
          <w:trHeight w:val="806"/>
        </w:trPr>
        <w:tc>
          <w:tcPr>
            <w:tcW w:w="1922" w:type="dxa"/>
            <w:shd w:val="clear" w:color="auto" w:fill="A8D08D"/>
          </w:tcPr>
          <w:p w14:paraId="10BEB24E" w14:textId="77777777" w:rsidR="000A141C" w:rsidRDefault="000A141C" w:rsidP="000C4878">
            <w:pPr>
              <w:pStyle w:val="TableParagraph"/>
              <w:ind w:left="107" w:right="716"/>
              <w:rPr>
                <w:b/>
              </w:rPr>
            </w:pPr>
            <w:r>
              <w:rPr>
                <w:b/>
              </w:rPr>
              <w:t>Emergency</w:t>
            </w:r>
            <w:r>
              <w:rPr>
                <w:b/>
                <w:spacing w:val="1"/>
              </w:rPr>
              <w:t xml:space="preserve"> </w:t>
            </w:r>
            <w:r>
              <w:rPr>
                <w:b/>
              </w:rPr>
              <w:t>Transaction</w:t>
            </w:r>
          </w:p>
          <w:p w14:paraId="7ECB2004" w14:textId="77777777" w:rsidR="000A141C" w:rsidRDefault="000A141C" w:rsidP="000C4878">
            <w:pPr>
              <w:pStyle w:val="TableParagraph"/>
              <w:spacing w:line="249" w:lineRule="exact"/>
              <w:ind w:left="107"/>
              <w:rPr>
                <w:b/>
              </w:rPr>
            </w:pPr>
            <w:r>
              <w:rPr>
                <w:b/>
              </w:rPr>
              <w:t>Management</w:t>
            </w:r>
          </w:p>
        </w:tc>
        <w:tc>
          <w:tcPr>
            <w:tcW w:w="7429" w:type="dxa"/>
          </w:tcPr>
          <w:p w14:paraId="519836CF" w14:textId="77777777" w:rsidR="000A141C" w:rsidRPr="00B61EC7" w:rsidRDefault="000A141C" w:rsidP="000C4878">
            <w:pPr>
              <w:pStyle w:val="TableParagraph"/>
              <w:numPr>
                <w:ilvl w:val="0"/>
                <w:numId w:val="4"/>
              </w:numPr>
              <w:tabs>
                <w:tab w:val="left" w:pos="468"/>
                <w:tab w:val="left" w:pos="469"/>
              </w:tabs>
              <w:ind w:right="635"/>
            </w:pPr>
            <w:r w:rsidRPr="00B61EC7">
              <w:t>Oversee the and clear the authorization from Country Offices to process transactions if the BMS/</w:t>
            </w:r>
            <w:r>
              <w:t>GSSC</w:t>
            </w:r>
            <w:r w:rsidRPr="00B61EC7">
              <w:t xml:space="preserve"> is</w:t>
            </w:r>
            <w:r w:rsidRPr="00B61EC7">
              <w:rPr>
                <w:spacing w:val="-47"/>
              </w:rPr>
              <w:t xml:space="preserve"> </w:t>
            </w:r>
            <w:r w:rsidRPr="00B61EC7">
              <w:t>unable</w:t>
            </w:r>
            <w:r w:rsidRPr="00B61EC7">
              <w:rPr>
                <w:spacing w:val="-1"/>
              </w:rPr>
              <w:t xml:space="preserve"> </w:t>
            </w:r>
            <w:r w:rsidRPr="00B61EC7">
              <w:t>to</w:t>
            </w:r>
            <w:r w:rsidRPr="00B61EC7">
              <w:rPr>
                <w:spacing w:val="1"/>
              </w:rPr>
              <w:t xml:space="preserve"> </w:t>
            </w:r>
            <w:r w:rsidRPr="00B61EC7">
              <w:t>render services in</w:t>
            </w:r>
            <w:r w:rsidRPr="00B61EC7">
              <w:rPr>
                <w:spacing w:val="-1"/>
              </w:rPr>
              <w:t xml:space="preserve"> </w:t>
            </w:r>
            <w:r w:rsidRPr="00B61EC7">
              <w:t>a crisis.</w:t>
            </w:r>
          </w:p>
        </w:tc>
      </w:tr>
      <w:tr w:rsidR="000A141C" w14:paraId="4D3A5109" w14:textId="77777777" w:rsidTr="000C4878">
        <w:trPr>
          <w:trHeight w:val="1075"/>
        </w:trPr>
        <w:tc>
          <w:tcPr>
            <w:tcW w:w="1922" w:type="dxa"/>
            <w:shd w:val="clear" w:color="auto" w:fill="A8D08D"/>
          </w:tcPr>
          <w:p w14:paraId="36D201CE" w14:textId="77777777" w:rsidR="000A141C" w:rsidRDefault="000A141C" w:rsidP="000C4878">
            <w:pPr>
              <w:pStyle w:val="TableParagraph"/>
              <w:ind w:left="107" w:right="163"/>
              <w:rPr>
                <w:b/>
              </w:rPr>
            </w:pPr>
            <w:r>
              <w:rPr>
                <w:b/>
              </w:rPr>
              <w:t>Issue</w:t>
            </w:r>
            <w:r>
              <w:rPr>
                <w:b/>
                <w:spacing w:val="1"/>
              </w:rPr>
              <w:t xml:space="preserve"> </w:t>
            </w:r>
            <w:r>
              <w:rPr>
                <w:b/>
              </w:rPr>
              <w:t>Management and</w:t>
            </w:r>
            <w:r>
              <w:rPr>
                <w:b/>
                <w:spacing w:val="-48"/>
              </w:rPr>
              <w:t xml:space="preserve"> </w:t>
            </w:r>
            <w:r>
              <w:rPr>
                <w:b/>
              </w:rPr>
              <w:t>Escalation</w:t>
            </w:r>
          </w:p>
        </w:tc>
        <w:tc>
          <w:tcPr>
            <w:tcW w:w="7429" w:type="dxa"/>
          </w:tcPr>
          <w:p w14:paraId="319C1E11" w14:textId="77777777" w:rsidR="000A141C" w:rsidRDefault="000A141C" w:rsidP="000C4878">
            <w:pPr>
              <w:pStyle w:val="TableParagraph"/>
              <w:numPr>
                <w:ilvl w:val="0"/>
                <w:numId w:val="3"/>
              </w:numPr>
              <w:tabs>
                <w:tab w:val="left" w:pos="469"/>
              </w:tabs>
              <w:ind w:right="331"/>
              <w:jc w:val="both"/>
            </w:pPr>
            <w:r>
              <w:t>Notify the BMS/GSSC promptly of any issues, concerns or complaints; and</w:t>
            </w:r>
            <w:r>
              <w:rPr>
                <w:spacing w:val="-47"/>
              </w:rPr>
              <w:t xml:space="preserve"> </w:t>
            </w:r>
            <w:r>
              <w:t>record a case in the CRM system and resolve and/or escalate issues to the</w:t>
            </w:r>
            <w:r>
              <w:rPr>
                <w:spacing w:val="-47"/>
              </w:rPr>
              <w:t xml:space="preserve"> </w:t>
            </w:r>
            <w:r>
              <w:t>relevant</w:t>
            </w:r>
            <w:r>
              <w:rPr>
                <w:spacing w:val="-1"/>
              </w:rPr>
              <w:t xml:space="preserve"> </w:t>
            </w:r>
            <w:r>
              <w:t>next level</w:t>
            </w:r>
            <w:r>
              <w:rPr>
                <w:spacing w:val="-3"/>
              </w:rPr>
              <w:t xml:space="preserve"> </w:t>
            </w:r>
            <w:r>
              <w:t>authority, as needed.</w:t>
            </w:r>
          </w:p>
        </w:tc>
      </w:tr>
      <w:tr w:rsidR="000A141C" w14:paraId="17F8D544" w14:textId="77777777" w:rsidTr="000C4878">
        <w:trPr>
          <w:trHeight w:val="1074"/>
        </w:trPr>
        <w:tc>
          <w:tcPr>
            <w:tcW w:w="1922" w:type="dxa"/>
            <w:shd w:val="clear" w:color="auto" w:fill="A8D08D"/>
          </w:tcPr>
          <w:p w14:paraId="51439E76" w14:textId="77777777" w:rsidR="000A141C" w:rsidRDefault="000A141C" w:rsidP="000C4878">
            <w:pPr>
              <w:pStyle w:val="TableParagraph"/>
              <w:ind w:left="107" w:right="190"/>
              <w:rPr>
                <w:b/>
              </w:rPr>
            </w:pPr>
            <w:r>
              <w:rPr>
                <w:b/>
              </w:rPr>
              <w:t>Responsibility for</w:t>
            </w:r>
            <w:r>
              <w:rPr>
                <w:b/>
                <w:spacing w:val="-47"/>
              </w:rPr>
              <w:t xml:space="preserve"> </w:t>
            </w:r>
            <w:r>
              <w:rPr>
                <w:b/>
              </w:rPr>
              <w:t>Errors</w:t>
            </w:r>
          </w:p>
        </w:tc>
        <w:tc>
          <w:tcPr>
            <w:tcW w:w="7429" w:type="dxa"/>
          </w:tcPr>
          <w:p w14:paraId="2A22E6B1" w14:textId="77777777" w:rsidR="000A141C" w:rsidRDefault="000A141C" w:rsidP="000C4878">
            <w:pPr>
              <w:pStyle w:val="TableParagraph"/>
              <w:numPr>
                <w:ilvl w:val="0"/>
                <w:numId w:val="2"/>
              </w:numPr>
              <w:tabs>
                <w:tab w:val="left" w:pos="468"/>
                <w:tab w:val="left" w:pos="469"/>
              </w:tabs>
              <w:ind w:right="140"/>
            </w:pPr>
            <w:r>
              <w:t>In coordination with Country Offices, responsible for the settlement of any</w:t>
            </w:r>
            <w:r>
              <w:rPr>
                <w:spacing w:val="1"/>
              </w:rPr>
              <w:t xml:space="preserve"> </w:t>
            </w:r>
            <w:r>
              <w:t>financial obligation arising out of all other errors including the submission of</w:t>
            </w:r>
            <w:r>
              <w:rPr>
                <w:spacing w:val="-47"/>
              </w:rPr>
              <w:t xml:space="preserve"> </w:t>
            </w:r>
            <w:r>
              <w:t>fraudulent</w:t>
            </w:r>
            <w:r>
              <w:rPr>
                <w:spacing w:val="-1"/>
              </w:rPr>
              <w:t xml:space="preserve"> </w:t>
            </w:r>
            <w:r>
              <w:t>or altered documents</w:t>
            </w:r>
            <w:r>
              <w:rPr>
                <w:spacing w:val="-2"/>
              </w:rPr>
              <w:t xml:space="preserve"> </w:t>
            </w:r>
            <w:r>
              <w:t>by</w:t>
            </w:r>
            <w:r>
              <w:rPr>
                <w:spacing w:val="-1"/>
              </w:rPr>
              <w:t xml:space="preserve"> </w:t>
            </w:r>
            <w:r>
              <w:t>a</w:t>
            </w:r>
            <w:r>
              <w:rPr>
                <w:spacing w:val="-3"/>
              </w:rPr>
              <w:t xml:space="preserve"> </w:t>
            </w:r>
            <w:r>
              <w:t>country</w:t>
            </w:r>
            <w:r>
              <w:rPr>
                <w:spacing w:val="-2"/>
              </w:rPr>
              <w:t xml:space="preserve"> </w:t>
            </w:r>
            <w:r>
              <w:t>office.</w:t>
            </w:r>
          </w:p>
        </w:tc>
      </w:tr>
      <w:tr w:rsidR="000A141C" w14:paraId="798C1777" w14:textId="77777777" w:rsidTr="000C4878">
        <w:trPr>
          <w:trHeight w:val="3223"/>
        </w:trPr>
        <w:tc>
          <w:tcPr>
            <w:tcW w:w="1922" w:type="dxa"/>
            <w:shd w:val="clear" w:color="auto" w:fill="A8D08D"/>
          </w:tcPr>
          <w:p w14:paraId="401A57B0" w14:textId="77777777" w:rsidR="000A141C" w:rsidRDefault="000A141C" w:rsidP="000C4878">
            <w:pPr>
              <w:pStyle w:val="TableParagraph"/>
              <w:ind w:left="107" w:right="548"/>
              <w:rPr>
                <w:b/>
              </w:rPr>
            </w:pPr>
            <w:r>
              <w:rPr>
                <w:b/>
              </w:rPr>
              <w:t>Monitoring &amp;</w:t>
            </w:r>
            <w:r>
              <w:rPr>
                <w:b/>
                <w:spacing w:val="-47"/>
              </w:rPr>
              <w:t xml:space="preserve"> </w:t>
            </w:r>
            <w:r>
              <w:rPr>
                <w:b/>
              </w:rPr>
              <w:t>Performance</w:t>
            </w:r>
          </w:p>
        </w:tc>
        <w:tc>
          <w:tcPr>
            <w:tcW w:w="7429" w:type="dxa"/>
          </w:tcPr>
          <w:p w14:paraId="4DA2C770" w14:textId="77777777" w:rsidR="000A141C" w:rsidRDefault="000A141C" w:rsidP="000C4878">
            <w:pPr>
              <w:pStyle w:val="TableParagraph"/>
              <w:numPr>
                <w:ilvl w:val="0"/>
                <w:numId w:val="1"/>
              </w:numPr>
              <w:tabs>
                <w:tab w:val="left" w:pos="468"/>
                <w:tab w:val="left" w:pos="469"/>
              </w:tabs>
              <w:ind w:right="306"/>
            </w:pPr>
            <w:r>
              <w:rPr>
                <w:color w:val="1D2128"/>
              </w:rPr>
              <w:t xml:space="preserve">Monitoring CO and </w:t>
            </w:r>
            <w:r w:rsidRPr="00202108">
              <w:rPr>
                <w:color w:val="1D2128"/>
              </w:rPr>
              <w:t>HQ unit</w:t>
            </w:r>
            <w:r w:rsidRPr="000C5F15">
              <w:rPr>
                <w:color w:val="1D2128"/>
              </w:rPr>
              <w:t xml:space="preserve"> performance</w:t>
            </w:r>
            <w:r>
              <w:rPr>
                <w:color w:val="1D2128"/>
              </w:rPr>
              <w:t xml:space="preserve"> in clustered processes using tools and forums</w:t>
            </w:r>
            <w:r>
              <w:rPr>
                <w:color w:val="1D2128"/>
                <w:spacing w:val="-47"/>
              </w:rPr>
              <w:t xml:space="preserve"> </w:t>
            </w:r>
            <w:r>
              <w:rPr>
                <w:color w:val="1D2128"/>
              </w:rPr>
              <w:t xml:space="preserve">provided by BMS/GSSC (quarterly meetings/dashboards) </w:t>
            </w:r>
            <w:r>
              <w:t>and/or that the</w:t>
            </w:r>
            <w:r>
              <w:rPr>
                <w:spacing w:val="1"/>
              </w:rPr>
              <w:t xml:space="preserve"> </w:t>
            </w:r>
            <w:r>
              <w:t>Regional</w:t>
            </w:r>
            <w:r>
              <w:rPr>
                <w:spacing w:val="-2"/>
              </w:rPr>
              <w:t xml:space="preserve"> </w:t>
            </w:r>
            <w:r>
              <w:t>Bureau</w:t>
            </w:r>
            <w:r>
              <w:rPr>
                <w:spacing w:val="-4"/>
              </w:rPr>
              <w:t xml:space="preserve"> </w:t>
            </w:r>
            <w:r w:rsidRPr="000C5F15">
              <w:rPr>
                <w:spacing w:val="-4"/>
              </w:rPr>
              <w:t xml:space="preserve">or </w:t>
            </w:r>
            <w:r w:rsidRPr="00202108">
              <w:rPr>
                <w:spacing w:val="-4"/>
              </w:rPr>
              <w:t>HQ unit</w:t>
            </w:r>
            <w:r w:rsidRPr="000C5F15">
              <w:rPr>
                <w:spacing w:val="-4"/>
              </w:rPr>
              <w:t xml:space="preserve"> </w:t>
            </w:r>
            <w:r w:rsidRPr="000C5F15">
              <w:t>may</w:t>
            </w:r>
            <w:r>
              <w:rPr>
                <w:spacing w:val="1"/>
              </w:rPr>
              <w:t xml:space="preserve"> </w:t>
            </w:r>
            <w:r>
              <w:t>develop</w:t>
            </w:r>
            <w:r>
              <w:rPr>
                <w:spacing w:val="-2"/>
              </w:rPr>
              <w:t xml:space="preserve"> </w:t>
            </w:r>
            <w:r>
              <w:t>to address</w:t>
            </w:r>
            <w:r>
              <w:rPr>
                <w:spacing w:val="-2"/>
              </w:rPr>
              <w:t xml:space="preserve"> </w:t>
            </w:r>
            <w:r>
              <w:t>region</w:t>
            </w:r>
            <w:r>
              <w:rPr>
                <w:spacing w:val="-2"/>
              </w:rPr>
              <w:t xml:space="preserve"> </w:t>
            </w:r>
            <w:r>
              <w:t>or</w:t>
            </w:r>
            <w:r>
              <w:rPr>
                <w:spacing w:val="-4"/>
              </w:rPr>
              <w:t xml:space="preserve"> </w:t>
            </w:r>
            <w:r>
              <w:t>country specific</w:t>
            </w:r>
            <w:r>
              <w:rPr>
                <w:spacing w:val="-1"/>
              </w:rPr>
              <w:t xml:space="preserve"> </w:t>
            </w:r>
            <w:r>
              <w:t>risks.</w:t>
            </w:r>
          </w:p>
          <w:p w14:paraId="78C9FEFB" w14:textId="77777777" w:rsidR="000A141C" w:rsidRDefault="000A141C" w:rsidP="000C4878">
            <w:pPr>
              <w:pStyle w:val="TableParagraph"/>
              <w:spacing w:before="9"/>
              <w:ind w:left="0"/>
              <w:rPr>
                <w:b/>
                <w:i/>
                <w:sz w:val="21"/>
              </w:rPr>
            </w:pPr>
          </w:p>
          <w:p w14:paraId="7847E794" w14:textId="77777777" w:rsidR="000A141C" w:rsidRDefault="000A141C" w:rsidP="000C4878">
            <w:pPr>
              <w:pStyle w:val="TableParagraph"/>
              <w:numPr>
                <w:ilvl w:val="0"/>
                <w:numId w:val="1"/>
              </w:numPr>
              <w:tabs>
                <w:tab w:val="left" w:pos="468"/>
                <w:tab w:val="left" w:pos="469"/>
              </w:tabs>
              <w:spacing w:before="1"/>
              <w:ind w:right="207"/>
            </w:pPr>
            <w:r>
              <w:t>In the first six months of BMS/GSSC service provision, participating in</w:t>
            </w:r>
            <w:r>
              <w:rPr>
                <w:spacing w:val="1"/>
              </w:rPr>
              <w:t xml:space="preserve"> </w:t>
            </w:r>
            <w:r>
              <w:rPr>
                <w:b/>
              </w:rPr>
              <w:t xml:space="preserve">monthly meetings with BMS/GSSC senior management </w:t>
            </w:r>
            <w:r>
              <w:t>to discuss service</w:t>
            </w:r>
            <w:r>
              <w:rPr>
                <w:spacing w:val="1"/>
              </w:rPr>
              <w:t xml:space="preserve"> </w:t>
            </w:r>
            <w:r>
              <w:t>delivery progress and performance. After six months of services,</w:t>
            </w:r>
            <w:r>
              <w:rPr>
                <w:spacing w:val="1"/>
              </w:rPr>
              <w:t xml:space="preserve"> </w:t>
            </w:r>
            <w:r>
              <w:t xml:space="preserve">participating in </w:t>
            </w:r>
            <w:r>
              <w:rPr>
                <w:b/>
              </w:rPr>
              <w:t>quarterly meetings with the BMS/GSSC, Executive Office</w:t>
            </w:r>
            <w:r>
              <w:rPr>
                <w:b/>
                <w:spacing w:val="1"/>
              </w:rPr>
              <w:t xml:space="preserve"> </w:t>
            </w:r>
            <w:r>
              <w:rPr>
                <w:b/>
              </w:rPr>
              <w:t xml:space="preserve">and OFM </w:t>
            </w:r>
            <w:r>
              <w:t>to discuss and review service matters, including trends,</w:t>
            </w:r>
            <w:r>
              <w:rPr>
                <w:spacing w:val="1"/>
              </w:rPr>
              <w:t xml:space="preserve"> </w:t>
            </w:r>
            <w:r>
              <w:t>repetitive errors, emerging issues and systems performance and utilization;</w:t>
            </w:r>
            <w:r>
              <w:rPr>
                <w:spacing w:val="-47"/>
              </w:rPr>
              <w:t xml:space="preserve"> </w:t>
            </w:r>
            <w:r>
              <w:t>and</w:t>
            </w:r>
            <w:r>
              <w:rPr>
                <w:spacing w:val="-2"/>
              </w:rPr>
              <w:t xml:space="preserve"> </w:t>
            </w:r>
            <w:r>
              <w:t>take</w:t>
            </w:r>
            <w:r>
              <w:rPr>
                <w:spacing w:val="1"/>
              </w:rPr>
              <w:t xml:space="preserve"> </w:t>
            </w:r>
            <w:r>
              <w:t>follow</w:t>
            </w:r>
            <w:r>
              <w:rPr>
                <w:spacing w:val="1"/>
              </w:rPr>
              <w:t xml:space="preserve"> </w:t>
            </w:r>
            <w:r>
              <w:t>up</w:t>
            </w:r>
            <w:r>
              <w:rPr>
                <w:spacing w:val="-2"/>
              </w:rPr>
              <w:t xml:space="preserve"> </w:t>
            </w:r>
            <w:r>
              <w:t>action</w:t>
            </w:r>
            <w:r>
              <w:rPr>
                <w:spacing w:val="-3"/>
              </w:rPr>
              <w:t xml:space="preserve"> </w:t>
            </w:r>
            <w:r>
              <w:t>with Country</w:t>
            </w:r>
            <w:r>
              <w:rPr>
                <w:spacing w:val="-3"/>
              </w:rPr>
              <w:t xml:space="preserve"> </w:t>
            </w:r>
            <w:r>
              <w:t>Offices, as needed.</w:t>
            </w:r>
          </w:p>
        </w:tc>
      </w:tr>
    </w:tbl>
    <w:p w14:paraId="0E6D366E" w14:textId="77777777" w:rsidR="000A141C" w:rsidRDefault="000A141C" w:rsidP="000A141C">
      <w:pPr>
        <w:pStyle w:val="BodyText"/>
        <w:spacing w:before="4"/>
        <w:rPr>
          <w:b/>
          <w:i/>
          <w:sz w:val="16"/>
        </w:rPr>
      </w:pPr>
    </w:p>
    <w:sectPr w:rsidR="000A141C">
      <w:headerReference w:type="default" r:id="rId27"/>
      <w:footerReference w:type="default" r:id="rId28"/>
      <w:pgSz w:w="12240" w:h="15840"/>
      <w:pgMar w:top="1360" w:right="800" w:bottom="1200" w:left="1260" w:header="203"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F8A28" w14:textId="77777777" w:rsidR="00713F4B" w:rsidRDefault="00713F4B">
      <w:r>
        <w:separator/>
      </w:r>
    </w:p>
  </w:endnote>
  <w:endnote w:type="continuationSeparator" w:id="0">
    <w:p w14:paraId="3EC0723C" w14:textId="77777777" w:rsidR="00713F4B" w:rsidRDefault="00713F4B">
      <w:r>
        <w:continuationSeparator/>
      </w:r>
    </w:p>
  </w:endnote>
  <w:endnote w:type="continuationNotice" w:id="1">
    <w:p w14:paraId="14BDF8DC" w14:textId="77777777" w:rsidR="00713F4B" w:rsidRDefault="00713F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E6111" w14:textId="77777777" w:rsidR="000A141C" w:rsidRDefault="000A141C" w:rsidP="00892D91">
    <w:pPr>
      <w:pStyle w:val="BodyText"/>
      <w:spacing w:line="14" w:lineRule="auto"/>
      <w:ind w:firstLine="720"/>
      <w:rPr>
        <w:sz w:val="20"/>
      </w:rPr>
    </w:pPr>
    <w:r w:rsidRPr="007F3F6A">
      <w:rPr>
        <w:sz w:val="20"/>
      </w:rPr>
      <w:ptab w:relativeTo="margin" w:alignment="center" w:leader="none"/>
    </w:r>
    <w:r>
      <w:rPr>
        <w:sz w:val="20"/>
      </w:rPr>
      <w:tab/>
    </w:r>
    <w:r w:rsidRPr="007F3F6A">
      <w:rPr>
        <w:sz w:val="20"/>
      </w:rPr>
      <w:ptab w:relativeTo="margin" w:alignment="right" w:leader="none"/>
    </w:r>
    <w:sdt>
      <w:sdtPr>
        <w:rPr>
          <w:sz w:val="20"/>
        </w:rPr>
        <w:id w:val="969400753"/>
        <w:placeholder>
          <w:docPart w:val="FCB96F65C2BD4181B19A340AA34E6526"/>
        </w:placeholder>
        <w:temporary/>
        <w:showingPlcHdr/>
        <w15:appearance w15:val="hidden"/>
      </w:sdtPr>
      <w:sdtEndPr/>
      <w:sdtContent>
        <w:r w:rsidRPr="007F3F6A">
          <w:rPr>
            <w:sz w:val="20"/>
          </w:rPr>
          <w:t>[Type here]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C7186" w14:textId="11816462" w:rsidR="000A141C" w:rsidRDefault="000A141C" w:rsidP="00892D91">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ptab w:relativeTo="margin" w:alignment="center" w:leader="none"/>
    </w:r>
    <w:r w:rsidR="001B3F75" w:rsidRPr="001B3F75">
      <w:t xml:space="preserve"> Effective Date: 01/01/2022   </w:t>
    </w:r>
    <w:r>
      <w:ptab w:relativeTo="margin" w:alignment="right" w:leader="none"/>
    </w:r>
    <w:r>
      <w:t xml:space="preserve">Version # </w:t>
    </w:r>
    <w:sdt>
      <w:sdtPr>
        <w:alias w:val="POPPRefItemVersion"/>
        <w:tag w:val="UNDP_POPP_REFITEM_VERSION"/>
        <w:id w:val="-803087201"/>
        <w:placeholder>
          <w:docPart w:val="F9B8CB8585834FCE8D514E5A20C5DF46"/>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8018CD6D-31A8-4FCA-B527-383D8A10B45A}"/>
        <w:text/>
      </w:sdtPr>
      <w:sdtEndPr/>
      <w:sdtContent>
        <w:r w:rsidR="00C50348">
          <w:t>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E8D4" w14:textId="49A8451B" w:rsidR="000A141C" w:rsidRDefault="000A141C" w:rsidP="009C726B">
    <w:pPr>
      <w:pStyle w:val="Footer"/>
    </w:pPr>
    <w:r>
      <w:t xml:space="preserve">Page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32</w:t>
    </w:r>
    <w:r>
      <w:rPr>
        <w:b/>
        <w:bCs/>
      </w:rPr>
      <w:fldChar w:fldCharType="end"/>
    </w:r>
    <w:r>
      <w:ptab w:relativeTo="margin" w:alignment="center" w:leader="none"/>
    </w:r>
    <w:r>
      <w:t xml:space="preserve">                      </w:t>
    </w:r>
    <w:r w:rsidR="00FD72A5">
      <w:t>Effective Date: 01/01/2022</w:t>
    </w:r>
    <w:r>
      <w:t xml:space="preserve">   </w:t>
    </w:r>
    <w:r w:rsidR="00FD72A5">
      <w:tab/>
      <w:t xml:space="preserve">Version #: </w:t>
    </w:r>
    <w:r w:rsidR="00C50348">
      <w:t>7</w:t>
    </w:r>
  </w:p>
  <w:p w14:paraId="5C28F5FD" w14:textId="77777777" w:rsidR="000A141C" w:rsidRDefault="000A141C">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7332E" w14:textId="3DBBD2DE" w:rsidR="00AB7E5A" w:rsidRPr="000A141C" w:rsidRDefault="000A141C" w:rsidP="000A141C">
    <w:pPr>
      <w:pStyle w:val="Foo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32</w:t>
    </w:r>
    <w:r>
      <w:rPr>
        <w:b/>
        <w:bCs/>
      </w:rPr>
      <w:fldChar w:fldCharType="end"/>
    </w:r>
    <w:r>
      <w:ptab w:relativeTo="margin" w:alignment="center" w:leader="none"/>
    </w:r>
    <w:r w:rsidR="001B3F75" w:rsidRPr="001B3F75">
      <w:t xml:space="preserve"> </w:t>
    </w:r>
    <w:r w:rsidR="001B3F75">
      <w:t xml:space="preserve">Effective Date: 01/01/2022   </w:t>
    </w:r>
    <w:r>
      <w:ptab w:relativeTo="margin" w:alignment="right" w:leader="none"/>
    </w:r>
    <w:r>
      <w:t>Version #</w:t>
    </w:r>
    <w:r w:rsidR="00C50348">
      <w:t>:</w:t>
    </w:r>
    <w:r>
      <w:t xml:space="preserve"> </w:t>
    </w:r>
    <w:sdt>
      <w:sdtPr>
        <w:alias w:val="POPPRefItemVersion"/>
        <w:tag w:val="UNDP_POPP_REFITEM_VERSION"/>
        <w:id w:val="803672220"/>
        <w:placeholder>
          <w:docPart w:val="DE4DEA8FBDFD421088CF5D73194605DF"/>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8018CD6D-31A8-4FCA-B527-383D8A10B45A}"/>
        <w:text/>
      </w:sdtPr>
      <w:sdtEndPr/>
      <w:sdtContent>
        <w:r w:rsidR="00C50348">
          <w:t>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02BCF" w14:textId="77777777" w:rsidR="00713F4B" w:rsidRDefault="00713F4B">
      <w:r>
        <w:separator/>
      </w:r>
    </w:p>
  </w:footnote>
  <w:footnote w:type="continuationSeparator" w:id="0">
    <w:p w14:paraId="5D9F175C" w14:textId="77777777" w:rsidR="00713F4B" w:rsidRDefault="00713F4B">
      <w:r>
        <w:continuationSeparator/>
      </w:r>
    </w:p>
  </w:footnote>
  <w:footnote w:type="continuationNotice" w:id="1">
    <w:p w14:paraId="0977E3E2" w14:textId="77777777" w:rsidR="00713F4B" w:rsidRDefault="00713F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89A15" w14:textId="77777777" w:rsidR="000A141C" w:rsidRDefault="000A141C" w:rsidP="008D0E2A">
    <w:pPr>
      <w:pStyle w:val="BodyText"/>
      <w:spacing w:line="14" w:lineRule="auto"/>
      <w:jc w:val="right"/>
      <w:rPr>
        <w:sz w:val="20"/>
      </w:rPr>
    </w:pPr>
  </w:p>
  <w:p w14:paraId="2DBBC317" w14:textId="77777777" w:rsidR="000A141C" w:rsidRDefault="000A141C" w:rsidP="008D0E2A">
    <w:pPr>
      <w:pStyle w:val="BodyText"/>
      <w:spacing w:line="14" w:lineRule="auto"/>
      <w:jc w:val="right"/>
      <w:rPr>
        <w:noProof/>
      </w:rPr>
    </w:pPr>
  </w:p>
  <w:p w14:paraId="17380A53" w14:textId="77777777" w:rsidR="000A141C" w:rsidRDefault="000A141C" w:rsidP="00017B11">
    <w:pPr>
      <w:pStyle w:val="BodyText"/>
      <w:spacing w:line="14" w:lineRule="auto"/>
      <w:jc w:val="right"/>
      <w:rPr>
        <w:sz w:val="20"/>
      </w:rPr>
    </w:pPr>
    <w:r>
      <w:rPr>
        <w:noProof/>
        <w:sz w:val="20"/>
      </w:rPr>
      <w:drawing>
        <wp:inline distT="0" distB="0" distL="0" distR="0" wp14:anchorId="6C560BBC" wp14:editId="3C0D1ED6">
          <wp:extent cx="519960" cy="792000"/>
          <wp:effectExtent l="0" t="0" r="0" b="0"/>
          <wp:docPr id="49" name="Picture 4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19960" cy="792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2B17" w14:textId="77777777" w:rsidR="000A141C" w:rsidRPr="00630E18" w:rsidRDefault="000A141C" w:rsidP="00630E18">
    <w:pPr>
      <w:pStyle w:val="Header"/>
      <w:jc w:val="right"/>
    </w:pPr>
    <w:r>
      <w:rPr>
        <w:noProof/>
      </w:rPr>
      <w:drawing>
        <wp:inline distT="0" distB="0" distL="0" distR="0" wp14:anchorId="5E64D52D" wp14:editId="5D530C97">
          <wp:extent cx="472690" cy="7200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472690" cy="72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D1EC0" w14:textId="77777777" w:rsidR="000A141C" w:rsidRPr="00523285" w:rsidRDefault="000A141C" w:rsidP="00805F75">
    <w:pPr>
      <w:pStyle w:val="Header"/>
      <w:jc w:val="right"/>
    </w:pPr>
    <w:r>
      <w:rPr>
        <w:noProof/>
      </w:rPr>
      <w:drawing>
        <wp:inline distT="0" distB="0" distL="0" distR="0" wp14:anchorId="5616F69D" wp14:editId="49FFC53E">
          <wp:extent cx="472690" cy="720000"/>
          <wp:effectExtent l="0" t="0" r="0" b="0"/>
          <wp:docPr id="42" name="Picture 4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2690" cy="7200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33E55" w14:textId="2655DD59" w:rsidR="00AB7E5A" w:rsidRPr="00523285" w:rsidRDefault="00805F75" w:rsidP="00805F75">
    <w:pPr>
      <w:pStyle w:val="Header"/>
      <w:jc w:val="right"/>
    </w:pPr>
    <w:r>
      <w:rPr>
        <w:noProof/>
      </w:rPr>
      <w:drawing>
        <wp:inline distT="0" distB="0" distL="0" distR="0" wp14:anchorId="4719585A" wp14:editId="325F574D">
          <wp:extent cx="472690" cy="720000"/>
          <wp:effectExtent l="0" t="0" r="0" b="0"/>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269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10E"/>
    <w:multiLevelType w:val="hybridMultilevel"/>
    <w:tmpl w:val="55529472"/>
    <w:lvl w:ilvl="0" w:tplc="504E4F6A">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217C10AC">
      <w:numFmt w:val="bullet"/>
      <w:lvlText w:val="•"/>
      <w:lvlJc w:val="left"/>
      <w:pPr>
        <w:ind w:left="1155" w:hanging="360"/>
      </w:pPr>
      <w:rPr>
        <w:rFonts w:hint="default"/>
        <w:lang w:val="en-US" w:eastAsia="en-US" w:bidi="ar-SA"/>
      </w:rPr>
    </w:lvl>
    <w:lvl w:ilvl="2" w:tplc="F9E8E694">
      <w:numFmt w:val="bullet"/>
      <w:lvlText w:val="•"/>
      <w:lvlJc w:val="left"/>
      <w:pPr>
        <w:ind w:left="1851" w:hanging="360"/>
      </w:pPr>
      <w:rPr>
        <w:rFonts w:hint="default"/>
        <w:lang w:val="en-US" w:eastAsia="en-US" w:bidi="ar-SA"/>
      </w:rPr>
    </w:lvl>
    <w:lvl w:ilvl="3" w:tplc="396AFD0A">
      <w:numFmt w:val="bullet"/>
      <w:lvlText w:val="•"/>
      <w:lvlJc w:val="left"/>
      <w:pPr>
        <w:ind w:left="2547" w:hanging="360"/>
      </w:pPr>
      <w:rPr>
        <w:rFonts w:hint="default"/>
        <w:lang w:val="en-US" w:eastAsia="en-US" w:bidi="ar-SA"/>
      </w:rPr>
    </w:lvl>
    <w:lvl w:ilvl="4" w:tplc="2F0AE382">
      <w:numFmt w:val="bullet"/>
      <w:lvlText w:val="•"/>
      <w:lvlJc w:val="left"/>
      <w:pPr>
        <w:ind w:left="3243" w:hanging="360"/>
      </w:pPr>
      <w:rPr>
        <w:rFonts w:hint="default"/>
        <w:lang w:val="en-US" w:eastAsia="en-US" w:bidi="ar-SA"/>
      </w:rPr>
    </w:lvl>
    <w:lvl w:ilvl="5" w:tplc="8A42A94E">
      <w:numFmt w:val="bullet"/>
      <w:lvlText w:val="•"/>
      <w:lvlJc w:val="left"/>
      <w:pPr>
        <w:ind w:left="3939" w:hanging="360"/>
      </w:pPr>
      <w:rPr>
        <w:rFonts w:hint="default"/>
        <w:lang w:val="en-US" w:eastAsia="en-US" w:bidi="ar-SA"/>
      </w:rPr>
    </w:lvl>
    <w:lvl w:ilvl="6" w:tplc="B922F6E0">
      <w:numFmt w:val="bullet"/>
      <w:lvlText w:val="•"/>
      <w:lvlJc w:val="left"/>
      <w:pPr>
        <w:ind w:left="4635" w:hanging="360"/>
      </w:pPr>
      <w:rPr>
        <w:rFonts w:hint="default"/>
        <w:lang w:val="en-US" w:eastAsia="en-US" w:bidi="ar-SA"/>
      </w:rPr>
    </w:lvl>
    <w:lvl w:ilvl="7" w:tplc="940654FA">
      <w:numFmt w:val="bullet"/>
      <w:lvlText w:val="•"/>
      <w:lvlJc w:val="left"/>
      <w:pPr>
        <w:ind w:left="5331" w:hanging="360"/>
      </w:pPr>
      <w:rPr>
        <w:rFonts w:hint="default"/>
        <w:lang w:val="en-US" w:eastAsia="en-US" w:bidi="ar-SA"/>
      </w:rPr>
    </w:lvl>
    <w:lvl w:ilvl="8" w:tplc="7FDC8282">
      <w:numFmt w:val="bullet"/>
      <w:lvlText w:val="•"/>
      <w:lvlJc w:val="left"/>
      <w:pPr>
        <w:ind w:left="6027" w:hanging="360"/>
      </w:pPr>
      <w:rPr>
        <w:rFonts w:hint="default"/>
        <w:lang w:val="en-US" w:eastAsia="en-US" w:bidi="ar-SA"/>
      </w:rPr>
    </w:lvl>
  </w:abstractNum>
  <w:abstractNum w:abstractNumId="1" w15:restartNumberingAfterBreak="0">
    <w:nsid w:val="00C11CBF"/>
    <w:multiLevelType w:val="hybridMultilevel"/>
    <w:tmpl w:val="11400026"/>
    <w:lvl w:ilvl="0" w:tplc="2A5EBD8E">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9F0C381C">
      <w:numFmt w:val="bullet"/>
      <w:lvlText w:val="•"/>
      <w:lvlJc w:val="left"/>
      <w:pPr>
        <w:ind w:left="1155" w:hanging="360"/>
      </w:pPr>
      <w:rPr>
        <w:rFonts w:hint="default"/>
        <w:lang w:val="en-US" w:eastAsia="en-US" w:bidi="ar-SA"/>
      </w:rPr>
    </w:lvl>
    <w:lvl w:ilvl="2" w:tplc="F0B262B8">
      <w:numFmt w:val="bullet"/>
      <w:lvlText w:val="•"/>
      <w:lvlJc w:val="left"/>
      <w:pPr>
        <w:ind w:left="1851" w:hanging="360"/>
      </w:pPr>
      <w:rPr>
        <w:rFonts w:hint="default"/>
        <w:lang w:val="en-US" w:eastAsia="en-US" w:bidi="ar-SA"/>
      </w:rPr>
    </w:lvl>
    <w:lvl w:ilvl="3" w:tplc="C08E845C">
      <w:numFmt w:val="bullet"/>
      <w:lvlText w:val="•"/>
      <w:lvlJc w:val="left"/>
      <w:pPr>
        <w:ind w:left="2547" w:hanging="360"/>
      </w:pPr>
      <w:rPr>
        <w:rFonts w:hint="default"/>
        <w:lang w:val="en-US" w:eastAsia="en-US" w:bidi="ar-SA"/>
      </w:rPr>
    </w:lvl>
    <w:lvl w:ilvl="4" w:tplc="38581162">
      <w:numFmt w:val="bullet"/>
      <w:lvlText w:val="•"/>
      <w:lvlJc w:val="left"/>
      <w:pPr>
        <w:ind w:left="3243" w:hanging="360"/>
      </w:pPr>
      <w:rPr>
        <w:rFonts w:hint="default"/>
        <w:lang w:val="en-US" w:eastAsia="en-US" w:bidi="ar-SA"/>
      </w:rPr>
    </w:lvl>
    <w:lvl w:ilvl="5" w:tplc="5B44C988">
      <w:numFmt w:val="bullet"/>
      <w:lvlText w:val="•"/>
      <w:lvlJc w:val="left"/>
      <w:pPr>
        <w:ind w:left="3939" w:hanging="360"/>
      </w:pPr>
      <w:rPr>
        <w:rFonts w:hint="default"/>
        <w:lang w:val="en-US" w:eastAsia="en-US" w:bidi="ar-SA"/>
      </w:rPr>
    </w:lvl>
    <w:lvl w:ilvl="6" w:tplc="E438D886">
      <w:numFmt w:val="bullet"/>
      <w:lvlText w:val="•"/>
      <w:lvlJc w:val="left"/>
      <w:pPr>
        <w:ind w:left="4635" w:hanging="360"/>
      </w:pPr>
      <w:rPr>
        <w:rFonts w:hint="default"/>
        <w:lang w:val="en-US" w:eastAsia="en-US" w:bidi="ar-SA"/>
      </w:rPr>
    </w:lvl>
    <w:lvl w:ilvl="7" w:tplc="27B47976">
      <w:numFmt w:val="bullet"/>
      <w:lvlText w:val="•"/>
      <w:lvlJc w:val="left"/>
      <w:pPr>
        <w:ind w:left="5331" w:hanging="360"/>
      </w:pPr>
      <w:rPr>
        <w:rFonts w:hint="default"/>
        <w:lang w:val="en-US" w:eastAsia="en-US" w:bidi="ar-SA"/>
      </w:rPr>
    </w:lvl>
    <w:lvl w:ilvl="8" w:tplc="275EC5FA">
      <w:numFmt w:val="bullet"/>
      <w:lvlText w:val="•"/>
      <w:lvlJc w:val="left"/>
      <w:pPr>
        <w:ind w:left="6027" w:hanging="360"/>
      </w:pPr>
      <w:rPr>
        <w:rFonts w:hint="default"/>
        <w:lang w:val="en-US" w:eastAsia="en-US" w:bidi="ar-SA"/>
      </w:rPr>
    </w:lvl>
  </w:abstractNum>
  <w:abstractNum w:abstractNumId="2" w15:restartNumberingAfterBreak="0">
    <w:nsid w:val="02DD0CB9"/>
    <w:multiLevelType w:val="hybridMultilevel"/>
    <w:tmpl w:val="A69E8B0C"/>
    <w:lvl w:ilvl="0" w:tplc="C14E602C">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D9A88A14">
      <w:numFmt w:val="bullet"/>
      <w:lvlText w:val="•"/>
      <w:lvlJc w:val="left"/>
      <w:pPr>
        <w:ind w:left="1155" w:hanging="360"/>
      </w:pPr>
      <w:rPr>
        <w:rFonts w:hint="default"/>
        <w:lang w:val="en-US" w:eastAsia="en-US" w:bidi="ar-SA"/>
      </w:rPr>
    </w:lvl>
    <w:lvl w:ilvl="2" w:tplc="CBDA28B0">
      <w:numFmt w:val="bullet"/>
      <w:lvlText w:val="•"/>
      <w:lvlJc w:val="left"/>
      <w:pPr>
        <w:ind w:left="1851" w:hanging="360"/>
      </w:pPr>
      <w:rPr>
        <w:rFonts w:hint="default"/>
        <w:lang w:val="en-US" w:eastAsia="en-US" w:bidi="ar-SA"/>
      </w:rPr>
    </w:lvl>
    <w:lvl w:ilvl="3" w:tplc="2DBAA508">
      <w:numFmt w:val="bullet"/>
      <w:lvlText w:val="•"/>
      <w:lvlJc w:val="left"/>
      <w:pPr>
        <w:ind w:left="2547" w:hanging="360"/>
      </w:pPr>
      <w:rPr>
        <w:rFonts w:hint="default"/>
        <w:lang w:val="en-US" w:eastAsia="en-US" w:bidi="ar-SA"/>
      </w:rPr>
    </w:lvl>
    <w:lvl w:ilvl="4" w:tplc="D416D40C">
      <w:numFmt w:val="bullet"/>
      <w:lvlText w:val="•"/>
      <w:lvlJc w:val="left"/>
      <w:pPr>
        <w:ind w:left="3243" w:hanging="360"/>
      </w:pPr>
      <w:rPr>
        <w:rFonts w:hint="default"/>
        <w:lang w:val="en-US" w:eastAsia="en-US" w:bidi="ar-SA"/>
      </w:rPr>
    </w:lvl>
    <w:lvl w:ilvl="5" w:tplc="6302C0C2">
      <w:numFmt w:val="bullet"/>
      <w:lvlText w:val="•"/>
      <w:lvlJc w:val="left"/>
      <w:pPr>
        <w:ind w:left="3939" w:hanging="360"/>
      </w:pPr>
      <w:rPr>
        <w:rFonts w:hint="default"/>
        <w:lang w:val="en-US" w:eastAsia="en-US" w:bidi="ar-SA"/>
      </w:rPr>
    </w:lvl>
    <w:lvl w:ilvl="6" w:tplc="72302222">
      <w:numFmt w:val="bullet"/>
      <w:lvlText w:val="•"/>
      <w:lvlJc w:val="left"/>
      <w:pPr>
        <w:ind w:left="4635" w:hanging="360"/>
      </w:pPr>
      <w:rPr>
        <w:rFonts w:hint="default"/>
        <w:lang w:val="en-US" w:eastAsia="en-US" w:bidi="ar-SA"/>
      </w:rPr>
    </w:lvl>
    <w:lvl w:ilvl="7" w:tplc="F8A0AD3A">
      <w:numFmt w:val="bullet"/>
      <w:lvlText w:val="•"/>
      <w:lvlJc w:val="left"/>
      <w:pPr>
        <w:ind w:left="5331" w:hanging="360"/>
      </w:pPr>
      <w:rPr>
        <w:rFonts w:hint="default"/>
        <w:lang w:val="en-US" w:eastAsia="en-US" w:bidi="ar-SA"/>
      </w:rPr>
    </w:lvl>
    <w:lvl w:ilvl="8" w:tplc="1A7433AC">
      <w:numFmt w:val="bullet"/>
      <w:lvlText w:val="•"/>
      <w:lvlJc w:val="left"/>
      <w:pPr>
        <w:ind w:left="6027" w:hanging="360"/>
      </w:pPr>
      <w:rPr>
        <w:rFonts w:hint="default"/>
        <w:lang w:val="en-US" w:eastAsia="en-US" w:bidi="ar-SA"/>
      </w:rPr>
    </w:lvl>
  </w:abstractNum>
  <w:abstractNum w:abstractNumId="3" w15:restartNumberingAfterBreak="0">
    <w:nsid w:val="054A0BDB"/>
    <w:multiLevelType w:val="hybridMultilevel"/>
    <w:tmpl w:val="7E26DCB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AD2792"/>
    <w:multiLevelType w:val="hybridMultilevel"/>
    <w:tmpl w:val="99921ECC"/>
    <w:lvl w:ilvl="0" w:tplc="04090001">
      <w:start w:val="1"/>
      <w:numFmt w:val="bullet"/>
      <w:lvlText w:val=""/>
      <w:lvlJc w:val="left"/>
      <w:pPr>
        <w:ind w:left="1189" w:hanging="360"/>
      </w:pPr>
      <w:rPr>
        <w:rFonts w:ascii="Symbol" w:hAnsi="Symbol" w:hint="default"/>
      </w:rPr>
    </w:lvl>
    <w:lvl w:ilvl="1" w:tplc="04090003" w:tentative="1">
      <w:start w:val="1"/>
      <w:numFmt w:val="bullet"/>
      <w:lvlText w:val="o"/>
      <w:lvlJc w:val="left"/>
      <w:pPr>
        <w:ind w:left="1909" w:hanging="360"/>
      </w:pPr>
      <w:rPr>
        <w:rFonts w:ascii="Courier New" w:hAnsi="Courier New" w:cs="Courier New" w:hint="default"/>
      </w:rPr>
    </w:lvl>
    <w:lvl w:ilvl="2" w:tplc="04090005" w:tentative="1">
      <w:start w:val="1"/>
      <w:numFmt w:val="bullet"/>
      <w:lvlText w:val=""/>
      <w:lvlJc w:val="left"/>
      <w:pPr>
        <w:ind w:left="2629" w:hanging="360"/>
      </w:pPr>
      <w:rPr>
        <w:rFonts w:ascii="Wingdings" w:hAnsi="Wingdings" w:hint="default"/>
      </w:rPr>
    </w:lvl>
    <w:lvl w:ilvl="3" w:tplc="04090001" w:tentative="1">
      <w:start w:val="1"/>
      <w:numFmt w:val="bullet"/>
      <w:lvlText w:val=""/>
      <w:lvlJc w:val="left"/>
      <w:pPr>
        <w:ind w:left="3349" w:hanging="360"/>
      </w:pPr>
      <w:rPr>
        <w:rFonts w:ascii="Symbol" w:hAnsi="Symbol" w:hint="default"/>
      </w:rPr>
    </w:lvl>
    <w:lvl w:ilvl="4" w:tplc="04090003" w:tentative="1">
      <w:start w:val="1"/>
      <w:numFmt w:val="bullet"/>
      <w:lvlText w:val="o"/>
      <w:lvlJc w:val="left"/>
      <w:pPr>
        <w:ind w:left="4069" w:hanging="360"/>
      </w:pPr>
      <w:rPr>
        <w:rFonts w:ascii="Courier New" w:hAnsi="Courier New" w:cs="Courier New" w:hint="default"/>
      </w:rPr>
    </w:lvl>
    <w:lvl w:ilvl="5" w:tplc="04090005" w:tentative="1">
      <w:start w:val="1"/>
      <w:numFmt w:val="bullet"/>
      <w:lvlText w:val=""/>
      <w:lvlJc w:val="left"/>
      <w:pPr>
        <w:ind w:left="4789" w:hanging="360"/>
      </w:pPr>
      <w:rPr>
        <w:rFonts w:ascii="Wingdings" w:hAnsi="Wingdings" w:hint="default"/>
      </w:rPr>
    </w:lvl>
    <w:lvl w:ilvl="6" w:tplc="04090001" w:tentative="1">
      <w:start w:val="1"/>
      <w:numFmt w:val="bullet"/>
      <w:lvlText w:val=""/>
      <w:lvlJc w:val="left"/>
      <w:pPr>
        <w:ind w:left="5509" w:hanging="360"/>
      </w:pPr>
      <w:rPr>
        <w:rFonts w:ascii="Symbol" w:hAnsi="Symbol" w:hint="default"/>
      </w:rPr>
    </w:lvl>
    <w:lvl w:ilvl="7" w:tplc="04090003" w:tentative="1">
      <w:start w:val="1"/>
      <w:numFmt w:val="bullet"/>
      <w:lvlText w:val="o"/>
      <w:lvlJc w:val="left"/>
      <w:pPr>
        <w:ind w:left="6229" w:hanging="360"/>
      </w:pPr>
      <w:rPr>
        <w:rFonts w:ascii="Courier New" w:hAnsi="Courier New" w:cs="Courier New" w:hint="default"/>
      </w:rPr>
    </w:lvl>
    <w:lvl w:ilvl="8" w:tplc="04090005" w:tentative="1">
      <w:start w:val="1"/>
      <w:numFmt w:val="bullet"/>
      <w:lvlText w:val=""/>
      <w:lvlJc w:val="left"/>
      <w:pPr>
        <w:ind w:left="6949" w:hanging="360"/>
      </w:pPr>
      <w:rPr>
        <w:rFonts w:ascii="Wingdings" w:hAnsi="Wingdings" w:hint="default"/>
      </w:rPr>
    </w:lvl>
  </w:abstractNum>
  <w:abstractNum w:abstractNumId="5" w15:restartNumberingAfterBreak="0">
    <w:nsid w:val="08E56060"/>
    <w:multiLevelType w:val="hybridMultilevel"/>
    <w:tmpl w:val="2B0831D8"/>
    <w:lvl w:ilvl="0" w:tplc="8A68435C">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AFB2DEA2">
      <w:numFmt w:val="bullet"/>
      <w:lvlText w:val="•"/>
      <w:lvlJc w:val="left"/>
      <w:pPr>
        <w:ind w:left="1155" w:hanging="360"/>
      </w:pPr>
      <w:rPr>
        <w:rFonts w:hint="default"/>
        <w:lang w:val="en-US" w:eastAsia="en-US" w:bidi="ar-SA"/>
      </w:rPr>
    </w:lvl>
    <w:lvl w:ilvl="2" w:tplc="A8AEACF0">
      <w:numFmt w:val="bullet"/>
      <w:lvlText w:val="•"/>
      <w:lvlJc w:val="left"/>
      <w:pPr>
        <w:ind w:left="1851" w:hanging="360"/>
      </w:pPr>
      <w:rPr>
        <w:rFonts w:hint="default"/>
        <w:lang w:val="en-US" w:eastAsia="en-US" w:bidi="ar-SA"/>
      </w:rPr>
    </w:lvl>
    <w:lvl w:ilvl="3" w:tplc="17C435B2">
      <w:numFmt w:val="bullet"/>
      <w:lvlText w:val="•"/>
      <w:lvlJc w:val="left"/>
      <w:pPr>
        <w:ind w:left="2547" w:hanging="360"/>
      </w:pPr>
      <w:rPr>
        <w:rFonts w:hint="default"/>
        <w:lang w:val="en-US" w:eastAsia="en-US" w:bidi="ar-SA"/>
      </w:rPr>
    </w:lvl>
    <w:lvl w:ilvl="4" w:tplc="53DE00E8">
      <w:numFmt w:val="bullet"/>
      <w:lvlText w:val="•"/>
      <w:lvlJc w:val="left"/>
      <w:pPr>
        <w:ind w:left="3243" w:hanging="360"/>
      </w:pPr>
      <w:rPr>
        <w:rFonts w:hint="default"/>
        <w:lang w:val="en-US" w:eastAsia="en-US" w:bidi="ar-SA"/>
      </w:rPr>
    </w:lvl>
    <w:lvl w:ilvl="5" w:tplc="0570F576">
      <w:numFmt w:val="bullet"/>
      <w:lvlText w:val="•"/>
      <w:lvlJc w:val="left"/>
      <w:pPr>
        <w:ind w:left="3939" w:hanging="360"/>
      </w:pPr>
      <w:rPr>
        <w:rFonts w:hint="default"/>
        <w:lang w:val="en-US" w:eastAsia="en-US" w:bidi="ar-SA"/>
      </w:rPr>
    </w:lvl>
    <w:lvl w:ilvl="6" w:tplc="746CE5AE">
      <w:numFmt w:val="bullet"/>
      <w:lvlText w:val="•"/>
      <w:lvlJc w:val="left"/>
      <w:pPr>
        <w:ind w:left="4635" w:hanging="360"/>
      </w:pPr>
      <w:rPr>
        <w:rFonts w:hint="default"/>
        <w:lang w:val="en-US" w:eastAsia="en-US" w:bidi="ar-SA"/>
      </w:rPr>
    </w:lvl>
    <w:lvl w:ilvl="7" w:tplc="CD8ACE74">
      <w:numFmt w:val="bullet"/>
      <w:lvlText w:val="•"/>
      <w:lvlJc w:val="left"/>
      <w:pPr>
        <w:ind w:left="5331" w:hanging="360"/>
      </w:pPr>
      <w:rPr>
        <w:rFonts w:hint="default"/>
        <w:lang w:val="en-US" w:eastAsia="en-US" w:bidi="ar-SA"/>
      </w:rPr>
    </w:lvl>
    <w:lvl w:ilvl="8" w:tplc="EDD8035C">
      <w:numFmt w:val="bullet"/>
      <w:lvlText w:val="•"/>
      <w:lvlJc w:val="left"/>
      <w:pPr>
        <w:ind w:left="6027" w:hanging="360"/>
      </w:pPr>
      <w:rPr>
        <w:rFonts w:hint="default"/>
        <w:lang w:val="en-US" w:eastAsia="en-US" w:bidi="ar-SA"/>
      </w:rPr>
    </w:lvl>
  </w:abstractNum>
  <w:abstractNum w:abstractNumId="6" w15:restartNumberingAfterBreak="0">
    <w:nsid w:val="0B47664A"/>
    <w:multiLevelType w:val="hybridMultilevel"/>
    <w:tmpl w:val="048258FE"/>
    <w:lvl w:ilvl="0" w:tplc="94D67812">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D1683BE6">
      <w:numFmt w:val="bullet"/>
      <w:lvlText w:val="•"/>
      <w:lvlJc w:val="left"/>
      <w:pPr>
        <w:ind w:left="1152" w:hanging="360"/>
      </w:pPr>
      <w:rPr>
        <w:rFonts w:hint="default"/>
        <w:lang w:val="en-US" w:eastAsia="en-US" w:bidi="ar-SA"/>
      </w:rPr>
    </w:lvl>
    <w:lvl w:ilvl="2" w:tplc="48D8E6F0">
      <w:numFmt w:val="bullet"/>
      <w:lvlText w:val="•"/>
      <w:lvlJc w:val="left"/>
      <w:pPr>
        <w:ind w:left="1844" w:hanging="360"/>
      </w:pPr>
      <w:rPr>
        <w:rFonts w:hint="default"/>
        <w:lang w:val="en-US" w:eastAsia="en-US" w:bidi="ar-SA"/>
      </w:rPr>
    </w:lvl>
    <w:lvl w:ilvl="3" w:tplc="29029D4C">
      <w:numFmt w:val="bullet"/>
      <w:lvlText w:val="•"/>
      <w:lvlJc w:val="left"/>
      <w:pPr>
        <w:ind w:left="2536" w:hanging="360"/>
      </w:pPr>
      <w:rPr>
        <w:rFonts w:hint="default"/>
        <w:lang w:val="en-US" w:eastAsia="en-US" w:bidi="ar-SA"/>
      </w:rPr>
    </w:lvl>
    <w:lvl w:ilvl="4" w:tplc="0510B4E6">
      <w:numFmt w:val="bullet"/>
      <w:lvlText w:val="•"/>
      <w:lvlJc w:val="left"/>
      <w:pPr>
        <w:ind w:left="3229" w:hanging="360"/>
      </w:pPr>
      <w:rPr>
        <w:rFonts w:hint="default"/>
        <w:lang w:val="en-US" w:eastAsia="en-US" w:bidi="ar-SA"/>
      </w:rPr>
    </w:lvl>
    <w:lvl w:ilvl="5" w:tplc="766A4546">
      <w:numFmt w:val="bullet"/>
      <w:lvlText w:val="•"/>
      <w:lvlJc w:val="left"/>
      <w:pPr>
        <w:ind w:left="3921" w:hanging="360"/>
      </w:pPr>
      <w:rPr>
        <w:rFonts w:hint="default"/>
        <w:lang w:val="en-US" w:eastAsia="en-US" w:bidi="ar-SA"/>
      </w:rPr>
    </w:lvl>
    <w:lvl w:ilvl="6" w:tplc="E2F2F46C">
      <w:numFmt w:val="bullet"/>
      <w:lvlText w:val="•"/>
      <w:lvlJc w:val="left"/>
      <w:pPr>
        <w:ind w:left="4613" w:hanging="360"/>
      </w:pPr>
      <w:rPr>
        <w:rFonts w:hint="default"/>
        <w:lang w:val="en-US" w:eastAsia="en-US" w:bidi="ar-SA"/>
      </w:rPr>
    </w:lvl>
    <w:lvl w:ilvl="7" w:tplc="877ADF3A">
      <w:numFmt w:val="bullet"/>
      <w:lvlText w:val="•"/>
      <w:lvlJc w:val="left"/>
      <w:pPr>
        <w:ind w:left="5306" w:hanging="360"/>
      </w:pPr>
      <w:rPr>
        <w:rFonts w:hint="default"/>
        <w:lang w:val="en-US" w:eastAsia="en-US" w:bidi="ar-SA"/>
      </w:rPr>
    </w:lvl>
    <w:lvl w:ilvl="8" w:tplc="7162165A">
      <w:numFmt w:val="bullet"/>
      <w:lvlText w:val="•"/>
      <w:lvlJc w:val="left"/>
      <w:pPr>
        <w:ind w:left="5998" w:hanging="360"/>
      </w:pPr>
      <w:rPr>
        <w:rFonts w:hint="default"/>
        <w:lang w:val="en-US" w:eastAsia="en-US" w:bidi="ar-SA"/>
      </w:rPr>
    </w:lvl>
  </w:abstractNum>
  <w:abstractNum w:abstractNumId="7" w15:restartNumberingAfterBreak="0">
    <w:nsid w:val="0B863636"/>
    <w:multiLevelType w:val="hybridMultilevel"/>
    <w:tmpl w:val="EA9ABA06"/>
    <w:lvl w:ilvl="0" w:tplc="04F453DA">
      <w:start w:val="1"/>
      <w:numFmt w:val="decimal"/>
      <w:lvlText w:val="%1."/>
      <w:lvlJc w:val="left"/>
      <w:pPr>
        <w:ind w:left="540" w:hanging="360"/>
      </w:pPr>
      <w:rPr>
        <w:rFonts w:ascii="Calibri" w:eastAsia="Calibri" w:hAnsi="Calibri" w:cs="Calibri" w:hint="default"/>
        <w:b w:val="0"/>
        <w:bCs w:val="0"/>
        <w:i w:val="0"/>
        <w:iCs w:val="0"/>
        <w:w w:val="100"/>
        <w:sz w:val="22"/>
        <w:szCs w:val="22"/>
        <w:lang w:val="en-US" w:eastAsia="en-US" w:bidi="ar-SA"/>
      </w:rPr>
    </w:lvl>
    <w:lvl w:ilvl="1" w:tplc="49F6B80E">
      <w:numFmt w:val="bullet"/>
      <w:lvlText w:val="•"/>
      <w:lvlJc w:val="left"/>
      <w:pPr>
        <w:ind w:left="1504" w:hanging="360"/>
      </w:pPr>
      <w:rPr>
        <w:rFonts w:hint="default"/>
        <w:lang w:val="en-US" w:eastAsia="en-US" w:bidi="ar-SA"/>
      </w:rPr>
    </w:lvl>
    <w:lvl w:ilvl="2" w:tplc="60D67D86">
      <w:numFmt w:val="bullet"/>
      <w:lvlText w:val="•"/>
      <w:lvlJc w:val="left"/>
      <w:pPr>
        <w:ind w:left="2468" w:hanging="360"/>
      </w:pPr>
      <w:rPr>
        <w:rFonts w:hint="default"/>
        <w:lang w:val="en-US" w:eastAsia="en-US" w:bidi="ar-SA"/>
      </w:rPr>
    </w:lvl>
    <w:lvl w:ilvl="3" w:tplc="0F267336">
      <w:numFmt w:val="bullet"/>
      <w:lvlText w:val="•"/>
      <w:lvlJc w:val="left"/>
      <w:pPr>
        <w:ind w:left="3432" w:hanging="360"/>
      </w:pPr>
      <w:rPr>
        <w:rFonts w:hint="default"/>
        <w:lang w:val="en-US" w:eastAsia="en-US" w:bidi="ar-SA"/>
      </w:rPr>
    </w:lvl>
    <w:lvl w:ilvl="4" w:tplc="5BBE0686">
      <w:numFmt w:val="bullet"/>
      <w:lvlText w:val="•"/>
      <w:lvlJc w:val="left"/>
      <w:pPr>
        <w:ind w:left="4396" w:hanging="360"/>
      </w:pPr>
      <w:rPr>
        <w:rFonts w:hint="default"/>
        <w:lang w:val="en-US" w:eastAsia="en-US" w:bidi="ar-SA"/>
      </w:rPr>
    </w:lvl>
    <w:lvl w:ilvl="5" w:tplc="7F5C68D0">
      <w:numFmt w:val="bullet"/>
      <w:lvlText w:val="•"/>
      <w:lvlJc w:val="left"/>
      <w:pPr>
        <w:ind w:left="5360" w:hanging="360"/>
      </w:pPr>
      <w:rPr>
        <w:rFonts w:hint="default"/>
        <w:lang w:val="en-US" w:eastAsia="en-US" w:bidi="ar-SA"/>
      </w:rPr>
    </w:lvl>
    <w:lvl w:ilvl="6" w:tplc="591E4B9E">
      <w:numFmt w:val="bullet"/>
      <w:lvlText w:val="•"/>
      <w:lvlJc w:val="left"/>
      <w:pPr>
        <w:ind w:left="6324" w:hanging="360"/>
      </w:pPr>
      <w:rPr>
        <w:rFonts w:hint="default"/>
        <w:lang w:val="en-US" w:eastAsia="en-US" w:bidi="ar-SA"/>
      </w:rPr>
    </w:lvl>
    <w:lvl w:ilvl="7" w:tplc="57861872">
      <w:numFmt w:val="bullet"/>
      <w:lvlText w:val="•"/>
      <w:lvlJc w:val="left"/>
      <w:pPr>
        <w:ind w:left="7288" w:hanging="360"/>
      </w:pPr>
      <w:rPr>
        <w:rFonts w:hint="default"/>
        <w:lang w:val="en-US" w:eastAsia="en-US" w:bidi="ar-SA"/>
      </w:rPr>
    </w:lvl>
    <w:lvl w:ilvl="8" w:tplc="0E7ADA5A">
      <w:numFmt w:val="bullet"/>
      <w:lvlText w:val="•"/>
      <w:lvlJc w:val="left"/>
      <w:pPr>
        <w:ind w:left="8252" w:hanging="360"/>
      </w:pPr>
      <w:rPr>
        <w:rFonts w:hint="default"/>
        <w:lang w:val="en-US" w:eastAsia="en-US" w:bidi="ar-SA"/>
      </w:rPr>
    </w:lvl>
  </w:abstractNum>
  <w:abstractNum w:abstractNumId="8" w15:restartNumberingAfterBreak="0">
    <w:nsid w:val="0C484F11"/>
    <w:multiLevelType w:val="hybridMultilevel"/>
    <w:tmpl w:val="060692E2"/>
    <w:lvl w:ilvl="0" w:tplc="9050D930">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9CD03E96">
      <w:numFmt w:val="bullet"/>
      <w:lvlText w:val="•"/>
      <w:lvlJc w:val="left"/>
      <w:pPr>
        <w:ind w:left="1155" w:hanging="360"/>
      </w:pPr>
      <w:rPr>
        <w:rFonts w:hint="default"/>
        <w:lang w:val="en-US" w:eastAsia="en-US" w:bidi="ar-SA"/>
      </w:rPr>
    </w:lvl>
    <w:lvl w:ilvl="2" w:tplc="4F5262C0">
      <w:numFmt w:val="bullet"/>
      <w:lvlText w:val="•"/>
      <w:lvlJc w:val="left"/>
      <w:pPr>
        <w:ind w:left="1851" w:hanging="360"/>
      </w:pPr>
      <w:rPr>
        <w:rFonts w:hint="default"/>
        <w:lang w:val="en-US" w:eastAsia="en-US" w:bidi="ar-SA"/>
      </w:rPr>
    </w:lvl>
    <w:lvl w:ilvl="3" w:tplc="ECFE8530">
      <w:numFmt w:val="bullet"/>
      <w:lvlText w:val="•"/>
      <w:lvlJc w:val="left"/>
      <w:pPr>
        <w:ind w:left="2547" w:hanging="360"/>
      </w:pPr>
      <w:rPr>
        <w:rFonts w:hint="default"/>
        <w:lang w:val="en-US" w:eastAsia="en-US" w:bidi="ar-SA"/>
      </w:rPr>
    </w:lvl>
    <w:lvl w:ilvl="4" w:tplc="0894985A">
      <w:numFmt w:val="bullet"/>
      <w:lvlText w:val="•"/>
      <w:lvlJc w:val="left"/>
      <w:pPr>
        <w:ind w:left="3243" w:hanging="360"/>
      </w:pPr>
      <w:rPr>
        <w:rFonts w:hint="default"/>
        <w:lang w:val="en-US" w:eastAsia="en-US" w:bidi="ar-SA"/>
      </w:rPr>
    </w:lvl>
    <w:lvl w:ilvl="5" w:tplc="29B800AA">
      <w:numFmt w:val="bullet"/>
      <w:lvlText w:val="•"/>
      <w:lvlJc w:val="left"/>
      <w:pPr>
        <w:ind w:left="3939" w:hanging="360"/>
      </w:pPr>
      <w:rPr>
        <w:rFonts w:hint="default"/>
        <w:lang w:val="en-US" w:eastAsia="en-US" w:bidi="ar-SA"/>
      </w:rPr>
    </w:lvl>
    <w:lvl w:ilvl="6" w:tplc="B670566E">
      <w:numFmt w:val="bullet"/>
      <w:lvlText w:val="•"/>
      <w:lvlJc w:val="left"/>
      <w:pPr>
        <w:ind w:left="4635" w:hanging="360"/>
      </w:pPr>
      <w:rPr>
        <w:rFonts w:hint="default"/>
        <w:lang w:val="en-US" w:eastAsia="en-US" w:bidi="ar-SA"/>
      </w:rPr>
    </w:lvl>
    <w:lvl w:ilvl="7" w:tplc="521C7AC4">
      <w:numFmt w:val="bullet"/>
      <w:lvlText w:val="•"/>
      <w:lvlJc w:val="left"/>
      <w:pPr>
        <w:ind w:left="5331" w:hanging="360"/>
      </w:pPr>
      <w:rPr>
        <w:rFonts w:hint="default"/>
        <w:lang w:val="en-US" w:eastAsia="en-US" w:bidi="ar-SA"/>
      </w:rPr>
    </w:lvl>
    <w:lvl w:ilvl="8" w:tplc="20245D9A">
      <w:numFmt w:val="bullet"/>
      <w:lvlText w:val="•"/>
      <w:lvlJc w:val="left"/>
      <w:pPr>
        <w:ind w:left="6027" w:hanging="360"/>
      </w:pPr>
      <w:rPr>
        <w:rFonts w:hint="default"/>
        <w:lang w:val="en-US" w:eastAsia="en-US" w:bidi="ar-SA"/>
      </w:rPr>
    </w:lvl>
  </w:abstractNum>
  <w:abstractNum w:abstractNumId="9" w15:restartNumberingAfterBreak="0">
    <w:nsid w:val="0EFF05B5"/>
    <w:multiLevelType w:val="hybridMultilevel"/>
    <w:tmpl w:val="5E8C7CC8"/>
    <w:lvl w:ilvl="0" w:tplc="8F1C8ED2">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91A02A94">
      <w:numFmt w:val="bullet"/>
      <w:lvlText w:val="•"/>
      <w:lvlJc w:val="left"/>
      <w:pPr>
        <w:ind w:left="1152" w:hanging="360"/>
      </w:pPr>
      <w:rPr>
        <w:rFonts w:hint="default"/>
        <w:lang w:val="en-US" w:eastAsia="en-US" w:bidi="ar-SA"/>
      </w:rPr>
    </w:lvl>
    <w:lvl w:ilvl="2" w:tplc="D0AC050C">
      <w:numFmt w:val="bullet"/>
      <w:lvlText w:val="•"/>
      <w:lvlJc w:val="left"/>
      <w:pPr>
        <w:ind w:left="1844" w:hanging="360"/>
      </w:pPr>
      <w:rPr>
        <w:rFonts w:hint="default"/>
        <w:lang w:val="en-US" w:eastAsia="en-US" w:bidi="ar-SA"/>
      </w:rPr>
    </w:lvl>
    <w:lvl w:ilvl="3" w:tplc="10CE26FE">
      <w:numFmt w:val="bullet"/>
      <w:lvlText w:val="•"/>
      <w:lvlJc w:val="left"/>
      <w:pPr>
        <w:ind w:left="2536" w:hanging="360"/>
      </w:pPr>
      <w:rPr>
        <w:rFonts w:hint="default"/>
        <w:lang w:val="en-US" w:eastAsia="en-US" w:bidi="ar-SA"/>
      </w:rPr>
    </w:lvl>
    <w:lvl w:ilvl="4" w:tplc="6010D8B4">
      <w:numFmt w:val="bullet"/>
      <w:lvlText w:val="•"/>
      <w:lvlJc w:val="left"/>
      <w:pPr>
        <w:ind w:left="3229" w:hanging="360"/>
      </w:pPr>
      <w:rPr>
        <w:rFonts w:hint="default"/>
        <w:lang w:val="en-US" w:eastAsia="en-US" w:bidi="ar-SA"/>
      </w:rPr>
    </w:lvl>
    <w:lvl w:ilvl="5" w:tplc="188887FA">
      <w:numFmt w:val="bullet"/>
      <w:lvlText w:val="•"/>
      <w:lvlJc w:val="left"/>
      <w:pPr>
        <w:ind w:left="3921" w:hanging="360"/>
      </w:pPr>
      <w:rPr>
        <w:rFonts w:hint="default"/>
        <w:lang w:val="en-US" w:eastAsia="en-US" w:bidi="ar-SA"/>
      </w:rPr>
    </w:lvl>
    <w:lvl w:ilvl="6" w:tplc="E640ADEE">
      <w:numFmt w:val="bullet"/>
      <w:lvlText w:val="•"/>
      <w:lvlJc w:val="left"/>
      <w:pPr>
        <w:ind w:left="4613" w:hanging="360"/>
      </w:pPr>
      <w:rPr>
        <w:rFonts w:hint="default"/>
        <w:lang w:val="en-US" w:eastAsia="en-US" w:bidi="ar-SA"/>
      </w:rPr>
    </w:lvl>
    <w:lvl w:ilvl="7" w:tplc="17C414A0">
      <w:numFmt w:val="bullet"/>
      <w:lvlText w:val="•"/>
      <w:lvlJc w:val="left"/>
      <w:pPr>
        <w:ind w:left="5306" w:hanging="360"/>
      </w:pPr>
      <w:rPr>
        <w:rFonts w:hint="default"/>
        <w:lang w:val="en-US" w:eastAsia="en-US" w:bidi="ar-SA"/>
      </w:rPr>
    </w:lvl>
    <w:lvl w:ilvl="8" w:tplc="C07E5426">
      <w:numFmt w:val="bullet"/>
      <w:lvlText w:val="•"/>
      <w:lvlJc w:val="left"/>
      <w:pPr>
        <w:ind w:left="5998" w:hanging="360"/>
      </w:pPr>
      <w:rPr>
        <w:rFonts w:hint="default"/>
        <w:lang w:val="en-US" w:eastAsia="en-US" w:bidi="ar-SA"/>
      </w:rPr>
    </w:lvl>
  </w:abstractNum>
  <w:abstractNum w:abstractNumId="10" w15:restartNumberingAfterBreak="0">
    <w:nsid w:val="0F491B8F"/>
    <w:multiLevelType w:val="hybridMultilevel"/>
    <w:tmpl w:val="F38829E0"/>
    <w:lvl w:ilvl="0" w:tplc="D5D0230C">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029A3CAE">
      <w:numFmt w:val="bullet"/>
      <w:lvlText w:val="•"/>
      <w:lvlJc w:val="left"/>
      <w:pPr>
        <w:ind w:left="1152" w:hanging="360"/>
      </w:pPr>
      <w:rPr>
        <w:rFonts w:hint="default"/>
        <w:lang w:val="en-US" w:eastAsia="en-US" w:bidi="ar-SA"/>
      </w:rPr>
    </w:lvl>
    <w:lvl w:ilvl="2" w:tplc="67720EC0">
      <w:numFmt w:val="bullet"/>
      <w:lvlText w:val="•"/>
      <w:lvlJc w:val="left"/>
      <w:pPr>
        <w:ind w:left="1844" w:hanging="360"/>
      </w:pPr>
      <w:rPr>
        <w:rFonts w:hint="default"/>
        <w:lang w:val="en-US" w:eastAsia="en-US" w:bidi="ar-SA"/>
      </w:rPr>
    </w:lvl>
    <w:lvl w:ilvl="3" w:tplc="3AD43282">
      <w:numFmt w:val="bullet"/>
      <w:lvlText w:val="•"/>
      <w:lvlJc w:val="left"/>
      <w:pPr>
        <w:ind w:left="2536" w:hanging="360"/>
      </w:pPr>
      <w:rPr>
        <w:rFonts w:hint="default"/>
        <w:lang w:val="en-US" w:eastAsia="en-US" w:bidi="ar-SA"/>
      </w:rPr>
    </w:lvl>
    <w:lvl w:ilvl="4" w:tplc="272E7DD8">
      <w:numFmt w:val="bullet"/>
      <w:lvlText w:val="•"/>
      <w:lvlJc w:val="left"/>
      <w:pPr>
        <w:ind w:left="3229" w:hanging="360"/>
      </w:pPr>
      <w:rPr>
        <w:rFonts w:hint="default"/>
        <w:lang w:val="en-US" w:eastAsia="en-US" w:bidi="ar-SA"/>
      </w:rPr>
    </w:lvl>
    <w:lvl w:ilvl="5" w:tplc="4878954E">
      <w:numFmt w:val="bullet"/>
      <w:lvlText w:val="•"/>
      <w:lvlJc w:val="left"/>
      <w:pPr>
        <w:ind w:left="3921" w:hanging="360"/>
      </w:pPr>
      <w:rPr>
        <w:rFonts w:hint="default"/>
        <w:lang w:val="en-US" w:eastAsia="en-US" w:bidi="ar-SA"/>
      </w:rPr>
    </w:lvl>
    <w:lvl w:ilvl="6" w:tplc="3E7A2386">
      <w:numFmt w:val="bullet"/>
      <w:lvlText w:val="•"/>
      <w:lvlJc w:val="left"/>
      <w:pPr>
        <w:ind w:left="4613" w:hanging="360"/>
      </w:pPr>
      <w:rPr>
        <w:rFonts w:hint="default"/>
        <w:lang w:val="en-US" w:eastAsia="en-US" w:bidi="ar-SA"/>
      </w:rPr>
    </w:lvl>
    <w:lvl w:ilvl="7" w:tplc="3D5205CC">
      <w:numFmt w:val="bullet"/>
      <w:lvlText w:val="•"/>
      <w:lvlJc w:val="left"/>
      <w:pPr>
        <w:ind w:left="5306" w:hanging="360"/>
      </w:pPr>
      <w:rPr>
        <w:rFonts w:hint="default"/>
        <w:lang w:val="en-US" w:eastAsia="en-US" w:bidi="ar-SA"/>
      </w:rPr>
    </w:lvl>
    <w:lvl w:ilvl="8" w:tplc="E30CDC76">
      <w:numFmt w:val="bullet"/>
      <w:lvlText w:val="•"/>
      <w:lvlJc w:val="left"/>
      <w:pPr>
        <w:ind w:left="5998" w:hanging="360"/>
      </w:pPr>
      <w:rPr>
        <w:rFonts w:hint="default"/>
        <w:lang w:val="en-US" w:eastAsia="en-US" w:bidi="ar-SA"/>
      </w:rPr>
    </w:lvl>
  </w:abstractNum>
  <w:abstractNum w:abstractNumId="11" w15:restartNumberingAfterBreak="0">
    <w:nsid w:val="101D5664"/>
    <w:multiLevelType w:val="hybridMultilevel"/>
    <w:tmpl w:val="EA78B656"/>
    <w:lvl w:ilvl="0" w:tplc="9B9EA69E">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AC4E9C80">
      <w:numFmt w:val="bullet"/>
      <w:lvlText w:val="•"/>
      <w:lvlJc w:val="left"/>
      <w:pPr>
        <w:ind w:left="1155" w:hanging="360"/>
      </w:pPr>
      <w:rPr>
        <w:rFonts w:hint="default"/>
        <w:lang w:val="en-US" w:eastAsia="en-US" w:bidi="ar-SA"/>
      </w:rPr>
    </w:lvl>
    <w:lvl w:ilvl="2" w:tplc="5498B032">
      <w:numFmt w:val="bullet"/>
      <w:lvlText w:val="•"/>
      <w:lvlJc w:val="left"/>
      <w:pPr>
        <w:ind w:left="1851" w:hanging="360"/>
      </w:pPr>
      <w:rPr>
        <w:rFonts w:hint="default"/>
        <w:lang w:val="en-US" w:eastAsia="en-US" w:bidi="ar-SA"/>
      </w:rPr>
    </w:lvl>
    <w:lvl w:ilvl="3" w:tplc="151EA0F8">
      <w:numFmt w:val="bullet"/>
      <w:lvlText w:val="•"/>
      <w:lvlJc w:val="left"/>
      <w:pPr>
        <w:ind w:left="2547" w:hanging="360"/>
      </w:pPr>
      <w:rPr>
        <w:rFonts w:hint="default"/>
        <w:lang w:val="en-US" w:eastAsia="en-US" w:bidi="ar-SA"/>
      </w:rPr>
    </w:lvl>
    <w:lvl w:ilvl="4" w:tplc="C714CC7A">
      <w:numFmt w:val="bullet"/>
      <w:lvlText w:val="•"/>
      <w:lvlJc w:val="left"/>
      <w:pPr>
        <w:ind w:left="3243" w:hanging="360"/>
      </w:pPr>
      <w:rPr>
        <w:rFonts w:hint="default"/>
        <w:lang w:val="en-US" w:eastAsia="en-US" w:bidi="ar-SA"/>
      </w:rPr>
    </w:lvl>
    <w:lvl w:ilvl="5" w:tplc="1C787D9A">
      <w:numFmt w:val="bullet"/>
      <w:lvlText w:val="•"/>
      <w:lvlJc w:val="left"/>
      <w:pPr>
        <w:ind w:left="3939" w:hanging="360"/>
      </w:pPr>
      <w:rPr>
        <w:rFonts w:hint="default"/>
        <w:lang w:val="en-US" w:eastAsia="en-US" w:bidi="ar-SA"/>
      </w:rPr>
    </w:lvl>
    <w:lvl w:ilvl="6" w:tplc="245C24B4">
      <w:numFmt w:val="bullet"/>
      <w:lvlText w:val="•"/>
      <w:lvlJc w:val="left"/>
      <w:pPr>
        <w:ind w:left="4635" w:hanging="360"/>
      </w:pPr>
      <w:rPr>
        <w:rFonts w:hint="default"/>
        <w:lang w:val="en-US" w:eastAsia="en-US" w:bidi="ar-SA"/>
      </w:rPr>
    </w:lvl>
    <w:lvl w:ilvl="7" w:tplc="749C014A">
      <w:numFmt w:val="bullet"/>
      <w:lvlText w:val="•"/>
      <w:lvlJc w:val="left"/>
      <w:pPr>
        <w:ind w:left="5331" w:hanging="360"/>
      </w:pPr>
      <w:rPr>
        <w:rFonts w:hint="default"/>
        <w:lang w:val="en-US" w:eastAsia="en-US" w:bidi="ar-SA"/>
      </w:rPr>
    </w:lvl>
    <w:lvl w:ilvl="8" w:tplc="DF38FA00">
      <w:numFmt w:val="bullet"/>
      <w:lvlText w:val="•"/>
      <w:lvlJc w:val="left"/>
      <w:pPr>
        <w:ind w:left="6027" w:hanging="360"/>
      </w:pPr>
      <w:rPr>
        <w:rFonts w:hint="default"/>
        <w:lang w:val="en-US" w:eastAsia="en-US" w:bidi="ar-SA"/>
      </w:rPr>
    </w:lvl>
  </w:abstractNum>
  <w:abstractNum w:abstractNumId="12" w15:restartNumberingAfterBreak="0">
    <w:nsid w:val="10774594"/>
    <w:multiLevelType w:val="hybridMultilevel"/>
    <w:tmpl w:val="162884DA"/>
    <w:lvl w:ilvl="0" w:tplc="04090001">
      <w:start w:val="1"/>
      <w:numFmt w:val="bullet"/>
      <w:lvlText w:val=""/>
      <w:lvlJc w:val="left"/>
      <w:pPr>
        <w:ind w:left="1189" w:hanging="360"/>
      </w:pPr>
      <w:rPr>
        <w:rFonts w:ascii="Symbol" w:hAnsi="Symbol" w:hint="default"/>
      </w:rPr>
    </w:lvl>
    <w:lvl w:ilvl="1" w:tplc="04090003" w:tentative="1">
      <w:start w:val="1"/>
      <w:numFmt w:val="bullet"/>
      <w:lvlText w:val="o"/>
      <w:lvlJc w:val="left"/>
      <w:pPr>
        <w:ind w:left="1909" w:hanging="360"/>
      </w:pPr>
      <w:rPr>
        <w:rFonts w:ascii="Courier New" w:hAnsi="Courier New" w:cs="Courier New" w:hint="default"/>
      </w:rPr>
    </w:lvl>
    <w:lvl w:ilvl="2" w:tplc="04090005" w:tentative="1">
      <w:start w:val="1"/>
      <w:numFmt w:val="bullet"/>
      <w:lvlText w:val=""/>
      <w:lvlJc w:val="left"/>
      <w:pPr>
        <w:ind w:left="2629" w:hanging="360"/>
      </w:pPr>
      <w:rPr>
        <w:rFonts w:ascii="Wingdings" w:hAnsi="Wingdings" w:hint="default"/>
      </w:rPr>
    </w:lvl>
    <w:lvl w:ilvl="3" w:tplc="04090001" w:tentative="1">
      <w:start w:val="1"/>
      <w:numFmt w:val="bullet"/>
      <w:lvlText w:val=""/>
      <w:lvlJc w:val="left"/>
      <w:pPr>
        <w:ind w:left="3349" w:hanging="360"/>
      </w:pPr>
      <w:rPr>
        <w:rFonts w:ascii="Symbol" w:hAnsi="Symbol" w:hint="default"/>
      </w:rPr>
    </w:lvl>
    <w:lvl w:ilvl="4" w:tplc="04090003" w:tentative="1">
      <w:start w:val="1"/>
      <w:numFmt w:val="bullet"/>
      <w:lvlText w:val="o"/>
      <w:lvlJc w:val="left"/>
      <w:pPr>
        <w:ind w:left="4069" w:hanging="360"/>
      </w:pPr>
      <w:rPr>
        <w:rFonts w:ascii="Courier New" w:hAnsi="Courier New" w:cs="Courier New" w:hint="default"/>
      </w:rPr>
    </w:lvl>
    <w:lvl w:ilvl="5" w:tplc="04090005" w:tentative="1">
      <w:start w:val="1"/>
      <w:numFmt w:val="bullet"/>
      <w:lvlText w:val=""/>
      <w:lvlJc w:val="left"/>
      <w:pPr>
        <w:ind w:left="4789" w:hanging="360"/>
      </w:pPr>
      <w:rPr>
        <w:rFonts w:ascii="Wingdings" w:hAnsi="Wingdings" w:hint="default"/>
      </w:rPr>
    </w:lvl>
    <w:lvl w:ilvl="6" w:tplc="04090001" w:tentative="1">
      <w:start w:val="1"/>
      <w:numFmt w:val="bullet"/>
      <w:lvlText w:val=""/>
      <w:lvlJc w:val="left"/>
      <w:pPr>
        <w:ind w:left="5509" w:hanging="360"/>
      </w:pPr>
      <w:rPr>
        <w:rFonts w:ascii="Symbol" w:hAnsi="Symbol" w:hint="default"/>
      </w:rPr>
    </w:lvl>
    <w:lvl w:ilvl="7" w:tplc="04090003" w:tentative="1">
      <w:start w:val="1"/>
      <w:numFmt w:val="bullet"/>
      <w:lvlText w:val="o"/>
      <w:lvlJc w:val="left"/>
      <w:pPr>
        <w:ind w:left="6229" w:hanging="360"/>
      </w:pPr>
      <w:rPr>
        <w:rFonts w:ascii="Courier New" w:hAnsi="Courier New" w:cs="Courier New" w:hint="default"/>
      </w:rPr>
    </w:lvl>
    <w:lvl w:ilvl="8" w:tplc="04090005" w:tentative="1">
      <w:start w:val="1"/>
      <w:numFmt w:val="bullet"/>
      <w:lvlText w:val=""/>
      <w:lvlJc w:val="left"/>
      <w:pPr>
        <w:ind w:left="6949" w:hanging="360"/>
      </w:pPr>
      <w:rPr>
        <w:rFonts w:ascii="Wingdings" w:hAnsi="Wingdings" w:hint="default"/>
      </w:rPr>
    </w:lvl>
  </w:abstractNum>
  <w:abstractNum w:abstractNumId="13" w15:restartNumberingAfterBreak="0">
    <w:nsid w:val="13282BBE"/>
    <w:multiLevelType w:val="hybridMultilevel"/>
    <w:tmpl w:val="807807E2"/>
    <w:lvl w:ilvl="0" w:tplc="C912300C">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BFF22C62">
      <w:numFmt w:val="bullet"/>
      <w:lvlText w:val="•"/>
      <w:lvlJc w:val="left"/>
      <w:pPr>
        <w:ind w:left="1155" w:hanging="360"/>
      </w:pPr>
      <w:rPr>
        <w:rFonts w:hint="default"/>
        <w:lang w:val="en-US" w:eastAsia="en-US" w:bidi="ar-SA"/>
      </w:rPr>
    </w:lvl>
    <w:lvl w:ilvl="2" w:tplc="14045DF0">
      <w:numFmt w:val="bullet"/>
      <w:lvlText w:val="•"/>
      <w:lvlJc w:val="left"/>
      <w:pPr>
        <w:ind w:left="1851" w:hanging="360"/>
      </w:pPr>
      <w:rPr>
        <w:rFonts w:hint="default"/>
        <w:lang w:val="en-US" w:eastAsia="en-US" w:bidi="ar-SA"/>
      </w:rPr>
    </w:lvl>
    <w:lvl w:ilvl="3" w:tplc="1EEECFEE">
      <w:numFmt w:val="bullet"/>
      <w:lvlText w:val="•"/>
      <w:lvlJc w:val="left"/>
      <w:pPr>
        <w:ind w:left="2547" w:hanging="360"/>
      </w:pPr>
      <w:rPr>
        <w:rFonts w:hint="default"/>
        <w:lang w:val="en-US" w:eastAsia="en-US" w:bidi="ar-SA"/>
      </w:rPr>
    </w:lvl>
    <w:lvl w:ilvl="4" w:tplc="88825D80">
      <w:numFmt w:val="bullet"/>
      <w:lvlText w:val="•"/>
      <w:lvlJc w:val="left"/>
      <w:pPr>
        <w:ind w:left="3243" w:hanging="360"/>
      </w:pPr>
      <w:rPr>
        <w:rFonts w:hint="default"/>
        <w:lang w:val="en-US" w:eastAsia="en-US" w:bidi="ar-SA"/>
      </w:rPr>
    </w:lvl>
    <w:lvl w:ilvl="5" w:tplc="863C1848">
      <w:numFmt w:val="bullet"/>
      <w:lvlText w:val="•"/>
      <w:lvlJc w:val="left"/>
      <w:pPr>
        <w:ind w:left="3939" w:hanging="360"/>
      </w:pPr>
      <w:rPr>
        <w:rFonts w:hint="default"/>
        <w:lang w:val="en-US" w:eastAsia="en-US" w:bidi="ar-SA"/>
      </w:rPr>
    </w:lvl>
    <w:lvl w:ilvl="6" w:tplc="C95440E2">
      <w:numFmt w:val="bullet"/>
      <w:lvlText w:val="•"/>
      <w:lvlJc w:val="left"/>
      <w:pPr>
        <w:ind w:left="4635" w:hanging="360"/>
      </w:pPr>
      <w:rPr>
        <w:rFonts w:hint="default"/>
        <w:lang w:val="en-US" w:eastAsia="en-US" w:bidi="ar-SA"/>
      </w:rPr>
    </w:lvl>
    <w:lvl w:ilvl="7" w:tplc="9258CD3E">
      <w:numFmt w:val="bullet"/>
      <w:lvlText w:val="•"/>
      <w:lvlJc w:val="left"/>
      <w:pPr>
        <w:ind w:left="5331" w:hanging="360"/>
      </w:pPr>
      <w:rPr>
        <w:rFonts w:hint="default"/>
        <w:lang w:val="en-US" w:eastAsia="en-US" w:bidi="ar-SA"/>
      </w:rPr>
    </w:lvl>
    <w:lvl w:ilvl="8" w:tplc="7C0C4E6C">
      <w:numFmt w:val="bullet"/>
      <w:lvlText w:val="•"/>
      <w:lvlJc w:val="left"/>
      <w:pPr>
        <w:ind w:left="6027" w:hanging="360"/>
      </w:pPr>
      <w:rPr>
        <w:rFonts w:hint="default"/>
        <w:lang w:val="en-US" w:eastAsia="en-US" w:bidi="ar-SA"/>
      </w:rPr>
    </w:lvl>
  </w:abstractNum>
  <w:abstractNum w:abstractNumId="14" w15:restartNumberingAfterBreak="0">
    <w:nsid w:val="150064C0"/>
    <w:multiLevelType w:val="hybridMultilevel"/>
    <w:tmpl w:val="E6444E0A"/>
    <w:lvl w:ilvl="0" w:tplc="5A3AD4EC">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E03CDC8A">
      <w:numFmt w:val="bullet"/>
      <w:lvlText w:val="•"/>
      <w:lvlJc w:val="left"/>
      <w:pPr>
        <w:ind w:left="692" w:hanging="360"/>
      </w:pPr>
      <w:rPr>
        <w:rFonts w:hint="default"/>
        <w:lang w:val="en-US" w:eastAsia="en-US" w:bidi="ar-SA"/>
      </w:rPr>
    </w:lvl>
    <w:lvl w:ilvl="2" w:tplc="512097BA">
      <w:numFmt w:val="bullet"/>
      <w:lvlText w:val="•"/>
      <w:lvlJc w:val="left"/>
      <w:pPr>
        <w:ind w:left="924" w:hanging="360"/>
      </w:pPr>
      <w:rPr>
        <w:rFonts w:hint="default"/>
        <w:lang w:val="en-US" w:eastAsia="en-US" w:bidi="ar-SA"/>
      </w:rPr>
    </w:lvl>
    <w:lvl w:ilvl="3" w:tplc="4E44084A">
      <w:numFmt w:val="bullet"/>
      <w:lvlText w:val="•"/>
      <w:lvlJc w:val="left"/>
      <w:pPr>
        <w:ind w:left="1156" w:hanging="360"/>
      </w:pPr>
      <w:rPr>
        <w:rFonts w:hint="default"/>
        <w:lang w:val="en-US" w:eastAsia="en-US" w:bidi="ar-SA"/>
      </w:rPr>
    </w:lvl>
    <w:lvl w:ilvl="4" w:tplc="643A99C8">
      <w:numFmt w:val="bullet"/>
      <w:lvlText w:val="•"/>
      <w:lvlJc w:val="left"/>
      <w:pPr>
        <w:ind w:left="1388" w:hanging="360"/>
      </w:pPr>
      <w:rPr>
        <w:rFonts w:hint="default"/>
        <w:lang w:val="en-US" w:eastAsia="en-US" w:bidi="ar-SA"/>
      </w:rPr>
    </w:lvl>
    <w:lvl w:ilvl="5" w:tplc="24DEBEB2">
      <w:numFmt w:val="bullet"/>
      <w:lvlText w:val="•"/>
      <w:lvlJc w:val="left"/>
      <w:pPr>
        <w:ind w:left="1620" w:hanging="360"/>
      </w:pPr>
      <w:rPr>
        <w:rFonts w:hint="default"/>
        <w:lang w:val="en-US" w:eastAsia="en-US" w:bidi="ar-SA"/>
      </w:rPr>
    </w:lvl>
    <w:lvl w:ilvl="6" w:tplc="385A6230">
      <w:numFmt w:val="bullet"/>
      <w:lvlText w:val="•"/>
      <w:lvlJc w:val="left"/>
      <w:pPr>
        <w:ind w:left="1852" w:hanging="360"/>
      </w:pPr>
      <w:rPr>
        <w:rFonts w:hint="default"/>
        <w:lang w:val="en-US" w:eastAsia="en-US" w:bidi="ar-SA"/>
      </w:rPr>
    </w:lvl>
    <w:lvl w:ilvl="7" w:tplc="65DAD53C">
      <w:numFmt w:val="bullet"/>
      <w:lvlText w:val="•"/>
      <w:lvlJc w:val="left"/>
      <w:pPr>
        <w:ind w:left="2084" w:hanging="360"/>
      </w:pPr>
      <w:rPr>
        <w:rFonts w:hint="default"/>
        <w:lang w:val="en-US" w:eastAsia="en-US" w:bidi="ar-SA"/>
      </w:rPr>
    </w:lvl>
    <w:lvl w:ilvl="8" w:tplc="044E5CA6">
      <w:numFmt w:val="bullet"/>
      <w:lvlText w:val="•"/>
      <w:lvlJc w:val="left"/>
      <w:pPr>
        <w:ind w:left="2316" w:hanging="360"/>
      </w:pPr>
      <w:rPr>
        <w:rFonts w:hint="default"/>
        <w:lang w:val="en-US" w:eastAsia="en-US" w:bidi="ar-SA"/>
      </w:rPr>
    </w:lvl>
  </w:abstractNum>
  <w:abstractNum w:abstractNumId="15" w15:restartNumberingAfterBreak="0">
    <w:nsid w:val="1C576BEC"/>
    <w:multiLevelType w:val="hybridMultilevel"/>
    <w:tmpl w:val="0D163FD6"/>
    <w:lvl w:ilvl="0" w:tplc="75163DAC">
      <w:start w:val="1"/>
      <w:numFmt w:val="decimal"/>
      <w:lvlText w:val="%1."/>
      <w:lvlJc w:val="left"/>
      <w:pPr>
        <w:ind w:left="540" w:hanging="360"/>
      </w:pPr>
      <w:rPr>
        <w:rFonts w:ascii="Calibri" w:eastAsia="Calibri" w:hAnsi="Calibri" w:cs="Calibri" w:hint="default"/>
        <w:b/>
        <w:bCs/>
        <w:i w:val="0"/>
        <w:iCs w:val="0"/>
        <w:w w:val="100"/>
        <w:sz w:val="22"/>
        <w:szCs w:val="22"/>
        <w:lang w:val="en-US" w:eastAsia="en-US" w:bidi="ar-SA"/>
      </w:rPr>
    </w:lvl>
    <w:lvl w:ilvl="1" w:tplc="3B92C7C2">
      <w:numFmt w:val="bullet"/>
      <w:lvlText w:val=""/>
      <w:lvlJc w:val="left"/>
      <w:pPr>
        <w:ind w:left="900" w:hanging="360"/>
      </w:pPr>
      <w:rPr>
        <w:rFonts w:ascii="Wingdings" w:eastAsia="Wingdings" w:hAnsi="Wingdings" w:cs="Wingdings" w:hint="default"/>
        <w:b w:val="0"/>
        <w:bCs w:val="0"/>
        <w:i w:val="0"/>
        <w:iCs w:val="0"/>
        <w:w w:val="100"/>
        <w:sz w:val="22"/>
        <w:szCs w:val="22"/>
        <w:lang w:val="en-US" w:eastAsia="en-US" w:bidi="ar-SA"/>
      </w:rPr>
    </w:lvl>
    <w:lvl w:ilvl="2" w:tplc="E4F63F7E">
      <w:numFmt w:val="bullet"/>
      <w:lvlText w:val="•"/>
      <w:lvlJc w:val="left"/>
      <w:pPr>
        <w:ind w:left="1931" w:hanging="360"/>
      </w:pPr>
      <w:rPr>
        <w:rFonts w:hint="default"/>
        <w:lang w:val="en-US" w:eastAsia="en-US" w:bidi="ar-SA"/>
      </w:rPr>
    </w:lvl>
    <w:lvl w:ilvl="3" w:tplc="262E16D2">
      <w:numFmt w:val="bullet"/>
      <w:lvlText w:val="•"/>
      <w:lvlJc w:val="left"/>
      <w:pPr>
        <w:ind w:left="2962" w:hanging="360"/>
      </w:pPr>
      <w:rPr>
        <w:rFonts w:hint="default"/>
        <w:lang w:val="en-US" w:eastAsia="en-US" w:bidi="ar-SA"/>
      </w:rPr>
    </w:lvl>
    <w:lvl w:ilvl="4" w:tplc="DD2A1766">
      <w:numFmt w:val="bullet"/>
      <w:lvlText w:val="•"/>
      <w:lvlJc w:val="left"/>
      <w:pPr>
        <w:ind w:left="3993" w:hanging="360"/>
      </w:pPr>
      <w:rPr>
        <w:rFonts w:hint="default"/>
        <w:lang w:val="en-US" w:eastAsia="en-US" w:bidi="ar-SA"/>
      </w:rPr>
    </w:lvl>
    <w:lvl w:ilvl="5" w:tplc="FFD2B90E">
      <w:numFmt w:val="bullet"/>
      <w:lvlText w:val="•"/>
      <w:lvlJc w:val="left"/>
      <w:pPr>
        <w:ind w:left="5024" w:hanging="360"/>
      </w:pPr>
      <w:rPr>
        <w:rFonts w:hint="default"/>
        <w:lang w:val="en-US" w:eastAsia="en-US" w:bidi="ar-SA"/>
      </w:rPr>
    </w:lvl>
    <w:lvl w:ilvl="6" w:tplc="BE4AAF00">
      <w:numFmt w:val="bullet"/>
      <w:lvlText w:val="•"/>
      <w:lvlJc w:val="left"/>
      <w:pPr>
        <w:ind w:left="6055" w:hanging="360"/>
      </w:pPr>
      <w:rPr>
        <w:rFonts w:hint="default"/>
        <w:lang w:val="en-US" w:eastAsia="en-US" w:bidi="ar-SA"/>
      </w:rPr>
    </w:lvl>
    <w:lvl w:ilvl="7" w:tplc="2E0A7AA4">
      <w:numFmt w:val="bullet"/>
      <w:lvlText w:val="•"/>
      <w:lvlJc w:val="left"/>
      <w:pPr>
        <w:ind w:left="7086" w:hanging="360"/>
      </w:pPr>
      <w:rPr>
        <w:rFonts w:hint="default"/>
        <w:lang w:val="en-US" w:eastAsia="en-US" w:bidi="ar-SA"/>
      </w:rPr>
    </w:lvl>
    <w:lvl w:ilvl="8" w:tplc="7548BC90">
      <w:numFmt w:val="bullet"/>
      <w:lvlText w:val="•"/>
      <w:lvlJc w:val="left"/>
      <w:pPr>
        <w:ind w:left="8117" w:hanging="360"/>
      </w:pPr>
      <w:rPr>
        <w:rFonts w:hint="default"/>
        <w:lang w:val="en-US" w:eastAsia="en-US" w:bidi="ar-SA"/>
      </w:rPr>
    </w:lvl>
  </w:abstractNum>
  <w:abstractNum w:abstractNumId="16" w15:restartNumberingAfterBreak="0">
    <w:nsid w:val="1D6B374B"/>
    <w:multiLevelType w:val="hybridMultilevel"/>
    <w:tmpl w:val="DD769FF6"/>
    <w:lvl w:ilvl="0" w:tplc="2D6AC0F2">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BE7066B6">
      <w:numFmt w:val="bullet"/>
      <w:lvlText w:val="•"/>
      <w:lvlJc w:val="left"/>
      <w:pPr>
        <w:ind w:left="1152" w:hanging="360"/>
      </w:pPr>
      <w:rPr>
        <w:rFonts w:hint="default"/>
        <w:lang w:val="en-US" w:eastAsia="en-US" w:bidi="ar-SA"/>
      </w:rPr>
    </w:lvl>
    <w:lvl w:ilvl="2" w:tplc="D9F4EDBC">
      <w:numFmt w:val="bullet"/>
      <w:lvlText w:val="•"/>
      <w:lvlJc w:val="left"/>
      <w:pPr>
        <w:ind w:left="1844" w:hanging="360"/>
      </w:pPr>
      <w:rPr>
        <w:rFonts w:hint="default"/>
        <w:lang w:val="en-US" w:eastAsia="en-US" w:bidi="ar-SA"/>
      </w:rPr>
    </w:lvl>
    <w:lvl w:ilvl="3" w:tplc="DC100DA2">
      <w:numFmt w:val="bullet"/>
      <w:lvlText w:val="•"/>
      <w:lvlJc w:val="left"/>
      <w:pPr>
        <w:ind w:left="2536" w:hanging="360"/>
      </w:pPr>
      <w:rPr>
        <w:rFonts w:hint="default"/>
        <w:lang w:val="en-US" w:eastAsia="en-US" w:bidi="ar-SA"/>
      </w:rPr>
    </w:lvl>
    <w:lvl w:ilvl="4" w:tplc="51F474C0">
      <w:numFmt w:val="bullet"/>
      <w:lvlText w:val="•"/>
      <w:lvlJc w:val="left"/>
      <w:pPr>
        <w:ind w:left="3229" w:hanging="360"/>
      </w:pPr>
      <w:rPr>
        <w:rFonts w:hint="default"/>
        <w:lang w:val="en-US" w:eastAsia="en-US" w:bidi="ar-SA"/>
      </w:rPr>
    </w:lvl>
    <w:lvl w:ilvl="5" w:tplc="54441522">
      <w:numFmt w:val="bullet"/>
      <w:lvlText w:val="•"/>
      <w:lvlJc w:val="left"/>
      <w:pPr>
        <w:ind w:left="3921" w:hanging="360"/>
      </w:pPr>
      <w:rPr>
        <w:rFonts w:hint="default"/>
        <w:lang w:val="en-US" w:eastAsia="en-US" w:bidi="ar-SA"/>
      </w:rPr>
    </w:lvl>
    <w:lvl w:ilvl="6" w:tplc="FF68F03E">
      <w:numFmt w:val="bullet"/>
      <w:lvlText w:val="•"/>
      <w:lvlJc w:val="left"/>
      <w:pPr>
        <w:ind w:left="4613" w:hanging="360"/>
      </w:pPr>
      <w:rPr>
        <w:rFonts w:hint="default"/>
        <w:lang w:val="en-US" w:eastAsia="en-US" w:bidi="ar-SA"/>
      </w:rPr>
    </w:lvl>
    <w:lvl w:ilvl="7" w:tplc="0E40EB28">
      <w:numFmt w:val="bullet"/>
      <w:lvlText w:val="•"/>
      <w:lvlJc w:val="left"/>
      <w:pPr>
        <w:ind w:left="5306" w:hanging="360"/>
      </w:pPr>
      <w:rPr>
        <w:rFonts w:hint="default"/>
        <w:lang w:val="en-US" w:eastAsia="en-US" w:bidi="ar-SA"/>
      </w:rPr>
    </w:lvl>
    <w:lvl w:ilvl="8" w:tplc="0F1E5364">
      <w:numFmt w:val="bullet"/>
      <w:lvlText w:val="•"/>
      <w:lvlJc w:val="left"/>
      <w:pPr>
        <w:ind w:left="5998" w:hanging="360"/>
      </w:pPr>
      <w:rPr>
        <w:rFonts w:hint="default"/>
        <w:lang w:val="en-US" w:eastAsia="en-US" w:bidi="ar-SA"/>
      </w:rPr>
    </w:lvl>
  </w:abstractNum>
  <w:abstractNum w:abstractNumId="17" w15:restartNumberingAfterBreak="0">
    <w:nsid w:val="1DC66B75"/>
    <w:multiLevelType w:val="hybridMultilevel"/>
    <w:tmpl w:val="52BC59B4"/>
    <w:lvl w:ilvl="0" w:tplc="B2DC4CDA">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BCC69980">
      <w:numFmt w:val="bullet"/>
      <w:lvlText w:val="•"/>
      <w:lvlJc w:val="left"/>
      <w:pPr>
        <w:ind w:left="692" w:hanging="360"/>
      </w:pPr>
      <w:rPr>
        <w:rFonts w:hint="default"/>
        <w:lang w:val="en-US" w:eastAsia="en-US" w:bidi="ar-SA"/>
      </w:rPr>
    </w:lvl>
    <w:lvl w:ilvl="2" w:tplc="3B72FAF4">
      <w:numFmt w:val="bullet"/>
      <w:lvlText w:val="•"/>
      <w:lvlJc w:val="left"/>
      <w:pPr>
        <w:ind w:left="924" w:hanging="360"/>
      </w:pPr>
      <w:rPr>
        <w:rFonts w:hint="default"/>
        <w:lang w:val="en-US" w:eastAsia="en-US" w:bidi="ar-SA"/>
      </w:rPr>
    </w:lvl>
    <w:lvl w:ilvl="3" w:tplc="13781FCE">
      <w:numFmt w:val="bullet"/>
      <w:lvlText w:val="•"/>
      <w:lvlJc w:val="left"/>
      <w:pPr>
        <w:ind w:left="1156" w:hanging="360"/>
      </w:pPr>
      <w:rPr>
        <w:rFonts w:hint="default"/>
        <w:lang w:val="en-US" w:eastAsia="en-US" w:bidi="ar-SA"/>
      </w:rPr>
    </w:lvl>
    <w:lvl w:ilvl="4" w:tplc="8B2457F4">
      <w:numFmt w:val="bullet"/>
      <w:lvlText w:val="•"/>
      <w:lvlJc w:val="left"/>
      <w:pPr>
        <w:ind w:left="1388" w:hanging="360"/>
      </w:pPr>
      <w:rPr>
        <w:rFonts w:hint="default"/>
        <w:lang w:val="en-US" w:eastAsia="en-US" w:bidi="ar-SA"/>
      </w:rPr>
    </w:lvl>
    <w:lvl w:ilvl="5" w:tplc="958458D6">
      <w:numFmt w:val="bullet"/>
      <w:lvlText w:val="•"/>
      <w:lvlJc w:val="left"/>
      <w:pPr>
        <w:ind w:left="1620" w:hanging="360"/>
      </w:pPr>
      <w:rPr>
        <w:rFonts w:hint="default"/>
        <w:lang w:val="en-US" w:eastAsia="en-US" w:bidi="ar-SA"/>
      </w:rPr>
    </w:lvl>
    <w:lvl w:ilvl="6" w:tplc="67825692">
      <w:numFmt w:val="bullet"/>
      <w:lvlText w:val="•"/>
      <w:lvlJc w:val="left"/>
      <w:pPr>
        <w:ind w:left="1852" w:hanging="360"/>
      </w:pPr>
      <w:rPr>
        <w:rFonts w:hint="default"/>
        <w:lang w:val="en-US" w:eastAsia="en-US" w:bidi="ar-SA"/>
      </w:rPr>
    </w:lvl>
    <w:lvl w:ilvl="7" w:tplc="7F4A9F84">
      <w:numFmt w:val="bullet"/>
      <w:lvlText w:val="•"/>
      <w:lvlJc w:val="left"/>
      <w:pPr>
        <w:ind w:left="2084" w:hanging="360"/>
      </w:pPr>
      <w:rPr>
        <w:rFonts w:hint="default"/>
        <w:lang w:val="en-US" w:eastAsia="en-US" w:bidi="ar-SA"/>
      </w:rPr>
    </w:lvl>
    <w:lvl w:ilvl="8" w:tplc="F4BEC5C6">
      <w:numFmt w:val="bullet"/>
      <w:lvlText w:val="•"/>
      <w:lvlJc w:val="left"/>
      <w:pPr>
        <w:ind w:left="2316" w:hanging="360"/>
      </w:pPr>
      <w:rPr>
        <w:rFonts w:hint="default"/>
        <w:lang w:val="en-US" w:eastAsia="en-US" w:bidi="ar-SA"/>
      </w:rPr>
    </w:lvl>
  </w:abstractNum>
  <w:abstractNum w:abstractNumId="18" w15:restartNumberingAfterBreak="0">
    <w:nsid w:val="1EB8334D"/>
    <w:multiLevelType w:val="hybridMultilevel"/>
    <w:tmpl w:val="AEE63C64"/>
    <w:lvl w:ilvl="0" w:tplc="3FC6EE4E">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C2D01EEA">
      <w:numFmt w:val="bullet"/>
      <w:lvlText w:val="•"/>
      <w:lvlJc w:val="left"/>
      <w:pPr>
        <w:ind w:left="692" w:hanging="360"/>
      </w:pPr>
      <w:rPr>
        <w:rFonts w:hint="default"/>
        <w:lang w:val="en-US" w:eastAsia="en-US" w:bidi="ar-SA"/>
      </w:rPr>
    </w:lvl>
    <w:lvl w:ilvl="2" w:tplc="42D0BC16">
      <w:numFmt w:val="bullet"/>
      <w:lvlText w:val="•"/>
      <w:lvlJc w:val="left"/>
      <w:pPr>
        <w:ind w:left="924" w:hanging="360"/>
      </w:pPr>
      <w:rPr>
        <w:rFonts w:hint="default"/>
        <w:lang w:val="en-US" w:eastAsia="en-US" w:bidi="ar-SA"/>
      </w:rPr>
    </w:lvl>
    <w:lvl w:ilvl="3" w:tplc="07EC37FA">
      <w:numFmt w:val="bullet"/>
      <w:lvlText w:val="•"/>
      <w:lvlJc w:val="left"/>
      <w:pPr>
        <w:ind w:left="1156" w:hanging="360"/>
      </w:pPr>
      <w:rPr>
        <w:rFonts w:hint="default"/>
        <w:lang w:val="en-US" w:eastAsia="en-US" w:bidi="ar-SA"/>
      </w:rPr>
    </w:lvl>
    <w:lvl w:ilvl="4" w:tplc="FCAE44CC">
      <w:numFmt w:val="bullet"/>
      <w:lvlText w:val="•"/>
      <w:lvlJc w:val="left"/>
      <w:pPr>
        <w:ind w:left="1388" w:hanging="360"/>
      </w:pPr>
      <w:rPr>
        <w:rFonts w:hint="default"/>
        <w:lang w:val="en-US" w:eastAsia="en-US" w:bidi="ar-SA"/>
      </w:rPr>
    </w:lvl>
    <w:lvl w:ilvl="5" w:tplc="9B6A9DEC">
      <w:numFmt w:val="bullet"/>
      <w:lvlText w:val="•"/>
      <w:lvlJc w:val="left"/>
      <w:pPr>
        <w:ind w:left="1620" w:hanging="360"/>
      </w:pPr>
      <w:rPr>
        <w:rFonts w:hint="default"/>
        <w:lang w:val="en-US" w:eastAsia="en-US" w:bidi="ar-SA"/>
      </w:rPr>
    </w:lvl>
    <w:lvl w:ilvl="6" w:tplc="EAC079CA">
      <w:numFmt w:val="bullet"/>
      <w:lvlText w:val="•"/>
      <w:lvlJc w:val="left"/>
      <w:pPr>
        <w:ind w:left="1852" w:hanging="360"/>
      </w:pPr>
      <w:rPr>
        <w:rFonts w:hint="default"/>
        <w:lang w:val="en-US" w:eastAsia="en-US" w:bidi="ar-SA"/>
      </w:rPr>
    </w:lvl>
    <w:lvl w:ilvl="7" w:tplc="E1842E96">
      <w:numFmt w:val="bullet"/>
      <w:lvlText w:val="•"/>
      <w:lvlJc w:val="left"/>
      <w:pPr>
        <w:ind w:left="2084" w:hanging="360"/>
      </w:pPr>
      <w:rPr>
        <w:rFonts w:hint="default"/>
        <w:lang w:val="en-US" w:eastAsia="en-US" w:bidi="ar-SA"/>
      </w:rPr>
    </w:lvl>
    <w:lvl w:ilvl="8" w:tplc="A502D8C0">
      <w:numFmt w:val="bullet"/>
      <w:lvlText w:val="•"/>
      <w:lvlJc w:val="left"/>
      <w:pPr>
        <w:ind w:left="2316" w:hanging="360"/>
      </w:pPr>
      <w:rPr>
        <w:rFonts w:hint="default"/>
        <w:lang w:val="en-US" w:eastAsia="en-US" w:bidi="ar-SA"/>
      </w:rPr>
    </w:lvl>
  </w:abstractNum>
  <w:abstractNum w:abstractNumId="19" w15:restartNumberingAfterBreak="0">
    <w:nsid w:val="1F0541E9"/>
    <w:multiLevelType w:val="hybridMultilevel"/>
    <w:tmpl w:val="A2F873A6"/>
    <w:lvl w:ilvl="0" w:tplc="281640D0">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EBE43884">
      <w:numFmt w:val="bullet"/>
      <w:lvlText w:val="•"/>
      <w:lvlJc w:val="left"/>
      <w:pPr>
        <w:ind w:left="692" w:hanging="360"/>
      </w:pPr>
      <w:rPr>
        <w:rFonts w:hint="default"/>
        <w:lang w:val="en-US" w:eastAsia="en-US" w:bidi="ar-SA"/>
      </w:rPr>
    </w:lvl>
    <w:lvl w:ilvl="2" w:tplc="706C3E2A">
      <w:numFmt w:val="bullet"/>
      <w:lvlText w:val="•"/>
      <w:lvlJc w:val="left"/>
      <w:pPr>
        <w:ind w:left="924" w:hanging="360"/>
      </w:pPr>
      <w:rPr>
        <w:rFonts w:hint="default"/>
        <w:lang w:val="en-US" w:eastAsia="en-US" w:bidi="ar-SA"/>
      </w:rPr>
    </w:lvl>
    <w:lvl w:ilvl="3" w:tplc="64324950">
      <w:numFmt w:val="bullet"/>
      <w:lvlText w:val="•"/>
      <w:lvlJc w:val="left"/>
      <w:pPr>
        <w:ind w:left="1156" w:hanging="360"/>
      </w:pPr>
      <w:rPr>
        <w:rFonts w:hint="default"/>
        <w:lang w:val="en-US" w:eastAsia="en-US" w:bidi="ar-SA"/>
      </w:rPr>
    </w:lvl>
    <w:lvl w:ilvl="4" w:tplc="E9D05226">
      <w:numFmt w:val="bullet"/>
      <w:lvlText w:val="•"/>
      <w:lvlJc w:val="left"/>
      <w:pPr>
        <w:ind w:left="1388" w:hanging="360"/>
      </w:pPr>
      <w:rPr>
        <w:rFonts w:hint="default"/>
        <w:lang w:val="en-US" w:eastAsia="en-US" w:bidi="ar-SA"/>
      </w:rPr>
    </w:lvl>
    <w:lvl w:ilvl="5" w:tplc="D58A9B1C">
      <w:numFmt w:val="bullet"/>
      <w:lvlText w:val="•"/>
      <w:lvlJc w:val="left"/>
      <w:pPr>
        <w:ind w:left="1620" w:hanging="360"/>
      </w:pPr>
      <w:rPr>
        <w:rFonts w:hint="default"/>
        <w:lang w:val="en-US" w:eastAsia="en-US" w:bidi="ar-SA"/>
      </w:rPr>
    </w:lvl>
    <w:lvl w:ilvl="6" w:tplc="23EEC9B4">
      <w:numFmt w:val="bullet"/>
      <w:lvlText w:val="•"/>
      <w:lvlJc w:val="left"/>
      <w:pPr>
        <w:ind w:left="1852" w:hanging="360"/>
      </w:pPr>
      <w:rPr>
        <w:rFonts w:hint="default"/>
        <w:lang w:val="en-US" w:eastAsia="en-US" w:bidi="ar-SA"/>
      </w:rPr>
    </w:lvl>
    <w:lvl w:ilvl="7" w:tplc="7516440E">
      <w:numFmt w:val="bullet"/>
      <w:lvlText w:val="•"/>
      <w:lvlJc w:val="left"/>
      <w:pPr>
        <w:ind w:left="2084" w:hanging="360"/>
      </w:pPr>
      <w:rPr>
        <w:rFonts w:hint="default"/>
        <w:lang w:val="en-US" w:eastAsia="en-US" w:bidi="ar-SA"/>
      </w:rPr>
    </w:lvl>
    <w:lvl w:ilvl="8" w:tplc="461AA2FA">
      <w:numFmt w:val="bullet"/>
      <w:lvlText w:val="•"/>
      <w:lvlJc w:val="left"/>
      <w:pPr>
        <w:ind w:left="2316" w:hanging="360"/>
      </w:pPr>
      <w:rPr>
        <w:rFonts w:hint="default"/>
        <w:lang w:val="en-US" w:eastAsia="en-US" w:bidi="ar-SA"/>
      </w:rPr>
    </w:lvl>
  </w:abstractNum>
  <w:abstractNum w:abstractNumId="20" w15:restartNumberingAfterBreak="0">
    <w:nsid w:val="20C42B46"/>
    <w:multiLevelType w:val="hybridMultilevel"/>
    <w:tmpl w:val="C0BCA7A0"/>
    <w:lvl w:ilvl="0" w:tplc="1E307A4A">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F362B9B4">
      <w:numFmt w:val="bullet"/>
      <w:lvlText w:val=""/>
      <w:lvlJc w:val="left"/>
      <w:pPr>
        <w:ind w:left="828" w:hanging="361"/>
      </w:pPr>
      <w:rPr>
        <w:rFonts w:ascii="Symbol" w:eastAsia="Symbol" w:hAnsi="Symbol" w:cs="Symbol" w:hint="default"/>
        <w:b w:val="0"/>
        <w:bCs w:val="0"/>
        <w:i w:val="0"/>
        <w:iCs w:val="0"/>
        <w:w w:val="100"/>
        <w:sz w:val="22"/>
        <w:szCs w:val="22"/>
        <w:lang w:val="en-US" w:eastAsia="en-US" w:bidi="ar-SA"/>
      </w:rPr>
    </w:lvl>
    <w:lvl w:ilvl="2" w:tplc="C56C466A">
      <w:numFmt w:val="bullet"/>
      <w:lvlText w:val="•"/>
      <w:lvlJc w:val="left"/>
      <w:pPr>
        <w:ind w:left="1553" w:hanging="361"/>
      </w:pPr>
      <w:rPr>
        <w:rFonts w:hint="default"/>
        <w:lang w:val="en-US" w:eastAsia="en-US" w:bidi="ar-SA"/>
      </w:rPr>
    </w:lvl>
    <w:lvl w:ilvl="3" w:tplc="CAB07EA0">
      <w:numFmt w:val="bullet"/>
      <w:lvlText w:val="•"/>
      <w:lvlJc w:val="left"/>
      <w:pPr>
        <w:ind w:left="2286" w:hanging="361"/>
      </w:pPr>
      <w:rPr>
        <w:rFonts w:hint="default"/>
        <w:lang w:val="en-US" w:eastAsia="en-US" w:bidi="ar-SA"/>
      </w:rPr>
    </w:lvl>
    <w:lvl w:ilvl="4" w:tplc="1D827E0E">
      <w:numFmt w:val="bullet"/>
      <w:lvlText w:val="•"/>
      <w:lvlJc w:val="left"/>
      <w:pPr>
        <w:ind w:left="3019" w:hanging="361"/>
      </w:pPr>
      <w:rPr>
        <w:rFonts w:hint="default"/>
        <w:lang w:val="en-US" w:eastAsia="en-US" w:bidi="ar-SA"/>
      </w:rPr>
    </w:lvl>
    <w:lvl w:ilvl="5" w:tplc="5164FDCA">
      <w:numFmt w:val="bullet"/>
      <w:lvlText w:val="•"/>
      <w:lvlJc w:val="left"/>
      <w:pPr>
        <w:ind w:left="3752" w:hanging="361"/>
      </w:pPr>
      <w:rPr>
        <w:rFonts w:hint="default"/>
        <w:lang w:val="en-US" w:eastAsia="en-US" w:bidi="ar-SA"/>
      </w:rPr>
    </w:lvl>
    <w:lvl w:ilvl="6" w:tplc="E8720296">
      <w:numFmt w:val="bullet"/>
      <w:lvlText w:val="•"/>
      <w:lvlJc w:val="left"/>
      <w:pPr>
        <w:ind w:left="4486" w:hanging="361"/>
      </w:pPr>
      <w:rPr>
        <w:rFonts w:hint="default"/>
        <w:lang w:val="en-US" w:eastAsia="en-US" w:bidi="ar-SA"/>
      </w:rPr>
    </w:lvl>
    <w:lvl w:ilvl="7" w:tplc="AA167A84">
      <w:numFmt w:val="bullet"/>
      <w:lvlText w:val="•"/>
      <w:lvlJc w:val="left"/>
      <w:pPr>
        <w:ind w:left="5219" w:hanging="361"/>
      </w:pPr>
      <w:rPr>
        <w:rFonts w:hint="default"/>
        <w:lang w:val="en-US" w:eastAsia="en-US" w:bidi="ar-SA"/>
      </w:rPr>
    </w:lvl>
    <w:lvl w:ilvl="8" w:tplc="87A4347A">
      <w:numFmt w:val="bullet"/>
      <w:lvlText w:val="•"/>
      <w:lvlJc w:val="left"/>
      <w:pPr>
        <w:ind w:left="5952" w:hanging="361"/>
      </w:pPr>
      <w:rPr>
        <w:rFonts w:hint="default"/>
        <w:lang w:val="en-US" w:eastAsia="en-US" w:bidi="ar-SA"/>
      </w:rPr>
    </w:lvl>
  </w:abstractNum>
  <w:abstractNum w:abstractNumId="21" w15:restartNumberingAfterBreak="0">
    <w:nsid w:val="20C71977"/>
    <w:multiLevelType w:val="hybridMultilevel"/>
    <w:tmpl w:val="E6B42E46"/>
    <w:lvl w:ilvl="0" w:tplc="F52E85EA">
      <w:start w:val="1"/>
      <w:numFmt w:val="decimal"/>
      <w:lvlText w:val="%1."/>
      <w:lvlJc w:val="left"/>
      <w:pPr>
        <w:ind w:left="422" w:hanging="243"/>
      </w:pPr>
      <w:rPr>
        <w:rFonts w:ascii="Calibri" w:eastAsia="Calibri" w:hAnsi="Calibri" w:cs="Calibri" w:hint="default"/>
        <w:b/>
        <w:bCs/>
        <w:i w:val="0"/>
        <w:iCs w:val="0"/>
        <w:w w:val="100"/>
        <w:sz w:val="22"/>
        <w:szCs w:val="22"/>
        <w:lang w:val="en-US" w:eastAsia="en-US" w:bidi="ar-SA"/>
      </w:rPr>
    </w:lvl>
    <w:lvl w:ilvl="1" w:tplc="D7AEDFC6">
      <w:numFmt w:val="bullet"/>
      <w:lvlText w:val="•"/>
      <w:lvlJc w:val="left"/>
      <w:pPr>
        <w:ind w:left="1396" w:hanging="243"/>
      </w:pPr>
      <w:rPr>
        <w:rFonts w:hint="default"/>
        <w:lang w:val="en-US" w:eastAsia="en-US" w:bidi="ar-SA"/>
      </w:rPr>
    </w:lvl>
    <w:lvl w:ilvl="2" w:tplc="288E1916">
      <w:numFmt w:val="bullet"/>
      <w:lvlText w:val="•"/>
      <w:lvlJc w:val="left"/>
      <w:pPr>
        <w:ind w:left="2372" w:hanging="243"/>
      </w:pPr>
      <w:rPr>
        <w:rFonts w:hint="default"/>
        <w:lang w:val="en-US" w:eastAsia="en-US" w:bidi="ar-SA"/>
      </w:rPr>
    </w:lvl>
    <w:lvl w:ilvl="3" w:tplc="A28A07CE">
      <w:numFmt w:val="bullet"/>
      <w:lvlText w:val="•"/>
      <w:lvlJc w:val="left"/>
      <w:pPr>
        <w:ind w:left="3348" w:hanging="243"/>
      </w:pPr>
      <w:rPr>
        <w:rFonts w:hint="default"/>
        <w:lang w:val="en-US" w:eastAsia="en-US" w:bidi="ar-SA"/>
      </w:rPr>
    </w:lvl>
    <w:lvl w:ilvl="4" w:tplc="B316FAF2">
      <w:numFmt w:val="bullet"/>
      <w:lvlText w:val="•"/>
      <w:lvlJc w:val="left"/>
      <w:pPr>
        <w:ind w:left="4324" w:hanging="243"/>
      </w:pPr>
      <w:rPr>
        <w:rFonts w:hint="default"/>
        <w:lang w:val="en-US" w:eastAsia="en-US" w:bidi="ar-SA"/>
      </w:rPr>
    </w:lvl>
    <w:lvl w:ilvl="5" w:tplc="ACD62420">
      <w:numFmt w:val="bullet"/>
      <w:lvlText w:val="•"/>
      <w:lvlJc w:val="left"/>
      <w:pPr>
        <w:ind w:left="5300" w:hanging="243"/>
      </w:pPr>
      <w:rPr>
        <w:rFonts w:hint="default"/>
        <w:lang w:val="en-US" w:eastAsia="en-US" w:bidi="ar-SA"/>
      </w:rPr>
    </w:lvl>
    <w:lvl w:ilvl="6" w:tplc="40D6D2C6">
      <w:numFmt w:val="bullet"/>
      <w:lvlText w:val="•"/>
      <w:lvlJc w:val="left"/>
      <w:pPr>
        <w:ind w:left="6276" w:hanging="243"/>
      </w:pPr>
      <w:rPr>
        <w:rFonts w:hint="default"/>
        <w:lang w:val="en-US" w:eastAsia="en-US" w:bidi="ar-SA"/>
      </w:rPr>
    </w:lvl>
    <w:lvl w:ilvl="7" w:tplc="79844756">
      <w:numFmt w:val="bullet"/>
      <w:lvlText w:val="•"/>
      <w:lvlJc w:val="left"/>
      <w:pPr>
        <w:ind w:left="7252" w:hanging="243"/>
      </w:pPr>
      <w:rPr>
        <w:rFonts w:hint="default"/>
        <w:lang w:val="en-US" w:eastAsia="en-US" w:bidi="ar-SA"/>
      </w:rPr>
    </w:lvl>
    <w:lvl w:ilvl="8" w:tplc="3E20B25A">
      <w:numFmt w:val="bullet"/>
      <w:lvlText w:val="•"/>
      <w:lvlJc w:val="left"/>
      <w:pPr>
        <w:ind w:left="8228" w:hanging="243"/>
      </w:pPr>
      <w:rPr>
        <w:rFonts w:hint="default"/>
        <w:lang w:val="en-US" w:eastAsia="en-US" w:bidi="ar-SA"/>
      </w:rPr>
    </w:lvl>
  </w:abstractNum>
  <w:abstractNum w:abstractNumId="22" w15:restartNumberingAfterBreak="0">
    <w:nsid w:val="21211D44"/>
    <w:multiLevelType w:val="hybridMultilevel"/>
    <w:tmpl w:val="089EF7CE"/>
    <w:lvl w:ilvl="0" w:tplc="62C8F41A">
      <w:start w:val="1"/>
      <w:numFmt w:val="decimal"/>
      <w:lvlText w:val="%1."/>
      <w:lvlJc w:val="left"/>
      <w:pPr>
        <w:ind w:left="492" w:hanging="312"/>
      </w:pPr>
      <w:rPr>
        <w:rFonts w:asciiTheme="minorHAnsi" w:eastAsia="Calibri Light" w:hAnsiTheme="minorHAnsi" w:cstheme="minorHAnsi" w:hint="default"/>
        <w:b/>
        <w:bCs/>
        <w:i w:val="0"/>
        <w:iCs w:val="0"/>
        <w:color w:val="2D74B5"/>
        <w:spacing w:val="-1"/>
        <w:w w:val="99"/>
        <w:sz w:val="22"/>
        <w:szCs w:val="22"/>
        <w:lang w:val="en-US" w:eastAsia="en-US" w:bidi="ar-SA"/>
      </w:rPr>
    </w:lvl>
    <w:lvl w:ilvl="1" w:tplc="0E7E487C">
      <w:numFmt w:val="bullet"/>
      <w:lvlText w:val="•"/>
      <w:lvlJc w:val="left"/>
      <w:pPr>
        <w:ind w:left="1468" w:hanging="312"/>
      </w:pPr>
      <w:rPr>
        <w:rFonts w:hint="default"/>
        <w:lang w:val="en-US" w:eastAsia="en-US" w:bidi="ar-SA"/>
      </w:rPr>
    </w:lvl>
    <w:lvl w:ilvl="2" w:tplc="1214D1BC">
      <w:numFmt w:val="bullet"/>
      <w:lvlText w:val="•"/>
      <w:lvlJc w:val="left"/>
      <w:pPr>
        <w:ind w:left="2436" w:hanging="312"/>
      </w:pPr>
      <w:rPr>
        <w:rFonts w:hint="default"/>
        <w:lang w:val="en-US" w:eastAsia="en-US" w:bidi="ar-SA"/>
      </w:rPr>
    </w:lvl>
    <w:lvl w:ilvl="3" w:tplc="BC74635C">
      <w:numFmt w:val="bullet"/>
      <w:lvlText w:val="•"/>
      <w:lvlJc w:val="left"/>
      <w:pPr>
        <w:ind w:left="3404" w:hanging="312"/>
      </w:pPr>
      <w:rPr>
        <w:rFonts w:hint="default"/>
        <w:lang w:val="en-US" w:eastAsia="en-US" w:bidi="ar-SA"/>
      </w:rPr>
    </w:lvl>
    <w:lvl w:ilvl="4" w:tplc="581A5684">
      <w:numFmt w:val="bullet"/>
      <w:lvlText w:val="•"/>
      <w:lvlJc w:val="left"/>
      <w:pPr>
        <w:ind w:left="4372" w:hanging="312"/>
      </w:pPr>
      <w:rPr>
        <w:rFonts w:hint="default"/>
        <w:lang w:val="en-US" w:eastAsia="en-US" w:bidi="ar-SA"/>
      </w:rPr>
    </w:lvl>
    <w:lvl w:ilvl="5" w:tplc="6FD2551E">
      <w:numFmt w:val="bullet"/>
      <w:lvlText w:val="•"/>
      <w:lvlJc w:val="left"/>
      <w:pPr>
        <w:ind w:left="5340" w:hanging="312"/>
      </w:pPr>
      <w:rPr>
        <w:rFonts w:hint="default"/>
        <w:lang w:val="en-US" w:eastAsia="en-US" w:bidi="ar-SA"/>
      </w:rPr>
    </w:lvl>
    <w:lvl w:ilvl="6" w:tplc="F886D820">
      <w:numFmt w:val="bullet"/>
      <w:lvlText w:val="•"/>
      <w:lvlJc w:val="left"/>
      <w:pPr>
        <w:ind w:left="6308" w:hanging="312"/>
      </w:pPr>
      <w:rPr>
        <w:rFonts w:hint="default"/>
        <w:lang w:val="en-US" w:eastAsia="en-US" w:bidi="ar-SA"/>
      </w:rPr>
    </w:lvl>
    <w:lvl w:ilvl="7" w:tplc="D57C9D3A">
      <w:numFmt w:val="bullet"/>
      <w:lvlText w:val="•"/>
      <w:lvlJc w:val="left"/>
      <w:pPr>
        <w:ind w:left="7276" w:hanging="312"/>
      </w:pPr>
      <w:rPr>
        <w:rFonts w:hint="default"/>
        <w:lang w:val="en-US" w:eastAsia="en-US" w:bidi="ar-SA"/>
      </w:rPr>
    </w:lvl>
    <w:lvl w:ilvl="8" w:tplc="2A0C5800">
      <w:numFmt w:val="bullet"/>
      <w:lvlText w:val="•"/>
      <w:lvlJc w:val="left"/>
      <w:pPr>
        <w:ind w:left="8244" w:hanging="312"/>
      </w:pPr>
      <w:rPr>
        <w:rFonts w:hint="default"/>
        <w:lang w:val="en-US" w:eastAsia="en-US" w:bidi="ar-SA"/>
      </w:rPr>
    </w:lvl>
  </w:abstractNum>
  <w:abstractNum w:abstractNumId="23" w15:restartNumberingAfterBreak="0">
    <w:nsid w:val="239003BC"/>
    <w:multiLevelType w:val="hybridMultilevel"/>
    <w:tmpl w:val="602E4A2A"/>
    <w:lvl w:ilvl="0" w:tplc="0409000F">
      <w:start w:val="1"/>
      <w:numFmt w:val="decimal"/>
      <w:lvlText w:val="%1."/>
      <w:lvlJc w:val="left"/>
      <w:pPr>
        <w:ind w:left="540" w:hanging="360"/>
      </w:pPr>
      <w:rPr>
        <w:rFonts w:hint="default"/>
        <w:b/>
        <w:bCs/>
        <w:i w:val="0"/>
        <w:iCs w:val="0"/>
        <w:w w:val="100"/>
        <w:sz w:val="22"/>
        <w:szCs w:val="22"/>
        <w:lang w:val="en-US" w:eastAsia="en-US" w:bidi="ar-SA"/>
      </w:rPr>
    </w:lvl>
    <w:lvl w:ilvl="1" w:tplc="1658A046">
      <w:numFmt w:val="bullet"/>
      <w:lvlText w:val=""/>
      <w:lvlJc w:val="left"/>
      <w:pPr>
        <w:ind w:left="900" w:hanging="360"/>
      </w:pPr>
      <w:rPr>
        <w:rFonts w:ascii="Wingdings" w:eastAsia="Wingdings" w:hAnsi="Wingdings" w:cs="Wingdings" w:hint="default"/>
        <w:b w:val="0"/>
        <w:bCs w:val="0"/>
        <w:i w:val="0"/>
        <w:iCs w:val="0"/>
        <w:w w:val="100"/>
        <w:sz w:val="22"/>
        <w:szCs w:val="22"/>
        <w:lang w:val="en-US" w:eastAsia="en-US" w:bidi="ar-SA"/>
      </w:rPr>
    </w:lvl>
    <w:lvl w:ilvl="2" w:tplc="0B5E51EA">
      <w:numFmt w:val="bullet"/>
      <w:lvlText w:val="•"/>
      <w:lvlJc w:val="left"/>
      <w:pPr>
        <w:ind w:left="1931" w:hanging="360"/>
      </w:pPr>
      <w:rPr>
        <w:rFonts w:hint="default"/>
        <w:lang w:val="en-US" w:eastAsia="en-US" w:bidi="ar-SA"/>
      </w:rPr>
    </w:lvl>
    <w:lvl w:ilvl="3" w:tplc="E5EC224C">
      <w:numFmt w:val="bullet"/>
      <w:lvlText w:val="•"/>
      <w:lvlJc w:val="left"/>
      <w:pPr>
        <w:ind w:left="2962" w:hanging="360"/>
      </w:pPr>
      <w:rPr>
        <w:rFonts w:hint="default"/>
        <w:lang w:val="en-US" w:eastAsia="en-US" w:bidi="ar-SA"/>
      </w:rPr>
    </w:lvl>
    <w:lvl w:ilvl="4" w:tplc="023AEA66">
      <w:numFmt w:val="bullet"/>
      <w:lvlText w:val="•"/>
      <w:lvlJc w:val="left"/>
      <w:pPr>
        <w:ind w:left="3993" w:hanging="360"/>
      </w:pPr>
      <w:rPr>
        <w:rFonts w:hint="default"/>
        <w:lang w:val="en-US" w:eastAsia="en-US" w:bidi="ar-SA"/>
      </w:rPr>
    </w:lvl>
    <w:lvl w:ilvl="5" w:tplc="E620FFE8">
      <w:numFmt w:val="bullet"/>
      <w:lvlText w:val="•"/>
      <w:lvlJc w:val="left"/>
      <w:pPr>
        <w:ind w:left="5024" w:hanging="360"/>
      </w:pPr>
      <w:rPr>
        <w:rFonts w:hint="default"/>
        <w:lang w:val="en-US" w:eastAsia="en-US" w:bidi="ar-SA"/>
      </w:rPr>
    </w:lvl>
    <w:lvl w:ilvl="6" w:tplc="06928C7E">
      <w:numFmt w:val="bullet"/>
      <w:lvlText w:val="•"/>
      <w:lvlJc w:val="left"/>
      <w:pPr>
        <w:ind w:left="6055" w:hanging="360"/>
      </w:pPr>
      <w:rPr>
        <w:rFonts w:hint="default"/>
        <w:lang w:val="en-US" w:eastAsia="en-US" w:bidi="ar-SA"/>
      </w:rPr>
    </w:lvl>
    <w:lvl w:ilvl="7" w:tplc="3D4CF818">
      <w:numFmt w:val="bullet"/>
      <w:lvlText w:val="•"/>
      <w:lvlJc w:val="left"/>
      <w:pPr>
        <w:ind w:left="7086" w:hanging="360"/>
      </w:pPr>
      <w:rPr>
        <w:rFonts w:hint="default"/>
        <w:lang w:val="en-US" w:eastAsia="en-US" w:bidi="ar-SA"/>
      </w:rPr>
    </w:lvl>
    <w:lvl w:ilvl="8" w:tplc="57CEFA5C">
      <w:numFmt w:val="bullet"/>
      <w:lvlText w:val="•"/>
      <w:lvlJc w:val="left"/>
      <w:pPr>
        <w:ind w:left="8117" w:hanging="360"/>
      </w:pPr>
      <w:rPr>
        <w:rFonts w:hint="default"/>
        <w:lang w:val="en-US" w:eastAsia="en-US" w:bidi="ar-SA"/>
      </w:rPr>
    </w:lvl>
  </w:abstractNum>
  <w:abstractNum w:abstractNumId="24" w15:restartNumberingAfterBreak="0">
    <w:nsid w:val="242267DD"/>
    <w:multiLevelType w:val="hybridMultilevel"/>
    <w:tmpl w:val="A0489C9A"/>
    <w:lvl w:ilvl="0" w:tplc="4CACBCD8">
      <w:numFmt w:val="bullet"/>
      <w:lvlText w:val=""/>
      <w:lvlJc w:val="left"/>
      <w:pPr>
        <w:ind w:left="540" w:hanging="360"/>
      </w:pPr>
      <w:rPr>
        <w:rFonts w:ascii="Wingdings" w:eastAsia="Wingdings" w:hAnsi="Wingdings" w:cs="Wingdings" w:hint="default"/>
        <w:w w:val="100"/>
        <w:lang w:val="en-US" w:eastAsia="en-US" w:bidi="ar-SA"/>
      </w:rPr>
    </w:lvl>
    <w:lvl w:ilvl="1" w:tplc="4712D724">
      <w:numFmt w:val="bullet"/>
      <w:lvlText w:val=""/>
      <w:lvlJc w:val="left"/>
      <w:pPr>
        <w:ind w:left="900" w:hanging="360"/>
      </w:pPr>
      <w:rPr>
        <w:rFonts w:ascii="Symbol" w:eastAsia="Symbol" w:hAnsi="Symbol" w:cs="Symbol" w:hint="default"/>
        <w:b w:val="0"/>
        <w:bCs w:val="0"/>
        <w:i w:val="0"/>
        <w:iCs w:val="0"/>
        <w:w w:val="100"/>
        <w:sz w:val="22"/>
        <w:szCs w:val="22"/>
        <w:lang w:val="en-US" w:eastAsia="en-US" w:bidi="ar-SA"/>
      </w:rPr>
    </w:lvl>
    <w:lvl w:ilvl="2" w:tplc="F9BC445E">
      <w:numFmt w:val="bullet"/>
      <w:lvlText w:val="•"/>
      <w:lvlJc w:val="left"/>
      <w:pPr>
        <w:ind w:left="1931" w:hanging="360"/>
      </w:pPr>
      <w:rPr>
        <w:rFonts w:hint="default"/>
        <w:lang w:val="en-US" w:eastAsia="en-US" w:bidi="ar-SA"/>
      </w:rPr>
    </w:lvl>
    <w:lvl w:ilvl="3" w:tplc="1B7CD8E2">
      <w:numFmt w:val="bullet"/>
      <w:lvlText w:val="•"/>
      <w:lvlJc w:val="left"/>
      <w:pPr>
        <w:ind w:left="2962" w:hanging="360"/>
      </w:pPr>
      <w:rPr>
        <w:rFonts w:hint="default"/>
        <w:lang w:val="en-US" w:eastAsia="en-US" w:bidi="ar-SA"/>
      </w:rPr>
    </w:lvl>
    <w:lvl w:ilvl="4" w:tplc="CFDA8558">
      <w:numFmt w:val="bullet"/>
      <w:lvlText w:val="•"/>
      <w:lvlJc w:val="left"/>
      <w:pPr>
        <w:ind w:left="3993" w:hanging="360"/>
      </w:pPr>
      <w:rPr>
        <w:rFonts w:hint="default"/>
        <w:lang w:val="en-US" w:eastAsia="en-US" w:bidi="ar-SA"/>
      </w:rPr>
    </w:lvl>
    <w:lvl w:ilvl="5" w:tplc="FE26A98A">
      <w:numFmt w:val="bullet"/>
      <w:lvlText w:val="•"/>
      <w:lvlJc w:val="left"/>
      <w:pPr>
        <w:ind w:left="5024" w:hanging="360"/>
      </w:pPr>
      <w:rPr>
        <w:rFonts w:hint="default"/>
        <w:lang w:val="en-US" w:eastAsia="en-US" w:bidi="ar-SA"/>
      </w:rPr>
    </w:lvl>
    <w:lvl w:ilvl="6" w:tplc="9DB6EBC6">
      <w:numFmt w:val="bullet"/>
      <w:lvlText w:val="•"/>
      <w:lvlJc w:val="left"/>
      <w:pPr>
        <w:ind w:left="6055" w:hanging="360"/>
      </w:pPr>
      <w:rPr>
        <w:rFonts w:hint="default"/>
        <w:lang w:val="en-US" w:eastAsia="en-US" w:bidi="ar-SA"/>
      </w:rPr>
    </w:lvl>
    <w:lvl w:ilvl="7" w:tplc="96D4D2A8">
      <w:numFmt w:val="bullet"/>
      <w:lvlText w:val="•"/>
      <w:lvlJc w:val="left"/>
      <w:pPr>
        <w:ind w:left="7086" w:hanging="360"/>
      </w:pPr>
      <w:rPr>
        <w:rFonts w:hint="default"/>
        <w:lang w:val="en-US" w:eastAsia="en-US" w:bidi="ar-SA"/>
      </w:rPr>
    </w:lvl>
    <w:lvl w:ilvl="8" w:tplc="1DC6A078">
      <w:numFmt w:val="bullet"/>
      <w:lvlText w:val="•"/>
      <w:lvlJc w:val="left"/>
      <w:pPr>
        <w:ind w:left="8117" w:hanging="360"/>
      </w:pPr>
      <w:rPr>
        <w:rFonts w:hint="default"/>
        <w:lang w:val="en-US" w:eastAsia="en-US" w:bidi="ar-SA"/>
      </w:rPr>
    </w:lvl>
  </w:abstractNum>
  <w:abstractNum w:abstractNumId="25" w15:restartNumberingAfterBreak="0">
    <w:nsid w:val="27DB4619"/>
    <w:multiLevelType w:val="hybridMultilevel"/>
    <w:tmpl w:val="D08078BE"/>
    <w:lvl w:ilvl="0" w:tplc="A788A8DE">
      <w:start w:val="1"/>
      <w:numFmt w:val="decimal"/>
      <w:lvlText w:val="%1."/>
      <w:lvlJc w:val="left"/>
      <w:pPr>
        <w:ind w:left="540" w:hanging="360"/>
      </w:pPr>
      <w:rPr>
        <w:rFonts w:ascii="Calibri" w:eastAsia="Calibri" w:hAnsi="Calibri" w:cs="Calibri" w:hint="default"/>
        <w:b w:val="0"/>
        <w:bCs w:val="0"/>
        <w:i w:val="0"/>
        <w:iCs w:val="0"/>
        <w:w w:val="100"/>
        <w:sz w:val="22"/>
        <w:szCs w:val="22"/>
        <w:lang w:val="en-US" w:eastAsia="en-US" w:bidi="ar-SA"/>
      </w:rPr>
    </w:lvl>
    <w:lvl w:ilvl="1" w:tplc="D19CCE6E">
      <w:numFmt w:val="bullet"/>
      <w:lvlText w:val="•"/>
      <w:lvlJc w:val="left"/>
      <w:pPr>
        <w:ind w:left="1504" w:hanging="360"/>
      </w:pPr>
      <w:rPr>
        <w:rFonts w:hint="default"/>
        <w:lang w:val="en-US" w:eastAsia="en-US" w:bidi="ar-SA"/>
      </w:rPr>
    </w:lvl>
    <w:lvl w:ilvl="2" w:tplc="D3C0FCE8">
      <w:numFmt w:val="bullet"/>
      <w:lvlText w:val="•"/>
      <w:lvlJc w:val="left"/>
      <w:pPr>
        <w:ind w:left="2468" w:hanging="360"/>
      </w:pPr>
      <w:rPr>
        <w:rFonts w:hint="default"/>
        <w:lang w:val="en-US" w:eastAsia="en-US" w:bidi="ar-SA"/>
      </w:rPr>
    </w:lvl>
    <w:lvl w:ilvl="3" w:tplc="DE2AAAEE">
      <w:numFmt w:val="bullet"/>
      <w:lvlText w:val="•"/>
      <w:lvlJc w:val="left"/>
      <w:pPr>
        <w:ind w:left="3432" w:hanging="360"/>
      </w:pPr>
      <w:rPr>
        <w:rFonts w:hint="default"/>
        <w:lang w:val="en-US" w:eastAsia="en-US" w:bidi="ar-SA"/>
      </w:rPr>
    </w:lvl>
    <w:lvl w:ilvl="4" w:tplc="F87A0526">
      <w:numFmt w:val="bullet"/>
      <w:lvlText w:val="•"/>
      <w:lvlJc w:val="left"/>
      <w:pPr>
        <w:ind w:left="4396" w:hanging="360"/>
      </w:pPr>
      <w:rPr>
        <w:rFonts w:hint="default"/>
        <w:lang w:val="en-US" w:eastAsia="en-US" w:bidi="ar-SA"/>
      </w:rPr>
    </w:lvl>
    <w:lvl w:ilvl="5" w:tplc="C0B0B852">
      <w:numFmt w:val="bullet"/>
      <w:lvlText w:val="•"/>
      <w:lvlJc w:val="left"/>
      <w:pPr>
        <w:ind w:left="5360" w:hanging="360"/>
      </w:pPr>
      <w:rPr>
        <w:rFonts w:hint="default"/>
        <w:lang w:val="en-US" w:eastAsia="en-US" w:bidi="ar-SA"/>
      </w:rPr>
    </w:lvl>
    <w:lvl w:ilvl="6" w:tplc="9612D2A4">
      <w:numFmt w:val="bullet"/>
      <w:lvlText w:val="•"/>
      <w:lvlJc w:val="left"/>
      <w:pPr>
        <w:ind w:left="6324" w:hanging="360"/>
      </w:pPr>
      <w:rPr>
        <w:rFonts w:hint="default"/>
        <w:lang w:val="en-US" w:eastAsia="en-US" w:bidi="ar-SA"/>
      </w:rPr>
    </w:lvl>
    <w:lvl w:ilvl="7" w:tplc="55C60D32">
      <w:numFmt w:val="bullet"/>
      <w:lvlText w:val="•"/>
      <w:lvlJc w:val="left"/>
      <w:pPr>
        <w:ind w:left="7288" w:hanging="360"/>
      </w:pPr>
      <w:rPr>
        <w:rFonts w:hint="default"/>
        <w:lang w:val="en-US" w:eastAsia="en-US" w:bidi="ar-SA"/>
      </w:rPr>
    </w:lvl>
    <w:lvl w:ilvl="8" w:tplc="9F0E7B3A">
      <w:numFmt w:val="bullet"/>
      <w:lvlText w:val="•"/>
      <w:lvlJc w:val="left"/>
      <w:pPr>
        <w:ind w:left="8252" w:hanging="360"/>
      </w:pPr>
      <w:rPr>
        <w:rFonts w:hint="default"/>
        <w:lang w:val="en-US" w:eastAsia="en-US" w:bidi="ar-SA"/>
      </w:rPr>
    </w:lvl>
  </w:abstractNum>
  <w:abstractNum w:abstractNumId="26" w15:restartNumberingAfterBreak="0">
    <w:nsid w:val="28B61751"/>
    <w:multiLevelType w:val="hybridMultilevel"/>
    <w:tmpl w:val="4FA03E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D42C16"/>
    <w:multiLevelType w:val="hybridMultilevel"/>
    <w:tmpl w:val="0896D670"/>
    <w:lvl w:ilvl="0" w:tplc="46D6D4CA">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F8AA4BC2">
      <w:numFmt w:val="bullet"/>
      <w:lvlText w:val="•"/>
      <w:lvlJc w:val="left"/>
      <w:pPr>
        <w:ind w:left="1155" w:hanging="360"/>
      </w:pPr>
      <w:rPr>
        <w:rFonts w:hint="default"/>
        <w:lang w:val="en-US" w:eastAsia="en-US" w:bidi="ar-SA"/>
      </w:rPr>
    </w:lvl>
    <w:lvl w:ilvl="2" w:tplc="C958D6D4">
      <w:numFmt w:val="bullet"/>
      <w:lvlText w:val="•"/>
      <w:lvlJc w:val="left"/>
      <w:pPr>
        <w:ind w:left="1851" w:hanging="360"/>
      </w:pPr>
      <w:rPr>
        <w:rFonts w:hint="default"/>
        <w:lang w:val="en-US" w:eastAsia="en-US" w:bidi="ar-SA"/>
      </w:rPr>
    </w:lvl>
    <w:lvl w:ilvl="3" w:tplc="2CF89410">
      <w:numFmt w:val="bullet"/>
      <w:lvlText w:val="•"/>
      <w:lvlJc w:val="left"/>
      <w:pPr>
        <w:ind w:left="2547" w:hanging="360"/>
      </w:pPr>
      <w:rPr>
        <w:rFonts w:hint="default"/>
        <w:lang w:val="en-US" w:eastAsia="en-US" w:bidi="ar-SA"/>
      </w:rPr>
    </w:lvl>
    <w:lvl w:ilvl="4" w:tplc="B2225244">
      <w:numFmt w:val="bullet"/>
      <w:lvlText w:val="•"/>
      <w:lvlJc w:val="left"/>
      <w:pPr>
        <w:ind w:left="3243" w:hanging="360"/>
      </w:pPr>
      <w:rPr>
        <w:rFonts w:hint="default"/>
        <w:lang w:val="en-US" w:eastAsia="en-US" w:bidi="ar-SA"/>
      </w:rPr>
    </w:lvl>
    <w:lvl w:ilvl="5" w:tplc="7174E7B2">
      <w:numFmt w:val="bullet"/>
      <w:lvlText w:val="•"/>
      <w:lvlJc w:val="left"/>
      <w:pPr>
        <w:ind w:left="3939" w:hanging="360"/>
      </w:pPr>
      <w:rPr>
        <w:rFonts w:hint="default"/>
        <w:lang w:val="en-US" w:eastAsia="en-US" w:bidi="ar-SA"/>
      </w:rPr>
    </w:lvl>
    <w:lvl w:ilvl="6" w:tplc="5E1E0526">
      <w:numFmt w:val="bullet"/>
      <w:lvlText w:val="•"/>
      <w:lvlJc w:val="left"/>
      <w:pPr>
        <w:ind w:left="4635" w:hanging="360"/>
      </w:pPr>
      <w:rPr>
        <w:rFonts w:hint="default"/>
        <w:lang w:val="en-US" w:eastAsia="en-US" w:bidi="ar-SA"/>
      </w:rPr>
    </w:lvl>
    <w:lvl w:ilvl="7" w:tplc="E4FEAA50">
      <w:numFmt w:val="bullet"/>
      <w:lvlText w:val="•"/>
      <w:lvlJc w:val="left"/>
      <w:pPr>
        <w:ind w:left="5331" w:hanging="360"/>
      </w:pPr>
      <w:rPr>
        <w:rFonts w:hint="default"/>
        <w:lang w:val="en-US" w:eastAsia="en-US" w:bidi="ar-SA"/>
      </w:rPr>
    </w:lvl>
    <w:lvl w:ilvl="8" w:tplc="51DCCB54">
      <w:numFmt w:val="bullet"/>
      <w:lvlText w:val="•"/>
      <w:lvlJc w:val="left"/>
      <w:pPr>
        <w:ind w:left="6027" w:hanging="360"/>
      </w:pPr>
      <w:rPr>
        <w:rFonts w:hint="default"/>
        <w:lang w:val="en-US" w:eastAsia="en-US" w:bidi="ar-SA"/>
      </w:rPr>
    </w:lvl>
  </w:abstractNum>
  <w:abstractNum w:abstractNumId="28" w15:restartNumberingAfterBreak="0">
    <w:nsid w:val="2F062A18"/>
    <w:multiLevelType w:val="multilevel"/>
    <w:tmpl w:val="017C53EA"/>
    <w:lvl w:ilvl="0">
      <w:start w:val="1"/>
      <w:numFmt w:val="decimal"/>
      <w:lvlText w:val="%1."/>
      <w:lvlJc w:val="left"/>
      <w:pPr>
        <w:ind w:left="398" w:hanging="219"/>
      </w:pPr>
      <w:rPr>
        <w:rFonts w:ascii="Calibri" w:eastAsia="Calibri" w:hAnsi="Calibri" w:cs="Calibri" w:hint="default"/>
        <w:b w:val="0"/>
        <w:bCs w:val="0"/>
        <w:i w:val="0"/>
        <w:iCs w:val="0"/>
        <w:w w:val="100"/>
        <w:sz w:val="22"/>
        <w:szCs w:val="22"/>
        <w:lang w:val="en-US" w:eastAsia="en-US" w:bidi="ar-SA"/>
      </w:rPr>
    </w:lvl>
    <w:lvl w:ilvl="1">
      <w:start w:val="1"/>
      <w:numFmt w:val="decimal"/>
      <w:lvlText w:val="%1.%2"/>
      <w:lvlJc w:val="left"/>
      <w:pPr>
        <w:ind w:left="731" w:hanging="331"/>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1788" w:hanging="331"/>
      </w:pPr>
      <w:rPr>
        <w:rFonts w:hint="default"/>
        <w:lang w:val="en-US" w:eastAsia="en-US" w:bidi="ar-SA"/>
      </w:rPr>
    </w:lvl>
    <w:lvl w:ilvl="3">
      <w:numFmt w:val="bullet"/>
      <w:lvlText w:val="•"/>
      <w:lvlJc w:val="left"/>
      <w:pPr>
        <w:ind w:left="2837" w:hanging="331"/>
      </w:pPr>
      <w:rPr>
        <w:rFonts w:hint="default"/>
        <w:lang w:val="en-US" w:eastAsia="en-US" w:bidi="ar-SA"/>
      </w:rPr>
    </w:lvl>
    <w:lvl w:ilvl="4">
      <w:numFmt w:val="bullet"/>
      <w:lvlText w:val="•"/>
      <w:lvlJc w:val="left"/>
      <w:pPr>
        <w:ind w:left="3886" w:hanging="331"/>
      </w:pPr>
      <w:rPr>
        <w:rFonts w:hint="default"/>
        <w:lang w:val="en-US" w:eastAsia="en-US" w:bidi="ar-SA"/>
      </w:rPr>
    </w:lvl>
    <w:lvl w:ilvl="5">
      <w:numFmt w:val="bullet"/>
      <w:lvlText w:val="•"/>
      <w:lvlJc w:val="left"/>
      <w:pPr>
        <w:ind w:left="4935" w:hanging="331"/>
      </w:pPr>
      <w:rPr>
        <w:rFonts w:hint="default"/>
        <w:lang w:val="en-US" w:eastAsia="en-US" w:bidi="ar-SA"/>
      </w:rPr>
    </w:lvl>
    <w:lvl w:ilvl="6">
      <w:numFmt w:val="bullet"/>
      <w:lvlText w:val="•"/>
      <w:lvlJc w:val="left"/>
      <w:pPr>
        <w:ind w:left="5984" w:hanging="331"/>
      </w:pPr>
      <w:rPr>
        <w:rFonts w:hint="default"/>
        <w:lang w:val="en-US" w:eastAsia="en-US" w:bidi="ar-SA"/>
      </w:rPr>
    </w:lvl>
    <w:lvl w:ilvl="7">
      <w:numFmt w:val="bullet"/>
      <w:lvlText w:val="•"/>
      <w:lvlJc w:val="left"/>
      <w:pPr>
        <w:ind w:left="7033" w:hanging="331"/>
      </w:pPr>
      <w:rPr>
        <w:rFonts w:hint="default"/>
        <w:lang w:val="en-US" w:eastAsia="en-US" w:bidi="ar-SA"/>
      </w:rPr>
    </w:lvl>
    <w:lvl w:ilvl="8">
      <w:numFmt w:val="bullet"/>
      <w:lvlText w:val="•"/>
      <w:lvlJc w:val="left"/>
      <w:pPr>
        <w:ind w:left="8082" w:hanging="331"/>
      </w:pPr>
      <w:rPr>
        <w:rFonts w:hint="default"/>
        <w:lang w:val="en-US" w:eastAsia="en-US" w:bidi="ar-SA"/>
      </w:rPr>
    </w:lvl>
  </w:abstractNum>
  <w:abstractNum w:abstractNumId="29" w15:restartNumberingAfterBreak="0">
    <w:nsid w:val="32662C2A"/>
    <w:multiLevelType w:val="hybridMultilevel"/>
    <w:tmpl w:val="26A87DBA"/>
    <w:lvl w:ilvl="0" w:tplc="AE962046">
      <w:numFmt w:val="bullet"/>
      <w:lvlText w:val=""/>
      <w:lvlJc w:val="left"/>
      <w:pPr>
        <w:ind w:left="271" w:hanging="164"/>
      </w:pPr>
      <w:rPr>
        <w:rFonts w:ascii="Symbol" w:eastAsia="Symbol" w:hAnsi="Symbol" w:cs="Symbol" w:hint="default"/>
        <w:b w:val="0"/>
        <w:bCs w:val="0"/>
        <w:i w:val="0"/>
        <w:iCs w:val="0"/>
        <w:w w:val="99"/>
        <w:sz w:val="20"/>
        <w:szCs w:val="20"/>
        <w:lang w:val="en-US" w:eastAsia="en-US" w:bidi="ar-SA"/>
      </w:rPr>
    </w:lvl>
    <w:lvl w:ilvl="1" w:tplc="8FD42FF0">
      <w:numFmt w:val="bullet"/>
      <w:lvlText w:val="•"/>
      <w:lvlJc w:val="left"/>
      <w:pPr>
        <w:ind w:left="406" w:hanging="164"/>
      </w:pPr>
      <w:rPr>
        <w:rFonts w:hint="default"/>
        <w:lang w:val="en-US" w:eastAsia="en-US" w:bidi="ar-SA"/>
      </w:rPr>
    </w:lvl>
    <w:lvl w:ilvl="2" w:tplc="722CA00A">
      <w:numFmt w:val="bullet"/>
      <w:lvlText w:val="•"/>
      <w:lvlJc w:val="left"/>
      <w:pPr>
        <w:ind w:left="532" w:hanging="164"/>
      </w:pPr>
      <w:rPr>
        <w:rFonts w:hint="default"/>
        <w:lang w:val="en-US" w:eastAsia="en-US" w:bidi="ar-SA"/>
      </w:rPr>
    </w:lvl>
    <w:lvl w:ilvl="3" w:tplc="3906F0C6">
      <w:numFmt w:val="bullet"/>
      <w:lvlText w:val="•"/>
      <w:lvlJc w:val="left"/>
      <w:pPr>
        <w:ind w:left="658" w:hanging="164"/>
      </w:pPr>
      <w:rPr>
        <w:rFonts w:hint="default"/>
        <w:lang w:val="en-US" w:eastAsia="en-US" w:bidi="ar-SA"/>
      </w:rPr>
    </w:lvl>
    <w:lvl w:ilvl="4" w:tplc="838E83B0">
      <w:numFmt w:val="bullet"/>
      <w:lvlText w:val="•"/>
      <w:lvlJc w:val="left"/>
      <w:pPr>
        <w:ind w:left="784" w:hanging="164"/>
      </w:pPr>
      <w:rPr>
        <w:rFonts w:hint="default"/>
        <w:lang w:val="en-US" w:eastAsia="en-US" w:bidi="ar-SA"/>
      </w:rPr>
    </w:lvl>
    <w:lvl w:ilvl="5" w:tplc="611025B6">
      <w:numFmt w:val="bullet"/>
      <w:lvlText w:val="•"/>
      <w:lvlJc w:val="left"/>
      <w:pPr>
        <w:ind w:left="911" w:hanging="164"/>
      </w:pPr>
      <w:rPr>
        <w:rFonts w:hint="default"/>
        <w:lang w:val="en-US" w:eastAsia="en-US" w:bidi="ar-SA"/>
      </w:rPr>
    </w:lvl>
    <w:lvl w:ilvl="6" w:tplc="1BD292E8">
      <w:numFmt w:val="bullet"/>
      <w:lvlText w:val="•"/>
      <w:lvlJc w:val="left"/>
      <w:pPr>
        <w:ind w:left="1037" w:hanging="164"/>
      </w:pPr>
      <w:rPr>
        <w:rFonts w:hint="default"/>
        <w:lang w:val="en-US" w:eastAsia="en-US" w:bidi="ar-SA"/>
      </w:rPr>
    </w:lvl>
    <w:lvl w:ilvl="7" w:tplc="72FC9BEE">
      <w:numFmt w:val="bullet"/>
      <w:lvlText w:val="•"/>
      <w:lvlJc w:val="left"/>
      <w:pPr>
        <w:ind w:left="1163" w:hanging="164"/>
      </w:pPr>
      <w:rPr>
        <w:rFonts w:hint="default"/>
        <w:lang w:val="en-US" w:eastAsia="en-US" w:bidi="ar-SA"/>
      </w:rPr>
    </w:lvl>
    <w:lvl w:ilvl="8" w:tplc="809207EE">
      <w:numFmt w:val="bullet"/>
      <w:lvlText w:val="•"/>
      <w:lvlJc w:val="left"/>
      <w:pPr>
        <w:ind w:left="1289" w:hanging="164"/>
      </w:pPr>
      <w:rPr>
        <w:rFonts w:hint="default"/>
        <w:lang w:val="en-US" w:eastAsia="en-US" w:bidi="ar-SA"/>
      </w:rPr>
    </w:lvl>
  </w:abstractNum>
  <w:abstractNum w:abstractNumId="30" w15:restartNumberingAfterBreak="0">
    <w:nsid w:val="333D6AE5"/>
    <w:multiLevelType w:val="hybridMultilevel"/>
    <w:tmpl w:val="23E42FAC"/>
    <w:lvl w:ilvl="0" w:tplc="47BA1E0E">
      <w:start w:val="1"/>
      <w:numFmt w:val="decimal"/>
      <w:lvlText w:val="%1."/>
      <w:lvlJc w:val="left"/>
      <w:pPr>
        <w:ind w:left="401" w:hanging="221"/>
      </w:pPr>
      <w:rPr>
        <w:rFonts w:ascii="Calibri" w:eastAsia="Calibri" w:hAnsi="Calibri" w:cs="Calibri" w:hint="default"/>
        <w:b/>
        <w:bCs/>
        <w:i w:val="0"/>
        <w:iCs w:val="0"/>
        <w:w w:val="100"/>
        <w:sz w:val="22"/>
        <w:szCs w:val="22"/>
        <w:lang w:val="en-US" w:eastAsia="en-US" w:bidi="ar-SA"/>
      </w:rPr>
    </w:lvl>
    <w:lvl w:ilvl="1" w:tplc="6392550A">
      <w:numFmt w:val="bullet"/>
      <w:lvlText w:val="•"/>
      <w:lvlJc w:val="left"/>
      <w:pPr>
        <w:ind w:left="1378" w:hanging="221"/>
      </w:pPr>
      <w:rPr>
        <w:rFonts w:hint="default"/>
        <w:lang w:val="en-US" w:eastAsia="en-US" w:bidi="ar-SA"/>
      </w:rPr>
    </w:lvl>
    <w:lvl w:ilvl="2" w:tplc="DC727B92">
      <w:numFmt w:val="bullet"/>
      <w:lvlText w:val="•"/>
      <w:lvlJc w:val="left"/>
      <w:pPr>
        <w:ind w:left="2356" w:hanging="221"/>
      </w:pPr>
      <w:rPr>
        <w:rFonts w:hint="default"/>
        <w:lang w:val="en-US" w:eastAsia="en-US" w:bidi="ar-SA"/>
      </w:rPr>
    </w:lvl>
    <w:lvl w:ilvl="3" w:tplc="0B3C78FC">
      <w:numFmt w:val="bullet"/>
      <w:lvlText w:val="•"/>
      <w:lvlJc w:val="left"/>
      <w:pPr>
        <w:ind w:left="3334" w:hanging="221"/>
      </w:pPr>
      <w:rPr>
        <w:rFonts w:hint="default"/>
        <w:lang w:val="en-US" w:eastAsia="en-US" w:bidi="ar-SA"/>
      </w:rPr>
    </w:lvl>
    <w:lvl w:ilvl="4" w:tplc="D198555C">
      <w:numFmt w:val="bullet"/>
      <w:lvlText w:val="•"/>
      <w:lvlJc w:val="left"/>
      <w:pPr>
        <w:ind w:left="4312" w:hanging="221"/>
      </w:pPr>
      <w:rPr>
        <w:rFonts w:hint="default"/>
        <w:lang w:val="en-US" w:eastAsia="en-US" w:bidi="ar-SA"/>
      </w:rPr>
    </w:lvl>
    <w:lvl w:ilvl="5" w:tplc="3B4C3584">
      <w:numFmt w:val="bullet"/>
      <w:lvlText w:val="•"/>
      <w:lvlJc w:val="left"/>
      <w:pPr>
        <w:ind w:left="5290" w:hanging="221"/>
      </w:pPr>
      <w:rPr>
        <w:rFonts w:hint="default"/>
        <w:lang w:val="en-US" w:eastAsia="en-US" w:bidi="ar-SA"/>
      </w:rPr>
    </w:lvl>
    <w:lvl w:ilvl="6" w:tplc="53684EB2">
      <w:numFmt w:val="bullet"/>
      <w:lvlText w:val="•"/>
      <w:lvlJc w:val="left"/>
      <w:pPr>
        <w:ind w:left="6268" w:hanging="221"/>
      </w:pPr>
      <w:rPr>
        <w:rFonts w:hint="default"/>
        <w:lang w:val="en-US" w:eastAsia="en-US" w:bidi="ar-SA"/>
      </w:rPr>
    </w:lvl>
    <w:lvl w:ilvl="7" w:tplc="8B968DC8">
      <w:numFmt w:val="bullet"/>
      <w:lvlText w:val="•"/>
      <w:lvlJc w:val="left"/>
      <w:pPr>
        <w:ind w:left="7246" w:hanging="221"/>
      </w:pPr>
      <w:rPr>
        <w:rFonts w:hint="default"/>
        <w:lang w:val="en-US" w:eastAsia="en-US" w:bidi="ar-SA"/>
      </w:rPr>
    </w:lvl>
    <w:lvl w:ilvl="8" w:tplc="9ED00CB2">
      <w:numFmt w:val="bullet"/>
      <w:lvlText w:val="•"/>
      <w:lvlJc w:val="left"/>
      <w:pPr>
        <w:ind w:left="8224" w:hanging="221"/>
      </w:pPr>
      <w:rPr>
        <w:rFonts w:hint="default"/>
        <w:lang w:val="en-US" w:eastAsia="en-US" w:bidi="ar-SA"/>
      </w:rPr>
    </w:lvl>
  </w:abstractNum>
  <w:abstractNum w:abstractNumId="31" w15:restartNumberingAfterBreak="0">
    <w:nsid w:val="37C82EE3"/>
    <w:multiLevelType w:val="hybridMultilevel"/>
    <w:tmpl w:val="FC4A61F4"/>
    <w:lvl w:ilvl="0" w:tplc="435ECC0E">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C666D1D6">
      <w:numFmt w:val="bullet"/>
      <w:lvlText w:val="•"/>
      <w:lvlJc w:val="left"/>
      <w:pPr>
        <w:ind w:left="1155" w:hanging="360"/>
      </w:pPr>
      <w:rPr>
        <w:rFonts w:hint="default"/>
        <w:lang w:val="en-US" w:eastAsia="en-US" w:bidi="ar-SA"/>
      </w:rPr>
    </w:lvl>
    <w:lvl w:ilvl="2" w:tplc="896ED1D6">
      <w:numFmt w:val="bullet"/>
      <w:lvlText w:val="•"/>
      <w:lvlJc w:val="left"/>
      <w:pPr>
        <w:ind w:left="1851" w:hanging="360"/>
      </w:pPr>
      <w:rPr>
        <w:rFonts w:hint="default"/>
        <w:lang w:val="en-US" w:eastAsia="en-US" w:bidi="ar-SA"/>
      </w:rPr>
    </w:lvl>
    <w:lvl w:ilvl="3" w:tplc="B8C041A0">
      <w:numFmt w:val="bullet"/>
      <w:lvlText w:val="•"/>
      <w:lvlJc w:val="left"/>
      <w:pPr>
        <w:ind w:left="2547" w:hanging="360"/>
      </w:pPr>
      <w:rPr>
        <w:rFonts w:hint="default"/>
        <w:lang w:val="en-US" w:eastAsia="en-US" w:bidi="ar-SA"/>
      </w:rPr>
    </w:lvl>
    <w:lvl w:ilvl="4" w:tplc="020CD67E">
      <w:numFmt w:val="bullet"/>
      <w:lvlText w:val="•"/>
      <w:lvlJc w:val="left"/>
      <w:pPr>
        <w:ind w:left="3243" w:hanging="360"/>
      </w:pPr>
      <w:rPr>
        <w:rFonts w:hint="default"/>
        <w:lang w:val="en-US" w:eastAsia="en-US" w:bidi="ar-SA"/>
      </w:rPr>
    </w:lvl>
    <w:lvl w:ilvl="5" w:tplc="4E8A6122">
      <w:numFmt w:val="bullet"/>
      <w:lvlText w:val="•"/>
      <w:lvlJc w:val="left"/>
      <w:pPr>
        <w:ind w:left="3939" w:hanging="360"/>
      </w:pPr>
      <w:rPr>
        <w:rFonts w:hint="default"/>
        <w:lang w:val="en-US" w:eastAsia="en-US" w:bidi="ar-SA"/>
      </w:rPr>
    </w:lvl>
    <w:lvl w:ilvl="6" w:tplc="B4884502">
      <w:numFmt w:val="bullet"/>
      <w:lvlText w:val="•"/>
      <w:lvlJc w:val="left"/>
      <w:pPr>
        <w:ind w:left="4635" w:hanging="360"/>
      </w:pPr>
      <w:rPr>
        <w:rFonts w:hint="default"/>
        <w:lang w:val="en-US" w:eastAsia="en-US" w:bidi="ar-SA"/>
      </w:rPr>
    </w:lvl>
    <w:lvl w:ilvl="7" w:tplc="AAEC89F4">
      <w:numFmt w:val="bullet"/>
      <w:lvlText w:val="•"/>
      <w:lvlJc w:val="left"/>
      <w:pPr>
        <w:ind w:left="5331" w:hanging="360"/>
      </w:pPr>
      <w:rPr>
        <w:rFonts w:hint="default"/>
        <w:lang w:val="en-US" w:eastAsia="en-US" w:bidi="ar-SA"/>
      </w:rPr>
    </w:lvl>
    <w:lvl w:ilvl="8" w:tplc="C70E19D4">
      <w:numFmt w:val="bullet"/>
      <w:lvlText w:val="•"/>
      <w:lvlJc w:val="left"/>
      <w:pPr>
        <w:ind w:left="6027" w:hanging="360"/>
      </w:pPr>
      <w:rPr>
        <w:rFonts w:hint="default"/>
        <w:lang w:val="en-US" w:eastAsia="en-US" w:bidi="ar-SA"/>
      </w:rPr>
    </w:lvl>
  </w:abstractNum>
  <w:abstractNum w:abstractNumId="32" w15:restartNumberingAfterBreak="0">
    <w:nsid w:val="3A323CE6"/>
    <w:multiLevelType w:val="hybridMultilevel"/>
    <w:tmpl w:val="E6003FF4"/>
    <w:lvl w:ilvl="0" w:tplc="D2689BB6">
      <w:start w:val="1"/>
      <w:numFmt w:val="decimal"/>
      <w:lvlText w:val="%1."/>
      <w:lvlJc w:val="left"/>
      <w:pPr>
        <w:ind w:left="540" w:hanging="360"/>
      </w:pPr>
      <w:rPr>
        <w:rFonts w:ascii="Calibri" w:eastAsia="Calibri" w:hAnsi="Calibri" w:cs="Calibri" w:hint="default"/>
        <w:b w:val="0"/>
        <w:bCs w:val="0"/>
        <w:i w:val="0"/>
        <w:iCs w:val="0"/>
        <w:w w:val="100"/>
        <w:sz w:val="22"/>
        <w:szCs w:val="22"/>
        <w:lang w:val="en-US" w:eastAsia="en-US" w:bidi="ar-SA"/>
      </w:rPr>
    </w:lvl>
    <w:lvl w:ilvl="1" w:tplc="41DE65EC">
      <w:numFmt w:val="bullet"/>
      <w:lvlText w:val="•"/>
      <w:lvlJc w:val="left"/>
      <w:pPr>
        <w:ind w:left="1504" w:hanging="360"/>
      </w:pPr>
      <w:rPr>
        <w:rFonts w:hint="default"/>
        <w:lang w:val="en-US" w:eastAsia="en-US" w:bidi="ar-SA"/>
      </w:rPr>
    </w:lvl>
    <w:lvl w:ilvl="2" w:tplc="77BAB328">
      <w:numFmt w:val="bullet"/>
      <w:lvlText w:val="•"/>
      <w:lvlJc w:val="left"/>
      <w:pPr>
        <w:ind w:left="2468" w:hanging="360"/>
      </w:pPr>
      <w:rPr>
        <w:rFonts w:hint="default"/>
        <w:lang w:val="en-US" w:eastAsia="en-US" w:bidi="ar-SA"/>
      </w:rPr>
    </w:lvl>
    <w:lvl w:ilvl="3" w:tplc="AFC4735C">
      <w:numFmt w:val="bullet"/>
      <w:lvlText w:val="•"/>
      <w:lvlJc w:val="left"/>
      <w:pPr>
        <w:ind w:left="3432" w:hanging="360"/>
      </w:pPr>
      <w:rPr>
        <w:rFonts w:hint="default"/>
        <w:lang w:val="en-US" w:eastAsia="en-US" w:bidi="ar-SA"/>
      </w:rPr>
    </w:lvl>
    <w:lvl w:ilvl="4" w:tplc="138C5A8E">
      <w:numFmt w:val="bullet"/>
      <w:lvlText w:val="•"/>
      <w:lvlJc w:val="left"/>
      <w:pPr>
        <w:ind w:left="4396" w:hanging="360"/>
      </w:pPr>
      <w:rPr>
        <w:rFonts w:hint="default"/>
        <w:lang w:val="en-US" w:eastAsia="en-US" w:bidi="ar-SA"/>
      </w:rPr>
    </w:lvl>
    <w:lvl w:ilvl="5" w:tplc="91A4E218">
      <w:numFmt w:val="bullet"/>
      <w:lvlText w:val="•"/>
      <w:lvlJc w:val="left"/>
      <w:pPr>
        <w:ind w:left="5360" w:hanging="360"/>
      </w:pPr>
      <w:rPr>
        <w:rFonts w:hint="default"/>
        <w:lang w:val="en-US" w:eastAsia="en-US" w:bidi="ar-SA"/>
      </w:rPr>
    </w:lvl>
    <w:lvl w:ilvl="6" w:tplc="425C4750">
      <w:numFmt w:val="bullet"/>
      <w:lvlText w:val="•"/>
      <w:lvlJc w:val="left"/>
      <w:pPr>
        <w:ind w:left="6324" w:hanging="360"/>
      </w:pPr>
      <w:rPr>
        <w:rFonts w:hint="default"/>
        <w:lang w:val="en-US" w:eastAsia="en-US" w:bidi="ar-SA"/>
      </w:rPr>
    </w:lvl>
    <w:lvl w:ilvl="7" w:tplc="230E4360">
      <w:numFmt w:val="bullet"/>
      <w:lvlText w:val="•"/>
      <w:lvlJc w:val="left"/>
      <w:pPr>
        <w:ind w:left="7288" w:hanging="360"/>
      </w:pPr>
      <w:rPr>
        <w:rFonts w:hint="default"/>
        <w:lang w:val="en-US" w:eastAsia="en-US" w:bidi="ar-SA"/>
      </w:rPr>
    </w:lvl>
    <w:lvl w:ilvl="8" w:tplc="1362E554">
      <w:numFmt w:val="bullet"/>
      <w:lvlText w:val="•"/>
      <w:lvlJc w:val="left"/>
      <w:pPr>
        <w:ind w:left="8252" w:hanging="360"/>
      </w:pPr>
      <w:rPr>
        <w:rFonts w:hint="default"/>
        <w:lang w:val="en-US" w:eastAsia="en-US" w:bidi="ar-SA"/>
      </w:rPr>
    </w:lvl>
  </w:abstractNum>
  <w:abstractNum w:abstractNumId="33" w15:restartNumberingAfterBreak="0">
    <w:nsid w:val="3DE54154"/>
    <w:multiLevelType w:val="hybridMultilevel"/>
    <w:tmpl w:val="FDDEE85A"/>
    <w:lvl w:ilvl="0" w:tplc="62D0282A">
      <w:start w:val="1"/>
      <w:numFmt w:val="decimal"/>
      <w:lvlText w:val="%1."/>
      <w:lvlJc w:val="left"/>
      <w:pPr>
        <w:ind w:left="540" w:hanging="360"/>
      </w:pPr>
      <w:rPr>
        <w:rFonts w:ascii="Calibri" w:eastAsia="Calibri" w:hAnsi="Calibri" w:cs="Calibri" w:hint="default"/>
        <w:b w:val="0"/>
        <w:bCs w:val="0"/>
        <w:i w:val="0"/>
        <w:iCs w:val="0"/>
        <w:w w:val="100"/>
        <w:sz w:val="22"/>
        <w:szCs w:val="22"/>
        <w:lang w:val="en-US" w:eastAsia="en-US" w:bidi="ar-SA"/>
      </w:rPr>
    </w:lvl>
    <w:lvl w:ilvl="1" w:tplc="1980C4CE">
      <w:numFmt w:val="bullet"/>
      <w:lvlText w:val="•"/>
      <w:lvlJc w:val="left"/>
      <w:pPr>
        <w:ind w:left="1504" w:hanging="360"/>
      </w:pPr>
      <w:rPr>
        <w:rFonts w:hint="default"/>
        <w:lang w:val="en-US" w:eastAsia="en-US" w:bidi="ar-SA"/>
      </w:rPr>
    </w:lvl>
    <w:lvl w:ilvl="2" w:tplc="C6BA583A">
      <w:numFmt w:val="bullet"/>
      <w:lvlText w:val="•"/>
      <w:lvlJc w:val="left"/>
      <w:pPr>
        <w:ind w:left="2468" w:hanging="360"/>
      </w:pPr>
      <w:rPr>
        <w:rFonts w:hint="default"/>
        <w:lang w:val="en-US" w:eastAsia="en-US" w:bidi="ar-SA"/>
      </w:rPr>
    </w:lvl>
    <w:lvl w:ilvl="3" w:tplc="1F3ED4D2">
      <w:numFmt w:val="bullet"/>
      <w:lvlText w:val="•"/>
      <w:lvlJc w:val="left"/>
      <w:pPr>
        <w:ind w:left="3432" w:hanging="360"/>
      </w:pPr>
      <w:rPr>
        <w:rFonts w:hint="default"/>
        <w:lang w:val="en-US" w:eastAsia="en-US" w:bidi="ar-SA"/>
      </w:rPr>
    </w:lvl>
    <w:lvl w:ilvl="4" w:tplc="22A8DD7A">
      <w:numFmt w:val="bullet"/>
      <w:lvlText w:val="•"/>
      <w:lvlJc w:val="left"/>
      <w:pPr>
        <w:ind w:left="4396" w:hanging="360"/>
      </w:pPr>
      <w:rPr>
        <w:rFonts w:hint="default"/>
        <w:lang w:val="en-US" w:eastAsia="en-US" w:bidi="ar-SA"/>
      </w:rPr>
    </w:lvl>
    <w:lvl w:ilvl="5" w:tplc="240EA8DE">
      <w:numFmt w:val="bullet"/>
      <w:lvlText w:val="•"/>
      <w:lvlJc w:val="left"/>
      <w:pPr>
        <w:ind w:left="5360" w:hanging="360"/>
      </w:pPr>
      <w:rPr>
        <w:rFonts w:hint="default"/>
        <w:lang w:val="en-US" w:eastAsia="en-US" w:bidi="ar-SA"/>
      </w:rPr>
    </w:lvl>
    <w:lvl w:ilvl="6" w:tplc="F93ABF8C">
      <w:numFmt w:val="bullet"/>
      <w:lvlText w:val="•"/>
      <w:lvlJc w:val="left"/>
      <w:pPr>
        <w:ind w:left="6324" w:hanging="360"/>
      </w:pPr>
      <w:rPr>
        <w:rFonts w:hint="default"/>
        <w:lang w:val="en-US" w:eastAsia="en-US" w:bidi="ar-SA"/>
      </w:rPr>
    </w:lvl>
    <w:lvl w:ilvl="7" w:tplc="D00E2076">
      <w:numFmt w:val="bullet"/>
      <w:lvlText w:val="•"/>
      <w:lvlJc w:val="left"/>
      <w:pPr>
        <w:ind w:left="7288" w:hanging="360"/>
      </w:pPr>
      <w:rPr>
        <w:rFonts w:hint="default"/>
        <w:lang w:val="en-US" w:eastAsia="en-US" w:bidi="ar-SA"/>
      </w:rPr>
    </w:lvl>
    <w:lvl w:ilvl="8" w:tplc="AE465276">
      <w:numFmt w:val="bullet"/>
      <w:lvlText w:val="•"/>
      <w:lvlJc w:val="left"/>
      <w:pPr>
        <w:ind w:left="8252" w:hanging="360"/>
      </w:pPr>
      <w:rPr>
        <w:rFonts w:hint="default"/>
        <w:lang w:val="en-US" w:eastAsia="en-US" w:bidi="ar-SA"/>
      </w:rPr>
    </w:lvl>
  </w:abstractNum>
  <w:abstractNum w:abstractNumId="34" w15:restartNumberingAfterBreak="0">
    <w:nsid w:val="3E0F1860"/>
    <w:multiLevelType w:val="hybridMultilevel"/>
    <w:tmpl w:val="BB48374A"/>
    <w:lvl w:ilvl="0" w:tplc="A1F84980">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FFA4FDF8">
      <w:numFmt w:val="bullet"/>
      <w:lvlText w:val="•"/>
      <w:lvlJc w:val="left"/>
      <w:pPr>
        <w:ind w:left="1152" w:hanging="360"/>
      </w:pPr>
      <w:rPr>
        <w:rFonts w:hint="default"/>
        <w:lang w:val="en-US" w:eastAsia="en-US" w:bidi="ar-SA"/>
      </w:rPr>
    </w:lvl>
    <w:lvl w:ilvl="2" w:tplc="A43AD98E">
      <w:numFmt w:val="bullet"/>
      <w:lvlText w:val="•"/>
      <w:lvlJc w:val="left"/>
      <w:pPr>
        <w:ind w:left="1844" w:hanging="360"/>
      </w:pPr>
      <w:rPr>
        <w:rFonts w:hint="default"/>
        <w:lang w:val="en-US" w:eastAsia="en-US" w:bidi="ar-SA"/>
      </w:rPr>
    </w:lvl>
    <w:lvl w:ilvl="3" w:tplc="D4869718">
      <w:numFmt w:val="bullet"/>
      <w:lvlText w:val="•"/>
      <w:lvlJc w:val="left"/>
      <w:pPr>
        <w:ind w:left="2536" w:hanging="360"/>
      </w:pPr>
      <w:rPr>
        <w:rFonts w:hint="default"/>
        <w:lang w:val="en-US" w:eastAsia="en-US" w:bidi="ar-SA"/>
      </w:rPr>
    </w:lvl>
    <w:lvl w:ilvl="4" w:tplc="0D360BA8">
      <w:numFmt w:val="bullet"/>
      <w:lvlText w:val="•"/>
      <w:lvlJc w:val="left"/>
      <w:pPr>
        <w:ind w:left="3229" w:hanging="360"/>
      </w:pPr>
      <w:rPr>
        <w:rFonts w:hint="default"/>
        <w:lang w:val="en-US" w:eastAsia="en-US" w:bidi="ar-SA"/>
      </w:rPr>
    </w:lvl>
    <w:lvl w:ilvl="5" w:tplc="8996CD86">
      <w:numFmt w:val="bullet"/>
      <w:lvlText w:val="•"/>
      <w:lvlJc w:val="left"/>
      <w:pPr>
        <w:ind w:left="3921" w:hanging="360"/>
      </w:pPr>
      <w:rPr>
        <w:rFonts w:hint="default"/>
        <w:lang w:val="en-US" w:eastAsia="en-US" w:bidi="ar-SA"/>
      </w:rPr>
    </w:lvl>
    <w:lvl w:ilvl="6" w:tplc="2268451A">
      <w:numFmt w:val="bullet"/>
      <w:lvlText w:val="•"/>
      <w:lvlJc w:val="left"/>
      <w:pPr>
        <w:ind w:left="4613" w:hanging="360"/>
      </w:pPr>
      <w:rPr>
        <w:rFonts w:hint="default"/>
        <w:lang w:val="en-US" w:eastAsia="en-US" w:bidi="ar-SA"/>
      </w:rPr>
    </w:lvl>
    <w:lvl w:ilvl="7" w:tplc="420C39FA">
      <w:numFmt w:val="bullet"/>
      <w:lvlText w:val="•"/>
      <w:lvlJc w:val="left"/>
      <w:pPr>
        <w:ind w:left="5306" w:hanging="360"/>
      </w:pPr>
      <w:rPr>
        <w:rFonts w:hint="default"/>
        <w:lang w:val="en-US" w:eastAsia="en-US" w:bidi="ar-SA"/>
      </w:rPr>
    </w:lvl>
    <w:lvl w:ilvl="8" w:tplc="94ECC940">
      <w:numFmt w:val="bullet"/>
      <w:lvlText w:val="•"/>
      <w:lvlJc w:val="left"/>
      <w:pPr>
        <w:ind w:left="5998" w:hanging="360"/>
      </w:pPr>
      <w:rPr>
        <w:rFonts w:hint="default"/>
        <w:lang w:val="en-US" w:eastAsia="en-US" w:bidi="ar-SA"/>
      </w:rPr>
    </w:lvl>
  </w:abstractNum>
  <w:abstractNum w:abstractNumId="35" w15:restartNumberingAfterBreak="0">
    <w:nsid w:val="3E4B05E6"/>
    <w:multiLevelType w:val="hybridMultilevel"/>
    <w:tmpl w:val="DA06D84A"/>
    <w:lvl w:ilvl="0" w:tplc="465EE03E">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5788794C">
      <w:numFmt w:val="bullet"/>
      <w:lvlText w:val="•"/>
      <w:lvlJc w:val="left"/>
      <w:pPr>
        <w:ind w:left="1155" w:hanging="360"/>
      </w:pPr>
      <w:rPr>
        <w:rFonts w:hint="default"/>
        <w:lang w:val="en-US" w:eastAsia="en-US" w:bidi="ar-SA"/>
      </w:rPr>
    </w:lvl>
    <w:lvl w:ilvl="2" w:tplc="B4DAB93A">
      <w:numFmt w:val="bullet"/>
      <w:lvlText w:val="•"/>
      <w:lvlJc w:val="left"/>
      <w:pPr>
        <w:ind w:left="1851" w:hanging="360"/>
      </w:pPr>
      <w:rPr>
        <w:rFonts w:hint="default"/>
        <w:lang w:val="en-US" w:eastAsia="en-US" w:bidi="ar-SA"/>
      </w:rPr>
    </w:lvl>
    <w:lvl w:ilvl="3" w:tplc="817E4496">
      <w:numFmt w:val="bullet"/>
      <w:lvlText w:val="•"/>
      <w:lvlJc w:val="left"/>
      <w:pPr>
        <w:ind w:left="2547" w:hanging="360"/>
      </w:pPr>
      <w:rPr>
        <w:rFonts w:hint="default"/>
        <w:lang w:val="en-US" w:eastAsia="en-US" w:bidi="ar-SA"/>
      </w:rPr>
    </w:lvl>
    <w:lvl w:ilvl="4" w:tplc="9F0069C6">
      <w:numFmt w:val="bullet"/>
      <w:lvlText w:val="•"/>
      <w:lvlJc w:val="left"/>
      <w:pPr>
        <w:ind w:left="3243" w:hanging="360"/>
      </w:pPr>
      <w:rPr>
        <w:rFonts w:hint="default"/>
        <w:lang w:val="en-US" w:eastAsia="en-US" w:bidi="ar-SA"/>
      </w:rPr>
    </w:lvl>
    <w:lvl w:ilvl="5" w:tplc="39D61CB8">
      <w:numFmt w:val="bullet"/>
      <w:lvlText w:val="•"/>
      <w:lvlJc w:val="left"/>
      <w:pPr>
        <w:ind w:left="3939" w:hanging="360"/>
      </w:pPr>
      <w:rPr>
        <w:rFonts w:hint="default"/>
        <w:lang w:val="en-US" w:eastAsia="en-US" w:bidi="ar-SA"/>
      </w:rPr>
    </w:lvl>
    <w:lvl w:ilvl="6" w:tplc="24C2811E">
      <w:numFmt w:val="bullet"/>
      <w:lvlText w:val="•"/>
      <w:lvlJc w:val="left"/>
      <w:pPr>
        <w:ind w:left="4635" w:hanging="360"/>
      </w:pPr>
      <w:rPr>
        <w:rFonts w:hint="default"/>
        <w:lang w:val="en-US" w:eastAsia="en-US" w:bidi="ar-SA"/>
      </w:rPr>
    </w:lvl>
    <w:lvl w:ilvl="7" w:tplc="F79A7F92">
      <w:numFmt w:val="bullet"/>
      <w:lvlText w:val="•"/>
      <w:lvlJc w:val="left"/>
      <w:pPr>
        <w:ind w:left="5331" w:hanging="360"/>
      </w:pPr>
      <w:rPr>
        <w:rFonts w:hint="default"/>
        <w:lang w:val="en-US" w:eastAsia="en-US" w:bidi="ar-SA"/>
      </w:rPr>
    </w:lvl>
    <w:lvl w:ilvl="8" w:tplc="6CF6AA66">
      <w:numFmt w:val="bullet"/>
      <w:lvlText w:val="•"/>
      <w:lvlJc w:val="left"/>
      <w:pPr>
        <w:ind w:left="6027" w:hanging="360"/>
      </w:pPr>
      <w:rPr>
        <w:rFonts w:hint="default"/>
        <w:lang w:val="en-US" w:eastAsia="en-US" w:bidi="ar-SA"/>
      </w:rPr>
    </w:lvl>
  </w:abstractNum>
  <w:abstractNum w:abstractNumId="36" w15:restartNumberingAfterBreak="0">
    <w:nsid w:val="3E8B2B29"/>
    <w:multiLevelType w:val="multilevel"/>
    <w:tmpl w:val="72C0905C"/>
    <w:lvl w:ilvl="0">
      <w:start w:val="6"/>
      <w:numFmt w:val="decimal"/>
      <w:lvlText w:val="%1."/>
      <w:lvlJc w:val="left"/>
      <w:pPr>
        <w:ind w:left="492" w:hanging="312"/>
      </w:pPr>
      <w:rPr>
        <w:rFonts w:asciiTheme="minorHAnsi" w:eastAsia="Calibri Light" w:hAnsiTheme="minorHAnsi" w:cstheme="minorHAnsi" w:hint="default"/>
        <w:b/>
        <w:bCs/>
        <w:i w:val="0"/>
        <w:iCs w:val="0"/>
        <w:color w:val="2D74B5"/>
        <w:spacing w:val="-1"/>
        <w:w w:val="99"/>
        <w:sz w:val="22"/>
        <w:szCs w:val="22"/>
        <w:lang w:val="en-US" w:eastAsia="en-US" w:bidi="ar-SA"/>
      </w:rPr>
    </w:lvl>
    <w:lvl w:ilvl="1">
      <w:start w:val="1"/>
      <w:numFmt w:val="decimal"/>
      <w:lvlText w:val="%1.%2"/>
      <w:lvlJc w:val="left"/>
      <w:pPr>
        <w:ind w:left="564" w:hanging="385"/>
      </w:pPr>
      <w:rPr>
        <w:rFonts w:asciiTheme="minorHAnsi" w:eastAsia="Calibri Light" w:hAnsiTheme="minorHAnsi" w:cstheme="minorHAnsi" w:hint="default"/>
        <w:b/>
        <w:bCs/>
        <w:i w:val="0"/>
        <w:iCs w:val="0"/>
        <w:color w:val="2D74B5"/>
        <w:spacing w:val="-1"/>
        <w:w w:val="99"/>
        <w:sz w:val="22"/>
        <w:szCs w:val="22"/>
        <w:lang w:val="en-US" w:eastAsia="en-US" w:bidi="ar-SA"/>
      </w:rPr>
    </w:lvl>
    <w:lvl w:ilvl="2">
      <w:numFmt w:val="bullet"/>
      <w:lvlText w:val="•"/>
      <w:lvlJc w:val="left"/>
      <w:pPr>
        <w:ind w:left="1628" w:hanging="385"/>
      </w:pPr>
      <w:rPr>
        <w:rFonts w:hint="default"/>
        <w:lang w:val="en-US" w:eastAsia="en-US" w:bidi="ar-SA"/>
      </w:rPr>
    </w:lvl>
    <w:lvl w:ilvl="3">
      <w:numFmt w:val="bullet"/>
      <w:lvlText w:val="•"/>
      <w:lvlJc w:val="left"/>
      <w:pPr>
        <w:ind w:left="2697" w:hanging="385"/>
      </w:pPr>
      <w:rPr>
        <w:rFonts w:hint="default"/>
        <w:lang w:val="en-US" w:eastAsia="en-US" w:bidi="ar-SA"/>
      </w:rPr>
    </w:lvl>
    <w:lvl w:ilvl="4">
      <w:numFmt w:val="bullet"/>
      <w:lvlText w:val="•"/>
      <w:lvlJc w:val="left"/>
      <w:pPr>
        <w:ind w:left="3766" w:hanging="385"/>
      </w:pPr>
      <w:rPr>
        <w:rFonts w:hint="default"/>
        <w:lang w:val="en-US" w:eastAsia="en-US" w:bidi="ar-SA"/>
      </w:rPr>
    </w:lvl>
    <w:lvl w:ilvl="5">
      <w:numFmt w:val="bullet"/>
      <w:lvlText w:val="•"/>
      <w:lvlJc w:val="left"/>
      <w:pPr>
        <w:ind w:left="4835" w:hanging="385"/>
      </w:pPr>
      <w:rPr>
        <w:rFonts w:hint="default"/>
        <w:lang w:val="en-US" w:eastAsia="en-US" w:bidi="ar-SA"/>
      </w:rPr>
    </w:lvl>
    <w:lvl w:ilvl="6">
      <w:numFmt w:val="bullet"/>
      <w:lvlText w:val="•"/>
      <w:lvlJc w:val="left"/>
      <w:pPr>
        <w:ind w:left="5904" w:hanging="385"/>
      </w:pPr>
      <w:rPr>
        <w:rFonts w:hint="default"/>
        <w:lang w:val="en-US" w:eastAsia="en-US" w:bidi="ar-SA"/>
      </w:rPr>
    </w:lvl>
    <w:lvl w:ilvl="7">
      <w:numFmt w:val="bullet"/>
      <w:lvlText w:val="•"/>
      <w:lvlJc w:val="left"/>
      <w:pPr>
        <w:ind w:left="6973" w:hanging="385"/>
      </w:pPr>
      <w:rPr>
        <w:rFonts w:hint="default"/>
        <w:lang w:val="en-US" w:eastAsia="en-US" w:bidi="ar-SA"/>
      </w:rPr>
    </w:lvl>
    <w:lvl w:ilvl="8">
      <w:numFmt w:val="bullet"/>
      <w:lvlText w:val="•"/>
      <w:lvlJc w:val="left"/>
      <w:pPr>
        <w:ind w:left="8042" w:hanging="385"/>
      </w:pPr>
      <w:rPr>
        <w:rFonts w:hint="default"/>
        <w:lang w:val="en-US" w:eastAsia="en-US" w:bidi="ar-SA"/>
      </w:rPr>
    </w:lvl>
  </w:abstractNum>
  <w:abstractNum w:abstractNumId="37" w15:restartNumberingAfterBreak="0">
    <w:nsid w:val="44C16F8B"/>
    <w:multiLevelType w:val="hybridMultilevel"/>
    <w:tmpl w:val="D2BC051E"/>
    <w:lvl w:ilvl="0" w:tplc="A6F6B55A">
      <w:start w:val="1"/>
      <w:numFmt w:val="decimal"/>
      <w:lvlText w:val="%1."/>
      <w:lvlJc w:val="left"/>
      <w:pPr>
        <w:ind w:left="540" w:hanging="360"/>
      </w:pPr>
      <w:rPr>
        <w:rFonts w:ascii="Calibri" w:eastAsia="Calibri" w:hAnsi="Calibri" w:cs="Calibri"/>
        <w:b/>
        <w:bCs/>
        <w:i w:val="0"/>
        <w:iCs w:val="0"/>
        <w:w w:val="100"/>
        <w:sz w:val="22"/>
        <w:szCs w:val="22"/>
        <w:lang w:val="en-US" w:eastAsia="en-US" w:bidi="ar-SA"/>
      </w:rPr>
    </w:lvl>
    <w:lvl w:ilvl="1" w:tplc="256AC786">
      <w:numFmt w:val="bullet"/>
      <w:lvlText w:val=""/>
      <w:lvlJc w:val="left"/>
      <w:pPr>
        <w:ind w:left="900" w:hanging="360"/>
      </w:pPr>
      <w:rPr>
        <w:rFonts w:ascii="Wingdings" w:eastAsia="Wingdings" w:hAnsi="Wingdings" w:cs="Wingdings" w:hint="default"/>
        <w:b w:val="0"/>
        <w:bCs w:val="0"/>
        <w:i w:val="0"/>
        <w:iCs w:val="0"/>
        <w:w w:val="100"/>
        <w:sz w:val="22"/>
        <w:szCs w:val="22"/>
        <w:lang w:val="en-US" w:eastAsia="en-US" w:bidi="ar-SA"/>
      </w:rPr>
    </w:lvl>
    <w:lvl w:ilvl="2" w:tplc="FC1454F2">
      <w:numFmt w:val="bullet"/>
      <w:lvlText w:val="•"/>
      <w:lvlJc w:val="left"/>
      <w:pPr>
        <w:ind w:left="1931" w:hanging="360"/>
      </w:pPr>
      <w:rPr>
        <w:rFonts w:hint="default"/>
        <w:lang w:val="en-US" w:eastAsia="en-US" w:bidi="ar-SA"/>
      </w:rPr>
    </w:lvl>
    <w:lvl w:ilvl="3" w:tplc="19A8B69C">
      <w:numFmt w:val="bullet"/>
      <w:lvlText w:val="•"/>
      <w:lvlJc w:val="left"/>
      <w:pPr>
        <w:ind w:left="2962" w:hanging="360"/>
      </w:pPr>
      <w:rPr>
        <w:rFonts w:hint="default"/>
        <w:lang w:val="en-US" w:eastAsia="en-US" w:bidi="ar-SA"/>
      </w:rPr>
    </w:lvl>
    <w:lvl w:ilvl="4" w:tplc="32460DDE">
      <w:numFmt w:val="bullet"/>
      <w:lvlText w:val="•"/>
      <w:lvlJc w:val="left"/>
      <w:pPr>
        <w:ind w:left="3993" w:hanging="360"/>
      </w:pPr>
      <w:rPr>
        <w:rFonts w:hint="default"/>
        <w:lang w:val="en-US" w:eastAsia="en-US" w:bidi="ar-SA"/>
      </w:rPr>
    </w:lvl>
    <w:lvl w:ilvl="5" w:tplc="77C6549E">
      <w:numFmt w:val="bullet"/>
      <w:lvlText w:val="•"/>
      <w:lvlJc w:val="left"/>
      <w:pPr>
        <w:ind w:left="5024" w:hanging="360"/>
      </w:pPr>
      <w:rPr>
        <w:rFonts w:hint="default"/>
        <w:lang w:val="en-US" w:eastAsia="en-US" w:bidi="ar-SA"/>
      </w:rPr>
    </w:lvl>
    <w:lvl w:ilvl="6" w:tplc="97261FAC">
      <w:numFmt w:val="bullet"/>
      <w:lvlText w:val="•"/>
      <w:lvlJc w:val="left"/>
      <w:pPr>
        <w:ind w:left="6055" w:hanging="360"/>
      </w:pPr>
      <w:rPr>
        <w:rFonts w:hint="default"/>
        <w:lang w:val="en-US" w:eastAsia="en-US" w:bidi="ar-SA"/>
      </w:rPr>
    </w:lvl>
    <w:lvl w:ilvl="7" w:tplc="86F87AA4">
      <w:numFmt w:val="bullet"/>
      <w:lvlText w:val="•"/>
      <w:lvlJc w:val="left"/>
      <w:pPr>
        <w:ind w:left="7086" w:hanging="360"/>
      </w:pPr>
      <w:rPr>
        <w:rFonts w:hint="default"/>
        <w:lang w:val="en-US" w:eastAsia="en-US" w:bidi="ar-SA"/>
      </w:rPr>
    </w:lvl>
    <w:lvl w:ilvl="8" w:tplc="558896D8">
      <w:numFmt w:val="bullet"/>
      <w:lvlText w:val="•"/>
      <w:lvlJc w:val="left"/>
      <w:pPr>
        <w:ind w:left="8117" w:hanging="360"/>
      </w:pPr>
      <w:rPr>
        <w:rFonts w:hint="default"/>
        <w:lang w:val="en-US" w:eastAsia="en-US" w:bidi="ar-SA"/>
      </w:rPr>
    </w:lvl>
  </w:abstractNum>
  <w:abstractNum w:abstractNumId="38" w15:restartNumberingAfterBreak="0">
    <w:nsid w:val="45B31A3E"/>
    <w:multiLevelType w:val="hybridMultilevel"/>
    <w:tmpl w:val="FC68D8A4"/>
    <w:lvl w:ilvl="0" w:tplc="82C8C09A">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507AAFF4">
      <w:numFmt w:val="bullet"/>
      <w:lvlText w:val="•"/>
      <w:lvlJc w:val="left"/>
      <w:pPr>
        <w:ind w:left="1155" w:hanging="360"/>
      </w:pPr>
      <w:rPr>
        <w:rFonts w:hint="default"/>
        <w:lang w:val="en-US" w:eastAsia="en-US" w:bidi="ar-SA"/>
      </w:rPr>
    </w:lvl>
    <w:lvl w:ilvl="2" w:tplc="B0DEB22A">
      <w:numFmt w:val="bullet"/>
      <w:lvlText w:val="•"/>
      <w:lvlJc w:val="left"/>
      <w:pPr>
        <w:ind w:left="1851" w:hanging="360"/>
      </w:pPr>
      <w:rPr>
        <w:rFonts w:hint="default"/>
        <w:lang w:val="en-US" w:eastAsia="en-US" w:bidi="ar-SA"/>
      </w:rPr>
    </w:lvl>
    <w:lvl w:ilvl="3" w:tplc="A4AE5506">
      <w:numFmt w:val="bullet"/>
      <w:lvlText w:val="•"/>
      <w:lvlJc w:val="left"/>
      <w:pPr>
        <w:ind w:left="2547" w:hanging="360"/>
      </w:pPr>
      <w:rPr>
        <w:rFonts w:hint="default"/>
        <w:lang w:val="en-US" w:eastAsia="en-US" w:bidi="ar-SA"/>
      </w:rPr>
    </w:lvl>
    <w:lvl w:ilvl="4" w:tplc="2884D000">
      <w:numFmt w:val="bullet"/>
      <w:lvlText w:val="•"/>
      <w:lvlJc w:val="left"/>
      <w:pPr>
        <w:ind w:left="3243" w:hanging="360"/>
      </w:pPr>
      <w:rPr>
        <w:rFonts w:hint="default"/>
        <w:lang w:val="en-US" w:eastAsia="en-US" w:bidi="ar-SA"/>
      </w:rPr>
    </w:lvl>
    <w:lvl w:ilvl="5" w:tplc="45EE269E">
      <w:numFmt w:val="bullet"/>
      <w:lvlText w:val="•"/>
      <w:lvlJc w:val="left"/>
      <w:pPr>
        <w:ind w:left="3939" w:hanging="360"/>
      </w:pPr>
      <w:rPr>
        <w:rFonts w:hint="default"/>
        <w:lang w:val="en-US" w:eastAsia="en-US" w:bidi="ar-SA"/>
      </w:rPr>
    </w:lvl>
    <w:lvl w:ilvl="6" w:tplc="EF8EAF40">
      <w:numFmt w:val="bullet"/>
      <w:lvlText w:val="•"/>
      <w:lvlJc w:val="left"/>
      <w:pPr>
        <w:ind w:left="4635" w:hanging="360"/>
      </w:pPr>
      <w:rPr>
        <w:rFonts w:hint="default"/>
        <w:lang w:val="en-US" w:eastAsia="en-US" w:bidi="ar-SA"/>
      </w:rPr>
    </w:lvl>
    <w:lvl w:ilvl="7" w:tplc="9C2CB900">
      <w:numFmt w:val="bullet"/>
      <w:lvlText w:val="•"/>
      <w:lvlJc w:val="left"/>
      <w:pPr>
        <w:ind w:left="5331" w:hanging="360"/>
      </w:pPr>
      <w:rPr>
        <w:rFonts w:hint="default"/>
        <w:lang w:val="en-US" w:eastAsia="en-US" w:bidi="ar-SA"/>
      </w:rPr>
    </w:lvl>
    <w:lvl w:ilvl="8" w:tplc="A4BE8FE8">
      <w:numFmt w:val="bullet"/>
      <w:lvlText w:val="•"/>
      <w:lvlJc w:val="left"/>
      <w:pPr>
        <w:ind w:left="6027" w:hanging="360"/>
      </w:pPr>
      <w:rPr>
        <w:rFonts w:hint="default"/>
        <w:lang w:val="en-US" w:eastAsia="en-US" w:bidi="ar-SA"/>
      </w:rPr>
    </w:lvl>
  </w:abstractNum>
  <w:abstractNum w:abstractNumId="39" w15:restartNumberingAfterBreak="0">
    <w:nsid w:val="46846CF1"/>
    <w:multiLevelType w:val="hybridMultilevel"/>
    <w:tmpl w:val="4D1C8B3A"/>
    <w:lvl w:ilvl="0" w:tplc="A0FA0240">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AB846280">
      <w:numFmt w:val="bullet"/>
      <w:lvlText w:val="•"/>
      <w:lvlJc w:val="left"/>
      <w:pPr>
        <w:ind w:left="1155" w:hanging="360"/>
      </w:pPr>
      <w:rPr>
        <w:rFonts w:hint="default"/>
        <w:lang w:val="en-US" w:eastAsia="en-US" w:bidi="ar-SA"/>
      </w:rPr>
    </w:lvl>
    <w:lvl w:ilvl="2" w:tplc="3B7673E4">
      <w:numFmt w:val="bullet"/>
      <w:lvlText w:val="•"/>
      <w:lvlJc w:val="left"/>
      <w:pPr>
        <w:ind w:left="1851" w:hanging="360"/>
      </w:pPr>
      <w:rPr>
        <w:rFonts w:hint="default"/>
        <w:lang w:val="en-US" w:eastAsia="en-US" w:bidi="ar-SA"/>
      </w:rPr>
    </w:lvl>
    <w:lvl w:ilvl="3" w:tplc="92A68D5C">
      <w:numFmt w:val="bullet"/>
      <w:lvlText w:val="•"/>
      <w:lvlJc w:val="left"/>
      <w:pPr>
        <w:ind w:left="2547" w:hanging="360"/>
      </w:pPr>
      <w:rPr>
        <w:rFonts w:hint="default"/>
        <w:lang w:val="en-US" w:eastAsia="en-US" w:bidi="ar-SA"/>
      </w:rPr>
    </w:lvl>
    <w:lvl w:ilvl="4" w:tplc="771CE46A">
      <w:numFmt w:val="bullet"/>
      <w:lvlText w:val="•"/>
      <w:lvlJc w:val="left"/>
      <w:pPr>
        <w:ind w:left="3243" w:hanging="360"/>
      </w:pPr>
      <w:rPr>
        <w:rFonts w:hint="default"/>
        <w:lang w:val="en-US" w:eastAsia="en-US" w:bidi="ar-SA"/>
      </w:rPr>
    </w:lvl>
    <w:lvl w:ilvl="5" w:tplc="6EF29310">
      <w:numFmt w:val="bullet"/>
      <w:lvlText w:val="•"/>
      <w:lvlJc w:val="left"/>
      <w:pPr>
        <w:ind w:left="3939" w:hanging="360"/>
      </w:pPr>
      <w:rPr>
        <w:rFonts w:hint="default"/>
        <w:lang w:val="en-US" w:eastAsia="en-US" w:bidi="ar-SA"/>
      </w:rPr>
    </w:lvl>
    <w:lvl w:ilvl="6" w:tplc="663EF360">
      <w:numFmt w:val="bullet"/>
      <w:lvlText w:val="•"/>
      <w:lvlJc w:val="left"/>
      <w:pPr>
        <w:ind w:left="4635" w:hanging="360"/>
      </w:pPr>
      <w:rPr>
        <w:rFonts w:hint="default"/>
        <w:lang w:val="en-US" w:eastAsia="en-US" w:bidi="ar-SA"/>
      </w:rPr>
    </w:lvl>
    <w:lvl w:ilvl="7" w:tplc="4CACF718">
      <w:numFmt w:val="bullet"/>
      <w:lvlText w:val="•"/>
      <w:lvlJc w:val="left"/>
      <w:pPr>
        <w:ind w:left="5331" w:hanging="360"/>
      </w:pPr>
      <w:rPr>
        <w:rFonts w:hint="default"/>
        <w:lang w:val="en-US" w:eastAsia="en-US" w:bidi="ar-SA"/>
      </w:rPr>
    </w:lvl>
    <w:lvl w:ilvl="8" w:tplc="16F07D9A">
      <w:numFmt w:val="bullet"/>
      <w:lvlText w:val="•"/>
      <w:lvlJc w:val="left"/>
      <w:pPr>
        <w:ind w:left="6027" w:hanging="360"/>
      </w:pPr>
      <w:rPr>
        <w:rFonts w:hint="default"/>
        <w:lang w:val="en-US" w:eastAsia="en-US" w:bidi="ar-SA"/>
      </w:rPr>
    </w:lvl>
  </w:abstractNum>
  <w:abstractNum w:abstractNumId="40" w15:restartNumberingAfterBreak="0">
    <w:nsid w:val="489D6226"/>
    <w:multiLevelType w:val="hybridMultilevel"/>
    <w:tmpl w:val="2BD60C62"/>
    <w:lvl w:ilvl="0" w:tplc="531A7766">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EAA8EE54">
      <w:numFmt w:val="bullet"/>
      <w:lvlText w:val="•"/>
      <w:lvlJc w:val="left"/>
      <w:pPr>
        <w:ind w:left="692" w:hanging="360"/>
      </w:pPr>
      <w:rPr>
        <w:rFonts w:hint="default"/>
        <w:lang w:val="en-US" w:eastAsia="en-US" w:bidi="ar-SA"/>
      </w:rPr>
    </w:lvl>
    <w:lvl w:ilvl="2" w:tplc="A628F924">
      <w:numFmt w:val="bullet"/>
      <w:lvlText w:val="•"/>
      <w:lvlJc w:val="left"/>
      <w:pPr>
        <w:ind w:left="924" w:hanging="360"/>
      </w:pPr>
      <w:rPr>
        <w:rFonts w:hint="default"/>
        <w:lang w:val="en-US" w:eastAsia="en-US" w:bidi="ar-SA"/>
      </w:rPr>
    </w:lvl>
    <w:lvl w:ilvl="3" w:tplc="8662F9CA">
      <w:numFmt w:val="bullet"/>
      <w:lvlText w:val="•"/>
      <w:lvlJc w:val="left"/>
      <w:pPr>
        <w:ind w:left="1156" w:hanging="360"/>
      </w:pPr>
      <w:rPr>
        <w:rFonts w:hint="default"/>
        <w:lang w:val="en-US" w:eastAsia="en-US" w:bidi="ar-SA"/>
      </w:rPr>
    </w:lvl>
    <w:lvl w:ilvl="4" w:tplc="6DBE7EEC">
      <w:numFmt w:val="bullet"/>
      <w:lvlText w:val="•"/>
      <w:lvlJc w:val="left"/>
      <w:pPr>
        <w:ind w:left="1388" w:hanging="360"/>
      </w:pPr>
      <w:rPr>
        <w:rFonts w:hint="default"/>
        <w:lang w:val="en-US" w:eastAsia="en-US" w:bidi="ar-SA"/>
      </w:rPr>
    </w:lvl>
    <w:lvl w:ilvl="5" w:tplc="899CC7B4">
      <w:numFmt w:val="bullet"/>
      <w:lvlText w:val="•"/>
      <w:lvlJc w:val="left"/>
      <w:pPr>
        <w:ind w:left="1620" w:hanging="360"/>
      </w:pPr>
      <w:rPr>
        <w:rFonts w:hint="default"/>
        <w:lang w:val="en-US" w:eastAsia="en-US" w:bidi="ar-SA"/>
      </w:rPr>
    </w:lvl>
    <w:lvl w:ilvl="6" w:tplc="E1F0567E">
      <w:numFmt w:val="bullet"/>
      <w:lvlText w:val="•"/>
      <w:lvlJc w:val="left"/>
      <w:pPr>
        <w:ind w:left="1852" w:hanging="360"/>
      </w:pPr>
      <w:rPr>
        <w:rFonts w:hint="default"/>
        <w:lang w:val="en-US" w:eastAsia="en-US" w:bidi="ar-SA"/>
      </w:rPr>
    </w:lvl>
    <w:lvl w:ilvl="7" w:tplc="87B81D56">
      <w:numFmt w:val="bullet"/>
      <w:lvlText w:val="•"/>
      <w:lvlJc w:val="left"/>
      <w:pPr>
        <w:ind w:left="2084" w:hanging="360"/>
      </w:pPr>
      <w:rPr>
        <w:rFonts w:hint="default"/>
        <w:lang w:val="en-US" w:eastAsia="en-US" w:bidi="ar-SA"/>
      </w:rPr>
    </w:lvl>
    <w:lvl w:ilvl="8" w:tplc="F7A05070">
      <w:numFmt w:val="bullet"/>
      <w:lvlText w:val="•"/>
      <w:lvlJc w:val="left"/>
      <w:pPr>
        <w:ind w:left="2316" w:hanging="360"/>
      </w:pPr>
      <w:rPr>
        <w:rFonts w:hint="default"/>
        <w:lang w:val="en-US" w:eastAsia="en-US" w:bidi="ar-SA"/>
      </w:rPr>
    </w:lvl>
  </w:abstractNum>
  <w:abstractNum w:abstractNumId="41" w15:restartNumberingAfterBreak="0">
    <w:nsid w:val="4ACD6683"/>
    <w:multiLevelType w:val="hybridMultilevel"/>
    <w:tmpl w:val="3BBAE160"/>
    <w:lvl w:ilvl="0" w:tplc="DF8E0F30">
      <w:start w:val="3"/>
      <w:numFmt w:val="decimal"/>
      <w:lvlText w:val="%1."/>
      <w:lvlJc w:val="left"/>
      <w:pPr>
        <w:ind w:left="492" w:hanging="312"/>
      </w:pPr>
      <w:rPr>
        <w:rFonts w:asciiTheme="minorHAnsi" w:eastAsia="Calibri Light" w:hAnsiTheme="minorHAnsi" w:cstheme="minorHAnsi" w:hint="default"/>
        <w:b/>
        <w:bCs/>
        <w:i w:val="0"/>
        <w:iCs w:val="0"/>
        <w:color w:val="2D74B5"/>
        <w:spacing w:val="-1"/>
        <w:w w:val="99"/>
        <w:sz w:val="22"/>
        <w:szCs w:val="22"/>
        <w:lang w:val="en-US" w:eastAsia="en-US" w:bidi="ar-SA"/>
      </w:rPr>
    </w:lvl>
    <w:lvl w:ilvl="1" w:tplc="CA165FD0">
      <w:numFmt w:val="bullet"/>
      <w:lvlText w:val="•"/>
      <w:lvlJc w:val="left"/>
      <w:pPr>
        <w:ind w:left="1468" w:hanging="312"/>
      </w:pPr>
      <w:rPr>
        <w:rFonts w:hint="default"/>
        <w:lang w:val="en-US" w:eastAsia="en-US" w:bidi="ar-SA"/>
      </w:rPr>
    </w:lvl>
    <w:lvl w:ilvl="2" w:tplc="3922318C">
      <w:numFmt w:val="bullet"/>
      <w:lvlText w:val="•"/>
      <w:lvlJc w:val="left"/>
      <w:pPr>
        <w:ind w:left="2436" w:hanging="312"/>
      </w:pPr>
      <w:rPr>
        <w:rFonts w:hint="default"/>
        <w:lang w:val="en-US" w:eastAsia="en-US" w:bidi="ar-SA"/>
      </w:rPr>
    </w:lvl>
    <w:lvl w:ilvl="3" w:tplc="2384F9C2">
      <w:numFmt w:val="bullet"/>
      <w:lvlText w:val="•"/>
      <w:lvlJc w:val="left"/>
      <w:pPr>
        <w:ind w:left="3404" w:hanging="312"/>
      </w:pPr>
      <w:rPr>
        <w:rFonts w:hint="default"/>
        <w:lang w:val="en-US" w:eastAsia="en-US" w:bidi="ar-SA"/>
      </w:rPr>
    </w:lvl>
    <w:lvl w:ilvl="4" w:tplc="23D4BE60">
      <w:numFmt w:val="bullet"/>
      <w:lvlText w:val="•"/>
      <w:lvlJc w:val="left"/>
      <w:pPr>
        <w:ind w:left="4372" w:hanging="312"/>
      </w:pPr>
      <w:rPr>
        <w:rFonts w:hint="default"/>
        <w:lang w:val="en-US" w:eastAsia="en-US" w:bidi="ar-SA"/>
      </w:rPr>
    </w:lvl>
    <w:lvl w:ilvl="5" w:tplc="09426976">
      <w:numFmt w:val="bullet"/>
      <w:lvlText w:val="•"/>
      <w:lvlJc w:val="left"/>
      <w:pPr>
        <w:ind w:left="5340" w:hanging="312"/>
      </w:pPr>
      <w:rPr>
        <w:rFonts w:hint="default"/>
        <w:lang w:val="en-US" w:eastAsia="en-US" w:bidi="ar-SA"/>
      </w:rPr>
    </w:lvl>
    <w:lvl w:ilvl="6" w:tplc="353C9E74">
      <w:numFmt w:val="bullet"/>
      <w:lvlText w:val="•"/>
      <w:lvlJc w:val="left"/>
      <w:pPr>
        <w:ind w:left="6308" w:hanging="312"/>
      </w:pPr>
      <w:rPr>
        <w:rFonts w:hint="default"/>
        <w:lang w:val="en-US" w:eastAsia="en-US" w:bidi="ar-SA"/>
      </w:rPr>
    </w:lvl>
    <w:lvl w:ilvl="7" w:tplc="709EDDF8">
      <w:numFmt w:val="bullet"/>
      <w:lvlText w:val="•"/>
      <w:lvlJc w:val="left"/>
      <w:pPr>
        <w:ind w:left="7276" w:hanging="312"/>
      </w:pPr>
      <w:rPr>
        <w:rFonts w:hint="default"/>
        <w:lang w:val="en-US" w:eastAsia="en-US" w:bidi="ar-SA"/>
      </w:rPr>
    </w:lvl>
    <w:lvl w:ilvl="8" w:tplc="1B96D424">
      <w:numFmt w:val="bullet"/>
      <w:lvlText w:val="•"/>
      <w:lvlJc w:val="left"/>
      <w:pPr>
        <w:ind w:left="8244" w:hanging="312"/>
      </w:pPr>
      <w:rPr>
        <w:rFonts w:hint="default"/>
        <w:lang w:val="en-US" w:eastAsia="en-US" w:bidi="ar-SA"/>
      </w:rPr>
    </w:lvl>
  </w:abstractNum>
  <w:abstractNum w:abstractNumId="42" w15:restartNumberingAfterBreak="0">
    <w:nsid w:val="4CFE68DA"/>
    <w:multiLevelType w:val="hybridMultilevel"/>
    <w:tmpl w:val="85384E56"/>
    <w:lvl w:ilvl="0" w:tplc="D2C2171E">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5A18DBC2">
      <w:numFmt w:val="bullet"/>
      <w:lvlText w:val="•"/>
      <w:lvlJc w:val="left"/>
      <w:pPr>
        <w:ind w:left="692" w:hanging="360"/>
      </w:pPr>
      <w:rPr>
        <w:rFonts w:hint="default"/>
        <w:lang w:val="en-US" w:eastAsia="en-US" w:bidi="ar-SA"/>
      </w:rPr>
    </w:lvl>
    <w:lvl w:ilvl="2" w:tplc="52840280">
      <w:numFmt w:val="bullet"/>
      <w:lvlText w:val="•"/>
      <w:lvlJc w:val="left"/>
      <w:pPr>
        <w:ind w:left="924" w:hanging="360"/>
      </w:pPr>
      <w:rPr>
        <w:rFonts w:hint="default"/>
        <w:lang w:val="en-US" w:eastAsia="en-US" w:bidi="ar-SA"/>
      </w:rPr>
    </w:lvl>
    <w:lvl w:ilvl="3" w:tplc="2AFA482C">
      <w:numFmt w:val="bullet"/>
      <w:lvlText w:val="•"/>
      <w:lvlJc w:val="left"/>
      <w:pPr>
        <w:ind w:left="1156" w:hanging="360"/>
      </w:pPr>
      <w:rPr>
        <w:rFonts w:hint="default"/>
        <w:lang w:val="en-US" w:eastAsia="en-US" w:bidi="ar-SA"/>
      </w:rPr>
    </w:lvl>
    <w:lvl w:ilvl="4" w:tplc="56402FB8">
      <w:numFmt w:val="bullet"/>
      <w:lvlText w:val="•"/>
      <w:lvlJc w:val="left"/>
      <w:pPr>
        <w:ind w:left="1388" w:hanging="360"/>
      </w:pPr>
      <w:rPr>
        <w:rFonts w:hint="default"/>
        <w:lang w:val="en-US" w:eastAsia="en-US" w:bidi="ar-SA"/>
      </w:rPr>
    </w:lvl>
    <w:lvl w:ilvl="5" w:tplc="EBBC260A">
      <w:numFmt w:val="bullet"/>
      <w:lvlText w:val="•"/>
      <w:lvlJc w:val="left"/>
      <w:pPr>
        <w:ind w:left="1620" w:hanging="360"/>
      </w:pPr>
      <w:rPr>
        <w:rFonts w:hint="default"/>
        <w:lang w:val="en-US" w:eastAsia="en-US" w:bidi="ar-SA"/>
      </w:rPr>
    </w:lvl>
    <w:lvl w:ilvl="6" w:tplc="D444D1CA">
      <w:numFmt w:val="bullet"/>
      <w:lvlText w:val="•"/>
      <w:lvlJc w:val="left"/>
      <w:pPr>
        <w:ind w:left="1852" w:hanging="360"/>
      </w:pPr>
      <w:rPr>
        <w:rFonts w:hint="default"/>
        <w:lang w:val="en-US" w:eastAsia="en-US" w:bidi="ar-SA"/>
      </w:rPr>
    </w:lvl>
    <w:lvl w:ilvl="7" w:tplc="C7548D4C">
      <w:numFmt w:val="bullet"/>
      <w:lvlText w:val="•"/>
      <w:lvlJc w:val="left"/>
      <w:pPr>
        <w:ind w:left="2084" w:hanging="360"/>
      </w:pPr>
      <w:rPr>
        <w:rFonts w:hint="default"/>
        <w:lang w:val="en-US" w:eastAsia="en-US" w:bidi="ar-SA"/>
      </w:rPr>
    </w:lvl>
    <w:lvl w:ilvl="8" w:tplc="033A3618">
      <w:numFmt w:val="bullet"/>
      <w:lvlText w:val="•"/>
      <w:lvlJc w:val="left"/>
      <w:pPr>
        <w:ind w:left="2316" w:hanging="360"/>
      </w:pPr>
      <w:rPr>
        <w:rFonts w:hint="default"/>
        <w:lang w:val="en-US" w:eastAsia="en-US" w:bidi="ar-SA"/>
      </w:rPr>
    </w:lvl>
  </w:abstractNum>
  <w:abstractNum w:abstractNumId="43" w15:restartNumberingAfterBreak="0">
    <w:nsid w:val="4DB13BDD"/>
    <w:multiLevelType w:val="hybridMultilevel"/>
    <w:tmpl w:val="8D5A2044"/>
    <w:lvl w:ilvl="0" w:tplc="53AA04D6">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D794059E">
      <w:numFmt w:val="bullet"/>
      <w:lvlText w:val="•"/>
      <w:lvlJc w:val="left"/>
      <w:pPr>
        <w:ind w:left="692" w:hanging="360"/>
      </w:pPr>
      <w:rPr>
        <w:rFonts w:hint="default"/>
        <w:lang w:val="en-US" w:eastAsia="en-US" w:bidi="ar-SA"/>
      </w:rPr>
    </w:lvl>
    <w:lvl w:ilvl="2" w:tplc="C1C8B9F8">
      <w:numFmt w:val="bullet"/>
      <w:lvlText w:val="•"/>
      <w:lvlJc w:val="left"/>
      <w:pPr>
        <w:ind w:left="924" w:hanging="360"/>
      </w:pPr>
      <w:rPr>
        <w:rFonts w:hint="default"/>
        <w:lang w:val="en-US" w:eastAsia="en-US" w:bidi="ar-SA"/>
      </w:rPr>
    </w:lvl>
    <w:lvl w:ilvl="3" w:tplc="F098BF82">
      <w:numFmt w:val="bullet"/>
      <w:lvlText w:val="•"/>
      <w:lvlJc w:val="left"/>
      <w:pPr>
        <w:ind w:left="1156" w:hanging="360"/>
      </w:pPr>
      <w:rPr>
        <w:rFonts w:hint="default"/>
        <w:lang w:val="en-US" w:eastAsia="en-US" w:bidi="ar-SA"/>
      </w:rPr>
    </w:lvl>
    <w:lvl w:ilvl="4" w:tplc="89B43968">
      <w:numFmt w:val="bullet"/>
      <w:lvlText w:val="•"/>
      <w:lvlJc w:val="left"/>
      <w:pPr>
        <w:ind w:left="1388" w:hanging="360"/>
      </w:pPr>
      <w:rPr>
        <w:rFonts w:hint="default"/>
        <w:lang w:val="en-US" w:eastAsia="en-US" w:bidi="ar-SA"/>
      </w:rPr>
    </w:lvl>
    <w:lvl w:ilvl="5" w:tplc="CA72ED0E">
      <w:numFmt w:val="bullet"/>
      <w:lvlText w:val="•"/>
      <w:lvlJc w:val="left"/>
      <w:pPr>
        <w:ind w:left="1620" w:hanging="360"/>
      </w:pPr>
      <w:rPr>
        <w:rFonts w:hint="default"/>
        <w:lang w:val="en-US" w:eastAsia="en-US" w:bidi="ar-SA"/>
      </w:rPr>
    </w:lvl>
    <w:lvl w:ilvl="6" w:tplc="C5200F90">
      <w:numFmt w:val="bullet"/>
      <w:lvlText w:val="•"/>
      <w:lvlJc w:val="left"/>
      <w:pPr>
        <w:ind w:left="1852" w:hanging="360"/>
      </w:pPr>
      <w:rPr>
        <w:rFonts w:hint="default"/>
        <w:lang w:val="en-US" w:eastAsia="en-US" w:bidi="ar-SA"/>
      </w:rPr>
    </w:lvl>
    <w:lvl w:ilvl="7" w:tplc="4634BAA0">
      <w:numFmt w:val="bullet"/>
      <w:lvlText w:val="•"/>
      <w:lvlJc w:val="left"/>
      <w:pPr>
        <w:ind w:left="2084" w:hanging="360"/>
      </w:pPr>
      <w:rPr>
        <w:rFonts w:hint="default"/>
        <w:lang w:val="en-US" w:eastAsia="en-US" w:bidi="ar-SA"/>
      </w:rPr>
    </w:lvl>
    <w:lvl w:ilvl="8" w:tplc="1224480A">
      <w:numFmt w:val="bullet"/>
      <w:lvlText w:val="•"/>
      <w:lvlJc w:val="left"/>
      <w:pPr>
        <w:ind w:left="2316" w:hanging="360"/>
      </w:pPr>
      <w:rPr>
        <w:rFonts w:hint="default"/>
        <w:lang w:val="en-US" w:eastAsia="en-US" w:bidi="ar-SA"/>
      </w:rPr>
    </w:lvl>
  </w:abstractNum>
  <w:abstractNum w:abstractNumId="44" w15:restartNumberingAfterBreak="0">
    <w:nsid w:val="4E89166C"/>
    <w:multiLevelType w:val="hybridMultilevel"/>
    <w:tmpl w:val="E078E5EC"/>
    <w:lvl w:ilvl="0" w:tplc="0ECAC0FE">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41A826A0">
      <w:numFmt w:val="bullet"/>
      <w:lvlText w:val="•"/>
      <w:lvlJc w:val="left"/>
      <w:pPr>
        <w:ind w:left="1155" w:hanging="360"/>
      </w:pPr>
      <w:rPr>
        <w:rFonts w:hint="default"/>
        <w:lang w:val="en-US" w:eastAsia="en-US" w:bidi="ar-SA"/>
      </w:rPr>
    </w:lvl>
    <w:lvl w:ilvl="2" w:tplc="261428C2">
      <w:numFmt w:val="bullet"/>
      <w:lvlText w:val="•"/>
      <w:lvlJc w:val="left"/>
      <w:pPr>
        <w:ind w:left="1851" w:hanging="360"/>
      </w:pPr>
      <w:rPr>
        <w:rFonts w:hint="default"/>
        <w:lang w:val="en-US" w:eastAsia="en-US" w:bidi="ar-SA"/>
      </w:rPr>
    </w:lvl>
    <w:lvl w:ilvl="3" w:tplc="115EC92A">
      <w:numFmt w:val="bullet"/>
      <w:lvlText w:val="•"/>
      <w:lvlJc w:val="left"/>
      <w:pPr>
        <w:ind w:left="2547" w:hanging="360"/>
      </w:pPr>
      <w:rPr>
        <w:rFonts w:hint="default"/>
        <w:lang w:val="en-US" w:eastAsia="en-US" w:bidi="ar-SA"/>
      </w:rPr>
    </w:lvl>
    <w:lvl w:ilvl="4" w:tplc="E716DEB0">
      <w:numFmt w:val="bullet"/>
      <w:lvlText w:val="•"/>
      <w:lvlJc w:val="left"/>
      <w:pPr>
        <w:ind w:left="3243" w:hanging="360"/>
      </w:pPr>
      <w:rPr>
        <w:rFonts w:hint="default"/>
        <w:lang w:val="en-US" w:eastAsia="en-US" w:bidi="ar-SA"/>
      </w:rPr>
    </w:lvl>
    <w:lvl w:ilvl="5" w:tplc="A63E2EAE">
      <w:numFmt w:val="bullet"/>
      <w:lvlText w:val="•"/>
      <w:lvlJc w:val="left"/>
      <w:pPr>
        <w:ind w:left="3939" w:hanging="360"/>
      </w:pPr>
      <w:rPr>
        <w:rFonts w:hint="default"/>
        <w:lang w:val="en-US" w:eastAsia="en-US" w:bidi="ar-SA"/>
      </w:rPr>
    </w:lvl>
    <w:lvl w:ilvl="6" w:tplc="3A880322">
      <w:numFmt w:val="bullet"/>
      <w:lvlText w:val="•"/>
      <w:lvlJc w:val="left"/>
      <w:pPr>
        <w:ind w:left="4635" w:hanging="360"/>
      </w:pPr>
      <w:rPr>
        <w:rFonts w:hint="default"/>
        <w:lang w:val="en-US" w:eastAsia="en-US" w:bidi="ar-SA"/>
      </w:rPr>
    </w:lvl>
    <w:lvl w:ilvl="7" w:tplc="730AEB1E">
      <w:numFmt w:val="bullet"/>
      <w:lvlText w:val="•"/>
      <w:lvlJc w:val="left"/>
      <w:pPr>
        <w:ind w:left="5331" w:hanging="360"/>
      </w:pPr>
      <w:rPr>
        <w:rFonts w:hint="default"/>
        <w:lang w:val="en-US" w:eastAsia="en-US" w:bidi="ar-SA"/>
      </w:rPr>
    </w:lvl>
    <w:lvl w:ilvl="8" w:tplc="60A05122">
      <w:numFmt w:val="bullet"/>
      <w:lvlText w:val="•"/>
      <w:lvlJc w:val="left"/>
      <w:pPr>
        <w:ind w:left="6027" w:hanging="360"/>
      </w:pPr>
      <w:rPr>
        <w:rFonts w:hint="default"/>
        <w:lang w:val="en-US" w:eastAsia="en-US" w:bidi="ar-SA"/>
      </w:rPr>
    </w:lvl>
  </w:abstractNum>
  <w:abstractNum w:abstractNumId="45" w15:restartNumberingAfterBreak="0">
    <w:nsid w:val="4EEC69E6"/>
    <w:multiLevelType w:val="hybridMultilevel"/>
    <w:tmpl w:val="E87C698C"/>
    <w:lvl w:ilvl="0" w:tplc="7FB0071A">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BEC4120C">
      <w:numFmt w:val="bullet"/>
      <w:lvlText w:val="•"/>
      <w:lvlJc w:val="left"/>
      <w:pPr>
        <w:ind w:left="1152" w:hanging="360"/>
      </w:pPr>
      <w:rPr>
        <w:rFonts w:hint="default"/>
        <w:lang w:val="en-US" w:eastAsia="en-US" w:bidi="ar-SA"/>
      </w:rPr>
    </w:lvl>
    <w:lvl w:ilvl="2" w:tplc="949A7996">
      <w:numFmt w:val="bullet"/>
      <w:lvlText w:val="•"/>
      <w:lvlJc w:val="left"/>
      <w:pPr>
        <w:ind w:left="1844" w:hanging="360"/>
      </w:pPr>
      <w:rPr>
        <w:rFonts w:hint="default"/>
        <w:lang w:val="en-US" w:eastAsia="en-US" w:bidi="ar-SA"/>
      </w:rPr>
    </w:lvl>
    <w:lvl w:ilvl="3" w:tplc="022807F4">
      <w:numFmt w:val="bullet"/>
      <w:lvlText w:val="•"/>
      <w:lvlJc w:val="left"/>
      <w:pPr>
        <w:ind w:left="2536" w:hanging="360"/>
      </w:pPr>
      <w:rPr>
        <w:rFonts w:hint="default"/>
        <w:lang w:val="en-US" w:eastAsia="en-US" w:bidi="ar-SA"/>
      </w:rPr>
    </w:lvl>
    <w:lvl w:ilvl="4" w:tplc="877E88BC">
      <w:numFmt w:val="bullet"/>
      <w:lvlText w:val="•"/>
      <w:lvlJc w:val="left"/>
      <w:pPr>
        <w:ind w:left="3229" w:hanging="360"/>
      </w:pPr>
      <w:rPr>
        <w:rFonts w:hint="default"/>
        <w:lang w:val="en-US" w:eastAsia="en-US" w:bidi="ar-SA"/>
      </w:rPr>
    </w:lvl>
    <w:lvl w:ilvl="5" w:tplc="3EE444C4">
      <w:numFmt w:val="bullet"/>
      <w:lvlText w:val="•"/>
      <w:lvlJc w:val="left"/>
      <w:pPr>
        <w:ind w:left="3921" w:hanging="360"/>
      </w:pPr>
      <w:rPr>
        <w:rFonts w:hint="default"/>
        <w:lang w:val="en-US" w:eastAsia="en-US" w:bidi="ar-SA"/>
      </w:rPr>
    </w:lvl>
    <w:lvl w:ilvl="6" w:tplc="A4445B9C">
      <w:numFmt w:val="bullet"/>
      <w:lvlText w:val="•"/>
      <w:lvlJc w:val="left"/>
      <w:pPr>
        <w:ind w:left="4613" w:hanging="360"/>
      </w:pPr>
      <w:rPr>
        <w:rFonts w:hint="default"/>
        <w:lang w:val="en-US" w:eastAsia="en-US" w:bidi="ar-SA"/>
      </w:rPr>
    </w:lvl>
    <w:lvl w:ilvl="7" w:tplc="C61E1268">
      <w:numFmt w:val="bullet"/>
      <w:lvlText w:val="•"/>
      <w:lvlJc w:val="left"/>
      <w:pPr>
        <w:ind w:left="5306" w:hanging="360"/>
      </w:pPr>
      <w:rPr>
        <w:rFonts w:hint="default"/>
        <w:lang w:val="en-US" w:eastAsia="en-US" w:bidi="ar-SA"/>
      </w:rPr>
    </w:lvl>
    <w:lvl w:ilvl="8" w:tplc="A1862ED0">
      <w:numFmt w:val="bullet"/>
      <w:lvlText w:val="•"/>
      <w:lvlJc w:val="left"/>
      <w:pPr>
        <w:ind w:left="5998" w:hanging="360"/>
      </w:pPr>
      <w:rPr>
        <w:rFonts w:hint="default"/>
        <w:lang w:val="en-US" w:eastAsia="en-US" w:bidi="ar-SA"/>
      </w:rPr>
    </w:lvl>
  </w:abstractNum>
  <w:abstractNum w:abstractNumId="46" w15:restartNumberingAfterBreak="0">
    <w:nsid w:val="50620BD7"/>
    <w:multiLevelType w:val="hybridMultilevel"/>
    <w:tmpl w:val="D4403530"/>
    <w:lvl w:ilvl="0" w:tplc="E4BC843A">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2386315C">
      <w:numFmt w:val="bullet"/>
      <w:lvlText w:val="•"/>
      <w:lvlJc w:val="left"/>
      <w:pPr>
        <w:ind w:left="692" w:hanging="360"/>
      </w:pPr>
      <w:rPr>
        <w:rFonts w:hint="default"/>
        <w:lang w:val="en-US" w:eastAsia="en-US" w:bidi="ar-SA"/>
      </w:rPr>
    </w:lvl>
    <w:lvl w:ilvl="2" w:tplc="FA8A20F6">
      <w:numFmt w:val="bullet"/>
      <w:lvlText w:val="•"/>
      <w:lvlJc w:val="left"/>
      <w:pPr>
        <w:ind w:left="924" w:hanging="360"/>
      </w:pPr>
      <w:rPr>
        <w:rFonts w:hint="default"/>
        <w:lang w:val="en-US" w:eastAsia="en-US" w:bidi="ar-SA"/>
      </w:rPr>
    </w:lvl>
    <w:lvl w:ilvl="3" w:tplc="CE4827C8">
      <w:numFmt w:val="bullet"/>
      <w:lvlText w:val="•"/>
      <w:lvlJc w:val="left"/>
      <w:pPr>
        <w:ind w:left="1156" w:hanging="360"/>
      </w:pPr>
      <w:rPr>
        <w:rFonts w:hint="default"/>
        <w:lang w:val="en-US" w:eastAsia="en-US" w:bidi="ar-SA"/>
      </w:rPr>
    </w:lvl>
    <w:lvl w:ilvl="4" w:tplc="664283CA">
      <w:numFmt w:val="bullet"/>
      <w:lvlText w:val="•"/>
      <w:lvlJc w:val="left"/>
      <w:pPr>
        <w:ind w:left="1388" w:hanging="360"/>
      </w:pPr>
      <w:rPr>
        <w:rFonts w:hint="default"/>
        <w:lang w:val="en-US" w:eastAsia="en-US" w:bidi="ar-SA"/>
      </w:rPr>
    </w:lvl>
    <w:lvl w:ilvl="5" w:tplc="48BEEEC4">
      <w:numFmt w:val="bullet"/>
      <w:lvlText w:val="•"/>
      <w:lvlJc w:val="left"/>
      <w:pPr>
        <w:ind w:left="1620" w:hanging="360"/>
      </w:pPr>
      <w:rPr>
        <w:rFonts w:hint="default"/>
        <w:lang w:val="en-US" w:eastAsia="en-US" w:bidi="ar-SA"/>
      </w:rPr>
    </w:lvl>
    <w:lvl w:ilvl="6" w:tplc="81B6B638">
      <w:numFmt w:val="bullet"/>
      <w:lvlText w:val="•"/>
      <w:lvlJc w:val="left"/>
      <w:pPr>
        <w:ind w:left="1852" w:hanging="360"/>
      </w:pPr>
      <w:rPr>
        <w:rFonts w:hint="default"/>
        <w:lang w:val="en-US" w:eastAsia="en-US" w:bidi="ar-SA"/>
      </w:rPr>
    </w:lvl>
    <w:lvl w:ilvl="7" w:tplc="321EFBF4">
      <w:numFmt w:val="bullet"/>
      <w:lvlText w:val="•"/>
      <w:lvlJc w:val="left"/>
      <w:pPr>
        <w:ind w:left="2084" w:hanging="360"/>
      </w:pPr>
      <w:rPr>
        <w:rFonts w:hint="default"/>
        <w:lang w:val="en-US" w:eastAsia="en-US" w:bidi="ar-SA"/>
      </w:rPr>
    </w:lvl>
    <w:lvl w:ilvl="8" w:tplc="770A23CC">
      <w:numFmt w:val="bullet"/>
      <w:lvlText w:val="•"/>
      <w:lvlJc w:val="left"/>
      <w:pPr>
        <w:ind w:left="2316" w:hanging="360"/>
      </w:pPr>
      <w:rPr>
        <w:rFonts w:hint="default"/>
        <w:lang w:val="en-US" w:eastAsia="en-US" w:bidi="ar-SA"/>
      </w:rPr>
    </w:lvl>
  </w:abstractNum>
  <w:abstractNum w:abstractNumId="47" w15:restartNumberingAfterBreak="0">
    <w:nsid w:val="57257C0B"/>
    <w:multiLevelType w:val="hybridMultilevel"/>
    <w:tmpl w:val="01E8A0EE"/>
    <w:lvl w:ilvl="0" w:tplc="34F2B75A">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655E222C">
      <w:numFmt w:val="bullet"/>
      <w:lvlText w:val="•"/>
      <w:lvlJc w:val="left"/>
      <w:pPr>
        <w:ind w:left="692" w:hanging="360"/>
      </w:pPr>
      <w:rPr>
        <w:rFonts w:hint="default"/>
        <w:lang w:val="en-US" w:eastAsia="en-US" w:bidi="ar-SA"/>
      </w:rPr>
    </w:lvl>
    <w:lvl w:ilvl="2" w:tplc="63BC9A00">
      <w:numFmt w:val="bullet"/>
      <w:lvlText w:val="•"/>
      <w:lvlJc w:val="left"/>
      <w:pPr>
        <w:ind w:left="924" w:hanging="360"/>
      </w:pPr>
      <w:rPr>
        <w:rFonts w:hint="default"/>
        <w:lang w:val="en-US" w:eastAsia="en-US" w:bidi="ar-SA"/>
      </w:rPr>
    </w:lvl>
    <w:lvl w:ilvl="3" w:tplc="6FDA8A1A">
      <w:numFmt w:val="bullet"/>
      <w:lvlText w:val="•"/>
      <w:lvlJc w:val="left"/>
      <w:pPr>
        <w:ind w:left="1156" w:hanging="360"/>
      </w:pPr>
      <w:rPr>
        <w:rFonts w:hint="default"/>
        <w:lang w:val="en-US" w:eastAsia="en-US" w:bidi="ar-SA"/>
      </w:rPr>
    </w:lvl>
    <w:lvl w:ilvl="4" w:tplc="6EC4D9DC">
      <w:numFmt w:val="bullet"/>
      <w:lvlText w:val="•"/>
      <w:lvlJc w:val="left"/>
      <w:pPr>
        <w:ind w:left="1388" w:hanging="360"/>
      </w:pPr>
      <w:rPr>
        <w:rFonts w:hint="default"/>
        <w:lang w:val="en-US" w:eastAsia="en-US" w:bidi="ar-SA"/>
      </w:rPr>
    </w:lvl>
    <w:lvl w:ilvl="5" w:tplc="68AE766E">
      <w:numFmt w:val="bullet"/>
      <w:lvlText w:val="•"/>
      <w:lvlJc w:val="left"/>
      <w:pPr>
        <w:ind w:left="1620" w:hanging="360"/>
      </w:pPr>
      <w:rPr>
        <w:rFonts w:hint="default"/>
        <w:lang w:val="en-US" w:eastAsia="en-US" w:bidi="ar-SA"/>
      </w:rPr>
    </w:lvl>
    <w:lvl w:ilvl="6" w:tplc="C4CA1888">
      <w:numFmt w:val="bullet"/>
      <w:lvlText w:val="•"/>
      <w:lvlJc w:val="left"/>
      <w:pPr>
        <w:ind w:left="1852" w:hanging="360"/>
      </w:pPr>
      <w:rPr>
        <w:rFonts w:hint="default"/>
        <w:lang w:val="en-US" w:eastAsia="en-US" w:bidi="ar-SA"/>
      </w:rPr>
    </w:lvl>
    <w:lvl w:ilvl="7" w:tplc="80049F3A">
      <w:numFmt w:val="bullet"/>
      <w:lvlText w:val="•"/>
      <w:lvlJc w:val="left"/>
      <w:pPr>
        <w:ind w:left="2084" w:hanging="360"/>
      </w:pPr>
      <w:rPr>
        <w:rFonts w:hint="default"/>
        <w:lang w:val="en-US" w:eastAsia="en-US" w:bidi="ar-SA"/>
      </w:rPr>
    </w:lvl>
    <w:lvl w:ilvl="8" w:tplc="F62A3BA8">
      <w:numFmt w:val="bullet"/>
      <w:lvlText w:val="•"/>
      <w:lvlJc w:val="left"/>
      <w:pPr>
        <w:ind w:left="2316" w:hanging="360"/>
      </w:pPr>
      <w:rPr>
        <w:rFonts w:hint="default"/>
        <w:lang w:val="en-US" w:eastAsia="en-US" w:bidi="ar-SA"/>
      </w:rPr>
    </w:lvl>
  </w:abstractNum>
  <w:abstractNum w:abstractNumId="48" w15:restartNumberingAfterBreak="0">
    <w:nsid w:val="5800312E"/>
    <w:multiLevelType w:val="hybridMultilevel"/>
    <w:tmpl w:val="F7680EFA"/>
    <w:lvl w:ilvl="0" w:tplc="D74CFCF2">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59CA344E">
      <w:numFmt w:val="bullet"/>
      <w:lvlText w:val="•"/>
      <w:lvlJc w:val="left"/>
      <w:pPr>
        <w:ind w:left="1155" w:hanging="360"/>
      </w:pPr>
      <w:rPr>
        <w:rFonts w:hint="default"/>
        <w:lang w:val="en-US" w:eastAsia="en-US" w:bidi="ar-SA"/>
      </w:rPr>
    </w:lvl>
    <w:lvl w:ilvl="2" w:tplc="F2507732">
      <w:numFmt w:val="bullet"/>
      <w:lvlText w:val="•"/>
      <w:lvlJc w:val="left"/>
      <w:pPr>
        <w:ind w:left="1851" w:hanging="360"/>
      </w:pPr>
      <w:rPr>
        <w:rFonts w:hint="default"/>
        <w:lang w:val="en-US" w:eastAsia="en-US" w:bidi="ar-SA"/>
      </w:rPr>
    </w:lvl>
    <w:lvl w:ilvl="3" w:tplc="4DD076C2">
      <w:numFmt w:val="bullet"/>
      <w:lvlText w:val="•"/>
      <w:lvlJc w:val="left"/>
      <w:pPr>
        <w:ind w:left="2547" w:hanging="360"/>
      </w:pPr>
      <w:rPr>
        <w:rFonts w:hint="default"/>
        <w:lang w:val="en-US" w:eastAsia="en-US" w:bidi="ar-SA"/>
      </w:rPr>
    </w:lvl>
    <w:lvl w:ilvl="4" w:tplc="5F0008D8">
      <w:numFmt w:val="bullet"/>
      <w:lvlText w:val="•"/>
      <w:lvlJc w:val="left"/>
      <w:pPr>
        <w:ind w:left="3243" w:hanging="360"/>
      </w:pPr>
      <w:rPr>
        <w:rFonts w:hint="default"/>
        <w:lang w:val="en-US" w:eastAsia="en-US" w:bidi="ar-SA"/>
      </w:rPr>
    </w:lvl>
    <w:lvl w:ilvl="5" w:tplc="8A707C34">
      <w:numFmt w:val="bullet"/>
      <w:lvlText w:val="•"/>
      <w:lvlJc w:val="left"/>
      <w:pPr>
        <w:ind w:left="3939" w:hanging="360"/>
      </w:pPr>
      <w:rPr>
        <w:rFonts w:hint="default"/>
        <w:lang w:val="en-US" w:eastAsia="en-US" w:bidi="ar-SA"/>
      </w:rPr>
    </w:lvl>
    <w:lvl w:ilvl="6" w:tplc="6658A29A">
      <w:numFmt w:val="bullet"/>
      <w:lvlText w:val="•"/>
      <w:lvlJc w:val="left"/>
      <w:pPr>
        <w:ind w:left="4635" w:hanging="360"/>
      </w:pPr>
      <w:rPr>
        <w:rFonts w:hint="default"/>
        <w:lang w:val="en-US" w:eastAsia="en-US" w:bidi="ar-SA"/>
      </w:rPr>
    </w:lvl>
    <w:lvl w:ilvl="7" w:tplc="8C32D2C2">
      <w:numFmt w:val="bullet"/>
      <w:lvlText w:val="•"/>
      <w:lvlJc w:val="left"/>
      <w:pPr>
        <w:ind w:left="5331" w:hanging="360"/>
      </w:pPr>
      <w:rPr>
        <w:rFonts w:hint="default"/>
        <w:lang w:val="en-US" w:eastAsia="en-US" w:bidi="ar-SA"/>
      </w:rPr>
    </w:lvl>
    <w:lvl w:ilvl="8" w:tplc="0F208722">
      <w:numFmt w:val="bullet"/>
      <w:lvlText w:val="•"/>
      <w:lvlJc w:val="left"/>
      <w:pPr>
        <w:ind w:left="6027" w:hanging="360"/>
      </w:pPr>
      <w:rPr>
        <w:rFonts w:hint="default"/>
        <w:lang w:val="en-US" w:eastAsia="en-US" w:bidi="ar-SA"/>
      </w:rPr>
    </w:lvl>
  </w:abstractNum>
  <w:abstractNum w:abstractNumId="49" w15:restartNumberingAfterBreak="0">
    <w:nsid w:val="581A2F5E"/>
    <w:multiLevelType w:val="hybridMultilevel"/>
    <w:tmpl w:val="FD72ABF6"/>
    <w:lvl w:ilvl="0" w:tplc="7B9470EC">
      <w:start w:val="8"/>
      <w:numFmt w:val="decimal"/>
      <w:lvlText w:val="%1."/>
      <w:lvlJc w:val="left"/>
      <w:pPr>
        <w:ind w:left="492" w:hanging="312"/>
      </w:pPr>
      <w:rPr>
        <w:rFonts w:asciiTheme="minorHAnsi" w:eastAsia="Calibri Light" w:hAnsiTheme="minorHAnsi" w:cstheme="minorHAnsi" w:hint="default"/>
        <w:b/>
        <w:bCs/>
        <w:i w:val="0"/>
        <w:iCs w:val="0"/>
        <w:color w:val="2D74B5"/>
        <w:spacing w:val="-1"/>
        <w:w w:val="99"/>
        <w:sz w:val="22"/>
        <w:szCs w:val="22"/>
        <w:lang w:val="en-US" w:eastAsia="en-US" w:bidi="ar-SA"/>
      </w:rPr>
    </w:lvl>
    <w:lvl w:ilvl="1" w:tplc="A42CACA0">
      <w:numFmt w:val="bullet"/>
      <w:lvlText w:val="•"/>
      <w:lvlJc w:val="left"/>
      <w:pPr>
        <w:ind w:left="1468" w:hanging="312"/>
      </w:pPr>
      <w:rPr>
        <w:rFonts w:hint="default"/>
        <w:lang w:val="en-US" w:eastAsia="en-US" w:bidi="ar-SA"/>
      </w:rPr>
    </w:lvl>
    <w:lvl w:ilvl="2" w:tplc="F22AD07C">
      <w:numFmt w:val="bullet"/>
      <w:lvlText w:val="•"/>
      <w:lvlJc w:val="left"/>
      <w:pPr>
        <w:ind w:left="2436" w:hanging="312"/>
      </w:pPr>
      <w:rPr>
        <w:rFonts w:hint="default"/>
        <w:lang w:val="en-US" w:eastAsia="en-US" w:bidi="ar-SA"/>
      </w:rPr>
    </w:lvl>
    <w:lvl w:ilvl="3" w:tplc="9C923E80">
      <w:numFmt w:val="bullet"/>
      <w:lvlText w:val="•"/>
      <w:lvlJc w:val="left"/>
      <w:pPr>
        <w:ind w:left="3404" w:hanging="312"/>
      </w:pPr>
      <w:rPr>
        <w:rFonts w:hint="default"/>
        <w:lang w:val="en-US" w:eastAsia="en-US" w:bidi="ar-SA"/>
      </w:rPr>
    </w:lvl>
    <w:lvl w:ilvl="4" w:tplc="18DC314C">
      <w:numFmt w:val="bullet"/>
      <w:lvlText w:val="•"/>
      <w:lvlJc w:val="left"/>
      <w:pPr>
        <w:ind w:left="4372" w:hanging="312"/>
      </w:pPr>
      <w:rPr>
        <w:rFonts w:hint="default"/>
        <w:lang w:val="en-US" w:eastAsia="en-US" w:bidi="ar-SA"/>
      </w:rPr>
    </w:lvl>
    <w:lvl w:ilvl="5" w:tplc="7DD2512A">
      <w:numFmt w:val="bullet"/>
      <w:lvlText w:val="•"/>
      <w:lvlJc w:val="left"/>
      <w:pPr>
        <w:ind w:left="5340" w:hanging="312"/>
      </w:pPr>
      <w:rPr>
        <w:rFonts w:hint="default"/>
        <w:lang w:val="en-US" w:eastAsia="en-US" w:bidi="ar-SA"/>
      </w:rPr>
    </w:lvl>
    <w:lvl w:ilvl="6" w:tplc="1A04564C">
      <w:numFmt w:val="bullet"/>
      <w:lvlText w:val="•"/>
      <w:lvlJc w:val="left"/>
      <w:pPr>
        <w:ind w:left="6308" w:hanging="312"/>
      </w:pPr>
      <w:rPr>
        <w:rFonts w:hint="default"/>
        <w:lang w:val="en-US" w:eastAsia="en-US" w:bidi="ar-SA"/>
      </w:rPr>
    </w:lvl>
    <w:lvl w:ilvl="7" w:tplc="13E23DB0">
      <w:numFmt w:val="bullet"/>
      <w:lvlText w:val="•"/>
      <w:lvlJc w:val="left"/>
      <w:pPr>
        <w:ind w:left="7276" w:hanging="312"/>
      </w:pPr>
      <w:rPr>
        <w:rFonts w:hint="default"/>
        <w:lang w:val="en-US" w:eastAsia="en-US" w:bidi="ar-SA"/>
      </w:rPr>
    </w:lvl>
    <w:lvl w:ilvl="8" w:tplc="F8AA5F16">
      <w:numFmt w:val="bullet"/>
      <w:lvlText w:val="•"/>
      <w:lvlJc w:val="left"/>
      <w:pPr>
        <w:ind w:left="8244" w:hanging="312"/>
      </w:pPr>
      <w:rPr>
        <w:rFonts w:hint="default"/>
        <w:lang w:val="en-US" w:eastAsia="en-US" w:bidi="ar-SA"/>
      </w:rPr>
    </w:lvl>
  </w:abstractNum>
  <w:abstractNum w:abstractNumId="50" w15:restartNumberingAfterBreak="0">
    <w:nsid w:val="59D91A0D"/>
    <w:multiLevelType w:val="hybridMultilevel"/>
    <w:tmpl w:val="265E46DA"/>
    <w:lvl w:ilvl="0" w:tplc="B03EBB66">
      <w:numFmt w:val="bullet"/>
      <w:lvlText w:val=""/>
      <w:lvlJc w:val="left"/>
      <w:pPr>
        <w:ind w:left="271" w:hanging="164"/>
      </w:pPr>
      <w:rPr>
        <w:rFonts w:ascii="Symbol" w:eastAsia="Symbol" w:hAnsi="Symbol" w:cs="Symbol" w:hint="default"/>
        <w:b w:val="0"/>
        <w:bCs w:val="0"/>
        <w:i w:val="0"/>
        <w:iCs w:val="0"/>
        <w:w w:val="99"/>
        <w:sz w:val="20"/>
        <w:szCs w:val="20"/>
        <w:lang w:val="en-US" w:eastAsia="en-US" w:bidi="ar-SA"/>
      </w:rPr>
    </w:lvl>
    <w:lvl w:ilvl="1" w:tplc="B57CFFC2">
      <w:numFmt w:val="bullet"/>
      <w:lvlText w:val="•"/>
      <w:lvlJc w:val="left"/>
      <w:pPr>
        <w:ind w:left="406" w:hanging="164"/>
      </w:pPr>
      <w:rPr>
        <w:rFonts w:hint="default"/>
        <w:lang w:val="en-US" w:eastAsia="en-US" w:bidi="ar-SA"/>
      </w:rPr>
    </w:lvl>
    <w:lvl w:ilvl="2" w:tplc="4F4C8D38">
      <w:numFmt w:val="bullet"/>
      <w:lvlText w:val="•"/>
      <w:lvlJc w:val="left"/>
      <w:pPr>
        <w:ind w:left="532" w:hanging="164"/>
      </w:pPr>
      <w:rPr>
        <w:rFonts w:hint="default"/>
        <w:lang w:val="en-US" w:eastAsia="en-US" w:bidi="ar-SA"/>
      </w:rPr>
    </w:lvl>
    <w:lvl w:ilvl="3" w:tplc="1AFA6898">
      <w:numFmt w:val="bullet"/>
      <w:lvlText w:val="•"/>
      <w:lvlJc w:val="left"/>
      <w:pPr>
        <w:ind w:left="658" w:hanging="164"/>
      </w:pPr>
      <w:rPr>
        <w:rFonts w:hint="default"/>
        <w:lang w:val="en-US" w:eastAsia="en-US" w:bidi="ar-SA"/>
      </w:rPr>
    </w:lvl>
    <w:lvl w:ilvl="4" w:tplc="07DE1764">
      <w:numFmt w:val="bullet"/>
      <w:lvlText w:val="•"/>
      <w:lvlJc w:val="left"/>
      <w:pPr>
        <w:ind w:left="784" w:hanging="164"/>
      </w:pPr>
      <w:rPr>
        <w:rFonts w:hint="default"/>
        <w:lang w:val="en-US" w:eastAsia="en-US" w:bidi="ar-SA"/>
      </w:rPr>
    </w:lvl>
    <w:lvl w:ilvl="5" w:tplc="DEF62B1C">
      <w:numFmt w:val="bullet"/>
      <w:lvlText w:val="•"/>
      <w:lvlJc w:val="left"/>
      <w:pPr>
        <w:ind w:left="911" w:hanging="164"/>
      </w:pPr>
      <w:rPr>
        <w:rFonts w:hint="default"/>
        <w:lang w:val="en-US" w:eastAsia="en-US" w:bidi="ar-SA"/>
      </w:rPr>
    </w:lvl>
    <w:lvl w:ilvl="6" w:tplc="162E4E82">
      <w:numFmt w:val="bullet"/>
      <w:lvlText w:val="•"/>
      <w:lvlJc w:val="left"/>
      <w:pPr>
        <w:ind w:left="1037" w:hanging="164"/>
      </w:pPr>
      <w:rPr>
        <w:rFonts w:hint="default"/>
        <w:lang w:val="en-US" w:eastAsia="en-US" w:bidi="ar-SA"/>
      </w:rPr>
    </w:lvl>
    <w:lvl w:ilvl="7" w:tplc="2A4C2378">
      <w:numFmt w:val="bullet"/>
      <w:lvlText w:val="•"/>
      <w:lvlJc w:val="left"/>
      <w:pPr>
        <w:ind w:left="1163" w:hanging="164"/>
      </w:pPr>
      <w:rPr>
        <w:rFonts w:hint="default"/>
        <w:lang w:val="en-US" w:eastAsia="en-US" w:bidi="ar-SA"/>
      </w:rPr>
    </w:lvl>
    <w:lvl w:ilvl="8" w:tplc="0ABAC76A">
      <w:numFmt w:val="bullet"/>
      <w:lvlText w:val="•"/>
      <w:lvlJc w:val="left"/>
      <w:pPr>
        <w:ind w:left="1289" w:hanging="164"/>
      </w:pPr>
      <w:rPr>
        <w:rFonts w:hint="default"/>
        <w:lang w:val="en-US" w:eastAsia="en-US" w:bidi="ar-SA"/>
      </w:rPr>
    </w:lvl>
  </w:abstractNum>
  <w:abstractNum w:abstractNumId="51" w15:restartNumberingAfterBreak="0">
    <w:nsid w:val="59FD7C66"/>
    <w:multiLevelType w:val="hybridMultilevel"/>
    <w:tmpl w:val="722C9480"/>
    <w:lvl w:ilvl="0" w:tplc="5994EF84">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56D48714">
      <w:numFmt w:val="bullet"/>
      <w:lvlText w:val="•"/>
      <w:lvlJc w:val="left"/>
      <w:pPr>
        <w:ind w:left="1152" w:hanging="360"/>
      </w:pPr>
      <w:rPr>
        <w:rFonts w:hint="default"/>
        <w:lang w:val="en-US" w:eastAsia="en-US" w:bidi="ar-SA"/>
      </w:rPr>
    </w:lvl>
    <w:lvl w:ilvl="2" w:tplc="8E54949E">
      <w:numFmt w:val="bullet"/>
      <w:lvlText w:val="•"/>
      <w:lvlJc w:val="left"/>
      <w:pPr>
        <w:ind w:left="1844" w:hanging="360"/>
      </w:pPr>
      <w:rPr>
        <w:rFonts w:hint="default"/>
        <w:lang w:val="en-US" w:eastAsia="en-US" w:bidi="ar-SA"/>
      </w:rPr>
    </w:lvl>
    <w:lvl w:ilvl="3" w:tplc="ECFCFCF6">
      <w:numFmt w:val="bullet"/>
      <w:lvlText w:val="•"/>
      <w:lvlJc w:val="left"/>
      <w:pPr>
        <w:ind w:left="2536" w:hanging="360"/>
      </w:pPr>
      <w:rPr>
        <w:rFonts w:hint="default"/>
        <w:lang w:val="en-US" w:eastAsia="en-US" w:bidi="ar-SA"/>
      </w:rPr>
    </w:lvl>
    <w:lvl w:ilvl="4" w:tplc="2FCAB368">
      <w:numFmt w:val="bullet"/>
      <w:lvlText w:val="•"/>
      <w:lvlJc w:val="left"/>
      <w:pPr>
        <w:ind w:left="3229" w:hanging="360"/>
      </w:pPr>
      <w:rPr>
        <w:rFonts w:hint="default"/>
        <w:lang w:val="en-US" w:eastAsia="en-US" w:bidi="ar-SA"/>
      </w:rPr>
    </w:lvl>
    <w:lvl w:ilvl="5" w:tplc="1D6065BA">
      <w:numFmt w:val="bullet"/>
      <w:lvlText w:val="•"/>
      <w:lvlJc w:val="left"/>
      <w:pPr>
        <w:ind w:left="3921" w:hanging="360"/>
      </w:pPr>
      <w:rPr>
        <w:rFonts w:hint="default"/>
        <w:lang w:val="en-US" w:eastAsia="en-US" w:bidi="ar-SA"/>
      </w:rPr>
    </w:lvl>
    <w:lvl w:ilvl="6" w:tplc="2E1E7AAE">
      <w:numFmt w:val="bullet"/>
      <w:lvlText w:val="•"/>
      <w:lvlJc w:val="left"/>
      <w:pPr>
        <w:ind w:left="4613" w:hanging="360"/>
      </w:pPr>
      <w:rPr>
        <w:rFonts w:hint="default"/>
        <w:lang w:val="en-US" w:eastAsia="en-US" w:bidi="ar-SA"/>
      </w:rPr>
    </w:lvl>
    <w:lvl w:ilvl="7" w:tplc="D36461E2">
      <w:numFmt w:val="bullet"/>
      <w:lvlText w:val="•"/>
      <w:lvlJc w:val="left"/>
      <w:pPr>
        <w:ind w:left="5306" w:hanging="360"/>
      </w:pPr>
      <w:rPr>
        <w:rFonts w:hint="default"/>
        <w:lang w:val="en-US" w:eastAsia="en-US" w:bidi="ar-SA"/>
      </w:rPr>
    </w:lvl>
    <w:lvl w:ilvl="8" w:tplc="758E3CE4">
      <w:numFmt w:val="bullet"/>
      <w:lvlText w:val="•"/>
      <w:lvlJc w:val="left"/>
      <w:pPr>
        <w:ind w:left="5998" w:hanging="360"/>
      </w:pPr>
      <w:rPr>
        <w:rFonts w:hint="default"/>
        <w:lang w:val="en-US" w:eastAsia="en-US" w:bidi="ar-SA"/>
      </w:rPr>
    </w:lvl>
  </w:abstractNum>
  <w:abstractNum w:abstractNumId="52" w15:restartNumberingAfterBreak="0">
    <w:nsid w:val="5A275988"/>
    <w:multiLevelType w:val="hybridMultilevel"/>
    <w:tmpl w:val="DD44114E"/>
    <w:lvl w:ilvl="0" w:tplc="1A00BEA6">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6A9EB2AA">
      <w:numFmt w:val="bullet"/>
      <w:lvlText w:val="•"/>
      <w:lvlJc w:val="left"/>
      <w:pPr>
        <w:ind w:left="692" w:hanging="360"/>
      </w:pPr>
      <w:rPr>
        <w:rFonts w:hint="default"/>
        <w:lang w:val="en-US" w:eastAsia="en-US" w:bidi="ar-SA"/>
      </w:rPr>
    </w:lvl>
    <w:lvl w:ilvl="2" w:tplc="C8285772">
      <w:numFmt w:val="bullet"/>
      <w:lvlText w:val="•"/>
      <w:lvlJc w:val="left"/>
      <w:pPr>
        <w:ind w:left="924" w:hanging="360"/>
      </w:pPr>
      <w:rPr>
        <w:rFonts w:hint="default"/>
        <w:lang w:val="en-US" w:eastAsia="en-US" w:bidi="ar-SA"/>
      </w:rPr>
    </w:lvl>
    <w:lvl w:ilvl="3" w:tplc="0CBC09B6">
      <w:numFmt w:val="bullet"/>
      <w:lvlText w:val="•"/>
      <w:lvlJc w:val="left"/>
      <w:pPr>
        <w:ind w:left="1156" w:hanging="360"/>
      </w:pPr>
      <w:rPr>
        <w:rFonts w:hint="default"/>
        <w:lang w:val="en-US" w:eastAsia="en-US" w:bidi="ar-SA"/>
      </w:rPr>
    </w:lvl>
    <w:lvl w:ilvl="4" w:tplc="DC08A4C6">
      <w:numFmt w:val="bullet"/>
      <w:lvlText w:val="•"/>
      <w:lvlJc w:val="left"/>
      <w:pPr>
        <w:ind w:left="1388" w:hanging="360"/>
      </w:pPr>
      <w:rPr>
        <w:rFonts w:hint="default"/>
        <w:lang w:val="en-US" w:eastAsia="en-US" w:bidi="ar-SA"/>
      </w:rPr>
    </w:lvl>
    <w:lvl w:ilvl="5" w:tplc="BF1AC608">
      <w:numFmt w:val="bullet"/>
      <w:lvlText w:val="•"/>
      <w:lvlJc w:val="left"/>
      <w:pPr>
        <w:ind w:left="1620" w:hanging="360"/>
      </w:pPr>
      <w:rPr>
        <w:rFonts w:hint="default"/>
        <w:lang w:val="en-US" w:eastAsia="en-US" w:bidi="ar-SA"/>
      </w:rPr>
    </w:lvl>
    <w:lvl w:ilvl="6" w:tplc="B8788B34">
      <w:numFmt w:val="bullet"/>
      <w:lvlText w:val="•"/>
      <w:lvlJc w:val="left"/>
      <w:pPr>
        <w:ind w:left="1852" w:hanging="360"/>
      </w:pPr>
      <w:rPr>
        <w:rFonts w:hint="default"/>
        <w:lang w:val="en-US" w:eastAsia="en-US" w:bidi="ar-SA"/>
      </w:rPr>
    </w:lvl>
    <w:lvl w:ilvl="7" w:tplc="D8D0596C">
      <w:numFmt w:val="bullet"/>
      <w:lvlText w:val="•"/>
      <w:lvlJc w:val="left"/>
      <w:pPr>
        <w:ind w:left="2084" w:hanging="360"/>
      </w:pPr>
      <w:rPr>
        <w:rFonts w:hint="default"/>
        <w:lang w:val="en-US" w:eastAsia="en-US" w:bidi="ar-SA"/>
      </w:rPr>
    </w:lvl>
    <w:lvl w:ilvl="8" w:tplc="FF3AFC42">
      <w:numFmt w:val="bullet"/>
      <w:lvlText w:val="•"/>
      <w:lvlJc w:val="left"/>
      <w:pPr>
        <w:ind w:left="2316" w:hanging="360"/>
      </w:pPr>
      <w:rPr>
        <w:rFonts w:hint="default"/>
        <w:lang w:val="en-US" w:eastAsia="en-US" w:bidi="ar-SA"/>
      </w:rPr>
    </w:lvl>
  </w:abstractNum>
  <w:abstractNum w:abstractNumId="53" w15:restartNumberingAfterBreak="0">
    <w:nsid w:val="5C683A2B"/>
    <w:multiLevelType w:val="hybridMultilevel"/>
    <w:tmpl w:val="92A0AAF6"/>
    <w:lvl w:ilvl="0" w:tplc="0E00972E">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42482692">
      <w:numFmt w:val="bullet"/>
      <w:lvlText w:val="•"/>
      <w:lvlJc w:val="left"/>
      <w:pPr>
        <w:ind w:left="1155" w:hanging="360"/>
      </w:pPr>
      <w:rPr>
        <w:rFonts w:hint="default"/>
        <w:lang w:val="en-US" w:eastAsia="en-US" w:bidi="ar-SA"/>
      </w:rPr>
    </w:lvl>
    <w:lvl w:ilvl="2" w:tplc="1AC0AC18">
      <w:numFmt w:val="bullet"/>
      <w:lvlText w:val="•"/>
      <w:lvlJc w:val="left"/>
      <w:pPr>
        <w:ind w:left="1851" w:hanging="360"/>
      </w:pPr>
      <w:rPr>
        <w:rFonts w:hint="default"/>
        <w:lang w:val="en-US" w:eastAsia="en-US" w:bidi="ar-SA"/>
      </w:rPr>
    </w:lvl>
    <w:lvl w:ilvl="3" w:tplc="AF2495D8">
      <w:numFmt w:val="bullet"/>
      <w:lvlText w:val="•"/>
      <w:lvlJc w:val="left"/>
      <w:pPr>
        <w:ind w:left="2547" w:hanging="360"/>
      </w:pPr>
      <w:rPr>
        <w:rFonts w:hint="default"/>
        <w:lang w:val="en-US" w:eastAsia="en-US" w:bidi="ar-SA"/>
      </w:rPr>
    </w:lvl>
    <w:lvl w:ilvl="4" w:tplc="20F8370C">
      <w:numFmt w:val="bullet"/>
      <w:lvlText w:val="•"/>
      <w:lvlJc w:val="left"/>
      <w:pPr>
        <w:ind w:left="3243" w:hanging="360"/>
      </w:pPr>
      <w:rPr>
        <w:rFonts w:hint="default"/>
        <w:lang w:val="en-US" w:eastAsia="en-US" w:bidi="ar-SA"/>
      </w:rPr>
    </w:lvl>
    <w:lvl w:ilvl="5" w:tplc="23889E8A">
      <w:numFmt w:val="bullet"/>
      <w:lvlText w:val="•"/>
      <w:lvlJc w:val="left"/>
      <w:pPr>
        <w:ind w:left="3939" w:hanging="360"/>
      </w:pPr>
      <w:rPr>
        <w:rFonts w:hint="default"/>
        <w:lang w:val="en-US" w:eastAsia="en-US" w:bidi="ar-SA"/>
      </w:rPr>
    </w:lvl>
    <w:lvl w:ilvl="6" w:tplc="A366F088">
      <w:numFmt w:val="bullet"/>
      <w:lvlText w:val="•"/>
      <w:lvlJc w:val="left"/>
      <w:pPr>
        <w:ind w:left="4635" w:hanging="360"/>
      </w:pPr>
      <w:rPr>
        <w:rFonts w:hint="default"/>
        <w:lang w:val="en-US" w:eastAsia="en-US" w:bidi="ar-SA"/>
      </w:rPr>
    </w:lvl>
    <w:lvl w:ilvl="7" w:tplc="32263E2A">
      <w:numFmt w:val="bullet"/>
      <w:lvlText w:val="•"/>
      <w:lvlJc w:val="left"/>
      <w:pPr>
        <w:ind w:left="5331" w:hanging="360"/>
      </w:pPr>
      <w:rPr>
        <w:rFonts w:hint="default"/>
        <w:lang w:val="en-US" w:eastAsia="en-US" w:bidi="ar-SA"/>
      </w:rPr>
    </w:lvl>
    <w:lvl w:ilvl="8" w:tplc="2690CA14">
      <w:numFmt w:val="bullet"/>
      <w:lvlText w:val="•"/>
      <w:lvlJc w:val="left"/>
      <w:pPr>
        <w:ind w:left="6027" w:hanging="360"/>
      </w:pPr>
      <w:rPr>
        <w:rFonts w:hint="default"/>
        <w:lang w:val="en-US" w:eastAsia="en-US" w:bidi="ar-SA"/>
      </w:rPr>
    </w:lvl>
  </w:abstractNum>
  <w:abstractNum w:abstractNumId="54" w15:restartNumberingAfterBreak="0">
    <w:nsid w:val="5CCD6756"/>
    <w:multiLevelType w:val="hybridMultilevel"/>
    <w:tmpl w:val="49B06E9A"/>
    <w:lvl w:ilvl="0" w:tplc="91526964">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854428E2">
      <w:numFmt w:val="bullet"/>
      <w:lvlText w:val="•"/>
      <w:lvlJc w:val="left"/>
      <w:pPr>
        <w:ind w:left="692" w:hanging="360"/>
      </w:pPr>
      <w:rPr>
        <w:rFonts w:hint="default"/>
        <w:lang w:val="en-US" w:eastAsia="en-US" w:bidi="ar-SA"/>
      </w:rPr>
    </w:lvl>
    <w:lvl w:ilvl="2" w:tplc="B1A6A2A2">
      <w:numFmt w:val="bullet"/>
      <w:lvlText w:val="•"/>
      <w:lvlJc w:val="left"/>
      <w:pPr>
        <w:ind w:left="924" w:hanging="360"/>
      </w:pPr>
      <w:rPr>
        <w:rFonts w:hint="default"/>
        <w:lang w:val="en-US" w:eastAsia="en-US" w:bidi="ar-SA"/>
      </w:rPr>
    </w:lvl>
    <w:lvl w:ilvl="3" w:tplc="8D4AF22E">
      <w:numFmt w:val="bullet"/>
      <w:lvlText w:val="•"/>
      <w:lvlJc w:val="left"/>
      <w:pPr>
        <w:ind w:left="1156" w:hanging="360"/>
      </w:pPr>
      <w:rPr>
        <w:rFonts w:hint="default"/>
        <w:lang w:val="en-US" w:eastAsia="en-US" w:bidi="ar-SA"/>
      </w:rPr>
    </w:lvl>
    <w:lvl w:ilvl="4" w:tplc="520624F0">
      <w:numFmt w:val="bullet"/>
      <w:lvlText w:val="•"/>
      <w:lvlJc w:val="left"/>
      <w:pPr>
        <w:ind w:left="1388" w:hanging="360"/>
      </w:pPr>
      <w:rPr>
        <w:rFonts w:hint="default"/>
        <w:lang w:val="en-US" w:eastAsia="en-US" w:bidi="ar-SA"/>
      </w:rPr>
    </w:lvl>
    <w:lvl w:ilvl="5" w:tplc="931C3238">
      <w:numFmt w:val="bullet"/>
      <w:lvlText w:val="•"/>
      <w:lvlJc w:val="left"/>
      <w:pPr>
        <w:ind w:left="1620" w:hanging="360"/>
      </w:pPr>
      <w:rPr>
        <w:rFonts w:hint="default"/>
        <w:lang w:val="en-US" w:eastAsia="en-US" w:bidi="ar-SA"/>
      </w:rPr>
    </w:lvl>
    <w:lvl w:ilvl="6" w:tplc="F74E1398">
      <w:numFmt w:val="bullet"/>
      <w:lvlText w:val="•"/>
      <w:lvlJc w:val="left"/>
      <w:pPr>
        <w:ind w:left="1852" w:hanging="360"/>
      </w:pPr>
      <w:rPr>
        <w:rFonts w:hint="default"/>
        <w:lang w:val="en-US" w:eastAsia="en-US" w:bidi="ar-SA"/>
      </w:rPr>
    </w:lvl>
    <w:lvl w:ilvl="7" w:tplc="F2EAA758">
      <w:numFmt w:val="bullet"/>
      <w:lvlText w:val="•"/>
      <w:lvlJc w:val="left"/>
      <w:pPr>
        <w:ind w:left="2084" w:hanging="360"/>
      </w:pPr>
      <w:rPr>
        <w:rFonts w:hint="default"/>
        <w:lang w:val="en-US" w:eastAsia="en-US" w:bidi="ar-SA"/>
      </w:rPr>
    </w:lvl>
    <w:lvl w:ilvl="8" w:tplc="4DF88B78">
      <w:numFmt w:val="bullet"/>
      <w:lvlText w:val="•"/>
      <w:lvlJc w:val="left"/>
      <w:pPr>
        <w:ind w:left="2316" w:hanging="360"/>
      </w:pPr>
      <w:rPr>
        <w:rFonts w:hint="default"/>
        <w:lang w:val="en-US" w:eastAsia="en-US" w:bidi="ar-SA"/>
      </w:rPr>
    </w:lvl>
  </w:abstractNum>
  <w:abstractNum w:abstractNumId="55" w15:restartNumberingAfterBreak="0">
    <w:nsid w:val="5D986B08"/>
    <w:multiLevelType w:val="hybridMultilevel"/>
    <w:tmpl w:val="E3A2815A"/>
    <w:lvl w:ilvl="0" w:tplc="D98ED262">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ABDC9DBA">
      <w:numFmt w:val="bullet"/>
      <w:lvlText w:val="•"/>
      <w:lvlJc w:val="left"/>
      <w:pPr>
        <w:ind w:left="1152" w:hanging="360"/>
      </w:pPr>
      <w:rPr>
        <w:rFonts w:hint="default"/>
        <w:lang w:val="en-US" w:eastAsia="en-US" w:bidi="ar-SA"/>
      </w:rPr>
    </w:lvl>
    <w:lvl w:ilvl="2" w:tplc="5A7E0BE4">
      <w:numFmt w:val="bullet"/>
      <w:lvlText w:val="•"/>
      <w:lvlJc w:val="left"/>
      <w:pPr>
        <w:ind w:left="1844" w:hanging="360"/>
      </w:pPr>
      <w:rPr>
        <w:rFonts w:hint="default"/>
        <w:lang w:val="en-US" w:eastAsia="en-US" w:bidi="ar-SA"/>
      </w:rPr>
    </w:lvl>
    <w:lvl w:ilvl="3" w:tplc="810AE5C8">
      <w:numFmt w:val="bullet"/>
      <w:lvlText w:val="•"/>
      <w:lvlJc w:val="left"/>
      <w:pPr>
        <w:ind w:left="2536" w:hanging="360"/>
      </w:pPr>
      <w:rPr>
        <w:rFonts w:hint="default"/>
        <w:lang w:val="en-US" w:eastAsia="en-US" w:bidi="ar-SA"/>
      </w:rPr>
    </w:lvl>
    <w:lvl w:ilvl="4" w:tplc="AAAACFA4">
      <w:numFmt w:val="bullet"/>
      <w:lvlText w:val="•"/>
      <w:lvlJc w:val="left"/>
      <w:pPr>
        <w:ind w:left="3229" w:hanging="360"/>
      </w:pPr>
      <w:rPr>
        <w:rFonts w:hint="default"/>
        <w:lang w:val="en-US" w:eastAsia="en-US" w:bidi="ar-SA"/>
      </w:rPr>
    </w:lvl>
    <w:lvl w:ilvl="5" w:tplc="68E0BC0E">
      <w:numFmt w:val="bullet"/>
      <w:lvlText w:val="•"/>
      <w:lvlJc w:val="left"/>
      <w:pPr>
        <w:ind w:left="3921" w:hanging="360"/>
      </w:pPr>
      <w:rPr>
        <w:rFonts w:hint="default"/>
        <w:lang w:val="en-US" w:eastAsia="en-US" w:bidi="ar-SA"/>
      </w:rPr>
    </w:lvl>
    <w:lvl w:ilvl="6" w:tplc="F5648450">
      <w:numFmt w:val="bullet"/>
      <w:lvlText w:val="•"/>
      <w:lvlJc w:val="left"/>
      <w:pPr>
        <w:ind w:left="4613" w:hanging="360"/>
      </w:pPr>
      <w:rPr>
        <w:rFonts w:hint="default"/>
        <w:lang w:val="en-US" w:eastAsia="en-US" w:bidi="ar-SA"/>
      </w:rPr>
    </w:lvl>
    <w:lvl w:ilvl="7" w:tplc="79BCB94A">
      <w:numFmt w:val="bullet"/>
      <w:lvlText w:val="•"/>
      <w:lvlJc w:val="left"/>
      <w:pPr>
        <w:ind w:left="5306" w:hanging="360"/>
      </w:pPr>
      <w:rPr>
        <w:rFonts w:hint="default"/>
        <w:lang w:val="en-US" w:eastAsia="en-US" w:bidi="ar-SA"/>
      </w:rPr>
    </w:lvl>
    <w:lvl w:ilvl="8" w:tplc="FDF6942C">
      <w:numFmt w:val="bullet"/>
      <w:lvlText w:val="•"/>
      <w:lvlJc w:val="left"/>
      <w:pPr>
        <w:ind w:left="5998" w:hanging="360"/>
      </w:pPr>
      <w:rPr>
        <w:rFonts w:hint="default"/>
        <w:lang w:val="en-US" w:eastAsia="en-US" w:bidi="ar-SA"/>
      </w:rPr>
    </w:lvl>
  </w:abstractNum>
  <w:abstractNum w:abstractNumId="56" w15:restartNumberingAfterBreak="0">
    <w:nsid w:val="5DC63161"/>
    <w:multiLevelType w:val="hybridMultilevel"/>
    <w:tmpl w:val="27449FD2"/>
    <w:lvl w:ilvl="0" w:tplc="B2585098">
      <w:numFmt w:val="bullet"/>
      <w:lvlText w:val=""/>
      <w:lvlJc w:val="left"/>
      <w:pPr>
        <w:ind w:left="271" w:hanging="164"/>
      </w:pPr>
      <w:rPr>
        <w:rFonts w:ascii="Symbol" w:eastAsia="Symbol" w:hAnsi="Symbol" w:cs="Symbol" w:hint="default"/>
        <w:b w:val="0"/>
        <w:bCs w:val="0"/>
        <w:i w:val="0"/>
        <w:iCs w:val="0"/>
        <w:w w:val="99"/>
        <w:sz w:val="20"/>
        <w:szCs w:val="20"/>
        <w:lang w:val="en-US" w:eastAsia="en-US" w:bidi="ar-SA"/>
      </w:rPr>
    </w:lvl>
    <w:lvl w:ilvl="1" w:tplc="32A08C58">
      <w:numFmt w:val="bullet"/>
      <w:lvlText w:val="•"/>
      <w:lvlJc w:val="left"/>
      <w:pPr>
        <w:ind w:left="406" w:hanging="164"/>
      </w:pPr>
      <w:rPr>
        <w:rFonts w:hint="default"/>
        <w:lang w:val="en-US" w:eastAsia="en-US" w:bidi="ar-SA"/>
      </w:rPr>
    </w:lvl>
    <w:lvl w:ilvl="2" w:tplc="83DE84A4">
      <w:numFmt w:val="bullet"/>
      <w:lvlText w:val="•"/>
      <w:lvlJc w:val="left"/>
      <w:pPr>
        <w:ind w:left="532" w:hanging="164"/>
      </w:pPr>
      <w:rPr>
        <w:rFonts w:hint="default"/>
        <w:lang w:val="en-US" w:eastAsia="en-US" w:bidi="ar-SA"/>
      </w:rPr>
    </w:lvl>
    <w:lvl w:ilvl="3" w:tplc="2C96F9C0">
      <w:numFmt w:val="bullet"/>
      <w:lvlText w:val="•"/>
      <w:lvlJc w:val="left"/>
      <w:pPr>
        <w:ind w:left="658" w:hanging="164"/>
      </w:pPr>
      <w:rPr>
        <w:rFonts w:hint="default"/>
        <w:lang w:val="en-US" w:eastAsia="en-US" w:bidi="ar-SA"/>
      </w:rPr>
    </w:lvl>
    <w:lvl w:ilvl="4" w:tplc="C8E4486A">
      <w:numFmt w:val="bullet"/>
      <w:lvlText w:val="•"/>
      <w:lvlJc w:val="left"/>
      <w:pPr>
        <w:ind w:left="784" w:hanging="164"/>
      </w:pPr>
      <w:rPr>
        <w:rFonts w:hint="default"/>
        <w:lang w:val="en-US" w:eastAsia="en-US" w:bidi="ar-SA"/>
      </w:rPr>
    </w:lvl>
    <w:lvl w:ilvl="5" w:tplc="9C3055E2">
      <w:numFmt w:val="bullet"/>
      <w:lvlText w:val="•"/>
      <w:lvlJc w:val="left"/>
      <w:pPr>
        <w:ind w:left="911" w:hanging="164"/>
      </w:pPr>
      <w:rPr>
        <w:rFonts w:hint="default"/>
        <w:lang w:val="en-US" w:eastAsia="en-US" w:bidi="ar-SA"/>
      </w:rPr>
    </w:lvl>
    <w:lvl w:ilvl="6" w:tplc="123A88C6">
      <w:numFmt w:val="bullet"/>
      <w:lvlText w:val="•"/>
      <w:lvlJc w:val="left"/>
      <w:pPr>
        <w:ind w:left="1037" w:hanging="164"/>
      </w:pPr>
      <w:rPr>
        <w:rFonts w:hint="default"/>
        <w:lang w:val="en-US" w:eastAsia="en-US" w:bidi="ar-SA"/>
      </w:rPr>
    </w:lvl>
    <w:lvl w:ilvl="7" w:tplc="A10CB320">
      <w:numFmt w:val="bullet"/>
      <w:lvlText w:val="•"/>
      <w:lvlJc w:val="left"/>
      <w:pPr>
        <w:ind w:left="1163" w:hanging="164"/>
      </w:pPr>
      <w:rPr>
        <w:rFonts w:hint="default"/>
        <w:lang w:val="en-US" w:eastAsia="en-US" w:bidi="ar-SA"/>
      </w:rPr>
    </w:lvl>
    <w:lvl w:ilvl="8" w:tplc="6400B47C">
      <w:numFmt w:val="bullet"/>
      <w:lvlText w:val="•"/>
      <w:lvlJc w:val="left"/>
      <w:pPr>
        <w:ind w:left="1289" w:hanging="164"/>
      </w:pPr>
      <w:rPr>
        <w:rFonts w:hint="default"/>
        <w:lang w:val="en-US" w:eastAsia="en-US" w:bidi="ar-SA"/>
      </w:rPr>
    </w:lvl>
  </w:abstractNum>
  <w:abstractNum w:abstractNumId="57" w15:restartNumberingAfterBreak="0">
    <w:nsid w:val="5E4251BA"/>
    <w:multiLevelType w:val="hybridMultilevel"/>
    <w:tmpl w:val="18780878"/>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8" w15:restartNumberingAfterBreak="0">
    <w:nsid w:val="609A330C"/>
    <w:multiLevelType w:val="hybridMultilevel"/>
    <w:tmpl w:val="2E1680E4"/>
    <w:lvl w:ilvl="0" w:tplc="147AFC40">
      <w:numFmt w:val="bullet"/>
      <w:lvlText w:val=""/>
      <w:lvlJc w:val="left"/>
      <w:pPr>
        <w:ind w:left="271" w:hanging="164"/>
      </w:pPr>
      <w:rPr>
        <w:rFonts w:ascii="Symbol" w:eastAsia="Symbol" w:hAnsi="Symbol" w:cs="Symbol" w:hint="default"/>
        <w:b w:val="0"/>
        <w:bCs w:val="0"/>
        <w:i w:val="0"/>
        <w:iCs w:val="0"/>
        <w:w w:val="99"/>
        <w:sz w:val="20"/>
        <w:szCs w:val="20"/>
        <w:lang w:val="en-US" w:eastAsia="en-US" w:bidi="ar-SA"/>
      </w:rPr>
    </w:lvl>
    <w:lvl w:ilvl="1" w:tplc="C83069D8">
      <w:numFmt w:val="bullet"/>
      <w:lvlText w:val="•"/>
      <w:lvlJc w:val="left"/>
      <w:pPr>
        <w:ind w:left="406" w:hanging="164"/>
      </w:pPr>
      <w:rPr>
        <w:rFonts w:hint="default"/>
        <w:lang w:val="en-US" w:eastAsia="en-US" w:bidi="ar-SA"/>
      </w:rPr>
    </w:lvl>
    <w:lvl w:ilvl="2" w:tplc="FD8A57A0">
      <w:numFmt w:val="bullet"/>
      <w:lvlText w:val="•"/>
      <w:lvlJc w:val="left"/>
      <w:pPr>
        <w:ind w:left="532" w:hanging="164"/>
      </w:pPr>
      <w:rPr>
        <w:rFonts w:hint="default"/>
        <w:lang w:val="en-US" w:eastAsia="en-US" w:bidi="ar-SA"/>
      </w:rPr>
    </w:lvl>
    <w:lvl w:ilvl="3" w:tplc="EEEC9250">
      <w:numFmt w:val="bullet"/>
      <w:lvlText w:val="•"/>
      <w:lvlJc w:val="left"/>
      <w:pPr>
        <w:ind w:left="658" w:hanging="164"/>
      </w:pPr>
      <w:rPr>
        <w:rFonts w:hint="default"/>
        <w:lang w:val="en-US" w:eastAsia="en-US" w:bidi="ar-SA"/>
      </w:rPr>
    </w:lvl>
    <w:lvl w:ilvl="4" w:tplc="9AC2AB5C">
      <w:numFmt w:val="bullet"/>
      <w:lvlText w:val="•"/>
      <w:lvlJc w:val="left"/>
      <w:pPr>
        <w:ind w:left="784" w:hanging="164"/>
      </w:pPr>
      <w:rPr>
        <w:rFonts w:hint="default"/>
        <w:lang w:val="en-US" w:eastAsia="en-US" w:bidi="ar-SA"/>
      </w:rPr>
    </w:lvl>
    <w:lvl w:ilvl="5" w:tplc="76E25488">
      <w:numFmt w:val="bullet"/>
      <w:lvlText w:val="•"/>
      <w:lvlJc w:val="left"/>
      <w:pPr>
        <w:ind w:left="911" w:hanging="164"/>
      </w:pPr>
      <w:rPr>
        <w:rFonts w:hint="default"/>
        <w:lang w:val="en-US" w:eastAsia="en-US" w:bidi="ar-SA"/>
      </w:rPr>
    </w:lvl>
    <w:lvl w:ilvl="6" w:tplc="4CE69658">
      <w:numFmt w:val="bullet"/>
      <w:lvlText w:val="•"/>
      <w:lvlJc w:val="left"/>
      <w:pPr>
        <w:ind w:left="1037" w:hanging="164"/>
      </w:pPr>
      <w:rPr>
        <w:rFonts w:hint="default"/>
        <w:lang w:val="en-US" w:eastAsia="en-US" w:bidi="ar-SA"/>
      </w:rPr>
    </w:lvl>
    <w:lvl w:ilvl="7" w:tplc="3BEE93F0">
      <w:numFmt w:val="bullet"/>
      <w:lvlText w:val="•"/>
      <w:lvlJc w:val="left"/>
      <w:pPr>
        <w:ind w:left="1163" w:hanging="164"/>
      </w:pPr>
      <w:rPr>
        <w:rFonts w:hint="default"/>
        <w:lang w:val="en-US" w:eastAsia="en-US" w:bidi="ar-SA"/>
      </w:rPr>
    </w:lvl>
    <w:lvl w:ilvl="8" w:tplc="F69450FE">
      <w:numFmt w:val="bullet"/>
      <w:lvlText w:val="•"/>
      <w:lvlJc w:val="left"/>
      <w:pPr>
        <w:ind w:left="1289" w:hanging="164"/>
      </w:pPr>
      <w:rPr>
        <w:rFonts w:hint="default"/>
        <w:lang w:val="en-US" w:eastAsia="en-US" w:bidi="ar-SA"/>
      </w:rPr>
    </w:lvl>
  </w:abstractNum>
  <w:abstractNum w:abstractNumId="59" w15:restartNumberingAfterBreak="0">
    <w:nsid w:val="60D5137D"/>
    <w:multiLevelType w:val="hybridMultilevel"/>
    <w:tmpl w:val="F3908142"/>
    <w:lvl w:ilvl="0" w:tplc="629EDB10">
      <w:start w:val="1"/>
      <w:numFmt w:val="decimal"/>
      <w:lvlText w:val="%1."/>
      <w:lvlJc w:val="left"/>
      <w:pPr>
        <w:ind w:left="540" w:hanging="360"/>
      </w:pPr>
      <w:rPr>
        <w:rFonts w:ascii="Calibri" w:eastAsia="Calibri" w:hAnsi="Calibri" w:cs="Calibri"/>
        <w:b/>
        <w:bCs/>
        <w:i w:val="0"/>
        <w:iCs w:val="0"/>
        <w:w w:val="100"/>
        <w:sz w:val="22"/>
        <w:szCs w:val="22"/>
        <w:lang w:val="en-US" w:eastAsia="en-US" w:bidi="ar-SA"/>
      </w:rPr>
    </w:lvl>
    <w:lvl w:ilvl="1" w:tplc="256AC786">
      <w:numFmt w:val="bullet"/>
      <w:lvlText w:val=""/>
      <w:lvlJc w:val="left"/>
      <w:pPr>
        <w:ind w:left="900" w:hanging="360"/>
      </w:pPr>
      <w:rPr>
        <w:rFonts w:ascii="Wingdings" w:eastAsia="Wingdings" w:hAnsi="Wingdings" w:cs="Wingdings" w:hint="default"/>
        <w:b w:val="0"/>
        <w:bCs w:val="0"/>
        <w:i w:val="0"/>
        <w:iCs w:val="0"/>
        <w:w w:val="100"/>
        <w:sz w:val="22"/>
        <w:szCs w:val="22"/>
        <w:lang w:val="en-US" w:eastAsia="en-US" w:bidi="ar-SA"/>
      </w:rPr>
    </w:lvl>
    <w:lvl w:ilvl="2" w:tplc="FC1454F2">
      <w:numFmt w:val="bullet"/>
      <w:lvlText w:val="•"/>
      <w:lvlJc w:val="left"/>
      <w:pPr>
        <w:ind w:left="1931" w:hanging="360"/>
      </w:pPr>
      <w:rPr>
        <w:rFonts w:hint="default"/>
        <w:lang w:val="en-US" w:eastAsia="en-US" w:bidi="ar-SA"/>
      </w:rPr>
    </w:lvl>
    <w:lvl w:ilvl="3" w:tplc="19A8B69C">
      <w:numFmt w:val="bullet"/>
      <w:lvlText w:val="•"/>
      <w:lvlJc w:val="left"/>
      <w:pPr>
        <w:ind w:left="2962" w:hanging="360"/>
      </w:pPr>
      <w:rPr>
        <w:rFonts w:hint="default"/>
        <w:lang w:val="en-US" w:eastAsia="en-US" w:bidi="ar-SA"/>
      </w:rPr>
    </w:lvl>
    <w:lvl w:ilvl="4" w:tplc="32460DDE">
      <w:numFmt w:val="bullet"/>
      <w:lvlText w:val="•"/>
      <w:lvlJc w:val="left"/>
      <w:pPr>
        <w:ind w:left="3993" w:hanging="360"/>
      </w:pPr>
      <w:rPr>
        <w:rFonts w:hint="default"/>
        <w:lang w:val="en-US" w:eastAsia="en-US" w:bidi="ar-SA"/>
      </w:rPr>
    </w:lvl>
    <w:lvl w:ilvl="5" w:tplc="77C6549E">
      <w:numFmt w:val="bullet"/>
      <w:lvlText w:val="•"/>
      <w:lvlJc w:val="left"/>
      <w:pPr>
        <w:ind w:left="5024" w:hanging="360"/>
      </w:pPr>
      <w:rPr>
        <w:rFonts w:hint="default"/>
        <w:lang w:val="en-US" w:eastAsia="en-US" w:bidi="ar-SA"/>
      </w:rPr>
    </w:lvl>
    <w:lvl w:ilvl="6" w:tplc="97261FAC">
      <w:numFmt w:val="bullet"/>
      <w:lvlText w:val="•"/>
      <w:lvlJc w:val="left"/>
      <w:pPr>
        <w:ind w:left="6055" w:hanging="360"/>
      </w:pPr>
      <w:rPr>
        <w:rFonts w:hint="default"/>
        <w:lang w:val="en-US" w:eastAsia="en-US" w:bidi="ar-SA"/>
      </w:rPr>
    </w:lvl>
    <w:lvl w:ilvl="7" w:tplc="86F87AA4">
      <w:numFmt w:val="bullet"/>
      <w:lvlText w:val="•"/>
      <w:lvlJc w:val="left"/>
      <w:pPr>
        <w:ind w:left="7086" w:hanging="360"/>
      </w:pPr>
      <w:rPr>
        <w:rFonts w:hint="default"/>
        <w:lang w:val="en-US" w:eastAsia="en-US" w:bidi="ar-SA"/>
      </w:rPr>
    </w:lvl>
    <w:lvl w:ilvl="8" w:tplc="558896D8">
      <w:numFmt w:val="bullet"/>
      <w:lvlText w:val="•"/>
      <w:lvlJc w:val="left"/>
      <w:pPr>
        <w:ind w:left="8117" w:hanging="360"/>
      </w:pPr>
      <w:rPr>
        <w:rFonts w:hint="default"/>
        <w:lang w:val="en-US" w:eastAsia="en-US" w:bidi="ar-SA"/>
      </w:rPr>
    </w:lvl>
  </w:abstractNum>
  <w:abstractNum w:abstractNumId="60" w15:restartNumberingAfterBreak="0">
    <w:nsid w:val="61AE298C"/>
    <w:multiLevelType w:val="hybridMultilevel"/>
    <w:tmpl w:val="487633FA"/>
    <w:lvl w:ilvl="0" w:tplc="5CB898B4">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CEC282BC">
      <w:numFmt w:val="bullet"/>
      <w:lvlText w:val="•"/>
      <w:lvlJc w:val="left"/>
      <w:pPr>
        <w:ind w:left="1091" w:hanging="360"/>
      </w:pPr>
      <w:rPr>
        <w:rFonts w:hint="default"/>
        <w:lang w:val="en-US" w:eastAsia="en-US" w:bidi="ar-SA"/>
      </w:rPr>
    </w:lvl>
    <w:lvl w:ilvl="2" w:tplc="EB4EBE7A">
      <w:numFmt w:val="bullet"/>
      <w:lvlText w:val="•"/>
      <w:lvlJc w:val="left"/>
      <w:pPr>
        <w:ind w:left="1722" w:hanging="360"/>
      </w:pPr>
      <w:rPr>
        <w:rFonts w:hint="default"/>
        <w:lang w:val="en-US" w:eastAsia="en-US" w:bidi="ar-SA"/>
      </w:rPr>
    </w:lvl>
    <w:lvl w:ilvl="3" w:tplc="CE3E985E">
      <w:numFmt w:val="bullet"/>
      <w:lvlText w:val="•"/>
      <w:lvlJc w:val="left"/>
      <w:pPr>
        <w:ind w:left="2353" w:hanging="360"/>
      </w:pPr>
      <w:rPr>
        <w:rFonts w:hint="default"/>
        <w:lang w:val="en-US" w:eastAsia="en-US" w:bidi="ar-SA"/>
      </w:rPr>
    </w:lvl>
    <w:lvl w:ilvl="4" w:tplc="F3CC93C4">
      <w:numFmt w:val="bullet"/>
      <w:lvlText w:val="•"/>
      <w:lvlJc w:val="left"/>
      <w:pPr>
        <w:ind w:left="2984" w:hanging="360"/>
      </w:pPr>
      <w:rPr>
        <w:rFonts w:hint="default"/>
        <w:lang w:val="en-US" w:eastAsia="en-US" w:bidi="ar-SA"/>
      </w:rPr>
    </w:lvl>
    <w:lvl w:ilvl="5" w:tplc="3F088772">
      <w:numFmt w:val="bullet"/>
      <w:lvlText w:val="•"/>
      <w:lvlJc w:val="left"/>
      <w:pPr>
        <w:ind w:left="3615" w:hanging="360"/>
      </w:pPr>
      <w:rPr>
        <w:rFonts w:hint="default"/>
        <w:lang w:val="en-US" w:eastAsia="en-US" w:bidi="ar-SA"/>
      </w:rPr>
    </w:lvl>
    <w:lvl w:ilvl="6" w:tplc="A70AD7F2">
      <w:numFmt w:val="bullet"/>
      <w:lvlText w:val="•"/>
      <w:lvlJc w:val="left"/>
      <w:pPr>
        <w:ind w:left="4246" w:hanging="360"/>
      </w:pPr>
      <w:rPr>
        <w:rFonts w:hint="default"/>
        <w:lang w:val="en-US" w:eastAsia="en-US" w:bidi="ar-SA"/>
      </w:rPr>
    </w:lvl>
    <w:lvl w:ilvl="7" w:tplc="FC60810C">
      <w:numFmt w:val="bullet"/>
      <w:lvlText w:val="•"/>
      <w:lvlJc w:val="left"/>
      <w:pPr>
        <w:ind w:left="4877" w:hanging="360"/>
      </w:pPr>
      <w:rPr>
        <w:rFonts w:hint="default"/>
        <w:lang w:val="en-US" w:eastAsia="en-US" w:bidi="ar-SA"/>
      </w:rPr>
    </w:lvl>
    <w:lvl w:ilvl="8" w:tplc="0F544D8A">
      <w:numFmt w:val="bullet"/>
      <w:lvlText w:val="•"/>
      <w:lvlJc w:val="left"/>
      <w:pPr>
        <w:ind w:left="5508" w:hanging="360"/>
      </w:pPr>
      <w:rPr>
        <w:rFonts w:hint="default"/>
        <w:lang w:val="en-US" w:eastAsia="en-US" w:bidi="ar-SA"/>
      </w:rPr>
    </w:lvl>
  </w:abstractNum>
  <w:abstractNum w:abstractNumId="61" w15:restartNumberingAfterBreak="0">
    <w:nsid w:val="658B5631"/>
    <w:multiLevelType w:val="hybridMultilevel"/>
    <w:tmpl w:val="CC2AFD30"/>
    <w:lvl w:ilvl="0" w:tplc="C8E48D06">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89BC6514">
      <w:numFmt w:val="bullet"/>
      <w:lvlText w:val="•"/>
      <w:lvlJc w:val="left"/>
      <w:pPr>
        <w:ind w:left="692" w:hanging="360"/>
      </w:pPr>
      <w:rPr>
        <w:rFonts w:hint="default"/>
        <w:lang w:val="en-US" w:eastAsia="en-US" w:bidi="ar-SA"/>
      </w:rPr>
    </w:lvl>
    <w:lvl w:ilvl="2" w:tplc="34724C28">
      <w:numFmt w:val="bullet"/>
      <w:lvlText w:val="•"/>
      <w:lvlJc w:val="left"/>
      <w:pPr>
        <w:ind w:left="924" w:hanging="360"/>
      </w:pPr>
      <w:rPr>
        <w:rFonts w:hint="default"/>
        <w:lang w:val="en-US" w:eastAsia="en-US" w:bidi="ar-SA"/>
      </w:rPr>
    </w:lvl>
    <w:lvl w:ilvl="3" w:tplc="303E3A84">
      <w:numFmt w:val="bullet"/>
      <w:lvlText w:val="•"/>
      <w:lvlJc w:val="left"/>
      <w:pPr>
        <w:ind w:left="1156" w:hanging="360"/>
      </w:pPr>
      <w:rPr>
        <w:rFonts w:hint="default"/>
        <w:lang w:val="en-US" w:eastAsia="en-US" w:bidi="ar-SA"/>
      </w:rPr>
    </w:lvl>
    <w:lvl w:ilvl="4" w:tplc="50E0F94C">
      <w:numFmt w:val="bullet"/>
      <w:lvlText w:val="•"/>
      <w:lvlJc w:val="left"/>
      <w:pPr>
        <w:ind w:left="1388" w:hanging="360"/>
      </w:pPr>
      <w:rPr>
        <w:rFonts w:hint="default"/>
        <w:lang w:val="en-US" w:eastAsia="en-US" w:bidi="ar-SA"/>
      </w:rPr>
    </w:lvl>
    <w:lvl w:ilvl="5" w:tplc="8CD0AC50">
      <w:numFmt w:val="bullet"/>
      <w:lvlText w:val="•"/>
      <w:lvlJc w:val="left"/>
      <w:pPr>
        <w:ind w:left="1620" w:hanging="360"/>
      </w:pPr>
      <w:rPr>
        <w:rFonts w:hint="default"/>
        <w:lang w:val="en-US" w:eastAsia="en-US" w:bidi="ar-SA"/>
      </w:rPr>
    </w:lvl>
    <w:lvl w:ilvl="6" w:tplc="F8B86252">
      <w:numFmt w:val="bullet"/>
      <w:lvlText w:val="•"/>
      <w:lvlJc w:val="left"/>
      <w:pPr>
        <w:ind w:left="1852" w:hanging="360"/>
      </w:pPr>
      <w:rPr>
        <w:rFonts w:hint="default"/>
        <w:lang w:val="en-US" w:eastAsia="en-US" w:bidi="ar-SA"/>
      </w:rPr>
    </w:lvl>
    <w:lvl w:ilvl="7" w:tplc="6CDCB7D4">
      <w:numFmt w:val="bullet"/>
      <w:lvlText w:val="•"/>
      <w:lvlJc w:val="left"/>
      <w:pPr>
        <w:ind w:left="2084" w:hanging="360"/>
      </w:pPr>
      <w:rPr>
        <w:rFonts w:hint="default"/>
        <w:lang w:val="en-US" w:eastAsia="en-US" w:bidi="ar-SA"/>
      </w:rPr>
    </w:lvl>
    <w:lvl w:ilvl="8" w:tplc="C61249DA">
      <w:numFmt w:val="bullet"/>
      <w:lvlText w:val="•"/>
      <w:lvlJc w:val="left"/>
      <w:pPr>
        <w:ind w:left="2316" w:hanging="360"/>
      </w:pPr>
      <w:rPr>
        <w:rFonts w:hint="default"/>
        <w:lang w:val="en-US" w:eastAsia="en-US" w:bidi="ar-SA"/>
      </w:rPr>
    </w:lvl>
  </w:abstractNum>
  <w:abstractNum w:abstractNumId="62" w15:restartNumberingAfterBreak="0">
    <w:nsid w:val="65A1295E"/>
    <w:multiLevelType w:val="hybridMultilevel"/>
    <w:tmpl w:val="46DE444C"/>
    <w:lvl w:ilvl="0" w:tplc="6AF6D7F4">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40EC2A42">
      <w:numFmt w:val="bullet"/>
      <w:lvlText w:val="•"/>
      <w:lvlJc w:val="left"/>
      <w:pPr>
        <w:ind w:left="692" w:hanging="360"/>
      </w:pPr>
      <w:rPr>
        <w:rFonts w:hint="default"/>
        <w:lang w:val="en-US" w:eastAsia="en-US" w:bidi="ar-SA"/>
      </w:rPr>
    </w:lvl>
    <w:lvl w:ilvl="2" w:tplc="9EAC94CC">
      <w:numFmt w:val="bullet"/>
      <w:lvlText w:val="•"/>
      <w:lvlJc w:val="left"/>
      <w:pPr>
        <w:ind w:left="924" w:hanging="360"/>
      </w:pPr>
      <w:rPr>
        <w:rFonts w:hint="default"/>
        <w:lang w:val="en-US" w:eastAsia="en-US" w:bidi="ar-SA"/>
      </w:rPr>
    </w:lvl>
    <w:lvl w:ilvl="3" w:tplc="EA1E3F6E">
      <w:numFmt w:val="bullet"/>
      <w:lvlText w:val="•"/>
      <w:lvlJc w:val="left"/>
      <w:pPr>
        <w:ind w:left="1156" w:hanging="360"/>
      </w:pPr>
      <w:rPr>
        <w:rFonts w:hint="default"/>
        <w:lang w:val="en-US" w:eastAsia="en-US" w:bidi="ar-SA"/>
      </w:rPr>
    </w:lvl>
    <w:lvl w:ilvl="4" w:tplc="DE54B854">
      <w:numFmt w:val="bullet"/>
      <w:lvlText w:val="•"/>
      <w:lvlJc w:val="left"/>
      <w:pPr>
        <w:ind w:left="1388" w:hanging="360"/>
      </w:pPr>
      <w:rPr>
        <w:rFonts w:hint="default"/>
        <w:lang w:val="en-US" w:eastAsia="en-US" w:bidi="ar-SA"/>
      </w:rPr>
    </w:lvl>
    <w:lvl w:ilvl="5" w:tplc="FDA43386">
      <w:numFmt w:val="bullet"/>
      <w:lvlText w:val="•"/>
      <w:lvlJc w:val="left"/>
      <w:pPr>
        <w:ind w:left="1620" w:hanging="360"/>
      </w:pPr>
      <w:rPr>
        <w:rFonts w:hint="default"/>
        <w:lang w:val="en-US" w:eastAsia="en-US" w:bidi="ar-SA"/>
      </w:rPr>
    </w:lvl>
    <w:lvl w:ilvl="6" w:tplc="1E54D16E">
      <w:numFmt w:val="bullet"/>
      <w:lvlText w:val="•"/>
      <w:lvlJc w:val="left"/>
      <w:pPr>
        <w:ind w:left="1852" w:hanging="360"/>
      </w:pPr>
      <w:rPr>
        <w:rFonts w:hint="default"/>
        <w:lang w:val="en-US" w:eastAsia="en-US" w:bidi="ar-SA"/>
      </w:rPr>
    </w:lvl>
    <w:lvl w:ilvl="7" w:tplc="F4CA9150">
      <w:numFmt w:val="bullet"/>
      <w:lvlText w:val="•"/>
      <w:lvlJc w:val="left"/>
      <w:pPr>
        <w:ind w:left="2084" w:hanging="360"/>
      </w:pPr>
      <w:rPr>
        <w:rFonts w:hint="default"/>
        <w:lang w:val="en-US" w:eastAsia="en-US" w:bidi="ar-SA"/>
      </w:rPr>
    </w:lvl>
    <w:lvl w:ilvl="8" w:tplc="29786A16">
      <w:numFmt w:val="bullet"/>
      <w:lvlText w:val="•"/>
      <w:lvlJc w:val="left"/>
      <w:pPr>
        <w:ind w:left="2316" w:hanging="360"/>
      </w:pPr>
      <w:rPr>
        <w:rFonts w:hint="default"/>
        <w:lang w:val="en-US" w:eastAsia="en-US" w:bidi="ar-SA"/>
      </w:rPr>
    </w:lvl>
  </w:abstractNum>
  <w:abstractNum w:abstractNumId="63" w15:restartNumberingAfterBreak="0">
    <w:nsid w:val="67684908"/>
    <w:multiLevelType w:val="hybridMultilevel"/>
    <w:tmpl w:val="D97C2CFC"/>
    <w:lvl w:ilvl="0" w:tplc="4DD67962">
      <w:start w:val="1"/>
      <w:numFmt w:val="lowerLetter"/>
      <w:lvlText w:val="%1)"/>
      <w:lvlJc w:val="left"/>
      <w:pPr>
        <w:ind w:left="540" w:hanging="360"/>
      </w:pPr>
      <w:rPr>
        <w:rFonts w:ascii="Calibri" w:eastAsia="Calibri" w:hAnsi="Calibri" w:cs="Calibri" w:hint="default"/>
        <w:b/>
        <w:bCs/>
        <w:i w:val="0"/>
        <w:iCs w:val="0"/>
        <w:spacing w:val="-1"/>
        <w:w w:val="100"/>
        <w:sz w:val="22"/>
        <w:szCs w:val="22"/>
        <w:lang w:val="en-US" w:eastAsia="en-US" w:bidi="ar-SA"/>
      </w:rPr>
    </w:lvl>
    <w:lvl w:ilvl="1" w:tplc="18861B42">
      <w:numFmt w:val="bullet"/>
      <w:lvlText w:val=""/>
      <w:lvlJc w:val="left"/>
      <w:pPr>
        <w:ind w:left="900" w:hanging="360"/>
      </w:pPr>
      <w:rPr>
        <w:rFonts w:ascii="Wingdings" w:eastAsia="Wingdings" w:hAnsi="Wingdings" w:cs="Wingdings" w:hint="default"/>
        <w:b w:val="0"/>
        <w:bCs w:val="0"/>
        <w:i w:val="0"/>
        <w:iCs w:val="0"/>
        <w:w w:val="100"/>
        <w:sz w:val="22"/>
        <w:szCs w:val="22"/>
        <w:lang w:val="en-US" w:eastAsia="en-US" w:bidi="ar-SA"/>
      </w:rPr>
    </w:lvl>
    <w:lvl w:ilvl="2" w:tplc="104CBB32">
      <w:numFmt w:val="bullet"/>
      <w:lvlText w:val="•"/>
      <w:lvlJc w:val="left"/>
      <w:pPr>
        <w:ind w:left="1931" w:hanging="360"/>
      </w:pPr>
      <w:rPr>
        <w:rFonts w:hint="default"/>
        <w:lang w:val="en-US" w:eastAsia="en-US" w:bidi="ar-SA"/>
      </w:rPr>
    </w:lvl>
    <w:lvl w:ilvl="3" w:tplc="05B691A6">
      <w:numFmt w:val="bullet"/>
      <w:lvlText w:val="•"/>
      <w:lvlJc w:val="left"/>
      <w:pPr>
        <w:ind w:left="2962" w:hanging="360"/>
      </w:pPr>
      <w:rPr>
        <w:rFonts w:hint="default"/>
        <w:lang w:val="en-US" w:eastAsia="en-US" w:bidi="ar-SA"/>
      </w:rPr>
    </w:lvl>
    <w:lvl w:ilvl="4" w:tplc="3AD08B5A">
      <w:numFmt w:val="bullet"/>
      <w:lvlText w:val="•"/>
      <w:lvlJc w:val="left"/>
      <w:pPr>
        <w:ind w:left="3993" w:hanging="360"/>
      </w:pPr>
      <w:rPr>
        <w:rFonts w:hint="default"/>
        <w:lang w:val="en-US" w:eastAsia="en-US" w:bidi="ar-SA"/>
      </w:rPr>
    </w:lvl>
    <w:lvl w:ilvl="5" w:tplc="5C8E4474">
      <w:numFmt w:val="bullet"/>
      <w:lvlText w:val="•"/>
      <w:lvlJc w:val="left"/>
      <w:pPr>
        <w:ind w:left="5024" w:hanging="360"/>
      </w:pPr>
      <w:rPr>
        <w:rFonts w:hint="default"/>
        <w:lang w:val="en-US" w:eastAsia="en-US" w:bidi="ar-SA"/>
      </w:rPr>
    </w:lvl>
    <w:lvl w:ilvl="6" w:tplc="78408C6A">
      <w:numFmt w:val="bullet"/>
      <w:lvlText w:val="•"/>
      <w:lvlJc w:val="left"/>
      <w:pPr>
        <w:ind w:left="6055" w:hanging="360"/>
      </w:pPr>
      <w:rPr>
        <w:rFonts w:hint="default"/>
        <w:lang w:val="en-US" w:eastAsia="en-US" w:bidi="ar-SA"/>
      </w:rPr>
    </w:lvl>
    <w:lvl w:ilvl="7" w:tplc="5A722B30">
      <w:numFmt w:val="bullet"/>
      <w:lvlText w:val="•"/>
      <w:lvlJc w:val="left"/>
      <w:pPr>
        <w:ind w:left="7086" w:hanging="360"/>
      </w:pPr>
      <w:rPr>
        <w:rFonts w:hint="default"/>
        <w:lang w:val="en-US" w:eastAsia="en-US" w:bidi="ar-SA"/>
      </w:rPr>
    </w:lvl>
    <w:lvl w:ilvl="8" w:tplc="5BCE4C4C">
      <w:numFmt w:val="bullet"/>
      <w:lvlText w:val="•"/>
      <w:lvlJc w:val="left"/>
      <w:pPr>
        <w:ind w:left="8117" w:hanging="360"/>
      </w:pPr>
      <w:rPr>
        <w:rFonts w:hint="default"/>
        <w:lang w:val="en-US" w:eastAsia="en-US" w:bidi="ar-SA"/>
      </w:rPr>
    </w:lvl>
  </w:abstractNum>
  <w:abstractNum w:abstractNumId="64" w15:restartNumberingAfterBreak="0">
    <w:nsid w:val="6BF27C62"/>
    <w:multiLevelType w:val="hybridMultilevel"/>
    <w:tmpl w:val="3BC202B6"/>
    <w:lvl w:ilvl="0" w:tplc="794AB1C2">
      <w:start w:val="1"/>
      <w:numFmt w:val="decimal"/>
      <w:lvlText w:val="%1."/>
      <w:lvlJc w:val="left"/>
      <w:pPr>
        <w:ind w:left="540" w:hanging="360"/>
      </w:pPr>
      <w:rPr>
        <w:rFonts w:ascii="Calibri" w:eastAsia="Calibri" w:hAnsi="Calibri" w:cs="Calibri" w:hint="default"/>
        <w:b/>
        <w:bCs/>
        <w:i w:val="0"/>
        <w:iCs w:val="0"/>
        <w:w w:val="100"/>
        <w:sz w:val="22"/>
        <w:szCs w:val="22"/>
        <w:lang w:val="en-US" w:eastAsia="en-US" w:bidi="ar-SA"/>
      </w:rPr>
    </w:lvl>
    <w:lvl w:ilvl="1" w:tplc="F9945314">
      <w:numFmt w:val="bullet"/>
      <w:lvlText w:val="•"/>
      <w:lvlJc w:val="left"/>
      <w:pPr>
        <w:ind w:left="1504" w:hanging="360"/>
      </w:pPr>
      <w:rPr>
        <w:rFonts w:hint="default"/>
        <w:lang w:val="en-US" w:eastAsia="en-US" w:bidi="ar-SA"/>
      </w:rPr>
    </w:lvl>
    <w:lvl w:ilvl="2" w:tplc="8C342362">
      <w:numFmt w:val="bullet"/>
      <w:lvlText w:val="•"/>
      <w:lvlJc w:val="left"/>
      <w:pPr>
        <w:ind w:left="2468" w:hanging="360"/>
      </w:pPr>
      <w:rPr>
        <w:rFonts w:hint="default"/>
        <w:lang w:val="en-US" w:eastAsia="en-US" w:bidi="ar-SA"/>
      </w:rPr>
    </w:lvl>
    <w:lvl w:ilvl="3" w:tplc="D700D42C">
      <w:numFmt w:val="bullet"/>
      <w:lvlText w:val="•"/>
      <w:lvlJc w:val="left"/>
      <w:pPr>
        <w:ind w:left="3432" w:hanging="360"/>
      </w:pPr>
      <w:rPr>
        <w:rFonts w:hint="default"/>
        <w:lang w:val="en-US" w:eastAsia="en-US" w:bidi="ar-SA"/>
      </w:rPr>
    </w:lvl>
    <w:lvl w:ilvl="4" w:tplc="21AABA3A">
      <w:numFmt w:val="bullet"/>
      <w:lvlText w:val="•"/>
      <w:lvlJc w:val="left"/>
      <w:pPr>
        <w:ind w:left="4396" w:hanging="360"/>
      </w:pPr>
      <w:rPr>
        <w:rFonts w:hint="default"/>
        <w:lang w:val="en-US" w:eastAsia="en-US" w:bidi="ar-SA"/>
      </w:rPr>
    </w:lvl>
    <w:lvl w:ilvl="5" w:tplc="B85E7B90">
      <w:numFmt w:val="bullet"/>
      <w:lvlText w:val="•"/>
      <w:lvlJc w:val="left"/>
      <w:pPr>
        <w:ind w:left="5360" w:hanging="360"/>
      </w:pPr>
      <w:rPr>
        <w:rFonts w:hint="default"/>
        <w:lang w:val="en-US" w:eastAsia="en-US" w:bidi="ar-SA"/>
      </w:rPr>
    </w:lvl>
    <w:lvl w:ilvl="6" w:tplc="DEDE926E">
      <w:numFmt w:val="bullet"/>
      <w:lvlText w:val="•"/>
      <w:lvlJc w:val="left"/>
      <w:pPr>
        <w:ind w:left="6324" w:hanging="360"/>
      </w:pPr>
      <w:rPr>
        <w:rFonts w:hint="default"/>
        <w:lang w:val="en-US" w:eastAsia="en-US" w:bidi="ar-SA"/>
      </w:rPr>
    </w:lvl>
    <w:lvl w:ilvl="7" w:tplc="1E48386C">
      <w:numFmt w:val="bullet"/>
      <w:lvlText w:val="•"/>
      <w:lvlJc w:val="left"/>
      <w:pPr>
        <w:ind w:left="7288" w:hanging="360"/>
      </w:pPr>
      <w:rPr>
        <w:rFonts w:hint="default"/>
        <w:lang w:val="en-US" w:eastAsia="en-US" w:bidi="ar-SA"/>
      </w:rPr>
    </w:lvl>
    <w:lvl w:ilvl="8" w:tplc="0DFE2FC2">
      <w:numFmt w:val="bullet"/>
      <w:lvlText w:val="•"/>
      <w:lvlJc w:val="left"/>
      <w:pPr>
        <w:ind w:left="8252" w:hanging="360"/>
      </w:pPr>
      <w:rPr>
        <w:rFonts w:hint="default"/>
        <w:lang w:val="en-US" w:eastAsia="en-US" w:bidi="ar-SA"/>
      </w:rPr>
    </w:lvl>
  </w:abstractNum>
  <w:abstractNum w:abstractNumId="65" w15:restartNumberingAfterBreak="0">
    <w:nsid w:val="6E242B8C"/>
    <w:multiLevelType w:val="hybridMultilevel"/>
    <w:tmpl w:val="B5725D28"/>
    <w:lvl w:ilvl="0" w:tplc="56F0920C">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3D7085A2">
      <w:numFmt w:val="bullet"/>
      <w:lvlText w:val="•"/>
      <w:lvlJc w:val="left"/>
      <w:pPr>
        <w:ind w:left="692" w:hanging="360"/>
      </w:pPr>
      <w:rPr>
        <w:rFonts w:hint="default"/>
        <w:lang w:val="en-US" w:eastAsia="en-US" w:bidi="ar-SA"/>
      </w:rPr>
    </w:lvl>
    <w:lvl w:ilvl="2" w:tplc="0680D0BC">
      <w:numFmt w:val="bullet"/>
      <w:lvlText w:val="•"/>
      <w:lvlJc w:val="left"/>
      <w:pPr>
        <w:ind w:left="924" w:hanging="360"/>
      </w:pPr>
      <w:rPr>
        <w:rFonts w:hint="default"/>
        <w:lang w:val="en-US" w:eastAsia="en-US" w:bidi="ar-SA"/>
      </w:rPr>
    </w:lvl>
    <w:lvl w:ilvl="3" w:tplc="75A81966">
      <w:numFmt w:val="bullet"/>
      <w:lvlText w:val="•"/>
      <w:lvlJc w:val="left"/>
      <w:pPr>
        <w:ind w:left="1156" w:hanging="360"/>
      </w:pPr>
      <w:rPr>
        <w:rFonts w:hint="default"/>
        <w:lang w:val="en-US" w:eastAsia="en-US" w:bidi="ar-SA"/>
      </w:rPr>
    </w:lvl>
    <w:lvl w:ilvl="4" w:tplc="E5405A9A">
      <w:numFmt w:val="bullet"/>
      <w:lvlText w:val="•"/>
      <w:lvlJc w:val="left"/>
      <w:pPr>
        <w:ind w:left="1388" w:hanging="360"/>
      </w:pPr>
      <w:rPr>
        <w:rFonts w:hint="default"/>
        <w:lang w:val="en-US" w:eastAsia="en-US" w:bidi="ar-SA"/>
      </w:rPr>
    </w:lvl>
    <w:lvl w:ilvl="5" w:tplc="28A25612">
      <w:numFmt w:val="bullet"/>
      <w:lvlText w:val="•"/>
      <w:lvlJc w:val="left"/>
      <w:pPr>
        <w:ind w:left="1620" w:hanging="360"/>
      </w:pPr>
      <w:rPr>
        <w:rFonts w:hint="default"/>
        <w:lang w:val="en-US" w:eastAsia="en-US" w:bidi="ar-SA"/>
      </w:rPr>
    </w:lvl>
    <w:lvl w:ilvl="6" w:tplc="75DE4456">
      <w:numFmt w:val="bullet"/>
      <w:lvlText w:val="•"/>
      <w:lvlJc w:val="left"/>
      <w:pPr>
        <w:ind w:left="1852" w:hanging="360"/>
      </w:pPr>
      <w:rPr>
        <w:rFonts w:hint="default"/>
        <w:lang w:val="en-US" w:eastAsia="en-US" w:bidi="ar-SA"/>
      </w:rPr>
    </w:lvl>
    <w:lvl w:ilvl="7" w:tplc="134482EC">
      <w:numFmt w:val="bullet"/>
      <w:lvlText w:val="•"/>
      <w:lvlJc w:val="left"/>
      <w:pPr>
        <w:ind w:left="2084" w:hanging="360"/>
      </w:pPr>
      <w:rPr>
        <w:rFonts w:hint="default"/>
        <w:lang w:val="en-US" w:eastAsia="en-US" w:bidi="ar-SA"/>
      </w:rPr>
    </w:lvl>
    <w:lvl w:ilvl="8" w:tplc="08202D94">
      <w:numFmt w:val="bullet"/>
      <w:lvlText w:val="•"/>
      <w:lvlJc w:val="left"/>
      <w:pPr>
        <w:ind w:left="2316" w:hanging="360"/>
      </w:pPr>
      <w:rPr>
        <w:rFonts w:hint="default"/>
        <w:lang w:val="en-US" w:eastAsia="en-US" w:bidi="ar-SA"/>
      </w:rPr>
    </w:lvl>
  </w:abstractNum>
  <w:abstractNum w:abstractNumId="66" w15:restartNumberingAfterBreak="0">
    <w:nsid w:val="6E516CFB"/>
    <w:multiLevelType w:val="hybridMultilevel"/>
    <w:tmpl w:val="7062F828"/>
    <w:lvl w:ilvl="0" w:tplc="99F265C0">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003EB926">
      <w:numFmt w:val="bullet"/>
      <w:lvlText w:val="•"/>
      <w:lvlJc w:val="left"/>
      <w:pPr>
        <w:ind w:left="692" w:hanging="360"/>
      </w:pPr>
      <w:rPr>
        <w:rFonts w:hint="default"/>
        <w:lang w:val="en-US" w:eastAsia="en-US" w:bidi="ar-SA"/>
      </w:rPr>
    </w:lvl>
    <w:lvl w:ilvl="2" w:tplc="9EBABE20">
      <w:numFmt w:val="bullet"/>
      <w:lvlText w:val="•"/>
      <w:lvlJc w:val="left"/>
      <w:pPr>
        <w:ind w:left="924" w:hanging="360"/>
      </w:pPr>
      <w:rPr>
        <w:rFonts w:hint="default"/>
        <w:lang w:val="en-US" w:eastAsia="en-US" w:bidi="ar-SA"/>
      </w:rPr>
    </w:lvl>
    <w:lvl w:ilvl="3" w:tplc="88FCA5D6">
      <w:numFmt w:val="bullet"/>
      <w:lvlText w:val="•"/>
      <w:lvlJc w:val="left"/>
      <w:pPr>
        <w:ind w:left="1156" w:hanging="360"/>
      </w:pPr>
      <w:rPr>
        <w:rFonts w:hint="default"/>
        <w:lang w:val="en-US" w:eastAsia="en-US" w:bidi="ar-SA"/>
      </w:rPr>
    </w:lvl>
    <w:lvl w:ilvl="4" w:tplc="B474769A">
      <w:numFmt w:val="bullet"/>
      <w:lvlText w:val="•"/>
      <w:lvlJc w:val="left"/>
      <w:pPr>
        <w:ind w:left="1388" w:hanging="360"/>
      </w:pPr>
      <w:rPr>
        <w:rFonts w:hint="default"/>
        <w:lang w:val="en-US" w:eastAsia="en-US" w:bidi="ar-SA"/>
      </w:rPr>
    </w:lvl>
    <w:lvl w:ilvl="5" w:tplc="77A0CDBA">
      <w:numFmt w:val="bullet"/>
      <w:lvlText w:val="•"/>
      <w:lvlJc w:val="left"/>
      <w:pPr>
        <w:ind w:left="1620" w:hanging="360"/>
      </w:pPr>
      <w:rPr>
        <w:rFonts w:hint="default"/>
        <w:lang w:val="en-US" w:eastAsia="en-US" w:bidi="ar-SA"/>
      </w:rPr>
    </w:lvl>
    <w:lvl w:ilvl="6" w:tplc="DDF8078E">
      <w:numFmt w:val="bullet"/>
      <w:lvlText w:val="•"/>
      <w:lvlJc w:val="left"/>
      <w:pPr>
        <w:ind w:left="1852" w:hanging="360"/>
      </w:pPr>
      <w:rPr>
        <w:rFonts w:hint="default"/>
        <w:lang w:val="en-US" w:eastAsia="en-US" w:bidi="ar-SA"/>
      </w:rPr>
    </w:lvl>
    <w:lvl w:ilvl="7" w:tplc="566013E4">
      <w:numFmt w:val="bullet"/>
      <w:lvlText w:val="•"/>
      <w:lvlJc w:val="left"/>
      <w:pPr>
        <w:ind w:left="2084" w:hanging="360"/>
      </w:pPr>
      <w:rPr>
        <w:rFonts w:hint="default"/>
        <w:lang w:val="en-US" w:eastAsia="en-US" w:bidi="ar-SA"/>
      </w:rPr>
    </w:lvl>
    <w:lvl w:ilvl="8" w:tplc="906E506C">
      <w:numFmt w:val="bullet"/>
      <w:lvlText w:val="•"/>
      <w:lvlJc w:val="left"/>
      <w:pPr>
        <w:ind w:left="2316" w:hanging="360"/>
      </w:pPr>
      <w:rPr>
        <w:rFonts w:hint="default"/>
        <w:lang w:val="en-US" w:eastAsia="en-US" w:bidi="ar-SA"/>
      </w:rPr>
    </w:lvl>
  </w:abstractNum>
  <w:abstractNum w:abstractNumId="67" w15:restartNumberingAfterBreak="0">
    <w:nsid w:val="71DC4610"/>
    <w:multiLevelType w:val="hybridMultilevel"/>
    <w:tmpl w:val="0D70D35E"/>
    <w:lvl w:ilvl="0" w:tplc="339E92E0">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42F2C012">
      <w:numFmt w:val="bullet"/>
      <w:lvlText w:val="•"/>
      <w:lvlJc w:val="left"/>
      <w:pPr>
        <w:ind w:left="1155" w:hanging="360"/>
      </w:pPr>
      <w:rPr>
        <w:rFonts w:hint="default"/>
        <w:lang w:val="en-US" w:eastAsia="en-US" w:bidi="ar-SA"/>
      </w:rPr>
    </w:lvl>
    <w:lvl w:ilvl="2" w:tplc="1F3CC40A">
      <w:numFmt w:val="bullet"/>
      <w:lvlText w:val="•"/>
      <w:lvlJc w:val="left"/>
      <w:pPr>
        <w:ind w:left="1851" w:hanging="360"/>
      </w:pPr>
      <w:rPr>
        <w:rFonts w:hint="default"/>
        <w:lang w:val="en-US" w:eastAsia="en-US" w:bidi="ar-SA"/>
      </w:rPr>
    </w:lvl>
    <w:lvl w:ilvl="3" w:tplc="37E0FC2E">
      <w:numFmt w:val="bullet"/>
      <w:lvlText w:val="•"/>
      <w:lvlJc w:val="left"/>
      <w:pPr>
        <w:ind w:left="2547" w:hanging="360"/>
      </w:pPr>
      <w:rPr>
        <w:rFonts w:hint="default"/>
        <w:lang w:val="en-US" w:eastAsia="en-US" w:bidi="ar-SA"/>
      </w:rPr>
    </w:lvl>
    <w:lvl w:ilvl="4" w:tplc="12F458B4">
      <w:numFmt w:val="bullet"/>
      <w:lvlText w:val="•"/>
      <w:lvlJc w:val="left"/>
      <w:pPr>
        <w:ind w:left="3243" w:hanging="360"/>
      </w:pPr>
      <w:rPr>
        <w:rFonts w:hint="default"/>
        <w:lang w:val="en-US" w:eastAsia="en-US" w:bidi="ar-SA"/>
      </w:rPr>
    </w:lvl>
    <w:lvl w:ilvl="5" w:tplc="4A8A0278">
      <w:numFmt w:val="bullet"/>
      <w:lvlText w:val="•"/>
      <w:lvlJc w:val="left"/>
      <w:pPr>
        <w:ind w:left="3939" w:hanging="360"/>
      </w:pPr>
      <w:rPr>
        <w:rFonts w:hint="default"/>
        <w:lang w:val="en-US" w:eastAsia="en-US" w:bidi="ar-SA"/>
      </w:rPr>
    </w:lvl>
    <w:lvl w:ilvl="6" w:tplc="2A705614">
      <w:numFmt w:val="bullet"/>
      <w:lvlText w:val="•"/>
      <w:lvlJc w:val="left"/>
      <w:pPr>
        <w:ind w:left="4635" w:hanging="360"/>
      </w:pPr>
      <w:rPr>
        <w:rFonts w:hint="default"/>
        <w:lang w:val="en-US" w:eastAsia="en-US" w:bidi="ar-SA"/>
      </w:rPr>
    </w:lvl>
    <w:lvl w:ilvl="7" w:tplc="B002CF5E">
      <w:numFmt w:val="bullet"/>
      <w:lvlText w:val="•"/>
      <w:lvlJc w:val="left"/>
      <w:pPr>
        <w:ind w:left="5331" w:hanging="360"/>
      </w:pPr>
      <w:rPr>
        <w:rFonts w:hint="default"/>
        <w:lang w:val="en-US" w:eastAsia="en-US" w:bidi="ar-SA"/>
      </w:rPr>
    </w:lvl>
    <w:lvl w:ilvl="8" w:tplc="F59C1264">
      <w:numFmt w:val="bullet"/>
      <w:lvlText w:val="•"/>
      <w:lvlJc w:val="left"/>
      <w:pPr>
        <w:ind w:left="6027" w:hanging="360"/>
      </w:pPr>
      <w:rPr>
        <w:rFonts w:hint="default"/>
        <w:lang w:val="en-US" w:eastAsia="en-US" w:bidi="ar-SA"/>
      </w:rPr>
    </w:lvl>
  </w:abstractNum>
  <w:abstractNum w:abstractNumId="68" w15:restartNumberingAfterBreak="0">
    <w:nsid w:val="720A4B36"/>
    <w:multiLevelType w:val="hybridMultilevel"/>
    <w:tmpl w:val="5948A122"/>
    <w:lvl w:ilvl="0" w:tplc="42B8F7C0">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0D921F84">
      <w:numFmt w:val="bullet"/>
      <w:lvlText w:val="•"/>
      <w:lvlJc w:val="left"/>
      <w:pPr>
        <w:ind w:left="692" w:hanging="360"/>
      </w:pPr>
      <w:rPr>
        <w:rFonts w:hint="default"/>
        <w:lang w:val="en-US" w:eastAsia="en-US" w:bidi="ar-SA"/>
      </w:rPr>
    </w:lvl>
    <w:lvl w:ilvl="2" w:tplc="7CDA45EC">
      <w:numFmt w:val="bullet"/>
      <w:lvlText w:val="•"/>
      <w:lvlJc w:val="left"/>
      <w:pPr>
        <w:ind w:left="924" w:hanging="360"/>
      </w:pPr>
      <w:rPr>
        <w:rFonts w:hint="default"/>
        <w:lang w:val="en-US" w:eastAsia="en-US" w:bidi="ar-SA"/>
      </w:rPr>
    </w:lvl>
    <w:lvl w:ilvl="3" w:tplc="C95AF90A">
      <w:numFmt w:val="bullet"/>
      <w:lvlText w:val="•"/>
      <w:lvlJc w:val="left"/>
      <w:pPr>
        <w:ind w:left="1156" w:hanging="360"/>
      </w:pPr>
      <w:rPr>
        <w:rFonts w:hint="default"/>
        <w:lang w:val="en-US" w:eastAsia="en-US" w:bidi="ar-SA"/>
      </w:rPr>
    </w:lvl>
    <w:lvl w:ilvl="4" w:tplc="882C93FC">
      <w:numFmt w:val="bullet"/>
      <w:lvlText w:val="•"/>
      <w:lvlJc w:val="left"/>
      <w:pPr>
        <w:ind w:left="1388" w:hanging="360"/>
      </w:pPr>
      <w:rPr>
        <w:rFonts w:hint="default"/>
        <w:lang w:val="en-US" w:eastAsia="en-US" w:bidi="ar-SA"/>
      </w:rPr>
    </w:lvl>
    <w:lvl w:ilvl="5" w:tplc="980C6AB4">
      <w:numFmt w:val="bullet"/>
      <w:lvlText w:val="•"/>
      <w:lvlJc w:val="left"/>
      <w:pPr>
        <w:ind w:left="1620" w:hanging="360"/>
      </w:pPr>
      <w:rPr>
        <w:rFonts w:hint="default"/>
        <w:lang w:val="en-US" w:eastAsia="en-US" w:bidi="ar-SA"/>
      </w:rPr>
    </w:lvl>
    <w:lvl w:ilvl="6" w:tplc="0766298E">
      <w:numFmt w:val="bullet"/>
      <w:lvlText w:val="•"/>
      <w:lvlJc w:val="left"/>
      <w:pPr>
        <w:ind w:left="1852" w:hanging="360"/>
      </w:pPr>
      <w:rPr>
        <w:rFonts w:hint="default"/>
        <w:lang w:val="en-US" w:eastAsia="en-US" w:bidi="ar-SA"/>
      </w:rPr>
    </w:lvl>
    <w:lvl w:ilvl="7" w:tplc="74DEE5FC">
      <w:numFmt w:val="bullet"/>
      <w:lvlText w:val="•"/>
      <w:lvlJc w:val="left"/>
      <w:pPr>
        <w:ind w:left="2084" w:hanging="360"/>
      </w:pPr>
      <w:rPr>
        <w:rFonts w:hint="default"/>
        <w:lang w:val="en-US" w:eastAsia="en-US" w:bidi="ar-SA"/>
      </w:rPr>
    </w:lvl>
    <w:lvl w:ilvl="8" w:tplc="B074E668">
      <w:numFmt w:val="bullet"/>
      <w:lvlText w:val="•"/>
      <w:lvlJc w:val="left"/>
      <w:pPr>
        <w:ind w:left="2316" w:hanging="360"/>
      </w:pPr>
      <w:rPr>
        <w:rFonts w:hint="default"/>
        <w:lang w:val="en-US" w:eastAsia="en-US" w:bidi="ar-SA"/>
      </w:rPr>
    </w:lvl>
  </w:abstractNum>
  <w:abstractNum w:abstractNumId="69" w15:restartNumberingAfterBreak="0">
    <w:nsid w:val="746475D5"/>
    <w:multiLevelType w:val="hybridMultilevel"/>
    <w:tmpl w:val="9F5281C2"/>
    <w:lvl w:ilvl="0" w:tplc="514410DA">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CC0C7198">
      <w:numFmt w:val="bullet"/>
      <w:lvlText w:val="•"/>
      <w:lvlJc w:val="left"/>
      <w:pPr>
        <w:ind w:left="1155" w:hanging="360"/>
      </w:pPr>
      <w:rPr>
        <w:rFonts w:hint="default"/>
        <w:lang w:val="en-US" w:eastAsia="en-US" w:bidi="ar-SA"/>
      </w:rPr>
    </w:lvl>
    <w:lvl w:ilvl="2" w:tplc="3542ADFC">
      <w:numFmt w:val="bullet"/>
      <w:lvlText w:val="•"/>
      <w:lvlJc w:val="left"/>
      <w:pPr>
        <w:ind w:left="1851" w:hanging="360"/>
      </w:pPr>
      <w:rPr>
        <w:rFonts w:hint="default"/>
        <w:lang w:val="en-US" w:eastAsia="en-US" w:bidi="ar-SA"/>
      </w:rPr>
    </w:lvl>
    <w:lvl w:ilvl="3" w:tplc="236438C4">
      <w:numFmt w:val="bullet"/>
      <w:lvlText w:val="•"/>
      <w:lvlJc w:val="left"/>
      <w:pPr>
        <w:ind w:left="2547" w:hanging="360"/>
      </w:pPr>
      <w:rPr>
        <w:rFonts w:hint="default"/>
        <w:lang w:val="en-US" w:eastAsia="en-US" w:bidi="ar-SA"/>
      </w:rPr>
    </w:lvl>
    <w:lvl w:ilvl="4" w:tplc="2A06AC1A">
      <w:numFmt w:val="bullet"/>
      <w:lvlText w:val="•"/>
      <w:lvlJc w:val="left"/>
      <w:pPr>
        <w:ind w:left="3243" w:hanging="360"/>
      </w:pPr>
      <w:rPr>
        <w:rFonts w:hint="default"/>
        <w:lang w:val="en-US" w:eastAsia="en-US" w:bidi="ar-SA"/>
      </w:rPr>
    </w:lvl>
    <w:lvl w:ilvl="5" w:tplc="FB64E5F2">
      <w:numFmt w:val="bullet"/>
      <w:lvlText w:val="•"/>
      <w:lvlJc w:val="left"/>
      <w:pPr>
        <w:ind w:left="3939" w:hanging="360"/>
      </w:pPr>
      <w:rPr>
        <w:rFonts w:hint="default"/>
        <w:lang w:val="en-US" w:eastAsia="en-US" w:bidi="ar-SA"/>
      </w:rPr>
    </w:lvl>
    <w:lvl w:ilvl="6" w:tplc="FA8A157C">
      <w:numFmt w:val="bullet"/>
      <w:lvlText w:val="•"/>
      <w:lvlJc w:val="left"/>
      <w:pPr>
        <w:ind w:left="4635" w:hanging="360"/>
      </w:pPr>
      <w:rPr>
        <w:rFonts w:hint="default"/>
        <w:lang w:val="en-US" w:eastAsia="en-US" w:bidi="ar-SA"/>
      </w:rPr>
    </w:lvl>
    <w:lvl w:ilvl="7" w:tplc="AA983BDC">
      <w:numFmt w:val="bullet"/>
      <w:lvlText w:val="•"/>
      <w:lvlJc w:val="left"/>
      <w:pPr>
        <w:ind w:left="5331" w:hanging="360"/>
      </w:pPr>
      <w:rPr>
        <w:rFonts w:hint="default"/>
        <w:lang w:val="en-US" w:eastAsia="en-US" w:bidi="ar-SA"/>
      </w:rPr>
    </w:lvl>
    <w:lvl w:ilvl="8" w:tplc="F7982094">
      <w:numFmt w:val="bullet"/>
      <w:lvlText w:val="•"/>
      <w:lvlJc w:val="left"/>
      <w:pPr>
        <w:ind w:left="6027" w:hanging="360"/>
      </w:pPr>
      <w:rPr>
        <w:rFonts w:hint="default"/>
        <w:lang w:val="en-US" w:eastAsia="en-US" w:bidi="ar-SA"/>
      </w:rPr>
    </w:lvl>
  </w:abstractNum>
  <w:abstractNum w:abstractNumId="70" w15:restartNumberingAfterBreak="0">
    <w:nsid w:val="75A63FE5"/>
    <w:multiLevelType w:val="hybridMultilevel"/>
    <w:tmpl w:val="C75CBC68"/>
    <w:lvl w:ilvl="0" w:tplc="82C8A23E">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A950EC18">
      <w:numFmt w:val="bullet"/>
      <w:lvlText w:val="•"/>
      <w:lvlJc w:val="left"/>
      <w:pPr>
        <w:ind w:left="1155" w:hanging="360"/>
      </w:pPr>
      <w:rPr>
        <w:rFonts w:hint="default"/>
        <w:lang w:val="en-US" w:eastAsia="en-US" w:bidi="ar-SA"/>
      </w:rPr>
    </w:lvl>
    <w:lvl w:ilvl="2" w:tplc="11121D52">
      <w:numFmt w:val="bullet"/>
      <w:lvlText w:val="•"/>
      <w:lvlJc w:val="left"/>
      <w:pPr>
        <w:ind w:left="1851" w:hanging="360"/>
      </w:pPr>
      <w:rPr>
        <w:rFonts w:hint="default"/>
        <w:lang w:val="en-US" w:eastAsia="en-US" w:bidi="ar-SA"/>
      </w:rPr>
    </w:lvl>
    <w:lvl w:ilvl="3" w:tplc="50C2993A">
      <w:numFmt w:val="bullet"/>
      <w:lvlText w:val="•"/>
      <w:lvlJc w:val="left"/>
      <w:pPr>
        <w:ind w:left="2547" w:hanging="360"/>
      </w:pPr>
      <w:rPr>
        <w:rFonts w:hint="default"/>
        <w:lang w:val="en-US" w:eastAsia="en-US" w:bidi="ar-SA"/>
      </w:rPr>
    </w:lvl>
    <w:lvl w:ilvl="4" w:tplc="BD9448B8">
      <w:numFmt w:val="bullet"/>
      <w:lvlText w:val="•"/>
      <w:lvlJc w:val="left"/>
      <w:pPr>
        <w:ind w:left="3243" w:hanging="360"/>
      </w:pPr>
      <w:rPr>
        <w:rFonts w:hint="default"/>
        <w:lang w:val="en-US" w:eastAsia="en-US" w:bidi="ar-SA"/>
      </w:rPr>
    </w:lvl>
    <w:lvl w:ilvl="5" w:tplc="45FE988A">
      <w:numFmt w:val="bullet"/>
      <w:lvlText w:val="•"/>
      <w:lvlJc w:val="left"/>
      <w:pPr>
        <w:ind w:left="3939" w:hanging="360"/>
      </w:pPr>
      <w:rPr>
        <w:rFonts w:hint="default"/>
        <w:lang w:val="en-US" w:eastAsia="en-US" w:bidi="ar-SA"/>
      </w:rPr>
    </w:lvl>
    <w:lvl w:ilvl="6" w:tplc="95F8D560">
      <w:numFmt w:val="bullet"/>
      <w:lvlText w:val="•"/>
      <w:lvlJc w:val="left"/>
      <w:pPr>
        <w:ind w:left="4635" w:hanging="360"/>
      </w:pPr>
      <w:rPr>
        <w:rFonts w:hint="default"/>
        <w:lang w:val="en-US" w:eastAsia="en-US" w:bidi="ar-SA"/>
      </w:rPr>
    </w:lvl>
    <w:lvl w:ilvl="7" w:tplc="776A88A8">
      <w:numFmt w:val="bullet"/>
      <w:lvlText w:val="•"/>
      <w:lvlJc w:val="left"/>
      <w:pPr>
        <w:ind w:left="5331" w:hanging="360"/>
      </w:pPr>
      <w:rPr>
        <w:rFonts w:hint="default"/>
        <w:lang w:val="en-US" w:eastAsia="en-US" w:bidi="ar-SA"/>
      </w:rPr>
    </w:lvl>
    <w:lvl w:ilvl="8" w:tplc="151071F6">
      <w:numFmt w:val="bullet"/>
      <w:lvlText w:val="•"/>
      <w:lvlJc w:val="left"/>
      <w:pPr>
        <w:ind w:left="6027" w:hanging="360"/>
      </w:pPr>
      <w:rPr>
        <w:rFonts w:hint="default"/>
        <w:lang w:val="en-US" w:eastAsia="en-US" w:bidi="ar-SA"/>
      </w:rPr>
    </w:lvl>
  </w:abstractNum>
  <w:abstractNum w:abstractNumId="71" w15:restartNumberingAfterBreak="0">
    <w:nsid w:val="789A0A55"/>
    <w:multiLevelType w:val="hybridMultilevel"/>
    <w:tmpl w:val="1E0C2840"/>
    <w:lvl w:ilvl="0" w:tplc="92F671DC">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9C16A90E">
      <w:numFmt w:val="bullet"/>
      <w:lvlText w:val="•"/>
      <w:lvlJc w:val="left"/>
      <w:pPr>
        <w:ind w:left="692" w:hanging="360"/>
      </w:pPr>
      <w:rPr>
        <w:rFonts w:hint="default"/>
        <w:lang w:val="en-US" w:eastAsia="en-US" w:bidi="ar-SA"/>
      </w:rPr>
    </w:lvl>
    <w:lvl w:ilvl="2" w:tplc="2D78B65C">
      <w:numFmt w:val="bullet"/>
      <w:lvlText w:val="•"/>
      <w:lvlJc w:val="left"/>
      <w:pPr>
        <w:ind w:left="924" w:hanging="360"/>
      </w:pPr>
      <w:rPr>
        <w:rFonts w:hint="default"/>
        <w:lang w:val="en-US" w:eastAsia="en-US" w:bidi="ar-SA"/>
      </w:rPr>
    </w:lvl>
    <w:lvl w:ilvl="3" w:tplc="92D6B294">
      <w:numFmt w:val="bullet"/>
      <w:lvlText w:val="•"/>
      <w:lvlJc w:val="left"/>
      <w:pPr>
        <w:ind w:left="1156" w:hanging="360"/>
      </w:pPr>
      <w:rPr>
        <w:rFonts w:hint="default"/>
        <w:lang w:val="en-US" w:eastAsia="en-US" w:bidi="ar-SA"/>
      </w:rPr>
    </w:lvl>
    <w:lvl w:ilvl="4" w:tplc="523AD1DA">
      <w:numFmt w:val="bullet"/>
      <w:lvlText w:val="•"/>
      <w:lvlJc w:val="left"/>
      <w:pPr>
        <w:ind w:left="1388" w:hanging="360"/>
      </w:pPr>
      <w:rPr>
        <w:rFonts w:hint="default"/>
        <w:lang w:val="en-US" w:eastAsia="en-US" w:bidi="ar-SA"/>
      </w:rPr>
    </w:lvl>
    <w:lvl w:ilvl="5" w:tplc="27F2FBE8">
      <w:numFmt w:val="bullet"/>
      <w:lvlText w:val="•"/>
      <w:lvlJc w:val="left"/>
      <w:pPr>
        <w:ind w:left="1620" w:hanging="360"/>
      </w:pPr>
      <w:rPr>
        <w:rFonts w:hint="default"/>
        <w:lang w:val="en-US" w:eastAsia="en-US" w:bidi="ar-SA"/>
      </w:rPr>
    </w:lvl>
    <w:lvl w:ilvl="6" w:tplc="91DC1D96">
      <w:numFmt w:val="bullet"/>
      <w:lvlText w:val="•"/>
      <w:lvlJc w:val="left"/>
      <w:pPr>
        <w:ind w:left="1852" w:hanging="360"/>
      </w:pPr>
      <w:rPr>
        <w:rFonts w:hint="default"/>
        <w:lang w:val="en-US" w:eastAsia="en-US" w:bidi="ar-SA"/>
      </w:rPr>
    </w:lvl>
    <w:lvl w:ilvl="7" w:tplc="69F428B8">
      <w:numFmt w:val="bullet"/>
      <w:lvlText w:val="•"/>
      <w:lvlJc w:val="left"/>
      <w:pPr>
        <w:ind w:left="2084" w:hanging="360"/>
      </w:pPr>
      <w:rPr>
        <w:rFonts w:hint="default"/>
        <w:lang w:val="en-US" w:eastAsia="en-US" w:bidi="ar-SA"/>
      </w:rPr>
    </w:lvl>
    <w:lvl w:ilvl="8" w:tplc="8708E748">
      <w:numFmt w:val="bullet"/>
      <w:lvlText w:val="•"/>
      <w:lvlJc w:val="left"/>
      <w:pPr>
        <w:ind w:left="2316" w:hanging="360"/>
      </w:pPr>
      <w:rPr>
        <w:rFonts w:hint="default"/>
        <w:lang w:val="en-US" w:eastAsia="en-US" w:bidi="ar-SA"/>
      </w:rPr>
    </w:lvl>
  </w:abstractNum>
  <w:abstractNum w:abstractNumId="72" w15:restartNumberingAfterBreak="0">
    <w:nsid w:val="78E370D1"/>
    <w:multiLevelType w:val="hybridMultilevel"/>
    <w:tmpl w:val="BFBABA20"/>
    <w:lvl w:ilvl="0" w:tplc="DA86D392">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49720230">
      <w:numFmt w:val="bullet"/>
      <w:lvlText w:val="•"/>
      <w:lvlJc w:val="left"/>
      <w:pPr>
        <w:ind w:left="692" w:hanging="360"/>
      </w:pPr>
      <w:rPr>
        <w:rFonts w:hint="default"/>
        <w:lang w:val="en-US" w:eastAsia="en-US" w:bidi="ar-SA"/>
      </w:rPr>
    </w:lvl>
    <w:lvl w:ilvl="2" w:tplc="234CA2CC">
      <w:numFmt w:val="bullet"/>
      <w:lvlText w:val="•"/>
      <w:lvlJc w:val="left"/>
      <w:pPr>
        <w:ind w:left="924" w:hanging="360"/>
      </w:pPr>
      <w:rPr>
        <w:rFonts w:hint="default"/>
        <w:lang w:val="en-US" w:eastAsia="en-US" w:bidi="ar-SA"/>
      </w:rPr>
    </w:lvl>
    <w:lvl w:ilvl="3" w:tplc="E8940566">
      <w:numFmt w:val="bullet"/>
      <w:lvlText w:val="•"/>
      <w:lvlJc w:val="left"/>
      <w:pPr>
        <w:ind w:left="1156" w:hanging="360"/>
      </w:pPr>
      <w:rPr>
        <w:rFonts w:hint="default"/>
        <w:lang w:val="en-US" w:eastAsia="en-US" w:bidi="ar-SA"/>
      </w:rPr>
    </w:lvl>
    <w:lvl w:ilvl="4" w:tplc="597C6304">
      <w:numFmt w:val="bullet"/>
      <w:lvlText w:val="•"/>
      <w:lvlJc w:val="left"/>
      <w:pPr>
        <w:ind w:left="1388" w:hanging="360"/>
      </w:pPr>
      <w:rPr>
        <w:rFonts w:hint="default"/>
        <w:lang w:val="en-US" w:eastAsia="en-US" w:bidi="ar-SA"/>
      </w:rPr>
    </w:lvl>
    <w:lvl w:ilvl="5" w:tplc="01A45CBC">
      <w:numFmt w:val="bullet"/>
      <w:lvlText w:val="•"/>
      <w:lvlJc w:val="left"/>
      <w:pPr>
        <w:ind w:left="1620" w:hanging="360"/>
      </w:pPr>
      <w:rPr>
        <w:rFonts w:hint="default"/>
        <w:lang w:val="en-US" w:eastAsia="en-US" w:bidi="ar-SA"/>
      </w:rPr>
    </w:lvl>
    <w:lvl w:ilvl="6" w:tplc="FA10DE9A">
      <w:numFmt w:val="bullet"/>
      <w:lvlText w:val="•"/>
      <w:lvlJc w:val="left"/>
      <w:pPr>
        <w:ind w:left="1852" w:hanging="360"/>
      </w:pPr>
      <w:rPr>
        <w:rFonts w:hint="default"/>
        <w:lang w:val="en-US" w:eastAsia="en-US" w:bidi="ar-SA"/>
      </w:rPr>
    </w:lvl>
    <w:lvl w:ilvl="7" w:tplc="49083466">
      <w:numFmt w:val="bullet"/>
      <w:lvlText w:val="•"/>
      <w:lvlJc w:val="left"/>
      <w:pPr>
        <w:ind w:left="2084" w:hanging="360"/>
      </w:pPr>
      <w:rPr>
        <w:rFonts w:hint="default"/>
        <w:lang w:val="en-US" w:eastAsia="en-US" w:bidi="ar-SA"/>
      </w:rPr>
    </w:lvl>
    <w:lvl w:ilvl="8" w:tplc="9850DA56">
      <w:numFmt w:val="bullet"/>
      <w:lvlText w:val="•"/>
      <w:lvlJc w:val="left"/>
      <w:pPr>
        <w:ind w:left="2316" w:hanging="360"/>
      </w:pPr>
      <w:rPr>
        <w:rFonts w:hint="default"/>
        <w:lang w:val="en-US" w:eastAsia="en-US" w:bidi="ar-SA"/>
      </w:rPr>
    </w:lvl>
  </w:abstractNum>
  <w:abstractNum w:abstractNumId="73" w15:restartNumberingAfterBreak="0">
    <w:nsid w:val="7CB15B6A"/>
    <w:multiLevelType w:val="hybridMultilevel"/>
    <w:tmpl w:val="FEA00122"/>
    <w:lvl w:ilvl="0" w:tplc="FFFFFFFF">
      <w:start w:val="1"/>
      <w:numFmt w:val="decimal"/>
      <w:lvlText w:val="%1."/>
      <w:lvlJc w:val="left"/>
      <w:pPr>
        <w:ind w:left="422" w:hanging="243"/>
      </w:pPr>
      <w:rPr>
        <w:rFonts w:ascii="Calibri" w:eastAsia="Calibri" w:hAnsi="Calibri" w:cs="Calibri" w:hint="default"/>
        <w:b/>
        <w:bCs/>
        <w:i w:val="0"/>
        <w:iCs w:val="0"/>
        <w:w w:val="100"/>
        <w:sz w:val="22"/>
        <w:szCs w:val="22"/>
        <w:lang w:val="en-US" w:eastAsia="en-US" w:bidi="ar-SA"/>
      </w:rPr>
    </w:lvl>
    <w:lvl w:ilvl="1" w:tplc="FFFFFFFF">
      <w:numFmt w:val="bullet"/>
      <w:lvlText w:val="•"/>
      <w:lvlJc w:val="left"/>
      <w:pPr>
        <w:ind w:left="1396" w:hanging="243"/>
      </w:pPr>
      <w:rPr>
        <w:rFonts w:hint="default"/>
        <w:lang w:val="en-US" w:eastAsia="en-US" w:bidi="ar-SA"/>
      </w:rPr>
    </w:lvl>
    <w:lvl w:ilvl="2" w:tplc="FFFFFFFF">
      <w:numFmt w:val="bullet"/>
      <w:lvlText w:val="•"/>
      <w:lvlJc w:val="left"/>
      <w:pPr>
        <w:ind w:left="2372" w:hanging="243"/>
      </w:pPr>
      <w:rPr>
        <w:rFonts w:hint="default"/>
        <w:lang w:val="en-US" w:eastAsia="en-US" w:bidi="ar-SA"/>
      </w:rPr>
    </w:lvl>
    <w:lvl w:ilvl="3" w:tplc="FFFFFFFF">
      <w:numFmt w:val="bullet"/>
      <w:lvlText w:val="•"/>
      <w:lvlJc w:val="left"/>
      <w:pPr>
        <w:ind w:left="3348" w:hanging="243"/>
      </w:pPr>
      <w:rPr>
        <w:rFonts w:hint="default"/>
        <w:lang w:val="en-US" w:eastAsia="en-US" w:bidi="ar-SA"/>
      </w:rPr>
    </w:lvl>
    <w:lvl w:ilvl="4" w:tplc="FFFFFFFF">
      <w:numFmt w:val="bullet"/>
      <w:lvlText w:val="•"/>
      <w:lvlJc w:val="left"/>
      <w:pPr>
        <w:ind w:left="4324" w:hanging="243"/>
      </w:pPr>
      <w:rPr>
        <w:rFonts w:hint="default"/>
        <w:lang w:val="en-US" w:eastAsia="en-US" w:bidi="ar-SA"/>
      </w:rPr>
    </w:lvl>
    <w:lvl w:ilvl="5" w:tplc="FFFFFFFF">
      <w:numFmt w:val="bullet"/>
      <w:lvlText w:val="•"/>
      <w:lvlJc w:val="left"/>
      <w:pPr>
        <w:ind w:left="5300" w:hanging="243"/>
      </w:pPr>
      <w:rPr>
        <w:rFonts w:hint="default"/>
        <w:lang w:val="en-US" w:eastAsia="en-US" w:bidi="ar-SA"/>
      </w:rPr>
    </w:lvl>
    <w:lvl w:ilvl="6" w:tplc="FFFFFFFF">
      <w:numFmt w:val="bullet"/>
      <w:lvlText w:val="•"/>
      <w:lvlJc w:val="left"/>
      <w:pPr>
        <w:ind w:left="6276" w:hanging="243"/>
      </w:pPr>
      <w:rPr>
        <w:rFonts w:hint="default"/>
        <w:lang w:val="en-US" w:eastAsia="en-US" w:bidi="ar-SA"/>
      </w:rPr>
    </w:lvl>
    <w:lvl w:ilvl="7" w:tplc="FFFFFFFF">
      <w:numFmt w:val="bullet"/>
      <w:lvlText w:val="•"/>
      <w:lvlJc w:val="left"/>
      <w:pPr>
        <w:ind w:left="7252" w:hanging="243"/>
      </w:pPr>
      <w:rPr>
        <w:rFonts w:hint="default"/>
        <w:lang w:val="en-US" w:eastAsia="en-US" w:bidi="ar-SA"/>
      </w:rPr>
    </w:lvl>
    <w:lvl w:ilvl="8" w:tplc="FFFFFFFF">
      <w:numFmt w:val="bullet"/>
      <w:lvlText w:val="•"/>
      <w:lvlJc w:val="left"/>
      <w:pPr>
        <w:ind w:left="8228" w:hanging="243"/>
      </w:pPr>
      <w:rPr>
        <w:rFonts w:hint="default"/>
        <w:lang w:val="en-US" w:eastAsia="en-US" w:bidi="ar-SA"/>
      </w:rPr>
    </w:lvl>
  </w:abstractNum>
  <w:abstractNum w:abstractNumId="74" w15:restartNumberingAfterBreak="0">
    <w:nsid w:val="7DFE4D0F"/>
    <w:multiLevelType w:val="hybridMultilevel"/>
    <w:tmpl w:val="DC38E15E"/>
    <w:lvl w:ilvl="0" w:tplc="5CAA7A1A">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970E76B6">
      <w:numFmt w:val="bullet"/>
      <w:lvlText w:val="•"/>
      <w:lvlJc w:val="left"/>
      <w:pPr>
        <w:ind w:left="1152" w:hanging="360"/>
      </w:pPr>
      <w:rPr>
        <w:rFonts w:hint="default"/>
        <w:lang w:val="en-US" w:eastAsia="en-US" w:bidi="ar-SA"/>
      </w:rPr>
    </w:lvl>
    <w:lvl w:ilvl="2" w:tplc="BE320630">
      <w:numFmt w:val="bullet"/>
      <w:lvlText w:val="•"/>
      <w:lvlJc w:val="left"/>
      <w:pPr>
        <w:ind w:left="1844" w:hanging="360"/>
      </w:pPr>
      <w:rPr>
        <w:rFonts w:hint="default"/>
        <w:lang w:val="en-US" w:eastAsia="en-US" w:bidi="ar-SA"/>
      </w:rPr>
    </w:lvl>
    <w:lvl w:ilvl="3" w:tplc="CC9AE4C0">
      <w:numFmt w:val="bullet"/>
      <w:lvlText w:val="•"/>
      <w:lvlJc w:val="left"/>
      <w:pPr>
        <w:ind w:left="2536" w:hanging="360"/>
      </w:pPr>
      <w:rPr>
        <w:rFonts w:hint="default"/>
        <w:lang w:val="en-US" w:eastAsia="en-US" w:bidi="ar-SA"/>
      </w:rPr>
    </w:lvl>
    <w:lvl w:ilvl="4" w:tplc="2222EE3C">
      <w:numFmt w:val="bullet"/>
      <w:lvlText w:val="•"/>
      <w:lvlJc w:val="left"/>
      <w:pPr>
        <w:ind w:left="3229" w:hanging="360"/>
      </w:pPr>
      <w:rPr>
        <w:rFonts w:hint="default"/>
        <w:lang w:val="en-US" w:eastAsia="en-US" w:bidi="ar-SA"/>
      </w:rPr>
    </w:lvl>
    <w:lvl w:ilvl="5" w:tplc="1248BE00">
      <w:numFmt w:val="bullet"/>
      <w:lvlText w:val="•"/>
      <w:lvlJc w:val="left"/>
      <w:pPr>
        <w:ind w:left="3921" w:hanging="360"/>
      </w:pPr>
      <w:rPr>
        <w:rFonts w:hint="default"/>
        <w:lang w:val="en-US" w:eastAsia="en-US" w:bidi="ar-SA"/>
      </w:rPr>
    </w:lvl>
    <w:lvl w:ilvl="6" w:tplc="8CBA40DA">
      <w:numFmt w:val="bullet"/>
      <w:lvlText w:val="•"/>
      <w:lvlJc w:val="left"/>
      <w:pPr>
        <w:ind w:left="4613" w:hanging="360"/>
      </w:pPr>
      <w:rPr>
        <w:rFonts w:hint="default"/>
        <w:lang w:val="en-US" w:eastAsia="en-US" w:bidi="ar-SA"/>
      </w:rPr>
    </w:lvl>
    <w:lvl w:ilvl="7" w:tplc="55D8ACAA">
      <w:numFmt w:val="bullet"/>
      <w:lvlText w:val="•"/>
      <w:lvlJc w:val="left"/>
      <w:pPr>
        <w:ind w:left="5306" w:hanging="360"/>
      </w:pPr>
      <w:rPr>
        <w:rFonts w:hint="default"/>
        <w:lang w:val="en-US" w:eastAsia="en-US" w:bidi="ar-SA"/>
      </w:rPr>
    </w:lvl>
    <w:lvl w:ilvl="8" w:tplc="8838410E">
      <w:numFmt w:val="bullet"/>
      <w:lvlText w:val="•"/>
      <w:lvlJc w:val="left"/>
      <w:pPr>
        <w:ind w:left="5998" w:hanging="360"/>
      </w:pPr>
      <w:rPr>
        <w:rFonts w:hint="default"/>
        <w:lang w:val="en-US" w:eastAsia="en-US" w:bidi="ar-SA"/>
      </w:rPr>
    </w:lvl>
  </w:abstractNum>
  <w:num w:numId="1" w16cid:durableId="890314080">
    <w:abstractNumId w:val="5"/>
  </w:num>
  <w:num w:numId="2" w16cid:durableId="974603125">
    <w:abstractNumId w:val="11"/>
  </w:num>
  <w:num w:numId="3" w16cid:durableId="1027876760">
    <w:abstractNumId w:val="31"/>
  </w:num>
  <w:num w:numId="4" w16cid:durableId="488181830">
    <w:abstractNumId w:val="8"/>
  </w:num>
  <w:num w:numId="5" w16cid:durableId="291836017">
    <w:abstractNumId w:val="27"/>
  </w:num>
  <w:num w:numId="6" w16cid:durableId="130027427">
    <w:abstractNumId w:val="2"/>
  </w:num>
  <w:num w:numId="7" w16cid:durableId="1547108616">
    <w:abstractNumId w:val="48"/>
  </w:num>
  <w:num w:numId="8" w16cid:durableId="1827815056">
    <w:abstractNumId w:val="44"/>
  </w:num>
  <w:num w:numId="9" w16cid:durableId="1357854453">
    <w:abstractNumId w:val="69"/>
  </w:num>
  <w:num w:numId="10" w16cid:durableId="917785384">
    <w:abstractNumId w:val="20"/>
  </w:num>
  <w:num w:numId="11" w16cid:durableId="1600331735">
    <w:abstractNumId w:val="53"/>
  </w:num>
  <w:num w:numId="12" w16cid:durableId="773398266">
    <w:abstractNumId w:val="67"/>
  </w:num>
  <w:num w:numId="13" w16cid:durableId="1528714179">
    <w:abstractNumId w:val="1"/>
  </w:num>
  <w:num w:numId="14" w16cid:durableId="499202587">
    <w:abstractNumId w:val="39"/>
  </w:num>
  <w:num w:numId="15" w16cid:durableId="1479374300">
    <w:abstractNumId w:val="70"/>
  </w:num>
  <w:num w:numId="16" w16cid:durableId="809786570">
    <w:abstractNumId w:val="35"/>
  </w:num>
  <w:num w:numId="17" w16cid:durableId="1857113929">
    <w:abstractNumId w:val="38"/>
  </w:num>
  <w:num w:numId="18" w16cid:durableId="1145393542">
    <w:abstractNumId w:val="13"/>
  </w:num>
  <w:num w:numId="19" w16cid:durableId="717165204">
    <w:abstractNumId w:val="0"/>
  </w:num>
  <w:num w:numId="20" w16cid:durableId="1592229860">
    <w:abstractNumId w:val="10"/>
  </w:num>
  <w:num w:numId="21" w16cid:durableId="2142074668">
    <w:abstractNumId w:val="9"/>
  </w:num>
  <w:num w:numId="22" w16cid:durableId="1902717791">
    <w:abstractNumId w:val="45"/>
  </w:num>
  <w:num w:numId="23" w16cid:durableId="1245535302">
    <w:abstractNumId w:val="16"/>
  </w:num>
  <w:num w:numId="24" w16cid:durableId="933637225">
    <w:abstractNumId w:val="51"/>
  </w:num>
  <w:num w:numId="25" w16cid:durableId="2111317951">
    <w:abstractNumId w:val="34"/>
  </w:num>
  <w:num w:numId="26" w16cid:durableId="1503736290">
    <w:abstractNumId w:val="6"/>
  </w:num>
  <w:num w:numId="27" w16cid:durableId="1877891036">
    <w:abstractNumId w:val="55"/>
  </w:num>
  <w:num w:numId="28" w16cid:durableId="1317223295">
    <w:abstractNumId w:val="74"/>
  </w:num>
  <w:num w:numId="29" w16cid:durableId="1299259170">
    <w:abstractNumId w:val="21"/>
  </w:num>
  <w:num w:numId="30" w16cid:durableId="769550232">
    <w:abstractNumId w:val="52"/>
  </w:num>
  <w:num w:numId="31" w16cid:durableId="2053652228">
    <w:abstractNumId w:val="14"/>
  </w:num>
  <w:num w:numId="32" w16cid:durableId="652611220">
    <w:abstractNumId w:val="56"/>
  </w:num>
  <w:num w:numId="33" w16cid:durableId="996573035">
    <w:abstractNumId w:val="46"/>
  </w:num>
  <w:num w:numId="34" w16cid:durableId="478808693">
    <w:abstractNumId w:val="43"/>
  </w:num>
  <w:num w:numId="35" w16cid:durableId="874584181">
    <w:abstractNumId w:val="18"/>
  </w:num>
  <w:num w:numId="36" w16cid:durableId="1762220292">
    <w:abstractNumId w:val="66"/>
  </w:num>
  <w:num w:numId="37" w16cid:durableId="1034885165">
    <w:abstractNumId w:val="40"/>
  </w:num>
  <w:num w:numId="38" w16cid:durableId="1081876004">
    <w:abstractNumId w:val="29"/>
  </w:num>
  <w:num w:numId="39" w16cid:durableId="1189637698">
    <w:abstractNumId w:val="42"/>
  </w:num>
  <w:num w:numId="40" w16cid:durableId="1816751935">
    <w:abstractNumId w:val="50"/>
  </w:num>
  <w:num w:numId="41" w16cid:durableId="904218334">
    <w:abstractNumId w:val="65"/>
  </w:num>
  <w:num w:numId="42" w16cid:durableId="790436120">
    <w:abstractNumId w:val="61"/>
  </w:num>
  <w:num w:numId="43" w16cid:durableId="372273845">
    <w:abstractNumId w:val="58"/>
  </w:num>
  <w:num w:numId="44" w16cid:durableId="877547098">
    <w:abstractNumId w:val="47"/>
  </w:num>
  <w:num w:numId="45" w16cid:durableId="191112192">
    <w:abstractNumId w:val="71"/>
  </w:num>
  <w:num w:numId="46" w16cid:durableId="413209616">
    <w:abstractNumId w:val="19"/>
  </w:num>
  <w:num w:numId="47" w16cid:durableId="644743663">
    <w:abstractNumId w:val="62"/>
  </w:num>
  <w:num w:numId="48" w16cid:durableId="1171022424">
    <w:abstractNumId w:val="17"/>
  </w:num>
  <w:num w:numId="49" w16cid:durableId="2023972083">
    <w:abstractNumId w:val="68"/>
  </w:num>
  <w:num w:numId="50" w16cid:durableId="1435975844">
    <w:abstractNumId w:val="54"/>
  </w:num>
  <w:num w:numId="51" w16cid:durableId="2109233464">
    <w:abstractNumId w:val="72"/>
  </w:num>
  <w:num w:numId="52" w16cid:durableId="1266111034">
    <w:abstractNumId w:val="49"/>
  </w:num>
  <w:num w:numId="53" w16cid:durableId="529029797">
    <w:abstractNumId w:val="30"/>
  </w:num>
  <w:num w:numId="54" w16cid:durableId="32733278">
    <w:abstractNumId w:val="25"/>
  </w:num>
  <w:num w:numId="55" w16cid:durableId="2093970273">
    <w:abstractNumId w:val="64"/>
  </w:num>
  <w:num w:numId="56" w16cid:durableId="36317131">
    <w:abstractNumId w:val="37"/>
  </w:num>
  <w:num w:numId="57" w16cid:durableId="1266423316">
    <w:abstractNumId w:val="23"/>
  </w:num>
  <w:num w:numId="58" w16cid:durableId="911308110">
    <w:abstractNumId w:val="15"/>
  </w:num>
  <w:num w:numId="59" w16cid:durableId="1275668530">
    <w:abstractNumId w:val="36"/>
  </w:num>
  <w:num w:numId="60" w16cid:durableId="366837755">
    <w:abstractNumId w:val="33"/>
  </w:num>
  <w:num w:numId="61" w16cid:durableId="927007347">
    <w:abstractNumId w:val="63"/>
  </w:num>
  <w:num w:numId="62" w16cid:durableId="1326589556">
    <w:abstractNumId w:val="32"/>
  </w:num>
  <w:num w:numId="63" w16cid:durableId="1405496463">
    <w:abstractNumId w:val="24"/>
  </w:num>
  <w:num w:numId="64" w16cid:durableId="1063261531">
    <w:abstractNumId w:val="41"/>
  </w:num>
  <w:num w:numId="65" w16cid:durableId="15280755">
    <w:abstractNumId w:val="7"/>
  </w:num>
  <w:num w:numId="66" w16cid:durableId="816578708">
    <w:abstractNumId w:val="22"/>
  </w:num>
  <w:num w:numId="67" w16cid:durableId="944769112">
    <w:abstractNumId w:val="28"/>
  </w:num>
  <w:num w:numId="68" w16cid:durableId="1543247314">
    <w:abstractNumId w:val="60"/>
  </w:num>
  <w:num w:numId="69" w16cid:durableId="1480153737">
    <w:abstractNumId w:val="4"/>
  </w:num>
  <w:num w:numId="70" w16cid:durableId="1942449782">
    <w:abstractNumId w:val="12"/>
  </w:num>
  <w:num w:numId="71" w16cid:durableId="1795521401">
    <w:abstractNumId w:val="59"/>
  </w:num>
  <w:num w:numId="72" w16cid:durableId="1856916245">
    <w:abstractNumId w:val="73"/>
  </w:num>
  <w:num w:numId="73" w16cid:durableId="2132245179">
    <w:abstractNumId w:val="3"/>
  </w:num>
  <w:num w:numId="74" w16cid:durableId="820541833">
    <w:abstractNumId w:val="57"/>
  </w:num>
  <w:num w:numId="75" w16cid:durableId="192890154">
    <w:abstractNumId w:val="2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38"/>
    <w:rsid w:val="0001215B"/>
    <w:rsid w:val="0001765B"/>
    <w:rsid w:val="00017B11"/>
    <w:rsid w:val="000231EF"/>
    <w:rsid w:val="0002337B"/>
    <w:rsid w:val="000233D2"/>
    <w:rsid w:val="00044141"/>
    <w:rsid w:val="000442B6"/>
    <w:rsid w:val="00047829"/>
    <w:rsid w:val="00050972"/>
    <w:rsid w:val="000542CD"/>
    <w:rsid w:val="0006408F"/>
    <w:rsid w:val="000644C2"/>
    <w:rsid w:val="0006580C"/>
    <w:rsid w:val="0007478A"/>
    <w:rsid w:val="00077F2E"/>
    <w:rsid w:val="00086EDD"/>
    <w:rsid w:val="00092AD0"/>
    <w:rsid w:val="00097AEB"/>
    <w:rsid w:val="000A141C"/>
    <w:rsid w:val="000B3746"/>
    <w:rsid w:val="000C4585"/>
    <w:rsid w:val="000C5F15"/>
    <w:rsid w:val="000D2ECF"/>
    <w:rsid w:val="000D5F9E"/>
    <w:rsid w:val="000D6926"/>
    <w:rsid w:val="000E33C7"/>
    <w:rsid w:val="000E539D"/>
    <w:rsid w:val="000F31EF"/>
    <w:rsid w:val="00101947"/>
    <w:rsid w:val="001128EA"/>
    <w:rsid w:val="00122386"/>
    <w:rsid w:val="001311EF"/>
    <w:rsid w:val="00160336"/>
    <w:rsid w:val="0016481F"/>
    <w:rsid w:val="00177B35"/>
    <w:rsid w:val="00183D62"/>
    <w:rsid w:val="001900F5"/>
    <w:rsid w:val="00192D9E"/>
    <w:rsid w:val="001959EC"/>
    <w:rsid w:val="00195B1E"/>
    <w:rsid w:val="0019676B"/>
    <w:rsid w:val="001B3B8E"/>
    <w:rsid w:val="001B3F75"/>
    <w:rsid w:val="001B7196"/>
    <w:rsid w:val="001C28EC"/>
    <w:rsid w:val="001D2B38"/>
    <w:rsid w:val="001E403F"/>
    <w:rsid w:val="001F7B19"/>
    <w:rsid w:val="00202108"/>
    <w:rsid w:val="00205343"/>
    <w:rsid w:val="00210011"/>
    <w:rsid w:val="00235AEC"/>
    <w:rsid w:val="00250232"/>
    <w:rsid w:val="00253E76"/>
    <w:rsid w:val="00270924"/>
    <w:rsid w:val="00272219"/>
    <w:rsid w:val="00283F0C"/>
    <w:rsid w:val="0029080E"/>
    <w:rsid w:val="002958FE"/>
    <w:rsid w:val="002D20A2"/>
    <w:rsid w:val="002D44FC"/>
    <w:rsid w:val="002D5EEB"/>
    <w:rsid w:val="002E2A5A"/>
    <w:rsid w:val="002E76BE"/>
    <w:rsid w:val="002F0C88"/>
    <w:rsid w:val="002F1201"/>
    <w:rsid w:val="003138BE"/>
    <w:rsid w:val="00317C99"/>
    <w:rsid w:val="00324FF9"/>
    <w:rsid w:val="00327827"/>
    <w:rsid w:val="003358BF"/>
    <w:rsid w:val="003510D8"/>
    <w:rsid w:val="0035138E"/>
    <w:rsid w:val="00390639"/>
    <w:rsid w:val="00390955"/>
    <w:rsid w:val="00395588"/>
    <w:rsid w:val="00396076"/>
    <w:rsid w:val="003A2364"/>
    <w:rsid w:val="003C3B3C"/>
    <w:rsid w:val="003C5BA7"/>
    <w:rsid w:val="003E4746"/>
    <w:rsid w:val="003F4463"/>
    <w:rsid w:val="003F5FA5"/>
    <w:rsid w:val="003F7C25"/>
    <w:rsid w:val="00404945"/>
    <w:rsid w:val="00414B67"/>
    <w:rsid w:val="00417E86"/>
    <w:rsid w:val="00432E7F"/>
    <w:rsid w:val="004368DF"/>
    <w:rsid w:val="00436AD3"/>
    <w:rsid w:val="00444FAF"/>
    <w:rsid w:val="00471101"/>
    <w:rsid w:val="00472BC2"/>
    <w:rsid w:val="00490C97"/>
    <w:rsid w:val="00494843"/>
    <w:rsid w:val="004A3132"/>
    <w:rsid w:val="004A3386"/>
    <w:rsid w:val="004B0AA9"/>
    <w:rsid w:val="004C4F4E"/>
    <w:rsid w:val="004D2724"/>
    <w:rsid w:val="004E64EC"/>
    <w:rsid w:val="004E7A91"/>
    <w:rsid w:val="004F12A9"/>
    <w:rsid w:val="004F3E9E"/>
    <w:rsid w:val="004F6249"/>
    <w:rsid w:val="00504A0D"/>
    <w:rsid w:val="00507F04"/>
    <w:rsid w:val="00523285"/>
    <w:rsid w:val="00526727"/>
    <w:rsid w:val="00533307"/>
    <w:rsid w:val="00544F1A"/>
    <w:rsid w:val="00545BFC"/>
    <w:rsid w:val="00554B1D"/>
    <w:rsid w:val="005644B3"/>
    <w:rsid w:val="00567946"/>
    <w:rsid w:val="00570A05"/>
    <w:rsid w:val="0058133D"/>
    <w:rsid w:val="00587BF5"/>
    <w:rsid w:val="0059298E"/>
    <w:rsid w:val="00596472"/>
    <w:rsid w:val="005C1C46"/>
    <w:rsid w:val="005C2B83"/>
    <w:rsid w:val="005D39FF"/>
    <w:rsid w:val="005D59A8"/>
    <w:rsid w:val="005E41F7"/>
    <w:rsid w:val="005E448E"/>
    <w:rsid w:val="005F1D84"/>
    <w:rsid w:val="005F1E3B"/>
    <w:rsid w:val="005F30B6"/>
    <w:rsid w:val="00617B44"/>
    <w:rsid w:val="00630E18"/>
    <w:rsid w:val="0064333D"/>
    <w:rsid w:val="00643D47"/>
    <w:rsid w:val="0065294D"/>
    <w:rsid w:val="00655B09"/>
    <w:rsid w:val="00673A3F"/>
    <w:rsid w:val="0068011E"/>
    <w:rsid w:val="0068278F"/>
    <w:rsid w:val="006B0ECF"/>
    <w:rsid w:val="006B7821"/>
    <w:rsid w:val="006C32D3"/>
    <w:rsid w:val="006C5FF5"/>
    <w:rsid w:val="006D767F"/>
    <w:rsid w:val="006E1764"/>
    <w:rsid w:val="006F1ED6"/>
    <w:rsid w:val="006F3AA3"/>
    <w:rsid w:val="007022A5"/>
    <w:rsid w:val="00704A41"/>
    <w:rsid w:val="00706A11"/>
    <w:rsid w:val="00713F4B"/>
    <w:rsid w:val="00721197"/>
    <w:rsid w:val="007215FC"/>
    <w:rsid w:val="00732D00"/>
    <w:rsid w:val="00746389"/>
    <w:rsid w:val="00761CF7"/>
    <w:rsid w:val="007646DB"/>
    <w:rsid w:val="007666EA"/>
    <w:rsid w:val="007A27DD"/>
    <w:rsid w:val="007A4A3C"/>
    <w:rsid w:val="007A5EE1"/>
    <w:rsid w:val="007B0C39"/>
    <w:rsid w:val="007B669C"/>
    <w:rsid w:val="007C262B"/>
    <w:rsid w:val="007D2C91"/>
    <w:rsid w:val="007F3F6A"/>
    <w:rsid w:val="00802C93"/>
    <w:rsid w:val="00802E53"/>
    <w:rsid w:val="00805F75"/>
    <w:rsid w:val="008149CA"/>
    <w:rsid w:val="008308EE"/>
    <w:rsid w:val="00836F06"/>
    <w:rsid w:val="008400C2"/>
    <w:rsid w:val="00843C35"/>
    <w:rsid w:val="00862883"/>
    <w:rsid w:val="00867ABC"/>
    <w:rsid w:val="0087769E"/>
    <w:rsid w:val="008875EA"/>
    <w:rsid w:val="00892D91"/>
    <w:rsid w:val="00897127"/>
    <w:rsid w:val="008A113B"/>
    <w:rsid w:val="008A295C"/>
    <w:rsid w:val="008A7EC6"/>
    <w:rsid w:val="008C1CFB"/>
    <w:rsid w:val="008D0E2A"/>
    <w:rsid w:val="008D1B0E"/>
    <w:rsid w:val="008E761C"/>
    <w:rsid w:val="008F6A4C"/>
    <w:rsid w:val="009021E9"/>
    <w:rsid w:val="00903B84"/>
    <w:rsid w:val="00911835"/>
    <w:rsid w:val="00913FE2"/>
    <w:rsid w:val="00927F8C"/>
    <w:rsid w:val="00930FF3"/>
    <w:rsid w:val="00935572"/>
    <w:rsid w:val="00944F7C"/>
    <w:rsid w:val="00976DD2"/>
    <w:rsid w:val="009800E3"/>
    <w:rsid w:val="009926C9"/>
    <w:rsid w:val="0099403E"/>
    <w:rsid w:val="009A1C6E"/>
    <w:rsid w:val="009B1244"/>
    <w:rsid w:val="009B3FF3"/>
    <w:rsid w:val="009B5139"/>
    <w:rsid w:val="009C4D61"/>
    <w:rsid w:val="009D46A6"/>
    <w:rsid w:val="009D510E"/>
    <w:rsid w:val="009E3610"/>
    <w:rsid w:val="009E4451"/>
    <w:rsid w:val="009E5E7C"/>
    <w:rsid w:val="009F4B04"/>
    <w:rsid w:val="00A043B2"/>
    <w:rsid w:val="00A0544A"/>
    <w:rsid w:val="00A17DE3"/>
    <w:rsid w:val="00A20A46"/>
    <w:rsid w:val="00A25788"/>
    <w:rsid w:val="00A3448A"/>
    <w:rsid w:val="00A61AE0"/>
    <w:rsid w:val="00A627C0"/>
    <w:rsid w:val="00A84168"/>
    <w:rsid w:val="00A93A78"/>
    <w:rsid w:val="00A94C2A"/>
    <w:rsid w:val="00A95225"/>
    <w:rsid w:val="00AA3320"/>
    <w:rsid w:val="00AA76A6"/>
    <w:rsid w:val="00AB1CF6"/>
    <w:rsid w:val="00AB7E5A"/>
    <w:rsid w:val="00AC0EA0"/>
    <w:rsid w:val="00AC7083"/>
    <w:rsid w:val="00AD2FCF"/>
    <w:rsid w:val="00AF192A"/>
    <w:rsid w:val="00AF5A94"/>
    <w:rsid w:val="00B00FD4"/>
    <w:rsid w:val="00B112F4"/>
    <w:rsid w:val="00B163E5"/>
    <w:rsid w:val="00B173BD"/>
    <w:rsid w:val="00B20A02"/>
    <w:rsid w:val="00B20C96"/>
    <w:rsid w:val="00B21022"/>
    <w:rsid w:val="00B222E8"/>
    <w:rsid w:val="00B414DE"/>
    <w:rsid w:val="00B47B59"/>
    <w:rsid w:val="00B52397"/>
    <w:rsid w:val="00B61EC7"/>
    <w:rsid w:val="00B71CB6"/>
    <w:rsid w:val="00B94DD8"/>
    <w:rsid w:val="00BA17F2"/>
    <w:rsid w:val="00BB397F"/>
    <w:rsid w:val="00BB6761"/>
    <w:rsid w:val="00BB6FD4"/>
    <w:rsid w:val="00BB79F6"/>
    <w:rsid w:val="00BC28C5"/>
    <w:rsid w:val="00BC365D"/>
    <w:rsid w:val="00BD0FD9"/>
    <w:rsid w:val="00BD365D"/>
    <w:rsid w:val="00BD5C61"/>
    <w:rsid w:val="00BD66A1"/>
    <w:rsid w:val="00BE2AAB"/>
    <w:rsid w:val="00BE5D7D"/>
    <w:rsid w:val="00C12376"/>
    <w:rsid w:val="00C169DA"/>
    <w:rsid w:val="00C230FC"/>
    <w:rsid w:val="00C41391"/>
    <w:rsid w:val="00C50348"/>
    <w:rsid w:val="00C547F6"/>
    <w:rsid w:val="00C647C3"/>
    <w:rsid w:val="00C706B0"/>
    <w:rsid w:val="00C71E7C"/>
    <w:rsid w:val="00C8309C"/>
    <w:rsid w:val="00C8584E"/>
    <w:rsid w:val="00CC5DD7"/>
    <w:rsid w:val="00CC6BA4"/>
    <w:rsid w:val="00CE6BE5"/>
    <w:rsid w:val="00CF12F6"/>
    <w:rsid w:val="00CF702D"/>
    <w:rsid w:val="00D06744"/>
    <w:rsid w:val="00D1777F"/>
    <w:rsid w:val="00D21E8F"/>
    <w:rsid w:val="00D23E38"/>
    <w:rsid w:val="00D273EE"/>
    <w:rsid w:val="00D37FE7"/>
    <w:rsid w:val="00D50000"/>
    <w:rsid w:val="00D52713"/>
    <w:rsid w:val="00D55241"/>
    <w:rsid w:val="00D62570"/>
    <w:rsid w:val="00D76AA3"/>
    <w:rsid w:val="00D95D4A"/>
    <w:rsid w:val="00D961C4"/>
    <w:rsid w:val="00D970A5"/>
    <w:rsid w:val="00D97411"/>
    <w:rsid w:val="00DA1EEE"/>
    <w:rsid w:val="00DB752B"/>
    <w:rsid w:val="00E26914"/>
    <w:rsid w:val="00E36BD1"/>
    <w:rsid w:val="00E412FD"/>
    <w:rsid w:val="00E41801"/>
    <w:rsid w:val="00E425C5"/>
    <w:rsid w:val="00E4447C"/>
    <w:rsid w:val="00E520CB"/>
    <w:rsid w:val="00E54209"/>
    <w:rsid w:val="00E7119E"/>
    <w:rsid w:val="00E77102"/>
    <w:rsid w:val="00E83280"/>
    <w:rsid w:val="00E8768F"/>
    <w:rsid w:val="00E9595C"/>
    <w:rsid w:val="00EA5C33"/>
    <w:rsid w:val="00EB01D6"/>
    <w:rsid w:val="00EB359F"/>
    <w:rsid w:val="00ED5EF4"/>
    <w:rsid w:val="00ED77D7"/>
    <w:rsid w:val="00EE4E9D"/>
    <w:rsid w:val="00EF1D4D"/>
    <w:rsid w:val="00EF5CD7"/>
    <w:rsid w:val="00F04081"/>
    <w:rsid w:val="00F16AC8"/>
    <w:rsid w:val="00F216BB"/>
    <w:rsid w:val="00F276DE"/>
    <w:rsid w:val="00F3211C"/>
    <w:rsid w:val="00F43843"/>
    <w:rsid w:val="00F65DA4"/>
    <w:rsid w:val="00F74CC2"/>
    <w:rsid w:val="00F85ACE"/>
    <w:rsid w:val="00F85DB4"/>
    <w:rsid w:val="00F86233"/>
    <w:rsid w:val="00F9265B"/>
    <w:rsid w:val="00F93BF6"/>
    <w:rsid w:val="00F974BB"/>
    <w:rsid w:val="00FB20E4"/>
    <w:rsid w:val="00FB552D"/>
    <w:rsid w:val="00FC65DB"/>
    <w:rsid w:val="00FC6769"/>
    <w:rsid w:val="00FD4BDA"/>
    <w:rsid w:val="00FD72A5"/>
    <w:rsid w:val="00FE394B"/>
    <w:rsid w:val="00FE4AB9"/>
    <w:rsid w:val="00FE62FC"/>
    <w:rsid w:val="00FF3A3F"/>
    <w:rsid w:val="00FF56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A4494"/>
  <w15:docId w15:val="{48FC9DB4-25F0-48E4-86DD-340545FBF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92" w:hanging="313"/>
      <w:outlineLvl w:val="0"/>
    </w:pPr>
    <w:rPr>
      <w:rFonts w:ascii="Calibri Light" w:eastAsia="Calibri Light" w:hAnsi="Calibri Light" w:cs="Calibri Light"/>
      <w:sz w:val="32"/>
      <w:szCs w:val="32"/>
    </w:rPr>
  </w:style>
  <w:style w:type="paragraph" w:styleId="Heading2">
    <w:name w:val="heading 2"/>
    <w:basedOn w:val="Normal"/>
    <w:uiPriority w:val="9"/>
    <w:unhideWhenUsed/>
    <w:qFormat/>
    <w:rsid w:val="00643D47"/>
    <w:pPr>
      <w:ind w:left="180" w:hanging="385"/>
      <w:outlineLvl w:val="1"/>
    </w:pPr>
    <w:rPr>
      <w:rFonts w:asciiTheme="minorHAnsi" w:eastAsia="Calibri Light" w:hAnsiTheme="minorHAnsi" w:cs="Calibri Light"/>
      <w:b/>
      <w:szCs w:val="26"/>
    </w:rPr>
  </w:style>
  <w:style w:type="paragraph" w:styleId="Heading3">
    <w:name w:val="heading 3"/>
    <w:basedOn w:val="Normal"/>
    <w:uiPriority w:val="9"/>
    <w:unhideWhenUsed/>
    <w:qFormat/>
    <w:pPr>
      <w:spacing w:before="52"/>
      <w:ind w:left="422" w:hanging="243"/>
      <w:outlineLvl w:val="2"/>
    </w:pPr>
    <w:rPr>
      <w:b/>
      <w:bCs/>
      <w:sz w:val="24"/>
      <w:szCs w:val="24"/>
    </w:rPr>
  </w:style>
  <w:style w:type="paragraph" w:styleId="Heading4">
    <w:name w:val="heading 4"/>
    <w:basedOn w:val="Normal"/>
    <w:uiPriority w:val="9"/>
    <w:unhideWhenUsed/>
    <w:qFormat/>
    <w:pPr>
      <w:ind w:left="180"/>
      <w:outlineLvl w:val="3"/>
    </w:pPr>
    <w:rPr>
      <w:b/>
      <w:bCs/>
      <w:i/>
      <w:iCs/>
      <w:sz w:val="24"/>
      <w:szCs w:val="24"/>
    </w:rPr>
  </w:style>
  <w:style w:type="paragraph" w:styleId="Heading5">
    <w:name w:val="heading 5"/>
    <w:basedOn w:val="Normal"/>
    <w:uiPriority w:val="9"/>
    <w:unhideWhenUsed/>
    <w:qFormat/>
    <w:pPr>
      <w:ind w:left="180"/>
      <w:outlineLvl w:val="4"/>
    </w:pPr>
    <w:rPr>
      <w:b/>
      <w:bCs/>
    </w:rPr>
  </w:style>
  <w:style w:type="paragraph" w:styleId="Heading6">
    <w:name w:val="heading 6"/>
    <w:basedOn w:val="Normal"/>
    <w:uiPriority w:val="9"/>
    <w:unhideWhenUsed/>
    <w:qFormat/>
    <w:pPr>
      <w:spacing w:line="245" w:lineRule="exact"/>
      <w:ind w:left="20"/>
      <w:outlineLvl w:val="5"/>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ind w:left="398" w:hanging="219"/>
    </w:pPr>
  </w:style>
  <w:style w:type="paragraph" w:styleId="TOC2">
    <w:name w:val="toc 2"/>
    <w:basedOn w:val="Normal"/>
    <w:uiPriority w:val="39"/>
    <w:qFormat/>
    <w:pPr>
      <w:spacing w:before="120"/>
      <w:ind w:left="731" w:hanging="331"/>
    </w:pPr>
  </w:style>
  <w:style w:type="paragraph" w:styleId="BodyText">
    <w:name w:val="Body Text"/>
    <w:basedOn w:val="Normal"/>
    <w:link w:val="BodyTextChar"/>
    <w:uiPriority w:val="1"/>
    <w:qFormat/>
  </w:style>
  <w:style w:type="paragraph" w:styleId="Title">
    <w:name w:val="Title"/>
    <w:basedOn w:val="Normal"/>
    <w:uiPriority w:val="10"/>
    <w:qFormat/>
    <w:pPr>
      <w:ind w:left="180"/>
    </w:pPr>
    <w:rPr>
      <w:b/>
      <w:bCs/>
      <w:sz w:val="40"/>
      <w:szCs w:val="40"/>
    </w:rPr>
  </w:style>
  <w:style w:type="paragraph" w:styleId="ListParagraph">
    <w:name w:val="List Paragraph"/>
    <w:basedOn w:val="Normal"/>
    <w:uiPriority w:val="1"/>
    <w:qFormat/>
    <w:pPr>
      <w:ind w:left="540" w:hanging="360"/>
    </w:pPr>
  </w:style>
  <w:style w:type="paragraph" w:customStyle="1" w:styleId="TableParagraph">
    <w:name w:val="Table Paragraph"/>
    <w:basedOn w:val="Normal"/>
    <w:uiPriority w:val="1"/>
    <w:qFormat/>
    <w:pPr>
      <w:ind w:left="469"/>
    </w:pPr>
  </w:style>
  <w:style w:type="paragraph" w:styleId="Header">
    <w:name w:val="header"/>
    <w:basedOn w:val="Normal"/>
    <w:link w:val="HeaderChar"/>
    <w:uiPriority w:val="99"/>
    <w:unhideWhenUsed/>
    <w:rsid w:val="00C71E7C"/>
    <w:pPr>
      <w:tabs>
        <w:tab w:val="center" w:pos="4680"/>
        <w:tab w:val="right" w:pos="9360"/>
      </w:tabs>
    </w:pPr>
  </w:style>
  <w:style w:type="character" w:customStyle="1" w:styleId="HeaderChar">
    <w:name w:val="Header Char"/>
    <w:basedOn w:val="DefaultParagraphFont"/>
    <w:link w:val="Header"/>
    <w:uiPriority w:val="99"/>
    <w:rsid w:val="00C71E7C"/>
    <w:rPr>
      <w:rFonts w:ascii="Calibri" w:eastAsia="Calibri" w:hAnsi="Calibri" w:cs="Calibri"/>
    </w:rPr>
  </w:style>
  <w:style w:type="paragraph" w:styleId="Footer">
    <w:name w:val="footer"/>
    <w:basedOn w:val="Normal"/>
    <w:link w:val="FooterChar"/>
    <w:uiPriority w:val="99"/>
    <w:unhideWhenUsed/>
    <w:rsid w:val="00C71E7C"/>
    <w:pPr>
      <w:tabs>
        <w:tab w:val="center" w:pos="4680"/>
        <w:tab w:val="right" w:pos="9360"/>
      </w:tabs>
    </w:pPr>
  </w:style>
  <w:style w:type="character" w:customStyle="1" w:styleId="FooterChar">
    <w:name w:val="Footer Char"/>
    <w:basedOn w:val="DefaultParagraphFont"/>
    <w:link w:val="Footer"/>
    <w:uiPriority w:val="99"/>
    <w:rsid w:val="00C71E7C"/>
    <w:rPr>
      <w:rFonts w:ascii="Calibri" w:eastAsia="Calibri" w:hAnsi="Calibri" w:cs="Calibri"/>
    </w:rPr>
  </w:style>
  <w:style w:type="character" w:styleId="CommentReference">
    <w:name w:val="annotation reference"/>
    <w:basedOn w:val="DefaultParagraphFont"/>
    <w:uiPriority w:val="99"/>
    <w:semiHidden/>
    <w:unhideWhenUsed/>
    <w:rsid w:val="000B3746"/>
    <w:rPr>
      <w:sz w:val="16"/>
      <w:szCs w:val="16"/>
    </w:rPr>
  </w:style>
  <w:style w:type="paragraph" w:styleId="CommentText">
    <w:name w:val="annotation text"/>
    <w:basedOn w:val="Normal"/>
    <w:link w:val="CommentTextChar"/>
    <w:uiPriority w:val="99"/>
    <w:unhideWhenUsed/>
    <w:rsid w:val="000B3746"/>
    <w:rPr>
      <w:sz w:val="20"/>
      <w:szCs w:val="20"/>
    </w:rPr>
  </w:style>
  <w:style w:type="character" w:customStyle="1" w:styleId="CommentTextChar">
    <w:name w:val="Comment Text Char"/>
    <w:basedOn w:val="DefaultParagraphFont"/>
    <w:link w:val="CommentText"/>
    <w:uiPriority w:val="99"/>
    <w:rsid w:val="000B374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B3746"/>
    <w:rPr>
      <w:b/>
      <w:bCs/>
    </w:rPr>
  </w:style>
  <w:style w:type="character" w:customStyle="1" w:styleId="CommentSubjectChar">
    <w:name w:val="Comment Subject Char"/>
    <w:basedOn w:val="CommentTextChar"/>
    <w:link w:val="CommentSubject"/>
    <w:uiPriority w:val="99"/>
    <w:semiHidden/>
    <w:rsid w:val="000B3746"/>
    <w:rPr>
      <w:rFonts w:ascii="Calibri" w:eastAsia="Calibri" w:hAnsi="Calibri" w:cs="Calibri"/>
      <w:b/>
      <w:bCs/>
      <w:sz w:val="20"/>
      <w:szCs w:val="20"/>
    </w:rPr>
  </w:style>
  <w:style w:type="paragraph" w:customStyle="1" w:styleId="H23">
    <w:name w:val="_ H_2/3"/>
    <w:basedOn w:val="Normal"/>
    <w:next w:val="Normal"/>
    <w:rsid w:val="00C706B0"/>
    <w:pPr>
      <w:widowControl/>
      <w:suppressAutoHyphens/>
      <w:autoSpaceDE/>
      <w:autoSpaceDN/>
      <w:spacing w:line="240" w:lineRule="exact"/>
      <w:outlineLvl w:val="1"/>
    </w:pPr>
    <w:rPr>
      <w:rFonts w:ascii="Times New Roman" w:eastAsiaTheme="minorHAnsi" w:hAnsi="Times New Roman" w:cs="Times New Roman"/>
      <w:b/>
      <w:spacing w:val="4"/>
      <w:w w:val="103"/>
      <w:kern w:val="14"/>
      <w:sz w:val="20"/>
      <w:szCs w:val="20"/>
    </w:rPr>
  </w:style>
  <w:style w:type="paragraph" w:styleId="BalloonText">
    <w:name w:val="Balloon Text"/>
    <w:basedOn w:val="Normal"/>
    <w:link w:val="BalloonTextChar"/>
    <w:uiPriority w:val="99"/>
    <w:semiHidden/>
    <w:unhideWhenUsed/>
    <w:rsid w:val="00F16A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AC8"/>
    <w:rPr>
      <w:rFonts w:ascii="Segoe UI" w:eastAsia="Calibri" w:hAnsi="Segoe UI" w:cs="Segoe UI"/>
      <w:sz w:val="18"/>
      <w:szCs w:val="18"/>
    </w:rPr>
  </w:style>
  <w:style w:type="character" w:styleId="PlaceholderText">
    <w:name w:val="Placeholder Text"/>
    <w:basedOn w:val="DefaultParagraphFont"/>
    <w:uiPriority w:val="99"/>
    <w:semiHidden/>
    <w:rsid w:val="00AF5A94"/>
    <w:rPr>
      <w:color w:val="808080"/>
    </w:rPr>
  </w:style>
  <w:style w:type="paragraph" w:styleId="Revision">
    <w:name w:val="Revision"/>
    <w:hidden/>
    <w:uiPriority w:val="99"/>
    <w:semiHidden/>
    <w:rsid w:val="000A141C"/>
    <w:pPr>
      <w:widowControl/>
      <w:autoSpaceDE/>
      <w:autoSpaceDN/>
    </w:pPr>
    <w:rPr>
      <w:rFonts w:ascii="Calibri" w:eastAsia="Calibri" w:hAnsi="Calibri" w:cs="Calibri"/>
    </w:rPr>
  </w:style>
  <w:style w:type="character" w:customStyle="1" w:styleId="BodyTextChar">
    <w:name w:val="Body Text Char"/>
    <w:basedOn w:val="DefaultParagraphFont"/>
    <w:link w:val="BodyText"/>
    <w:uiPriority w:val="1"/>
    <w:rsid w:val="009D510E"/>
    <w:rPr>
      <w:rFonts w:ascii="Calibri" w:eastAsia="Calibri" w:hAnsi="Calibri" w:cs="Calibri"/>
    </w:rPr>
  </w:style>
  <w:style w:type="character" w:styleId="Hyperlink">
    <w:name w:val="Hyperlink"/>
    <w:basedOn w:val="DefaultParagraphFont"/>
    <w:uiPriority w:val="99"/>
    <w:unhideWhenUsed/>
    <w:rsid w:val="000233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8492">
      <w:bodyDiv w:val="1"/>
      <w:marLeft w:val="0"/>
      <w:marRight w:val="0"/>
      <w:marTop w:val="0"/>
      <w:marBottom w:val="0"/>
      <w:divBdr>
        <w:top w:val="none" w:sz="0" w:space="0" w:color="auto"/>
        <w:left w:val="none" w:sz="0" w:space="0" w:color="auto"/>
        <w:bottom w:val="none" w:sz="0" w:space="0" w:color="auto"/>
        <w:right w:val="none" w:sz="0" w:space="0" w:color="auto"/>
      </w:divBdr>
      <w:divsChild>
        <w:div w:id="1815559926">
          <w:marLeft w:val="0"/>
          <w:marRight w:val="0"/>
          <w:marTop w:val="0"/>
          <w:marBottom w:val="0"/>
          <w:divBdr>
            <w:top w:val="none" w:sz="0" w:space="0" w:color="auto"/>
            <w:left w:val="none" w:sz="0" w:space="0" w:color="auto"/>
            <w:bottom w:val="none" w:sz="0" w:space="0" w:color="auto"/>
            <w:right w:val="none" w:sz="0" w:space="0" w:color="auto"/>
          </w:divBdr>
        </w:div>
      </w:divsChild>
    </w:div>
    <w:div w:id="967394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7" Type="http://schemas.openxmlformats.org/officeDocument/2006/relationships/header" Target="header4.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B96F65C2BD4181B19A340AA34E6526"/>
        <w:category>
          <w:name w:val="General"/>
          <w:gallery w:val="placeholder"/>
        </w:category>
        <w:types>
          <w:type w:val="bbPlcHdr"/>
        </w:types>
        <w:behaviors>
          <w:behavior w:val="content"/>
        </w:behaviors>
        <w:guid w:val="{C4EAC3D1-5C6B-4288-B494-61C47F549066}"/>
      </w:docPartPr>
      <w:docPartBody>
        <w:p w:rsidR="000905A0" w:rsidRDefault="000D4CC6" w:rsidP="000D4CC6">
          <w:pPr>
            <w:pStyle w:val="FCB96F65C2BD4181B19A340AA34E6526"/>
          </w:pPr>
          <w:r>
            <w:t>[Type here]</w:t>
          </w:r>
        </w:p>
      </w:docPartBody>
    </w:docPart>
    <w:docPart>
      <w:docPartPr>
        <w:name w:val="F9B8CB8585834FCE8D514E5A20C5DF46"/>
        <w:category>
          <w:name w:val="General"/>
          <w:gallery w:val="placeholder"/>
        </w:category>
        <w:types>
          <w:type w:val="bbPlcHdr"/>
        </w:types>
        <w:behaviors>
          <w:behavior w:val="content"/>
        </w:behaviors>
        <w:guid w:val="{34782060-2807-4522-BDAF-D8B2BC60431D}"/>
      </w:docPartPr>
      <w:docPartBody>
        <w:p w:rsidR="0056223E" w:rsidRDefault="00BE2372" w:rsidP="00BE2372">
          <w:pPr>
            <w:pStyle w:val="F9B8CB8585834FCE8D514E5A20C5DF46"/>
          </w:pPr>
          <w:r w:rsidRPr="00A422F1">
            <w:rPr>
              <w:rStyle w:val="PlaceholderText"/>
            </w:rPr>
            <w:t>[Label]</w:t>
          </w:r>
        </w:p>
      </w:docPartBody>
    </w:docPart>
    <w:docPart>
      <w:docPartPr>
        <w:name w:val="DE4DEA8FBDFD421088CF5D73194605DF"/>
        <w:category>
          <w:name w:val="General"/>
          <w:gallery w:val="placeholder"/>
        </w:category>
        <w:types>
          <w:type w:val="bbPlcHdr"/>
        </w:types>
        <w:behaviors>
          <w:behavior w:val="content"/>
        </w:behaviors>
        <w:guid w:val="{6EC5E8AA-D417-4C54-B536-EF0320FE515D}"/>
      </w:docPartPr>
      <w:docPartBody>
        <w:p w:rsidR="0056223E" w:rsidRDefault="00BE2372" w:rsidP="00BE2372">
          <w:pPr>
            <w:pStyle w:val="DE4DEA8FBDFD421088CF5D73194605DF"/>
          </w:pPr>
          <w:r w:rsidRPr="0028031D">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C6"/>
    <w:rsid w:val="00075527"/>
    <w:rsid w:val="000905A0"/>
    <w:rsid w:val="000D4CC6"/>
    <w:rsid w:val="001102CE"/>
    <w:rsid w:val="001333DE"/>
    <w:rsid w:val="00133F2D"/>
    <w:rsid w:val="00231166"/>
    <w:rsid w:val="00277D98"/>
    <w:rsid w:val="002C4AE3"/>
    <w:rsid w:val="002C7575"/>
    <w:rsid w:val="003346BE"/>
    <w:rsid w:val="00365B62"/>
    <w:rsid w:val="004017CE"/>
    <w:rsid w:val="004B113B"/>
    <w:rsid w:val="004E79BD"/>
    <w:rsid w:val="0056223E"/>
    <w:rsid w:val="005627FA"/>
    <w:rsid w:val="005D009D"/>
    <w:rsid w:val="00730851"/>
    <w:rsid w:val="00734FBB"/>
    <w:rsid w:val="008749AC"/>
    <w:rsid w:val="008D46AB"/>
    <w:rsid w:val="009574F2"/>
    <w:rsid w:val="0098550D"/>
    <w:rsid w:val="00A04A2A"/>
    <w:rsid w:val="00A40C7D"/>
    <w:rsid w:val="00BE2372"/>
    <w:rsid w:val="00D57545"/>
    <w:rsid w:val="00EC378B"/>
    <w:rsid w:val="00FC5882"/>
    <w:rsid w:val="00FD6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B96F65C2BD4181B19A340AA34E6526">
    <w:name w:val="FCB96F65C2BD4181B19A340AA34E6526"/>
    <w:rsid w:val="000D4CC6"/>
  </w:style>
  <w:style w:type="character" w:styleId="PlaceholderText">
    <w:name w:val="Placeholder Text"/>
    <w:basedOn w:val="DefaultParagraphFont"/>
    <w:uiPriority w:val="99"/>
    <w:semiHidden/>
    <w:rsid w:val="00BE2372"/>
    <w:rPr>
      <w:color w:val="808080"/>
    </w:rPr>
  </w:style>
  <w:style w:type="paragraph" w:customStyle="1" w:styleId="F9B8CB8585834FCE8D514E5A20C5DF46">
    <w:name w:val="F9B8CB8585834FCE8D514E5A20C5DF46"/>
    <w:rsid w:val="00BE2372"/>
    <w:rPr>
      <w:kern w:val="2"/>
      <w14:ligatures w14:val="standardContextual"/>
    </w:rPr>
  </w:style>
  <w:style w:type="paragraph" w:customStyle="1" w:styleId="DE4DEA8FBDFD421088CF5D73194605DF">
    <w:name w:val="DE4DEA8FBDFD421088CF5D73194605DF"/>
    <w:rsid w:val="00BE237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7</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Internal Control Framework Policy for UNDP</UNDP_POPP_TITLE_EN>
    <TaxCatchAll xmlns="8264c5cc-ec60-4b56-8111-ce635d3d139a">
      <Value>356</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Accountability</TermName>
          <TermId xmlns="http://schemas.microsoft.com/office/infopath/2007/PartnerControls">5b42d95a-f181-4192-a566-012e3d461a46</TermId>
        </TermInfo>
      </Terms>
    </l0e6ef0c43e74560bd7f3acd1f5e8571>
    <UNDP_POPP_PLANNED_REVIEWDATE xmlns="8264c5cc-ec60-4b56-8111-ce635d3d139a">2024-12-31T23:00:00+00:00</UNDP_POPP_PLANNED_REVIEWDATE>
    <UNDP_POPP_LASTMODIFIED xmlns="8264c5cc-ec60-4b56-8111-ce635d3d139a" xsi:nil="true"/>
    <UNDP_POPP_REJECT_COMMENTS xmlns="8264c5cc-ec60-4b56-8111-ce635d3d139a" xsi:nil="true"/>
    <UNDP_POPP_EFFECTIVEDATE xmlns="8264c5cc-ec60-4b56-8111-ce635d3d139a">2021-12-31T23:00:00+00:00</UNDP_POPP_EFFECTIVEDATE>
    <DLCPolicyLabelLock xmlns="e560140e-7b2f-4392-90df-e7567e3021a3" xsi:nil="true"/>
    <DLCPolicyLabelClientValue xmlns="e560140e-7b2f-4392-90df-e7567e3021a3">Effective Date: 12/31/2021                                                Version #: 7.0</DLCPolicyLabelClientValue>
    <UNDP_POPP_BUSINESSUNITID_HIDDEN xmlns="8264c5cc-ec60-4b56-8111-ce635d3d139a" xsi:nil="true"/>
    <_dlc_DocId xmlns="8264c5cc-ec60-4b56-8111-ce635d3d139a">POPP-156211042-1098</_dlc_DocId>
    <_dlc_DocIdUrl xmlns="8264c5cc-ec60-4b56-8111-ce635d3d139a">
      <Url>https://popp.undp.org/_layouts/15/DocIdRedir.aspx?ID=POPP-156211042-1098</Url>
      <Description>POPP-156211042-1098</Description>
    </_dlc_DocIdUrl>
    <DLCPolicyLabelValue xmlns="e560140e-7b2f-4392-90df-e7567e3021a3">Effective Date: 12/31/2021                                                Version #: 7.0</DLCPolicyLabelValue>
  </documentManagement>
</p:properti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DF80761C-4D05-465B-BC35-A078A336D963}">
  <ds:schemaRefs>
    <ds:schemaRef ds:uri="http://schemas.microsoft.com/sharepoint/v3/contenttype/forms"/>
  </ds:schemaRefs>
</ds:datastoreItem>
</file>

<file path=customXml/itemProps2.xml><?xml version="1.0" encoding="utf-8"?>
<ds:datastoreItem xmlns:ds="http://schemas.openxmlformats.org/officeDocument/2006/customXml" ds:itemID="{66018F6A-C0E6-4518-8416-1C36F0B83FE3}">
  <ds:schemaRefs>
    <ds:schemaRef ds:uri="http://schemas.openxmlformats.org/officeDocument/2006/bibliography"/>
  </ds:schemaRefs>
</ds:datastoreItem>
</file>

<file path=customXml/itemProps3.xml><?xml version="1.0" encoding="utf-8"?>
<ds:datastoreItem xmlns:ds="http://schemas.openxmlformats.org/officeDocument/2006/customXml" ds:itemID="{746FA075-23E1-46ED-908C-38C52CAC3C7E}">
  <ds:schemaRefs>
    <ds:schemaRef ds:uri="http://schemas.microsoft.com/sharepoint/events"/>
  </ds:schemaRefs>
</ds:datastoreItem>
</file>

<file path=customXml/itemProps4.xml><?xml version="1.0" encoding="utf-8"?>
<ds:datastoreItem xmlns:ds="http://schemas.openxmlformats.org/officeDocument/2006/customXml" ds:itemID="{8018CD6D-31A8-4FCA-B527-383D8A10B45A}">
  <ds:schemaRefs>
    <ds:schemaRef ds:uri="http://purl.org/dc/elements/1.1/"/>
    <ds:schemaRef ds:uri="http://purl.org/dc/dcmitype/"/>
    <ds:schemaRef ds:uri="http://schemas.microsoft.com/office/2006/metadata/properties"/>
    <ds:schemaRef ds:uri="http://www.w3.org/XML/1998/namespace"/>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e560140e-7b2f-4392-90df-e7567e3021a3"/>
    <ds:schemaRef ds:uri="8264c5cc-ec60-4b56-8111-ce635d3d139a"/>
  </ds:schemaRefs>
</ds:datastoreItem>
</file>

<file path=customXml/itemProps5.xml><?xml version="1.0" encoding="utf-8"?>
<ds:datastoreItem xmlns:ds="http://schemas.openxmlformats.org/officeDocument/2006/customXml" ds:itemID="{91BA3FC9-ED35-4666-97CD-663DD03C7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8EC705E-40F5-4AE0-8725-241FFFE2C69E}">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33</Pages>
  <Words>12134</Words>
  <Characters>69164</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81136</CharactersWithSpaces>
  <SharedDoc>false</SharedDoc>
  <HLinks>
    <vt:vector size="96" baseType="variant">
      <vt:variant>
        <vt:i4>2293841</vt:i4>
      </vt:variant>
      <vt:variant>
        <vt:i4>47</vt:i4>
      </vt:variant>
      <vt:variant>
        <vt:i4>0</vt:i4>
      </vt:variant>
      <vt:variant>
        <vt:i4>5</vt:i4>
      </vt:variant>
      <vt:variant>
        <vt:lpwstr/>
      </vt:variant>
      <vt:variant>
        <vt:lpwstr>_bookmark15</vt:lpwstr>
      </vt:variant>
      <vt:variant>
        <vt:i4>2293841</vt:i4>
      </vt:variant>
      <vt:variant>
        <vt:i4>44</vt:i4>
      </vt:variant>
      <vt:variant>
        <vt:i4>0</vt:i4>
      </vt:variant>
      <vt:variant>
        <vt:i4>5</vt:i4>
      </vt:variant>
      <vt:variant>
        <vt:lpwstr/>
      </vt:variant>
      <vt:variant>
        <vt:lpwstr>_bookmark14</vt:lpwstr>
      </vt:variant>
      <vt:variant>
        <vt:i4>2293841</vt:i4>
      </vt:variant>
      <vt:variant>
        <vt:i4>41</vt:i4>
      </vt:variant>
      <vt:variant>
        <vt:i4>0</vt:i4>
      </vt:variant>
      <vt:variant>
        <vt:i4>5</vt:i4>
      </vt:variant>
      <vt:variant>
        <vt:lpwstr/>
      </vt:variant>
      <vt:variant>
        <vt:lpwstr>_bookmark13</vt:lpwstr>
      </vt:variant>
      <vt:variant>
        <vt:i4>2293841</vt:i4>
      </vt:variant>
      <vt:variant>
        <vt:i4>38</vt:i4>
      </vt:variant>
      <vt:variant>
        <vt:i4>0</vt:i4>
      </vt:variant>
      <vt:variant>
        <vt:i4>5</vt:i4>
      </vt:variant>
      <vt:variant>
        <vt:lpwstr/>
      </vt:variant>
      <vt:variant>
        <vt:lpwstr>_bookmark12</vt:lpwstr>
      </vt:variant>
      <vt:variant>
        <vt:i4>2293841</vt:i4>
      </vt:variant>
      <vt:variant>
        <vt:i4>35</vt:i4>
      </vt:variant>
      <vt:variant>
        <vt:i4>0</vt:i4>
      </vt:variant>
      <vt:variant>
        <vt:i4>5</vt:i4>
      </vt:variant>
      <vt:variant>
        <vt:lpwstr/>
      </vt:variant>
      <vt:variant>
        <vt:lpwstr>_bookmark11</vt:lpwstr>
      </vt:variant>
      <vt:variant>
        <vt:i4>2293841</vt:i4>
      </vt:variant>
      <vt:variant>
        <vt:i4>32</vt:i4>
      </vt:variant>
      <vt:variant>
        <vt:i4>0</vt:i4>
      </vt:variant>
      <vt:variant>
        <vt:i4>5</vt:i4>
      </vt:variant>
      <vt:variant>
        <vt:lpwstr/>
      </vt:variant>
      <vt:variant>
        <vt:lpwstr>_bookmark10</vt:lpwstr>
      </vt:variant>
      <vt:variant>
        <vt:i4>2818129</vt:i4>
      </vt:variant>
      <vt:variant>
        <vt:i4>29</vt:i4>
      </vt:variant>
      <vt:variant>
        <vt:i4>0</vt:i4>
      </vt:variant>
      <vt:variant>
        <vt:i4>5</vt:i4>
      </vt:variant>
      <vt:variant>
        <vt:lpwstr/>
      </vt:variant>
      <vt:variant>
        <vt:lpwstr>_bookmark9</vt:lpwstr>
      </vt:variant>
      <vt:variant>
        <vt:i4>2752593</vt:i4>
      </vt:variant>
      <vt:variant>
        <vt:i4>26</vt:i4>
      </vt:variant>
      <vt:variant>
        <vt:i4>0</vt:i4>
      </vt:variant>
      <vt:variant>
        <vt:i4>5</vt:i4>
      </vt:variant>
      <vt:variant>
        <vt:lpwstr/>
      </vt:variant>
      <vt:variant>
        <vt:lpwstr>_bookmark8</vt:lpwstr>
      </vt:variant>
      <vt:variant>
        <vt:i4>2424913</vt:i4>
      </vt:variant>
      <vt:variant>
        <vt:i4>23</vt:i4>
      </vt:variant>
      <vt:variant>
        <vt:i4>0</vt:i4>
      </vt:variant>
      <vt:variant>
        <vt:i4>5</vt:i4>
      </vt:variant>
      <vt:variant>
        <vt:lpwstr/>
      </vt:variant>
      <vt:variant>
        <vt:lpwstr>_bookmark7</vt:lpwstr>
      </vt:variant>
      <vt:variant>
        <vt:i4>2359377</vt:i4>
      </vt:variant>
      <vt:variant>
        <vt:i4>20</vt:i4>
      </vt:variant>
      <vt:variant>
        <vt:i4>0</vt:i4>
      </vt:variant>
      <vt:variant>
        <vt:i4>5</vt:i4>
      </vt:variant>
      <vt:variant>
        <vt:lpwstr/>
      </vt:variant>
      <vt:variant>
        <vt:lpwstr>_bookmark6</vt:lpwstr>
      </vt:variant>
      <vt:variant>
        <vt:i4>2555985</vt:i4>
      </vt:variant>
      <vt:variant>
        <vt:i4>17</vt:i4>
      </vt:variant>
      <vt:variant>
        <vt:i4>0</vt:i4>
      </vt:variant>
      <vt:variant>
        <vt:i4>5</vt:i4>
      </vt:variant>
      <vt:variant>
        <vt:lpwstr/>
      </vt:variant>
      <vt:variant>
        <vt:lpwstr>_bookmark5</vt:lpwstr>
      </vt:variant>
      <vt:variant>
        <vt:i4>2490449</vt:i4>
      </vt:variant>
      <vt:variant>
        <vt:i4>14</vt:i4>
      </vt:variant>
      <vt:variant>
        <vt:i4>0</vt:i4>
      </vt:variant>
      <vt:variant>
        <vt:i4>5</vt:i4>
      </vt:variant>
      <vt:variant>
        <vt:lpwstr/>
      </vt:variant>
      <vt:variant>
        <vt:lpwstr>_bookmark4</vt:lpwstr>
      </vt:variant>
      <vt:variant>
        <vt:i4>2162769</vt:i4>
      </vt:variant>
      <vt:variant>
        <vt:i4>11</vt:i4>
      </vt:variant>
      <vt:variant>
        <vt:i4>0</vt:i4>
      </vt:variant>
      <vt:variant>
        <vt:i4>5</vt:i4>
      </vt:variant>
      <vt:variant>
        <vt:lpwstr/>
      </vt:variant>
      <vt:variant>
        <vt:lpwstr>_bookmark3</vt:lpwstr>
      </vt:variant>
      <vt:variant>
        <vt:i4>2097233</vt:i4>
      </vt:variant>
      <vt:variant>
        <vt:i4>8</vt:i4>
      </vt:variant>
      <vt:variant>
        <vt:i4>0</vt:i4>
      </vt:variant>
      <vt:variant>
        <vt:i4>5</vt:i4>
      </vt:variant>
      <vt:variant>
        <vt:lpwstr/>
      </vt:variant>
      <vt:variant>
        <vt:lpwstr>_bookmark2</vt:lpwstr>
      </vt:variant>
      <vt:variant>
        <vt:i4>2293841</vt:i4>
      </vt:variant>
      <vt:variant>
        <vt:i4>5</vt:i4>
      </vt:variant>
      <vt:variant>
        <vt:i4>0</vt:i4>
      </vt:variant>
      <vt:variant>
        <vt:i4>5</vt:i4>
      </vt:variant>
      <vt:variant>
        <vt:lpwstr/>
      </vt:variant>
      <vt:variant>
        <vt:lpwstr>_bookmark1</vt:lpwstr>
      </vt:variant>
      <vt:variant>
        <vt:i4>2228305</vt:i4>
      </vt:variant>
      <vt:variant>
        <vt:i4>2</vt:i4>
      </vt:variant>
      <vt:variant>
        <vt:i4>0</vt:i4>
      </vt:variant>
      <vt:variant>
        <vt:i4>5</vt:i4>
      </vt:variant>
      <vt:variant>
        <vt:lpwstr/>
      </vt:variant>
      <vt:variant>
        <vt:lpwstr>_bookmark0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Armfield</dc:creator>
  <cp:keywords/>
  <cp:lastModifiedBy>Emiliana Zhivkova</cp:lastModifiedBy>
  <cp:revision>15</cp:revision>
  <cp:lastPrinted>2023-12-29T18:15:00Z</cp:lastPrinted>
  <dcterms:created xsi:type="dcterms:W3CDTF">2024-02-27T22:06:00Z</dcterms:created>
  <dcterms:modified xsi:type="dcterms:W3CDTF">2024-02-29T17:11:00Z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2021-07-28T00:00:00Z</vt:filetime>
  </property>
  <property fmtid="{D5CDD505-2E9C-101B-9397-08002B2CF9AE}" pid="3" name="LastSaved">
    <vt:filetime>2021-08-03T00:00:00Z</vt:filetime>
  </property>
  <property fmtid="{D5CDD505-2E9C-101B-9397-08002B2CF9AE}" pid="4" name="ContentTypeId">
    <vt:lpwstr>0x01010061FF32BFFC2B4E50A3A86F4682D7D367007687F3382310C0489D2A99E053BA6D39</vt:lpwstr>
  </property>
  <property fmtid="{D5CDD505-2E9C-101B-9397-08002B2CF9AE}" pid="5" name="Location">
    <vt:lpwstr>Public</vt:lpwstr>
  </property>
  <property fmtid="{D5CDD505-2E9C-101B-9397-08002B2CF9AE}" pid="6" name="UNDP_POPP_BUSINESSUNIT">
    <vt:lpwstr>356;#Accountability|5b42d95a-f181-4192-a566-012e3d461a46</vt:lpwstr>
  </property>
  <property fmtid="{D5CDD505-2E9C-101B-9397-08002B2CF9AE}" pid="7" name="POPPBusinessProcess">
    <vt:lpwstr/>
  </property>
  <property fmtid="{D5CDD505-2E9C-101B-9397-08002B2CF9AE}" pid="8" name="_dlc_DocIdItemGuid">
    <vt:lpwstr>1ef08e63-7e65-4e0f-98b4-f21cb79a9d2e</vt:lpwstr>
  </property>
</Properties>
</file>