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5731C" w14:textId="77777777" w:rsidR="00507133" w:rsidRDefault="00000000">
      <w:pPr>
        <w:pStyle w:val="BodyText"/>
        <w:spacing w:before="35"/>
        <w:ind w:left="3960" w:right="5052"/>
        <w:jc w:val="center"/>
      </w:pPr>
      <w:bookmarkStart w:id="0" w:name="Tableaux"/>
      <w:bookmarkEnd w:id="0"/>
      <w:r>
        <w:rPr>
          <w:spacing w:val="-2"/>
        </w:rPr>
        <w:t>Tableaux</w:t>
      </w:r>
    </w:p>
    <w:p w14:paraId="16ADBB90" w14:textId="77777777" w:rsidR="00507133" w:rsidRDefault="00507133">
      <w:pPr>
        <w:spacing w:before="6"/>
        <w:rPr>
          <w:b/>
          <w:sz w:val="27"/>
        </w:rPr>
      </w:pPr>
    </w:p>
    <w:p w14:paraId="2201343E" w14:textId="0C1B9DD4" w:rsidR="00507133" w:rsidRDefault="00000000">
      <w:pPr>
        <w:pStyle w:val="BodyText"/>
        <w:ind w:left="100"/>
      </w:pPr>
      <w:r>
        <w:t xml:space="preserve">Tableau 1. Composition du POPP HACT et référence correspondante dans le cadre </w:t>
      </w:r>
      <w:r w:rsidR="00F751DE">
        <w:t>HACT du GNUDD</w:t>
      </w:r>
    </w:p>
    <w:p w14:paraId="233DF974" w14:textId="77777777" w:rsidR="00507133" w:rsidRDefault="00507133">
      <w:pPr>
        <w:spacing w:before="10" w:after="1"/>
        <w:rPr>
          <w:b/>
          <w:sz w:val="23"/>
        </w:rPr>
      </w:pPr>
    </w:p>
    <w:tbl>
      <w:tblPr>
        <w:tblW w:w="0" w:type="auto"/>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715"/>
        <w:gridCol w:w="3605"/>
        <w:gridCol w:w="2338"/>
        <w:gridCol w:w="1527"/>
        <w:gridCol w:w="1532"/>
      </w:tblGrid>
      <w:tr w:rsidR="00507133" w14:paraId="2A3ADD25" w14:textId="77777777">
        <w:trPr>
          <w:trHeight w:val="1170"/>
        </w:trPr>
        <w:tc>
          <w:tcPr>
            <w:tcW w:w="715" w:type="dxa"/>
            <w:shd w:val="clear" w:color="auto" w:fill="FFFF99"/>
          </w:tcPr>
          <w:p w14:paraId="1B97A332" w14:textId="77777777" w:rsidR="00507133" w:rsidRDefault="00507133">
            <w:pPr>
              <w:pStyle w:val="TableParagraph"/>
              <w:rPr>
                <w:b/>
                <w:sz w:val="24"/>
              </w:rPr>
            </w:pPr>
          </w:p>
          <w:p w14:paraId="235C76A7" w14:textId="77777777" w:rsidR="00507133" w:rsidRDefault="00000000">
            <w:pPr>
              <w:pStyle w:val="TableParagraph"/>
              <w:spacing w:before="150"/>
              <w:ind w:left="90"/>
              <w:rPr>
                <w:b/>
                <w:sz w:val="24"/>
              </w:rPr>
            </w:pPr>
            <w:r>
              <w:rPr>
                <w:b/>
                <w:spacing w:val="-4"/>
                <w:sz w:val="24"/>
              </w:rPr>
              <w:t>Réf.</w:t>
            </w:r>
          </w:p>
        </w:tc>
        <w:tc>
          <w:tcPr>
            <w:tcW w:w="3605" w:type="dxa"/>
            <w:shd w:val="clear" w:color="auto" w:fill="FFFF99"/>
          </w:tcPr>
          <w:p w14:paraId="2D40B511" w14:textId="77777777" w:rsidR="00507133" w:rsidRDefault="00000000">
            <w:pPr>
              <w:pStyle w:val="TableParagraph"/>
              <w:spacing w:before="150"/>
              <w:ind w:left="105" w:right="519"/>
              <w:jc w:val="both"/>
              <w:rPr>
                <w:b/>
                <w:sz w:val="24"/>
              </w:rPr>
            </w:pPr>
            <w:r>
              <w:rPr>
                <w:b/>
                <w:sz w:val="24"/>
              </w:rPr>
              <w:t>Processus</w:t>
            </w:r>
            <w:r>
              <w:rPr>
                <w:b/>
                <w:spacing w:val="-14"/>
                <w:sz w:val="24"/>
              </w:rPr>
              <w:t xml:space="preserve"> </w:t>
            </w:r>
            <w:r>
              <w:rPr>
                <w:b/>
                <w:sz w:val="24"/>
              </w:rPr>
              <w:t>opérationnel,</w:t>
            </w:r>
            <w:r>
              <w:rPr>
                <w:b/>
                <w:spacing w:val="-14"/>
                <w:sz w:val="24"/>
              </w:rPr>
              <w:t xml:space="preserve"> </w:t>
            </w:r>
            <w:r>
              <w:rPr>
                <w:b/>
                <w:sz w:val="24"/>
              </w:rPr>
              <w:t>sous- processus et</w:t>
            </w:r>
            <w:r>
              <w:rPr>
                <w:b/>
                <w:spacing w:val="-1"/>
                <w:sz w:val="24"/>
              </w:rPr>
              <w:t xml:space="preserve"> </w:t>
            </w:r>
            <w:r>
              <w:rPr>
                <w:b/>
                <w:sz w:val="24"/>
              </w:rPr>
              <w:t>tâches connexes décrits dans le présent POPP</w:t>
            </w:r>
          </w:p>
        </w:tc>
        <w:tc>
          <w:tcPr>
            <w:tcW w:w="2338" w:type="dxa"/>
            <w:shd w:val="clear" w:color="auto" w:fill="FFFF99"/>
          </w:tcPr>
          <w:p w14:paraId="266F2332" w14:textId="77777777" w:rsidR="00507133" w:rsidRDefault="00507133">
            <w:pPr>
              <w:pStyle w:val="TableParagraph"/>
              <w:spacing w:before="1"/>
              <w:rPr>
                <w:b/>
                <w:sz w:val="24"/>
              </w:rPr>
            </w:pPr>
          </w:p>
          <w:p w14:paraId="10A5FCB9" w14:textId="77777777" w:rsidR="00507133" w:rsidRDefault="00000000">
            <w:pPr>
              <w:pStyle w:val="TableParagraph"/>
              <w:ind w:left="110" w:right="150"/>
              <w:rPr>
                <w:b/>
                <w:sz w:val="24"/>
              </w:rPr>
            </w:pPr>
            <w:r>
              <w:rPr>
                <w:b/>
                <w:spacing w:val="-2"/>
                <w:sz w:val="24"/>
              </w:rPr>
              <w:t>Personne responsable/bureau</w:t>
            </w:r>
          </w:p>
        </w:tc>
        <w:tc>
          <w:tcPr>
            <w:tcW w:w="1527" w:type="dxa"/>
            <w:shd w:val="clear" w:color="auto" w:fill="FFFF99"/>
          </w:tcPr>
          <w:p w14:paraId="4ADD0A97" w14:textId="1ED08C5E" w:rsidR="00507133" w:rsidRDefault="00000000">
            <w:pPr>
              <w:pStyle w:val="TableParagraph"/>
              <w:spacing w:before="150"/>
              <w:ind w:left="105" w:right="45"/>
              <w:rPr>
                <w:b/>
                <w:sz w:val="24"/>
              </w:rPr>
            </w:pPr>
            <w:r>
              <w:rPr>
                <w:b/>
                <w:sz w:val="24"/>
              </w:rPr>
              <w:t>Section du cadre</w:t>
            </w:r>
            <w:r>
              <w:rPr>
                <w:b/>
                <w:spacing w:val="-14"/>
                <w:sz w:val="24"/>
              </w:rPr>
              <w:t xml:space="preserve"> </w:t>
            </w:r>
            <w:r w:rsidR="00F751DE">
              <w:rPr>
                <w:b/>
                <w:sz w:val="24"/>
              </w:rPr>
              <w:t>HACT du GNUDD</w:t>
            </w:r>
          </w:p>
        </w:tc>
        <w:tc>
          <w:tcPr>
            <w:tcW w:w="1532" w:type="dxa"/>
            <w:shd w:val="clear" w:color="auto" w:fill="FFFF99"/>
          </w:tcPr>
          <w:p w14:paraId="1CEC2457" w14:textId="7E80E85D" w:rsidR="00507133" w:rsidRDefault="00000000">
            <w:pPr>
              <w:pStyle w:val="TableParagraph"/>
              <w:spacing w:line="290" w:lineRule="atLeast"/>
              <w:ind w:left="109"/>
              <w:rPr>
                <w:b/>
                <w:sz w:val="24"/>
              </w:rPr>
            </w:pPr>
            <w:proofErr w:type="spellStart"/>
            <w:r>
              <w:rPr>
                <w:b/>
                <w:spacing w:val="-2"/>
                <w:sz w:val="24"/>
              </w:rPr>
              <w:t>Organigram</w:t>
            </w:r>
            <w:proofErr w:type="spellEnd"/>
            <w:r>
              <w:rPr>
                <w:b/>
                <w:spacing w:val="-2"/>
                <w:sz w:val="24"/>
              </w:rPr>
              <w:t xml:space="preserve"> </w:t>
            </w:r>
            <w:r>
              <w:rPr>
                <w:b/>
                <w:sz w:val="24"/>
              </w:rPr>
              <w:t>me</w:t>
            </w:r>
            <w:r>
              <w:rPr>
                <w:b/>
                <w:spacing w:val="-14"/>
                <w:sz w:val="24"/>
              </w:rPr>
              <w:t xml:space="preserve"> </w:t>
            </w:r>
            <w:r>
              <w:rPr>
                <w:b/>
                <w:sz w:val="24"/>
              </w:rPr>
              <w:t>du</w:t>
            </w:r>
            <w:r>
              <w:rPr>
                <w:b/>
                <w:spacing w:val="-14"/>
                <w:sz w:val="24"/>
              </w:rPr>
              <w:t xml:space="preserve"> </w:t>
            </w:r>
            <w:r>
              <w:rPr>
                <w:b/>
                <w:sz w:val="24"/>
              </w:rPr>
              <w:t xml:space="preserve">cadre </w:t>
            </w:r>
            <w:r w:rsidR="00F751DE">
              <w:rPr>
                <w:b/>
                <w:sz w:val="24"/>
              </w:rPr>
              <w:t>HACT du GNUDD</w:t>
            </w:r>
          </w:p>
        </w:tc>
      </w:tr>
      <w:tr w:rsidR="00507133" w14:paraId="59685C2A" w14:textId="77777777">
        <w:trPr>
          <w:trHeight w:val="291"/>
        </w:trPr>
        <w:tc>
          <w:tcPr>
            <w:tcW w:w="715" w:type="dxa"/>
          </w:tcPr>
          <w:p w14:paraId="2F42AF7B" w14:textId="77777777" w:rsidR="00507133" w:rsidRDefault="00507133">
            <w:pPr>
              <w:pStyle w:val="TableParagraph"/>
              <w:rPr>
                <w:rFonts w:ascii="Times New Roman"/>
                <w:sz w:val="20"/>
              </w:rPr>
            </w:pPr>
          </w:p>
        </w:tc>
        <w:tc>
          <w:tcPr>
            <w:tcW w:w="3605" w:type="dxa"/>
          </w:tcPr>
          <w:p w14:paraId="2C52CFC3" w14:textId="77777777" w:rsidR="00507133" w:rsidRDefault="00000000">
            <w:pPr>
              <w:pStyle w:val="TableParagraph"/>
              <w:spacing w:line="271" w:lineRule="exact"/>
              <w:ind w:left="105"/>
              <w:rPr>
                <w:i/>
                <w:sz w:val="24"/>
              </w:rPr>
            </w:pPr>
            <w:r>
              <w:rPr>
                <w:i/>
                <w:sz w:val="24"/>
              </w:rPr>
              <w:t>Niveau</w:t>
            </w:r>
            <w:r>
              <w:rPr>
                <w:i/>
                <w:spacing w:val="-2"/>
                <w:sz w:val="24"/>
              </w:rPr>
              <w:t xml:space="preserve"> national</w:t>
            </w:r>
          </w:p>
        </w:tc>
        <w:tc>
          <w:tcPr>
            <w:tcW w:w="2338" w:type="dxa"/>
          </w:tcPr>
          <w:p w14:paraId="7FF929A7" w14:textId="77777777" w:rsidR="00507133" w:rsidRDefault="00507133">
            <w:pPr>
              <w:pStyle w:val="TableParagraph"/>
              <w:rPr>
                <w:rFonts w:ascii="Times New Roman"/>
                <w:sz w:val="20"/>
              </w:rPr>
            </w:pPr>
          </w:p>
        </w:tc>
        <w:tc>
          <w:tcPr>
            <w:tcW w:w="1527" w:type="dxa"/>
          </w:tcPr>
          <w:p w14:paraId="14BFE641" w14:textId="77777777" w:rsidR="00507133" w:rsidRDefault="00507133">
            <w:pPr>
              <w:pStyle w:val="TableParagraph"/>
              <w:rPr>
                <w:rFonts w:ascii="Times New Roman"/>
                <w:sz w:val="20"/>
              </w:rPr>
            </w:pPr>
          </w:p>
        </w:tc>
        <w:tc>
          <w:tcPr>
            <w:tcW w:w="1532" w:type="dxa"/>
          </w:tcPr>
          <w:p w14:paraId="20F10563" w14:textId="77777777" w:rsidR="00507133" w:rsidRDefault="00507133">
            <w:pPr>
              <w:pStyle w:val="TableParagraph"/>
              <w:rPr>
                <w:rFonts w:ascii="Times New Roman"/>
                <w:sz w:val="20"/>
              </w:rPr>
            </w:pPr>
          </w:p>
        </w:tc>
      </w:tr>
      <w:tr w:rsidR="00507133" w14:paraId="735100E7" w14:textId="77777777">
        <w:trPr>
          <w:trHeight w:val="590"/>
        </w:trPr>
        <w:tc>
          <w:tcPr>
            <w:tcW w:w="715" w:type="dxa"/>
          </w:tcPr>
          <w:p w14:paraId="13A48FC0" w14:textId="77777777" w:rsidR="00507133" w:rsidRDefault="00000000">
            <w:pPr>
              <w:pStyle w:val="TableParagraph"/>
              <w:spacing w:before="150"/>
              <w:ind w:left="90"/>
              <w:rPr>
                <w:sz w:val="24"/>
              </w:rPr>
            </w:pPr>
            <w:r>
              <w:rPr>
                <w:spacing w:val="-5"/>
                <w:sz w:val="24"/>
              </w:rPr>
              <w:t>4.1</w:t>
            </w:r>
          </w:p>
        </w:tc>
        <w:tc>
          <w:tcPr>
            <w:tcW w:w="3605" w:type="dxa"/>
          </w:tcPr>
          <w:p w14:paraId="2B2B8015" w14:textId="77777777" w:rsidR="00507133" w:rsidRDefault="00000000">
            <w:pPr>
              <w:pStyle w:val="TableParagraph"/>
              <w:spacing w:before="150"/>
              <w:ind w:left="196"/>
              <w:rPr>
                <w:sz w:val="24"/>
              </w:rPr>
            </w:pPr>
            <w:r>
              <w:rPr>
                <w:sz w:val="24"/>
              </w:rPr>
              <w:t>Évaluations</w:t>
            </w:r>
            <w:r>
              <w:rPr>
                <w:spacing w:val="-1"/>
                <w:sz w:val="24"/>
              </w:rPr>
              <w:t xml:space="preserve"> </w:t>
            </w:r>
            <w:r>
              <w:rPr>
                <w:spacing w:val="-2"/>
                <w:sz w:val="24"/>
              </w:rPr>
              <w:t>macroéconomiques</w:t>
            </w:r>
          </w:p>
        </w:tc>
        <w:tc>
          <w:tcPr>
            <w:tcW w:w="2338" w:type="dxa"/>
          </w:tcPr>
          <w:p w14:paraId="3EDD7C79" w14:textId="77777777" w:rsidR="00507133" w:rsidRDefault="00000000">
            <w:pPr>
              <w:pStyle w:val="TableParagraph"/>
              <w:spacing w:line="290" w:lineRule="atLeast"/>
              <w:ind w:left="110" w:right="150"/>
              <w:rPr>
                <w:sz w:val="24"/>
              </w:rPr>
            </w:pPr>
            <w:r>
              <w:rPr>
                <w:sz w:val="24"/>
              </w:rPr>
              <w:t>Coordinateur</w:t>
            </w:r>
            <w:r>
              <w:rPr>
                <w:spacing w:val="-14"/>
                <w:sz w:val="24"/>
              </w:rPr>
              <w:t xml:space="preserve"> </w:t>
            </w:r>
            <w:r>
              <w:rPr>
                <w:sz w:val="24"/>
              </w:rPr>
              <w:t>inter- agences</w:t>
            </w:r>
            <w:r>
              <w:rPr>
                <w:spacing w:val="-3"/>
                <w:sz w:val="24"/>
              </w:rPr>
              <w:t xml:space="preserve"> </w:t>
            </w:r>
            <w:r>
              <w:rPr>
                <w:sz w:val="24"/>
              </w:rPr>
              <w:t>RC</w:t>
            </w:r>
            <w:r>
              <w:rPr>
                <w:spacing w:val="-1"/>
                <w:sz w:val="24"/>
              </w:rPr>
              <w:t xml:space="preserve"> </w:t>
            </w:r>
            <w:r>
              <w:rPr>
                <w:sz w:val="24"/>
              </w:rPr>
              <w:t>&amp;</w:t>
            </w:r>
            <w:r>
              <w:rPr>
                <w:spacing w:val="-2"/>
                <w:sz w:val="24"/>
              </w:rPr>
              <w:t xml:space="preserve"> </w:t>
            </w:r>
            <w:r>
              <w:rPr>
                <w:spacing w:val="-4"/>
                <w:sz w:val="24"/>
              </w:rPr>
              <w:t>HACT</w:t>
            </w:r>
          </w:p>
        </w:tc>
        <w:tc>
          <w:tcPr>
            <w:tcW w:w="1527" w:type="dxa"/>
          </w:tcPr>
          <w:p w14:paraId="51FCF570" w14:textId="77777777" w:rsidR="00507133" w:rsidRDefault="00000000">
            <w:pPr>
              <w:pStyle w:val="TableParagraph"/>
              <w:spacing w:before="1"/>
              <w:ind w:left="105"/>
              <w:rPr>
                <w:sz w:val="24"/>
              </w:rPr>
            </w:pPr>
            <w:r>
              <w:rPr>
                <w:sz w:val="24"/>
              </w:rPr>
              <w:t>Section</w:t>
            </w:r>
            <w:r>
              <w:rPr>
                <w:spacing w:val="-4"/>
                <w:sz w:val="24"/>
              </w:rPr>
              <w:t xml:space="preserve"> </w:t>
            </w:r>
            <w:r>
              <w:rPr>
                <w:sz w:val="24"/>
              </w:rPr>
              <w:t>7.2</w:t>
            </w:r>
            <w:r>
              <w:rPr>
                <w:spacing w:val="-4"/>
                <w:sz w:val="24"/>
              </w:rPr>
              <w:t xml:space="preserve"> </w:t>
            </w:r>
            <w:r>
              <w:rPr>
                <w:spacing w:val="-10"/>
                <w:sz w:val="24"/>
              </w:rPr>
              <w:t>à</w:t>
            </w:r>
          </w:p>
          <w:p w14:paraId="7060AE77" w14:textId="77777777" w:rsidR="00507133" w:rsidRDefault="00000000">
            <w:pPr>
              <w:pStyle w:val="TableParagraph"/>
              <w:spacing w:line="275" w:lineRule="exact"/>
              <w:ind w:left="105"/>
              <w:rPr>
                <w:sz w:val="24"/>
              </w:rPr>
            </w:pPr>
            <w:r>
              <w:rPr>
                <w:spacing w:val="-4"/>
                <w:sz w:val="24"/>
              </w:rPr>
              <w:t>7.14</w:t>
            </w:r>
          </w:p>
        </w:tc>
        <w:tc>
          <w:tcPr>
            <w:tcW w:w="1532" w:type="dxa"/>
          </w:tcPr>
          <w:p w14:paraId="4811F0D5" w14:textId="77777777" w:rsidR="00507133" w:rsidRDefault="00000000">
            <w:pPr>
              <w:pStyle w:val="TableParagraph"/>
              <w:spacing w:before="150"/>
              <w:ind w:left="109"/>
              <w:rPr>
                <w:sz w:val="24"/>
              </w:rPr>
            </w:pPr>
            <w:r>
              <w:rPr>
                <w:sz w:val="24"/>
              </w:rPr>
              <w:t>Figure</w:t>
            </w:r>
            <w:r>
              <w:rPr>
                <w:spacing w:val="-2"/>
                <w:sz w:val="24"/>
              </w:rPr>
              <w:t xml:space="preserve"> </w:t>
            </w:r>
            <w:r>
              <w:rPr>
                <w:spacing w:val="-10"/>
                <w:sz w:val="24"/>
              </w:rPr>
              <w:t>2</w:t>
            </w:r>
          </w:p>
        </w:tc>
      </w:tr>
      <w:tr w:rsidR="00507133" w14:paraId="1D5DB6CC" w14:textId="77777777">
        <w:trPr>
          <w:trHeight w:val="2049"/>
        </w:trPr>
        <w:tc>
          <w:tcPr>
            <w:tcW w:w="715" w:type="dxa"/>
          </w:tcPr>
          <w:p w14:paraId="059CA2D8" w14:textId="77777777" w:rsidR="00507133" w:rsidRDefault="00507133">
            <w:pPr>
              <w:pStyle w:val="TableParagraph"/>
              <w:rPr>
                <w:b/>
                <w:sz w:val="24"/>
              </w:rPr>
            </w:pPr>
          </w:p>
          <w:p w14:paraId="651FF4EF" w14:textId="77777777" w:rsidR="00507133" w:rsidRDefault="00507133">
            <w:pPr>
              <w:pStyle w:val="TableParagraph"/>
              <w:rPr>
                <w:b/>
                <w:sz w:val="24"/>
              </w:rPr>
            </w:pPr>
          </w:p>
          <w:p w14:paraId="16046512" w14:textId="77777777" w:rsidR="00507133" w:rsidRDefault="00507133">
            <w:pPr>
              <w:pStyle w:val="TableParagraph"/>
              <w:spacing w:before="1"/>
              <w:rPr>
                <w:b/>
                <w:sz w:val="24"/>
              </w:rPr>
            </w:pPr>
          </w:p>
          <w:p w14:paraId="41A61AC3" w14:textId="77777777" w:rsidR="00507133" w:rsidRDefault="00000000">
            <w:pPr>
              <w:pStyle w:val="TableParagraph"/>
              <w:ind w:left="90"/>
              <w:rPr>
                <w:sz w:val="24"/>
              </w:rPr>
            </w:pPr>
            <w:r>
              <w:rPr>
                <w:spacing w:val="-5"/>
                <w:sz w:val="24"/>
              </w:rPr>
              <w:t>4.2</w:t>
            </w:r>
          </w:p>
        </w:tc>
        <w:tc>
          <w:tcPr>
            <w:tcW w:w="3605" w:type="dxa"/>
          </w:tcPr>
          <w:p w14:paraId="1C5D7FA9" w14:textId="77777777" w:rsidR="00507133" w:rsidRDefault="00507133">
            <w:pPr>
              <w:pStyle w:val="TableParagraph"/>
              <w:rPr>
                <w:b/>
                <w:sz w:val="24"/>
              </w:rPr>
            </w:pPr>
          </w:p>
          <w:p w14:paraId="49F7418C" w14:textId="77777777" w:rsidR="00507133" w:rsidRDefault="00507133">
            <w:pPr>
              <w:pStyle w:val="TableParagraph"/>
              <w:rPr>
                <w:b/>
                <w:sz w:val="24"/>
              </w:rPr>
            </w:pPr>
          </w:p>
          <w:p w14:paraId="2D9A78D1" w14:textId="77777777" w:rsidR="00507133" w:rsidRDefault="00507133">
            <w:pPr>
              <w:pStyle w:val="TableParagraph"/>
              <w:spacing w:before="1"/>
              <w:rPr>
                <w:b/>
                <w:sz w:val="24"/>
              </w:rPr>
            </w:pPr>
          </w:p>
          <w:p w14:paraId="1A19C56A" w14:textId="77777777" w:rsidR="00507133" w:rsidRDefault="00000000">
            <w:pPr>
              <w:pStyle w:val="TableParagraph"/>
              <w:ind w:left="196"/>
              <w:rPr>
                <w:sz w:val="24"/>
              </w:rPr>
            </w:pPr>
            <w:r>
              <w:rPr>
                <w:spacing w:val="-2"/>
                <w:sz w:val="24"/>
              </w:rPr>
              <w:t>Micro-évaluations</w:t>
            </w:r>
          </w:p>
        </w:tc>
        <w:tc>
          <w:tcPr>
            <w:tcW w:w="2338" w:type="dxa"/>
          </w:tcPr>
          <w:p w14:paraId="69B74507" w14:textId="77777777" w:rsidR="00507133" w:rsidRDefault="00000000">
            <w:pPr>
              <w:pStyle w:val="TableParagraph"/>
              <w:spacing w:before="1"/>
              <w:ind w:left="110" w:right="150"/>
              <w:rPr>
                <w:sz w:val="24"/>
              </w:rPr>
            </w:pPr>
            <w:r>
              <w:rPr>
                <w:sz w:val="24"/>
              </w:rPr>
              <w:t>Point focal HACT pour</w:t>
            </w:r>
            <w:r>
              <w:rPr>
                <w:spacing w:val="-14"/>
                <w:sz w:val="24"/>
              </w:rPr>
              <w:t xml:space="preserve"> </w:t>
            </w:r>
            <w:r>
              <w:rPr>
                <w:sz w:val="24"/>
              </w:rPr>
              <w:t>les</w:t>
            </w:r>
            <w:r>
              <w:rPr>
                <w:spacing w:val="-14"/>
                <w:sz w:val="24"/>
              </w:rPr>
              <w:t xml:space="preserve"> </w:t>
            </w:r>
            <w:r>
              <w:rPr>
                <w:sz w:val="24"/>
              </w:rPr>
              <w:t>partenaires non partagés.</w:t>
            </w:r>
          </w:p>
          <w:p w14:paraId="36E00F5C" w14:textId="77777777" w:rsidR="00507133" w:rsidRDefault="00000000">
            <w:pPr>
              <w:pStyle w:val="TableParagraph"/>
              <w:ind w:left="110"/>
              <w:rPr>
                <w:sz w:val="24"/>
              </w:rPr>
            </w:pPr>
            <w:r>
              <w:rPr>
                <w:sz w:val="24"/>
              </w:rPr>
              <w:t>Coordination</w:t>
            </w:r>
            <w:r>
              <w:rPr>
                <w:spacing w:val="-14"/>
                <w:sz w:val="24"/>
              </w:rPr>
              <w:t xml:space="preserve"> </w:t>
            </w:r>
            <w:r>
              <w:rPr>
                <w:sz w:val="24"/>
              </w:rPr>
              <w:t>pour</w:t>
            </w:r>
            <w:r>
              <w:rPr>
                <w:spacing w:val="-14"/>
                <w:sz w:val="24"/>
              </w:rPr>
              <w:t xml:space="preserve"> </w:t>
            </w:r>
            <w:r>
              <w:rPr>
                <w:sz w:val="24"/>
              </w:rPr>
              <w:t>les partenaires partagés par le coordinateur</w:t>
            </w:r>
          </w:p>
          <w:p w14:paraId="4CBA12E4" w14:textId="77777777" w:rsidR="00507133" w:rsidRDefault="00000000">
            <w:pPr>
              <w:pStyle w:val="TableParagraph"/>
              <w:spacing w:line="270" w:lineRule="exact"/>
              <w:ind w:left="110"/>
              <w:rPr>
                <w:sz w:val="24"/>
              </w:rPr>
            </w:pPr>
            <w:r>
              <w:rPr>
                <w:sz w:val="24"/>
              </w:rPr>
              <w:t>inter-agences</w:t>
            </w:r>
            <w:r>
              <w:rPr>
                <w:spacing w:val="-7"/>
                <w:sz w:val="24"/>
              </w:rPr>
              <w:t xml:space="preserve"> </w:t>
            </w:r>
            <w:r>
              <w:rPr>
                <w:spacing w:val="-4"/>
                <w:sz w:val="24"/>
              </w:rPr>
              <w:t>HACT.</w:t>
            </w:r>
          </w:p>
        </w:tc>
        <w:tc>
          <w:tcPr>
            <w:tcW w:w="1527" w:type="dxa"/>
          </w:tcPr>
          <w:p w14:paraId="19737FD6" w14:textId="77777777" w:rsidR="00507133" w:rsidRDefault="00507133">
            <w:pPr>
              <w:pStyle w:val="TableParagraph"/>
              <w:rPr>
                <w:b/>
                <w:sz w:val="24"/>
              </w:rPr>
            </w:pPr>
          </w:p>
          <w:p w14:paraId="7EFBE165" w14:textId="77777777" w:rsidR="00507133" w:rsidRDefault="00507133">
            <w:pPr>
              <w:pStyle w:val="TableParagraph"/>
              <w:spacing w:before="11"/>
              <w:rPr>
                <w:b/>
                <w:sz w:val="35"/>
              </w:rPr>
            </w:pPr>
          </w:p>
          <w:p w14:paraId="2002E9C9" w14:textId="77777777" w:rsidR="00507133" w:rsidRDefault="00000000">
            <w:pPr>
              <w:pStyle w:val="TableParagraph"/>
              <w:ind w:left="105"/>
              <w:rPr>
                <w:sz w:val="24"/>
              </w:rPr>
            </w:pPr>
            <w:r>
              <w:rPr>
                <w:sz w:val="24"/>
              </w:rPr>
              <w:t>Section</w:t>
            </w:r>
            <w:r>
              <w:rPr>
                <w:spacing w:val="-3"/>
                <w:sz w:val="24"/>
              </w:rPr>
              <w:t xml:space="preserve"> </w:t>
            </w:r>
            <w:r>
              <w:rPr>
                <w:spacing w:val="-4"/>
                <w:sz w:val="24"/>
              </w:rPr>
              <w:t>7.15</w:t>
            </w:r>
          </w:p>
          <w:p w14:paraId="2ACF94DE" w14:textId="77777777" w:rsidR="00507133" w:rsidRDefault="00000000">
            <w:pPr>
              <w:pStyle w:val="TableParagraph"/>
              <w:ind w:left="105"/>
              <w:rPr>
                <w:sz w:val="24"/>
              </w:rPr>
            </w:pPr>
            <w:r>
              <w:rPr>
                <w:sz w:val="24"/>
              </w:rPr>
              <w:t>à</w:t>
            </w:r>
            <w:r>
              <w:rPr>
                <w:spacing w:val="-2"/>
                <w:sz w:val="24"/>
              </w:rPr>
              <w:t xml:space="preserve"> </w:t>
            </w:r>
            <w:r>
              <w:rPr>
                <w:spacing w:val="-4"/>
                <w:sz w:val="24"/>
              </w:rPr>
              <w:t>7.37</w:t>
            </w:r>
          </w:p>
        </w:tc>
        <w:tc>
          <w:tcPr>
            <w:tcW w:w="1532" w:type="dxa"/>
          </w:tcPr>
          <w:p w14:paraId="788EE21C" w14:textId="77777777" w:rsidR="00507133" w:rsidRDefault="00507133">
            <w:pPr>
              <w:pStyle w:val="TableParagraph"/>
              <w:rPr>
                <w:b/>
                <w:sz w:val="24"/>
              </w:rPr>
            </w:pPr>
          </w:p>
          <w:p w14:paraId="1C8547BB" w14:textId="77777777" w:rsidR="00507133" w:rsidRDefault="00507133">
            <w:pPr>
              <w:pStyle w:val="TableParagraph"/>
              <w:rPr>
                <w:b/>
                <w:sz w:val="24"/>
              </w:rPr>
            </w:pPr>
          </w:p>
          <w:p w14:paraId="401D98A4" w14:textId="77777777" w:rsidR="00507133" w:rsidRDefault="00507133">
            <w:pPr>
              <w:pStyle w:val="TableParagraph"/>
              <w:spacing w:before="1"/>
              <w:rPr>
                <w:b/>
                <w:sz w:val="24"/>
              </w:rPr>
            </w:pPr>
          </w:p>
          <w:p w14:paraId="4A759EE6" w14:textId="77777777" w:rsidR="00507133" w:rsidRDefault="00000000">
            <w:pPr>
              <w:pStyle w:val="TableParagraph"/>
              <w:ind w:left="109"/>
              <w:rPr>
                <w:sz w:val="24"/>
              </w:rPr>
            </w:pPr>
            <w:r>
              <w:rPr>
                <w:sz w:val="24"/>
              </w:rPr>
              <w:t>Figure</w:t>
            </w:r>
            <w:r>
              <w:rPr>
                <w:spacing w:val="-2"/>
                <w:sz w:val="24"/>
              </w:rPr>
              <w:t xml:space="preserve"> </w:t>
            </w:r>
            <w:r>
              <w:rPr>
                <w:spacing w:val="-10"/>
                <w:sz w:val="24"/>
              </w:rPr>
              <w:t>3</w:t>
            </w:r>
          </w:p>
        </w:tc>
      </w:tr>
      <w:tr w:rsidR="00507133" w14:paraId="32EE2490" w14:textId="77777777">
        <w:trPr>
          <w:trHeight w:val="878"/>
        </w:trPr>
        <w:tc>
          <w:tcPr>
            <w:tcW w:w="715" w:type="dxa"/>
          </w:tcPr>
          <w:p w14:paraId="2F3A7066" w14:textId="77777777" w:rsidR="00507133" w:rsidRDefault="00507133">
            <w:pPr>
              <w:pStyle w:val="TableParagraph"/>
              <w:spacing w:before="1"/>
              <w:rPr>
                <w:b/>
                <w:sz w:val="24"/>
              </w:rPr>
            </w:pPr>
          </w:p>
          <w:p w14:paraId="6FF6CD0C" w14:textId="77777777" w:rsidR="00507133" w:rsidRDefault="00000000">
            <w:pPr>
              <w:pStyle w:val="TableParagraph"/>
              <w:ind w:left="90"/>
              <w:rPr>
                <w:sz w:val="24"/>
              </w:rPr>
            </w:pPr>
            <w:r>
              <w:rPr>
                <w:spacing w:val="-5"/>
                <w:sz w:val="24"/>
              </w:rPr>
              <w:t>4.3</w:t>
            </w:r>
          </w:p>
        </w:tc>
        <w:tc>
          <w:tcPr>
            <w:tcW w:w="3605" w:type="dxa"/>
          </w:tcPr>
          <w:p w14:paraId="6A2536F3" w14:textId="285D498D" w:rsidR="00507133" w:rsidRDefault="00F751DE">
            <w:pPr>
              <w:pStyle w:val="TableParagraph"/>
              <w:spacing w:before="145"/>
              <w:ind w:left="196"/>
              <w:rPr>
                <w:sz w:val="24"/>
              </w:rPr>
            </w:pPr>
            <w:r>
              <w:rPr>
                <w:sz w:val="24"/>
              </w:rPr>
              <w:t>Transferts de fonds, décaissements</w:t>
            </w:r>
            <w:r>
              <w:rPr>
                <w:spacing w:val="-14"/>
                <w:sz w:val="24"/>
              </w:rPr>
              <w:t xml:space="preserve"> </w:t>
            </w:r>
            <w:r>
              <w:rPr>
                <w:sz w:val="24"/>
              </w:rPr>
              <w:t>et</w:t>
            </w:r>
            <w:r>
              <w:rPr>
                <w:spacing w:val="-14"/>
                <w:sz w:val="24"/>
              </w:rPr>
              <w:t xml:space="preserve"> </w:t>
            </w:r>
            <w:r>
              <w:rPr>
                <w:sz w:val="24"/>
              </w:rPr>
              <w:t>rapports</w:t>
            </w:r>
          </w:p>
        </w:tc>
        <w:tc>
          <w:tcPr>
            <w:tcW w:w="2338" w:type="dxa"/>
          </w:tcPr>
          <w:p w14:paraId="30B9F034" w14:textId="77777777" w:rsidR="00507133" w:rsidRDefault="00000000">
            <w:pPr>
              <w:pStyle w:val="TableParagraph"/>
              <w:spacing w:line="290" w:lineRule="atLeast"/>
              <w:ind w:left="110" w:right="150"/>
              <w:rPr>
                <w:sz w:val="24"/>
              </w:rPr>
            </w:pPr>
            <w:r>
              <w:rPr>
                <w:sz w:val="24"/>
              </w:rPr>
              <w:t xml:space="preserve">Point focal </w:t>
            </w:r>
            <w:r>
              <w:rPr>
                <w:spacing w:val="-2"/>
                <w:sz w:val="24"/>
              </w:rPr>
              <w:t>HACT/personnel</w:t>
            </w:r>
            <w:r>
              <w:rPr>
                <w:spacing w:val="-12"/>
                <w:sz w:val="24"/>
              </w:rPr>
              <w:t xml:space="preserve"> </w:t>
            </w:r>
            <w:r>
              <w:rPr>
                <w:spacing w:val="-2"/>
                <w:sz w:val="24"/>
              </w:rPr>
              <w:t>de bureau</w:t>
            </w:r>
          </w:p>
        </w:tc>
        <w:tc>
          <w:tcPr>
            <w:tcW w:w="1527" w:type="dxa"/>
          </w:tcPr>
          <w:p w14:paraId="6840D241" w14:textId="77777777" w:rsidR="00507133" w:rsidRDefault="00507133">
            <w:pPr>
              <w:pStyle w:val="TableParagraph"/>
              <w:spacing w:before="1"/>
              <w:rPr>
                <w:b/>
                <w:sz w:val="24"/>
              </w:rPr>
            </w:pPr>
          </w:p>
          <w:p w14:paraId="19CEFFE0" w14:textId="77777777" w:rsidR="00507133" w:rsidRDefault="00000000">
            <w:pPr>
              <w:pStyle w:val="TableParagraph"/>
              <w:ind w:left="105"/>
              <w:rPr>
                <w:sz w:val="24"/>
              </w:rPr>
            </w:pPr>
            <w:r>
              <w:rPr>
                <w:sz w:val="24"/>
              </w:rPr>
              <w:t>Section</w:t>
            </w:r>
            <w:r>
              <w:rPr>
                <w:spacing w:val="-3"/>
                <w:sz w:val="24"/>
              </w:rPr>
              <w:t xml:space="preserve"> </w:t>
            </w:r>
            <w:r>
              <w:rPr>
                <w:spacing w:val="-10"/>
                <w:sz w:val="24"/>
              </w:rPr>
              <w:t>8</w:t>
            </w:r>
          </w:p>
        </w:tc>
        <w:tc>
          <w:tcPr>
            <w:tcW w:w="1532" w:type="dxa"/>
          </w:tcPr>
          <w:p w14:paraId="353AFC4F" w14:textId="77777777" w:rsidR="00507133" w:rsidRDefault="00507133">
            <w:pPr>
              <w:pStyle w:val="TableParagraph"/>
              <w:rPr>
                <w:rFonts w:ascii="Times New Roman"/>
                <w:sz w:val="24"/>
              </w:rPr>
            </w:pPr>
          </w:p>
        </w:tc>
      </w:tr>
      <w:tr w:rsidR="00507133" w14:paraId="3DFA7192" w14:textId="77777777">
        <w:trPr>
          <w:trHeight w:val="1169"/>
        </w:trPr>
        <w:tc>
          <w:tcPr>
            <w:tcW w:w="715" w:type="dxa"/>
          </w:tcPr>
          <w:p w14:paraId="74FD7530" w14:textId="77777777" w:rsidR="00507133" w:rsidRDefault="00507133">
            <w:pPr>
              <w:pStyle w:val="TableParagraph"/>
              <w:rPr>
                <w:b/>
                <w:sz w:val="24"/>
              </w:rPr>
            </w:pPr>
          </w:p>
          <w:p w14:paraId="3A859A37" w14:textId="77777777" w:rsidR="00507133" w:rsidRDefault="00000000">
            <w:pPr>
              <w:pStyle w:val="TableParagraph"/>
              <w:spacing w:before="149"/>
              <w:ind w:left="90"/>
              <w:rPr>
                <w:sz w:val="24"/>
              </w:rPr>
            </w:pPr>
            <w:r>
              <w:rPr>
                <w:spacing w:val="-5"/>
                <w:sz w:val="24"/>
              </w:rPr>
              <w:t>4.4</w:t>
            </w:r>
          </w:p>
        </w:tc>
        <w:tc>
          <w:tcPr>
            <w:tcW w:w="3605" w:type="dxa"/>
          </w:tcPr>
          <w:p w14:paraId="3279F97C" w14:textId="77777777" w:rsidR="00507133" w:rsidRDefault="00000000">
            <w:pPr>
              <w:pStyle w:val="TableParagraph"/>
              <w:spacing w:line="290" w:lineRule="atLeast"/>
              <w:ind w:left="196" w:right="80"/>
              <w:rPr>
                <w:sz w:val="24"/>
              </w:rPr>
            </w:pPr>
            <w:r>
              <w:rPr>
                <w:sz w:val="24"/>
              </w:rPr>
              <w:t>Planification</w:t>
            </w:r>
            <w:r>
              <w:rPr>
                <w:spacing w:val="-9"/>
                <w:sz w:val="24"/>
              </w:rPr>
              <w:t xml:space="preserve"> </w:t>
            </w:r>
            <w:r>
              <w:rPr>
                <w:sz w:val="24"/>
              </w:rPr>
              <w:t>et</w:t>
            </w:r>
            <w:r>
              <w:rPr>
                <w:spacing w:val="-7"/>
                <w:sz w:val="24"/>
              </w:rPr>
              <w:t xml:space="preserve"> </w:t>
            </w:r>
            <w:r>
              <w:rPr>
                <w:sz w:val="24"/>
              </w:rPr>
              <w:t>mise</w:t>
            </w:r>
            <w:r>
              <w:rPr>
                <w:spacing w:val="-7"/>
                <w:sz w:val="24"/>
              </w:rPr>
              <w:t xml:space="preserve"> </w:t>
            </w:r>
            <w:r>
              <w:rPr>
                <w:sz w:val="24"/>
              </w:rPr>
              <w:t>en</w:t>
            </w:r>
            <w:r>
              <w:rPr>
                <w:spacing w:val="-9"/>
                <w:sz w:val="24"/>
              </w:rPr>
              <w:t xml:space="preserve"> </w:t>
            </w:r>
            <w:r>
              <w:rPr>
                <w:sz w:val="24"/>
              </w:rPr>
              <w:t>œuvre</w:t>
            </w:r>
            <w:r>
              <w:rPr>
                <w:spacing w:val="-7"/>
                <w:sz w:val="24"/>
              </w:rPr>
              <w:t xml:space="preserve"> </w:t>
            </w:r>
            <w:r>
              <w:rPr>
                <w:sz w:val="24"/>
              </w:rPr>
              <w:t>de l'assurance, vérifications ponctuelles, audits programmés et audits spéciaux</w:t>
            </w:r>
          </w:p>
        </w:tc>
        <w:tc>
          <w:tcPr>
            <w:tcW w:w="2338" w:type="dxa"/>
          </w:tcPr>
          <w:p w14:paraId="0C64EB28" w14:textId="77777777" w:rsidR="00507133" w:rsidRDefault="00507133">
            <w:pPr>
              <w:pStyle w:val="TableParagraph"/>
              <w:rPr>
                <w:b/>
                <w:sz w:val="24"/>
              </w:rPr>
            </w:pPr>
          </w:p>
          <w:p w14:paraId="169E2098" w14:textId="77777777" w:rsidR="00507133" w:rsidRDefault="00000000">
            <w:pPr>
              <w:pStyle w:val="TableParagraph"/>
              <w:spacing w:before="149"/>
              <w:ind w:left="110"/>
              <w:rPr>
                <w:sz w:val="24"/>
              </w:rPr>
            </w:pPr>
            <w:r>
              <w:rPr>
                <w:sz w:val="24"/>
              </w:rPr>
              <w:t>Point</w:t>
            </w:r>
            <w:r>
              <w:rPr>
                <w:spacing w:val="-5"/>
                <w:sz w:val="24"/>
              </w:rPr>
              <w:t xml:space="preserve"> </w:t>
            </w:r>
            <w:r>
              <w:rPr>
                <w:sz w:val="24"/>
              </w:rPr>
              <w:t>focal</w:t>
            </w:r>
            <w:r>
              <w:rPr>
                <w:spacing w:val="-2"/>
                <w:sz w:val="24"/>
              </w:rPr>
              <w:t xml:space="preserve"> </w:t>
            </w:r>
            <w:r>
              <w:rPr>
                <w:spacing w:val="-4"/>
                <w:sz w:val="24"/>
              </w:rPr>
              <w:t>HACT</w:t>
            </w:r>
          </w:p>
        </w:tc>
        <w:tc>
          <w:tcPr>
            <w:tcW w:w="1527" w:type="dxa"/>
          </w:tcPr>
          <w:p w14:paraId="4B553080" w14:textId="77777777" w:rsidR="00507133" w:rsidRDefault="00507133">
            <w:pPr>
              <w:pStyle w:val="TableParagraph"/>
              <w:rPr>
                <w:b/>
                <w:sz w:val="24"/>
              </w:rPr>
            </w:pPr>
          </w:p>
          <w:p w14:paraId="1E326AB4" w14:textId="77777777" w:rsidR="00507133" w:rsidRDefault="00000000">
            <w:pPr>
              <w:pStyle w:val="TableParagraph"/>
              <w:spacing w:before="149"/>
              <w:ind w:left="105"/>
              <w:rPr>
                <w:sz w:val="24"/>
              </w:rPr>
            </w:pPr>
            <w:r>
              <w:rPr>
                <w:sz w:val="24"/>
              </w:rPr>
              <w:t>Section</w:t>
            </w:r>
            <w:r>
              <w:rPr>
                <w:spacing w:val="-3"/>
                <w:sz w:val="24"/>
              </w:rPr>
              <w:t xml:space="preserve"> </w:t>
            </w:r>
            <w:r>
              <w:rPr>
                <w:spacing w:val="-10"/>
                <w:sz w:val="24"/>
              </w:rPr>
              <w:t>9</w:t>
            </w:r>
          </w:p>
        </w:tc>
        <w:tc>
          <w:tcPr>
            <w:tcW w:w="1532" w:type="dxa"/>
          </w:tcPr>
          <w:p w14:paraId="0F344AD1" w14:textId="77777777" w:rsidR="00507133" w:rsidRDefault="00507133">
            <w:pPr>
              <w:pStyle w:val="TableParagraph"/>
              <w:rPr>
                <w:b/>
                <w:sz w:val="24"/>
              </w:rPr>
            </w:pPr>
          </w:p>
          <w:p w14:paraId="6426FC14" w14:textId="77777777" w:rsidR="00507133" w:rsidRDefault="00000000">
            <w:pPr>
              <w:pStyle w:val="TableParagraph"/>
              <w:ind w:left="109"/>
              <w:rPr>
                <w:sz w:val="24"/>
              </w:rPr>
            </w:pPr>
            <w:r>
              <w:rPr>
                <w:sz w:val="24"/>
              </w:rPr>
              <w:t>Figures</w:t>
            </w:r>
            <w:r>
              <w:rPr>
                <w:spacing w:val="-4"/>
                <w:sz w:val="24"/>
              </w:rPr>
              <w:t xml:space="preserve"> </w:t>
            </w:r>
            <w:r>
              <w:rPr>
                <w:sz w:val="24"/>
              </w:rPr>
              <w:t xml:space="preserve">4, </w:t>
            </w:r>
            <w:r>
              <w:rPr>
                <w:spacing w:val="-7"/>
                <w:sz w:val="24"/>
              </w:rPr>
              <w:t>5,</w:t>
            </w:r>
          </w:p>
          <w:p w14:paraId="46A18865" w14:textId="77777777" w:rsidR="00507133" w:rsidRDefault="00000000">
            <w:pPr>
              <w:pStyle w:val="TableParagraph"/>
              <w:ind w:left="109"/>
              <w:rPr>
                <w:sz w:val="24"/>
              </w:rPr>
            </w:pPr>
            <w:r>
              <w:rPr>
                <w:sz w:val="24"/>
              </w:rPr>
              <w:t>6, 7</w:t>
            </w:r>
            <w:r>
              <w:rPr>
                <w:spacing w:val="-5"/>
                <w:sz w:val="24"/>
              </w:rPr>
              <w:t xml:space="preserve"> </w:t>
            </w:r>
            <w:r>
              <w:rPr>
                <w:sz w:val="24"/>
              </w:rPr>
              <w:t>et</w:t>
            </w:r>
            <w:r>
              <w:rPr>
                <w:spacing w:val="-1"/>
                <w:sz w:val="24"/>
              </w:rPr>
              <w:t xml:space="preserve"> </w:t>
            </w:r>
            <w:r>
              <w:rPr>
                <w:spacing w:val="-10"/>
                <w:sz w:val="24"/>
              </w:rPr>
              <w:t>8</w:t>
            </w:r>
          </w:p>
        </w:tc>
      </w:tr>
    </w:tbl>
    <w:p w14:paraId="4BE3B093" w14:textId="77777777" w:rsidR="00507133" w:rsidRDefault="00507133">
      <w:pPr>
        <w:rPr>
          <w:sz w:val="24"/>
        </w:rPr>
        <w:sectPr w:rsidR="00507133">
          <w:type w:val="continuous"/>
          <w:pgSz w:w="12240" w:h="15840"/>
          <w:pgMar w:top="1680" w:right="960" w:bottom="280" w:left="1340" w:header="720" w:footer="720" w:gutter="0"/>
          <w:cols w:space="720"/>
        </w:sectPr>
      </w:pPr>
    </w:p>
    <w:p w14:paraId="78F9DCA1" w14:textId="77777777" w:rsidR="00507133" w:rsidRDefault="00507133">
      <w:pPr>
        <w:spacing w:before="10"/>
        <w:rPr>
          <w:b/>
          <w:sz w:val="24"/>
        </w:rPr>
      </w:pPr>
    </w:p>
    <w:p w14:paraId="2491F58A" w14:textId="77777777" w:rsidR="00507133" w:rsidRDefault="00000000">
      <w:pPr>
        <w:pStyle w:val="BodyText"/>
        <w:spacing w:before="51"/>
        <w:ind w:left="120"/>
      </w:pPr>
      <w:r>
        <w:rPr>
          <w:noProof/>
        </w:rPr>
        <mc:AlternateContent>
          <mc:Choice Requires="wps">
            <w:drawing>
              <wp:anchor distT="0" distB="0" distL="0" distR="0" simplePos="0" relativeHeight="15729152" behindDoc="0" locked="0" layoutInCell="1" allowOverlap="1" wp14:anchorId="2F17DA10" wp14:editId="411562AB">
                <wp:simplePos x="0" y="0"/>
                <wp:positionH relativeFrom="page">
                  <wp:posOffset>917447</wp:posOffset>
                </wp:positionH>
                <wp:positionV relativeFrom="paragraph">
                  <wp:posOffset>5267652</wp:posOffset>
                </wp:positionV>
                <wp:extent cx="8227059"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7059" cy="1270"/>
                        </a:xfrm>
                        <a:custGeom>
                          <a:avLst/>
                          <a:gdLst/>
                          <a:ahLst/>
                          <a:cxnLst/>
                          <a:rect l="l" t="t" r="r" b="b"/>
                          <a:pathLst>
                            <a:path w="8227059">
                              <a:moveTo>
                                <a:pt x="0" y="0"/>
                              </a:moveTo>
                              <a:lnTo>
                                <a:pt x="8226552" y="0"/>
                              </a:lnTo>
                            </a:path>
                          </a:pathLst>
                        </a:custGeom>
                        <a:ln w="6096">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28FCC72C" id="Graphic 1" o:spid="_x0000_s1026" style="position:absolute;margin-left:72.25pt;margin-top:414.8pt;width:647.8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82270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" path="m,l8226552,e" filled="f" strokeweight=".48pt">
                <v:stroke dashstyle="dot"/>
                <v:path arrowok="t"/>
                <w10:wrap anchorx="page"/>
              </v:shape>
            </w:pict>
          </mc:Fallback>
        </mc:AlternateContent>
      </w:r>
      <w:bookmarkStart w:id="1" w:name="_bookmark0"/>
      <w:bookmarkEnd w:id="1"/>
      <w:r>
        <w:t>Tableau</w:t>
      </w:r>
      <w:r>
        <w:rPr>
          <w:spacing w:val="-3"/>
        </w:rPr>
        <w:t xml:space="preserve"> </w:t>
      </w:r>
      <w:r>
        <w:t>2</w:t>
      </w:r>
      <w:r>
        <w:rPr>
          <w:spacing w:val="-5"/>
        </w:rPr>
        <w:t xml:space="preserve"> </w:t>
      </w:r>
      <w:r>
        <w:t>:</w:t>
      </w:r>
      <w:r>
        <w:rPr>
          <w:spacing w:val="-2"/>
        </w:rPr>
        <w:t xml:space="preserve"> </w:t>
      </w:r>
      <w:r>
        <w:t>Exigences</w:t>
      </w:r>
      <w:r>
        <w:rPr>
          <w:spacing w:val="-3"/>
        </w:rPr>
        <w:t xml:space="preserve"> </w:t>
      </w:r>
      <w:r>
        <w:t>en</w:t>
      </w:r>
      <w:r>
        <w:rPr>
          <w:spacing w:val="-3"/>
        </w:rPr>
        <w:t xml:space="preserve"> </w:t>
      </w:r>
      <w:r>
        <w:t>matière</w:t>
      </w:r>
      <w:r>
        <w:rPr>
          <w:spacing w:val="1"/>
        </w:rPr>
        <w:t xml:space="preserve"> </w:t>
      </w:r>
      <w:r>
        <w:t>de</w:t>
      </w:r>
      <w:r>
        <w:rPr>
          <w:spacing w:val="-4"/>
        </w:rPr>
        <w:t xml:space="preserve"> </w:t>
      </w:r>
      <w:r>
        <w:t>planification</w:t>
      </w:r>
      <w:r>
        <w:rPr>
          <w:spacing w:val="3"/>
        </w:rPr>
        <w:t xml:space="preserve"> </w:t>
      </w:r>
      <w:r>
        <w:t>de</w:t>
      </w:r>
      <w:r>
        <w:rPr>
          <w:spacing w:val="-5"/>
        </w:rPr>
        <w:t xml:space="preserve"> </w:t>
      </w:r>
      <w:r>
        <w:t>l'assurance</w:t>
      </w:r>
      <w:r>
        <w:rPr>
          <w:spacing w:val="-4"/>
        </w:rPr>
        <w:t xml:space="preserve"> </w:t>
      </w:r>
      <w:r>
        <w:t>en</w:t>
      </w:r>
      <w:r>
        <w:rPr>
          <w:spacing w:val="-2"/>
        </w:rPr>
        <w:t xml:space="preserve"> </w:t>
      </w:r>
      <w:r>
        <w:t>fonction</w:t>
      </w:r>
      <w:r>
        <w:rPr>
          <w:spacing w:val="-2"/>
        </w:rPr>
        <w:t xml:space="preserve"> </w:t>
      </w:r>
      <w:r>
        <w:t>du</w:t>
      </w:r>
      <w:r>
        <w:rPr>
          <w:spacing w:val="-3"/>
        </w:rPr>
        <w:t xml:space="preserve"> </w:t>
      </w:r>
      <w:r>
        <w:t>niveau</w:t>
      </w:r>
      <w:r>
        <w:rPr>
          <w:spacing w:val="-1"/>
        </w:rPr>
        <w:t xml:space="preserve"> </w:t>
      </w:r>
      <w:r>
        <w:t>de</w:t>
      </w:r>
      <w:r>
        <w:rPr>
          <w:spacing w:val="-4"/>
        </w:rPr>
        <w:t xml:space="preserve"> </w:t>
      </w:r>
      <w:r>
        <w:t>risque</w:t>
      </w:r>
      <w:r>
        <w:rPr>
          <w:spacing w:val="-4"/>
        </w:rPr>
        <w:t xml:space="preserve"> </w:t>
      </w:r>
      <w:r>
        <w:t>du</w:t>
      </w:r>
      <w:r>
        <w:rPr>
          <w:spacing w:val="-2"/>
        </w:rPr>
        <w:t xml:space="preserve"> partenaire</w:t>
      </w: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5"/>
        <w:gridCol w:w="3648"/>
        <w:gridCol w:w="2328"/>
        <w:gridCol w:w="2640"/>
        <w:gridCol w:w="2784"/>
      </w:tblGrid>
      <w:tr w:rsidR="00507133" w14:paraId="79939DFE" w14:textId="77777777" w:rsidTr="4999827E">
        <w:trPr>
          <w:trHeight w:val="878"/>
        </w:trPr>
        <w:tc>
          <w:tcPr>
            <w:tcW w:w="1315" w:type="dxa"/>
          </w:tcPr>
          <w:p w14:paraId="0E857C16" w14:textId="77777777" w:rsidR="00507133" w:rsidRDefault="00000000">
            <w:pPr>
              <w:pStyle w:val="TableParagraph"/>
              <w:spacing w:line="290" w:lineRule="atLeast"/>
              <w:ind w:left="105"/>
              <w:rPr>
                <w:b/>
                <w:sz w:val="24"/>
              </w:rPr>
            </w:pPr>
            <w:r>
              <w:rPr>
                <w:b/>
                <w:sz w:val="24"/>
              </w:rPr>
              <w:t xml:space="preserve">Cote de risque du </w:t>
            </w:r>
            <w:r>
              <w:rPr>
                <w:b/>
                <w:spacing w:val="-2"/>
                <w:sz w:val="24"/>
              </w:rPr>
              <w:t>partenaire</w:t>
            </w:r>
          </w:p>
        </w:tc>
        <w:tc>
          <w:tcPr>
            <w:tcW w:w="3648" w:type="dxa"/>
          </w:tcPr>
          <w:p w14:paraId="31F62060" w14:textId="77777777" w:rsidR="00507133" w:rsidRDefault="00507133">
            <w:pPr>
              <w:pStyle w:val="TableParagraph"/>
              <w:spacing w:before="1"/>
              <w:rPr>
                <w:b/>
                <w:sz w:val="24"/>
              </w:rPr>
            </w:pPr>
          </w:p>
          <w:p w14:paraId="4A44C82F" w14:textId="77777777" w:rsidR="00507133" w:rsidRDefault="00000000">
            <w:pPr>
              <w:pStyle w:val="TableParagraph"/>
              <w:ind w:left="110"/>
              <w:rPr>
                <w:b/>
                <w:sz w:val="24"/>
              </w:rPr>
            </w:pPr>
            <w:r>
              <w:rPr>
                <w:b/>
                <w:sz w:val="24"/>
              </w:rPr>
              <w:t>Contrôles</w:t>
            </w:r>
            <w:r>
              <w:rPr>
                <w:b/>
                <w:spacing w:val="-4"/>
                <w:sz w:val="24"/>
              </w:rPr>
              <w:t xml:space="preserve"> </w:t>
            </w:r>
            <w:r>
              <w:rPr>
                <w:b/>
                <w:spacing w:val="-2"/>
                <w:sz w:val="24"/>
              </w:rPr>
              <w:t>ponctuels</w:t>
            </w:r>
          </w:p>
        </w:tc>
        <w:tc>
          <w:tcPr>
            <w:tcW w:w="2328" w:type="dxa"/>
          </w:tcPr>
          <w:p w14:paraId="4BC08D96" w14:textId="77777777" w:rsidR="00507133" w:rsidRDefault="00000000">
            <w:pPr>
              <w:pStyle w:val="TableParagraph"/>
              <w:spacing w:line="290" w:lineRule="atLeast"/>
              <w:ind w:left="110" w:right="641"/>
              <w:rPr>
                <w:b/>
                <w:sz w:val="24"/>
              </w:rPr>
            </w:pPr>
            <w:r>
              <w:rPr>
                <w:b/>
                <w:sz w:val="24"/>
              </w:rPr>
              <w:t>Vérification</w:t>
            </w:r>
            <w:r>
              <w:rPr>
                <w:b/>
                <w:spacing w:val="-14"/>
                <w:sz w:val="24"/>
              </w:rPr>
              <w:t xml:space="preserve"> </w:t>
            </w:r>
            <w:r>
              <w:rPr>
                <w:b/>
                <w:sz w:val="24"/>
              </w:rPr>
              <w:t xml:space="preserve">des résultats du </w:t>
            </w:r>
            <w:r>
              <w:rPr>
                <w:b/>
                <w:spacing w:val="-2"/>
                <w:sz w:val="24"/>
              </w:rPr>
              <w:t>programme</w:t>
            </w:r>
          </w:p>
        </w:tc>
        <w:tc>
          <w:tcPr>
            <w:tcW w:w="2640" w:type="dxa"/>
          </w:tcPr>
          <w:p w14:paraId="35049D84" w14:textId="77777777" w:rsidR="00507133" w:rsidRDefault="00000000">
            <w:pPr>
              <w:pStyle w:val="TableParagraph"/>
              <w:spacing w:before="1"/>
              <w:ind w:left="105"/>
              <w:rPr>
                <w:b/>
                <w:sz w:val="24"/>
              </w:rPr>
            </w:pPr>
            <w:r>
              <w:rPr>
                <w:b/>
                <w:sz w:val="24"/>
              </w:rPr>
              <w:t>Audits</w:t>
            </w:r>
            <w:r>
              <w:rPr>
                <w:b/>
                <w:spacing w:val="-8"/>
                <w:sz w:val="24"/>
              </w:rPr>
              <w:t xml:space="preserve"> </w:t>
            </w:r>
            <w:r>
              <w:rPr>
                <w:b/>
                <w:spacing w:val="-2"/>
                <w:sz w:val="24"/>
              </w:rPr>
              <w:t>programmés</w:t>
            </w:r>
          </w:p>
        </w:tc>
        <w:tc>
          <w:tcPr>
            <w:tcW w:w="2784" w:type="dxa"/>
          </w:tcPr>
          <w:p w14:paraId="0D1BAB9F" w14:textId="77777777" w:rsidR="00507133" w:rsidRDefault="00000000">
            <w:pPr>
              <w:pStyle w:val="TableParagraph"/>
              <w:spacing w:before="1"/>
              <w:ind w:left="105"/>
              <w:rPr>
                <w:b/>
                <w:sz w:val="24"/>
              </w:rPr>
            </w:pPr>
            <w:r>
              <w:rPr>
                <w:b/>
                <w:sz w:val="24"/>
              </w:rPr>
              <w:t>Type</w:t>
            </w:r>
            <w:r>
              <w:rPr>
                <w:b/>
                <w:spacing w:val="-1"/>
                <w:sz w:val="24"/>
              </w:rPr>
              <w:t xml:space="preserve"> </w:t>
            </w:r>
            <w:r>
              <w:rPr>
                <w:b/>
                <w:spacing w:val="-2"/>
                <w:sz w:val="24"/>
              </w:rPr>
              <w:t>d'audit</w:t>
            </w:r>
          </w:p>
        </w:tc>
      </w:tr>
      <w:tr w:rsidR="00507133" w14:paraId="5826222E" w14:textId="77777777" w:rsidTr="4999827E">
        <w:trPr>
          <w:trHeight w:val="310"/>
        </w:trPr>
        <w:tc>
          <w:tcPr>
            <w:tcW w:w="1315" w:type="dxa"/>
            <w:tcBorders>
              <w:bottom w:val="nil"/>
            </w:tcBorders>
          </w:tcPr>
          <w:p w14:paraId="2F21120F" w14:textId="77777777" w:rsidR="00507133" w:rsidRDefault="00000000">
            <w:pPr>
              <w:pStyle w:val="TableParagraph"/>
              <w:spacing w:line="290" w:lineRule="exact"/>
              <w:ind w:left="105"/>
              <w:rPr>
                <w:b/>
                <w:sz w:val="24"/>
              </w:rPr>
            </w:pPr>
            <w:r>
              <w:rPr>
                <w:b/>
                <w:spacing w:val="-2"/>
                <w:sz w:val="24"/>
              </w:rPr>
              <w:t>Faible</w:t>
            </w:r>
          </w:p>
        </w:tc>
        <w:tc>
          <w:tcPr>
            <w:tcW w:w="3648" w:type="dxa"/>
            <w:tcBorders>
              <w:bottom w:val="nil"/>
            </w:tcBorders>
          </w:tcPr>
          <w:p w14:paraId="22BE9BCC" w14:textId="77777777" w:rsidR="00507133" w:rsidRDefault="00000000">
            <w:pPr>
              <w:pStyle w:val="TableParagraph"/>
              <w:spacing w:line="290" w:lineRule="exact"/>
              <w:ind w:left="110"/>
              <w:rPr>
                <w:sz w:val="24"/>
              </w:rPr>
            </w:pPr>
            <w:r>
              <w:rPr>
                <w:sz w:val="24"/>
              </w:rPr>
              <w:t>Au</w:t>
            </w:r>
            <w:r>
              <w:rPr>
                <w:spacing w:val="-5"/>
                <w:sz w:val="24"/>
              </w:rPr>
              <w:t xml:space="preserve"> </w:t>
            </w:r>
            <w:r>
              <w:rPr>
                <w:sz w:val="24"/>
              </w:rPr>
              <w:t>moins 1</w:t>
            </w:r>
            <w:r>
              <w:rPr>
                <w:spacing w:val="-4"/>
                <w:sz w:val="24"/>
              </w:rPr>
              <w:t xml:space="preserve"> </w:t>
            </w:r>
            <w:r>
              <w:rPr>
                <w:sz w:val="24"/>
              </w:rPr>
              <w:t>par</w:t>
            </w:r>
            <w:r>
              <w:rPr>
                <w:spacing w:val="-3"/>
                <w:sz w:val="24"/>
              </w:rPr>
              <w:t xml:space="preserve"> </w:t>
            </w:r>
            <w:r>
              <w:rPr>
                <w:sz w:val="24"/>
              </w:rPr>
              <w:t>an,</w:t>
            </w:r>
            <w:r>
              <w:rPr>
                <w:spacing w:val="1"/>
                <w:sz w:val="24"/>
              </w:rPr>
              <w:t xml:space="preserve"> </w:t>
            </w:r>
            <w:r>
              <w:rPr>
                <w:sz w:val="24"/>
              </w:rPr>
              <w:t>à</w:t>
            </w:r>
            <w:r>
              <w:rPr>
                <w:spacing w:val="-2"/>
                <w:sz w:val="24"/>
              </w:rPr>
              <w:t xml:space="preserve"> </w:t>
            </w:r>
            <w:r>
              <w:rPr>
                <w:sz w:val="24"/>
              </w:rPr>
              <w:t>l'exclusion</w:t>
            </w:r>
            <w:r>
              <w:rPr>
                <w:spacing w:val="-2"/>
                <w:sz w:val="24"/>
              </w:rPr>
              <w:t xml:space="preserve"> </w:t>
            </w:r>
            <w:r>
              <w:rPr>
                <w:spacing w:val="-5"/>
                <w:sz w:val="24"/>
              </w:rPr>
              <w:t>de</w:t>
            </w:r>
          </w:p>
        </w:tc>
        <w:tc>
          <w:tcPr>
            <w:tcW w:w="2328" w:type="dxa"/>
            <w:tcBorders>
              <w:bottom w:val="nil"/>
            </w:tcBorders>
          </w:tcPr>
          <w:p w14:paraId="056BAC7E" w14:textId="77777777" w:rsidR="00507133" w:rsidRDefault="00507133">
            <w:pPr>
              <w:pStyle w:val="TableParagraph"/>
              <w:rPr>
                <w:rFonts w:ascii="Times New Roman"/>
              </w:rPr>
            </w:pPr>
          </w:p>
        </w:tc>
        <w:tc>
          <w:tcPr>
            <w:tcW w:w="2640" w:type="dxa"/>
            <w:tcBorders>
              <w:bottom w:val="nil"/>
            </w:tcBorders>
          </w:tcPr>
          <w:p w14:paraId="0EC506EA" w14:textId="77777777" w:rsidR="00507133" w:rsidRDefault="00000000">
            <w:pPr>
              <w:pStyle w:val="TableParagraph"/>
              <w:spacing w:line="290" w:lineRule="exact"/>
              <w:ind w:left="105"/>
              <w:rPr>
                <w:sz w:val="24"/>
              </w:rPr>
            </w:pPr>
            <w:r>
              <w:rPr>
                <w:sz w:val="24"/>
              </w:rPr>
              <w:t>Au</w:t>
            </w:r>
            <w:r>
              <w:rPr>
                <w:spacing w:val="-6"/>
                <w:sz w:val="24"/>
              </w:rPr>
              <w:t xml:space="preserve"> </w:t>
            </w:r>
            <w:r>
              <w:rPr>
                <w:sz w:val="24"/>
              </w:rPr>
              <w:t>moins</w:t>
            </w:r>
            <w:r>
              <w:rPr>
                <w:spacing w:val="-1"/>
                <w:sz w:val="24"/>
              </w:rPr>
              <w:t xml:space="preserve"> </w:t>
            </w:r>
            <w:r>
              <w:rPr>
                <w:sz w:val="24"/>
              </w:rPr>
              <w:t>une</w:t>
            </w:r>
            <w:r>
              <w:rPr>
                <w:spacing w:val="-2"/>
                <w:sz w:val="24"/>
              </w:rPr>
              <w:t xml:space="preserve"> </w:t>
            </w:r>
            <w:r>
              <w:rPr>
                <w:sz w:val="24"/>
              </w:rPr>
              <w:t xml:space="preserve">fois </w:t>
            </w:r>
            <w:r>
              <w:rPr>
                <w:spacing w:val="-4"/>
                <w:sz w:val="24"/>
              </w:rPr>
              <w:t>tous</w:t>
            </w:r>
          </w:p>
        </w:tc>
        <w:tc>
          <w:tcPr>
            <w:tcW w:w="2784" w:type="dxa"/>
            <w:vMerge w:val="restart"/>
          </w:tcPr>
          <w:p w14:paraId="37A6E7C5" w14:textId="77777777" w:rsidR="00507133" w:rsidRDefault="00000000">
            <w:pPr>
              <w:pStyle w:val="TableParagraph"/>
              <w:ind w:left="105"/>
              <w:rPr>
                <w:sz w:val="24"/>
              </w:rPr>
            </w:pPr>
            <w:r>
              <w:rPr>
                <w:sz w:val="24"/>
              </w:rPr>
              <w:t>Audit</w:t>
            </w:r>
            <w:r>
              <w:rPr>
                <w:spacing w:val="-4"/>
                <w:sz w:val="24"/>
              </w:rPr>
              <w:t xml:space="preserve"> </w:t>
            </w:r>
            <w:r>
              <w:rPr>
                <w:sz w:val="24"/>
              </w:rPr>
              <w:t>du</w:t>
            </w:r>
            <w:r>
              <w:rPr>
                <w:spacing w:val="-4"/>
                <w:sz w:val="24"/>
              </w:rPr>
              <w:t xml:space="preserve"> </w:t>
            </w:r>
            <w:r>
              <w:rPr>
                <w:sz w:val="24"/>
              </w:rPr>
              <w:t>contrôle</w:t>
            </w:r>
            <w:r>
              <w:rPr>
                <w:spacing w:val="-3"/>
                <w:sz w:val="24"/>
              </w:rPr>
              <w:t xml:space="preserve"> </w:t>
            </w:r>
            <w:r>
              <w:rPr>
                <w:spacing w:val="-2"/>
                <w:sz w:val="24"/>
              </w:rPr>
              <w:t>interne</w:t>
            </w:r>
          </w:p>
          <w:p w14:paraId="19164337" w14:textId="77777777" w:rsidR="00507133" w:rsidRDefault="00507133">
            <w:pPr>
              <w:pStyle w:val="TableParagraph"/>
              <w:rPr>
                <w:b/>
                <w:sz w:val="24"/>
              </w:rPr>
            </w:pPr>
          </w:p>
          <w:p w14:paraId="061D55DF" w14:textId="77777777" w:rsidR="00507133" w:rsidRDefault="00000000">
            <w:pPr>
              <w:pStyle w:val="TableParagraph"/>
              <w:ind w:left="105" w:right="111"/>
              <w:rPr>
                <w:sz w:val="24"/>
              </w:rPr>
            </w:pPr>
            <w:r>
              <w:rPr>
                <w:sz w:val="24"/>
              </w:rPr>
              <w:t xml:space="preserve">Envisager de passer à l'audit financier si des </w:t>
            </w:r>
            <w:r>
              <w:rPr>
                <w:i/>
                <w:sz w:val="24"/>
              </w:rPr>
              <w:t xml:space="preserve">questions ou des problèmes importants </w:t>
            </w:r>
            <w:r>
              <w:rPr>
                <w:sz w:val="24"/>
              </w:rPr>
              <w:t>identifiés lors des contrôles</w:t>
            </w:r>
            <w:r>
              <w:rPr>
                <w:spacing w:val="-14"/>
                <w:sz w:val="24"/>
              </w:rPr>
              <w:t xml:space="preserve"> </w:t>
            </w:r>
            <w:r>
              <w:rPr>
                <w:sz w:val="24"/>
              </w:rPr>
              <w:t>ponctuels</w:t>
            </w:r>
            <w:r>
              <w:rPr>
                <w:spacing w:val="-14"/>
                <w:sz w:val="24"/>
              </w:rPr>
              <w:t xml:space="preserve"> </w:t>
            </w:r>
            <w:r>
              <w:rPr>
                <w:sz w:val="24"/>
              </w:rPr>
              <w:t>ne sont pas résolus.</w:t>
            </w:r>
          </w:p>
          <w:p w14:paraId="2E740B07" w14:textId="77777777" w:rsidR="00507133" w:rsidRDefault="00507133">
            <w:pPr>
              <w:pStyle w:val="TableParagraph"/>
              <w:spacing w:before="8"/>
              <w:rPr>
                <w:b/>
              </w:rPr>
            </w:pPr>
          </w:p>
          <w:p w14:paraId="34D7DC2B" w14:textId="6C82BE4C" w:rsidR="00507133" w:rsidRDefault="00000000" w:rsidP="4999827E">
            <w:pPr>
              <w:pStyle w:val="TableParagraph"/>
              <w:spacing w:line="290" w:lineRule="atLeast"/>
              <w:ind w:left="105"/>
              <w:rPr>
                <w:sz w:val="24"/>
                <w:szCs w:val="24"/>
              </w:rPr>
            </w:pPr>
            <w:r w:rsidRPr="4999827E">
              <w:rPr>
                <w:sz w:val="24"/>
                <w:szCs w:val="24"/>
              </w:rPr>
              <w:t>(</w:t>
            </w:r>
            <w:hyperlink>
              <w:r w:rsidRPr="4999827E">
                <w:rPr>
                  <w:rStyle w:val="Hyperlink"/>
                  <w:sz w:val="24"/>
                  <w:szCs w:val="24"/>
                </w:rPr>
                <w:t>Voir les tableaux 4</w:t>
              </w:r>
            </w:hyperlink>
            <w:r w:rsidRPr="4999827E">
              <w:rPr>
                <w:color w:val="3366FF"/>
                <w:sz w:val="24"/>
                <w:szCs w:val="24"/>
              </w:rPr>
              <w:t xml:space="preserve"> </w:t>
            </w:r>
            <w:r w:rsidRPr="4999827E">
              <w:rPr>
                <w:sz w:val="24"/>
                <w:szCs w:val="24"/>
              </w:rPr>
              <w:t xml:space="preserve">et </w:t>
            </w:r>
            <w:hyperlink>
              <w:r w:rsidRPr="4999827E">
                <w:rPr>
                  <w:rStyle w:val="Hyperlink"/>
                  <w:sz w:val="24"/>
                  <w:szCs w:val="24"/>
                </w:rPr>
                <w:t>5</w:t>
              </w:r>
            </w:hyperlink>
            <w:r w:rsidRPr="4999827E">
              <w:rPr>
                <w:color w:val="3366FF"/>
                <w:sz w:val="24"/>
                <w:szCs w:val="24"/>
              </w:rPr>
              <w:t xml:space="preserve"> </w:t>
            </w:r>
            <w:r w:rsidRPr="4999827E">
              <w:rPr>
                <w:sz w:val="24"/>
                <w:szCs w:val="24"/>
              </w:rPr>
              <w:t>pour les éléments déclencheurs de l'ajustement</w:t>
            </w:r>
            <w:r w:rsidRPr="4999827E">
              <w:rPr>
                <w:spacing w:val="-10"/>
                <w:sz w:val="24"/>
                <w:szCs w:val="24"/>
              </w:rPr>
              <w:t xml:space="preserve"> </w:t>
            </w:r>
            <w:r w:rsidRPr="4999827E">
              <w:rPr>
                <w:sz w:val="24"/>
                <w:szCs w:val="24"/>
              </w:rPr>
              <w:t>de</w:t>
            </w:r>
            <w:r w:rsidRPr="4999827E">
              <w:rPr>
                <w:spacing w:val="-10"/>
                <w:sz w:val="24"/>
                <w:szCs w:val="24"/>
              </w:rPr>
              <w:t xml:space="preserve"> </w:t>
            </w:r>
            <w:r w:rsidRPr="4999827E">
              <w:rPr>
                <w:sz w:val="24"/>
                <w:szCs w:val="24"/>
              </w:rPr>
              <w:t>la</w:t>
            </w:r>
            <w:r w:rsidRPr="4999827E">
              <w:rPr>
                <w:spacing w:val="-10"/>
                <w:sz w:val="24"/>
                <w:szCs w:val="24"/>
              </w:rPr>
              <w:t xml:space="preserve"> </w:t>
            </w:r>
            <w:r w:rsidRPr="4999827E">
              <w:rPr>
                <w:sz w:val="24"/>
                <w:szCs w:val="24"/>
              </w:rPr>
              <w:t>cote</w:t>
            </w:r>
            <w:r w:rsidRPr="4999827E">
              <w:rPr>
                <w:spacing w:val="-10"/>
                <w:sz w:val="24"/>
                <w:szCs w:val="24"/>
              </w:rPr>
              <w:t xml:space="preserve"> </w:t>
            </w:r>
            <w:r w:rsidRPr="4999827E">
              <w:rPr>
                <w:sz w:val="24"/>
                <w:szCs w:val="24"/>
              </w:rPr>
              <w:t>de risque du partenaire)</w:t>
            </w:r>
          </w:p>
        </w:tc>
      </w:tr>
      <w:tr w:rsidR="00507133" w14:paraId="21EA06C7" w14:textId="77777777" w:rsidTr="4999827E">
        <w:trPr>
          <w:trHeight w:val="282"/>
        </w:trPr>
        <w:tc>
          <w:tcPr>
            <w:tcW w:w="1315" w:type="dxa"/>
            <w:tcBorders>
              <w:top w:val="nil"/>
              <w:bottom w:val="nil"/>
            </w:tcBorders>
          </w:tcPr>
          <w:p w14:paraId="49FA2044" w14:textId="77777777" w:rsidR="00507133" w:rsidRDefault="00507133">
            <w:pPr>
              <w:pStyle w:val="TableParagraph"/>
              <w:rPr>
                <w:rFonts w:ascii="Times New Roman"/>
                <w:sz w:val="20"/>
              </w:rPr>
            </w:pPr>
          </w:p>
        </w:tc>
        <w:tc>
          <w:tcPr>
            <w:tcW w:w="3648" w:type="dxa"/>
            <w:tcBorders>
              <w:top w:val="nil"/>
              <w:bottom w:val="nil"/>
            </w:tcBorders>
          </w:tcPr>
          <w:p w14:paraId="1BB4BD94" w14:textId="77777777" w:rsidR="00507133" w:rsidRDefault="00000000">
            <w:pPr>
              <w:pStyle w:val="TableParagraph"/>
              <w:spacing w:line="263" w:lineRule="exact"/>
              <w:ind w:left="110"/>
              <w:rPr>
                <w:sz w:val="24"/>
              </w:rPr>
            </w:pPr>
            <w:r>
              <w:rPr>
                <w:sz w:val="24"/>
              </w:rPr>
              <w:t>l'année</w:t>
            </w:r>
            <w:r>
              <w:rPr>
                <w:spacing w:val="-5"/>
                <w:sz w:val="24"/>
              </w:rPr>
              <w:t xml:space="preserve"> </w:t>
            </w:r>
            <w:r>
              <w:rPr>
                <w:sz w:val="24"/>
              </w:rPr>
              <w:t>de</w:t>
            </w:r>
            <w:r>
              <w:rPr>
                <w:spacing w:val="-4"/>
                <w:sz w:val="24"/>
              </w:rPr>
              <w:t xml:space="preserve"> </w:t>
            </w:r>
            <w:r>
              <w:rPr>
                <w:sz w:val="24"/>
              </w:rPr>
              <w:t>l'audit</w:t>
            </w:r>
            <w:r>
              <w:rPr>
                <w:sz w:val="24"/>
                <w:vertAlign w:val="superscript"/>
              </w:rPr>
              <w:t>1</w:t>
            </w:r>
            <w:r>
              <w:rPr>
                <w:spacing w:val="-5"/>
                <w:sz w:val="24"/>
              </w:rPr>
              <w:t xml:space="preserve"> </w:t>
            </w:r>
            <w:r>
              <w:rPr>
                <w:sz w:val="24"/>
              </w:rPr>
              <w:t>pour</w:t>
            </w:r>
            <w:r>
              <w:rPr>
                <w:spacing w:val="-2"/>
                <w:sz w:val="24"/>
              </w:rPr>
              <w:t xml:space="preserve"> </w:t>
            </w:r>
            <w:r>
              <w:rPr>
                <w:spacing w:val="-5"/>
                <w:sz w:val="24"/>
              </w:rPr>
              <w:t>les</w:t>
            </w:r>
          </w:p>
        </w:tc>
        <w:tc>
          <w:tcPr>
            <w:tcW w:w="2328" w:type="dxa"/>
            <w:tcBorders>
              <w:top w:val="nil"/>
              <w:bottom w:val="nil"/>
            </w:tcBorders>
          </w:tcPr>
          <w:p w14:paraId="7FD98751" w14:textId="77777777" w:rsidR="00507133" w:rsidRDefault="00507133">
            <w:pPr>
              <w:pStyle w:val="TableParagraph"/>
              <w:rPr>
                <w:rFonts w:ascii="Times New Roman"/>
                <w:sz w:val="20"/>
              </w:rPr>
            </w:pPr>
          </w:p>
        </w:tc>
        <w:tc>
          <w:tcPr>
            <w:tcW w:w="2640" w:type="dxa"/>
            <w:tcBorders>
              <w:top w:val="nil"/>
              <w:bottom w:val="nil"/>
            </w:tcBorders>
          </w:tcPr>
          <w:p w14:paraId="5729233D" w14:textId="77777777" w:rsidR="00507133" w:rsidRDefault="00000000">
            <w:pPr>
              <w:pStyle w:val="TableParagraph"/>
              <w:spacing w:line="263" w:lineRule="exact"/>
              <w:ind w:left="105"/>
              <w:rPr>
                <w:sz w:val="24"/>
              </w:rPr>
            </w:pPr>
            <w:r>
              <w:rPr>
                <w:sz w:val="24"/>
              </w:rPr>
              <w:t>les</w:t>
            </w:r>
            <w:r>
              <w:rPr>
                <w:spacing w:val="-3"/>
                <w:sz w:val="24"/>
              </w:rPr>
              <w:t xml:space="preserve"> </w:t>
            </w:r>
            <w:r>
              <w:rPr>
                <w:sz w:val="24"/>
              </w:rPr>
              <w:t>deux</w:t>
            </w:r>
            <w:r>
              <w:rPr>
                <w:spacing w:val="-3"/>
                <w:sz w:val="24"/>
              </w:rPr>
              <w:t xml:space="preserve"> </w:t>
            </w:r>
            <w:r>
              <w:rPr>
                <w:sz w:val="24"/>
              </w:rPr>
              <w:t>ans</w:t>
            </w:r>
            <w:r>
              <w:rPr>
                <w:spacing w:val="-2"/>
                <w:sz w:val="24"/>
              </w:rPr>
              <w:t xml:space="preserve"> </w:t>
            </w:r>
            <w:r>
              <w:rPr>
                <w:sz w:val="24"/>
              </w:rPr>
              <w:t>pour</w:t>
            </w:r>
            <w:r>
              <w:rPr>
                <w:spacing w:val="-6"/>
                <w:sz w:val="24"/>
              </w:rPr>
              <w:t xml:space="preserve"> </w:t>
            </w:r>
            <w:r>
              <w:rPr>
                <w:spacing w:val="-5"/>
                <w:sz w:val="24"/>
              </w:rPr>
              <w:t>les</w:t>
            </w:r>
          </w:p>
        </w:tc>
        <w:tc>
          <w:tcPr>
            <w:tcW w:w="2784" w:type="dxa"/>
            <w:vMerge/>
          </w:tcPr>
          <w:p w14:paraId="6039BBE4" w14:textId="77777777" w:rsidR="00507133" w:rsidRDefault="00507133">
            <w:pPr>
              <w:rPr>
                <w:sz w:val="2"/>
                <w:szCs w:val="2"/>
              </w:rPr>
            </w:pPr>
          </w:p>
        </w:tc>
      </w:tr>
      <w:tr w:rsidR="00507133" w14:paraId="07292B56" w14:textId="77777777" w:rsidTr="4999827E">
        <w:trPr>
          <w:trHeight w:val="282"/>
        </w:trPr>
        <w:tc>
          <w:tcPr>
            <w:tcW w:w="1315" w:type="dxa"/>
            <w:tcBorders>
              <w:top w:val="nil"/>
              <w:bottom w:val="nil"/>
            </w:tcBorders>
          </w:tcPr>
          <w:p w14:paraId="2A12B7D1" w14:textId="77777777" w:rsidR="00507133" w:rsidRDefault="00507133">
            <w:pPr>
              <w:pStyle w:val="TableParagraph"/>
              <w:rPr>
                <w:rFonts w:ascii="Times New Roman"/>
                <w:sz w:val="20"/>
              </w:rPr>
            </w:pPr>
          </w:p>
        </w:tc>
        <w:tc>
          <w:tcPr>
            <w:tcW w:w="3648" w:type="dxa"/>
            <w:tcBorders>
              <w:top w:val="nil"/>
              <w:bottom w:val="nil"/>
            </w:tcBorders>
          </w:tcPr>
          <w:p w14:paraId="2B229742" w14:textId="77777777" w:rsidR="00507133" w:rsidRDefault="00000000">
            <w:pPr>
              <w:pStyle w:val="TableParagraph"/>
              <w:spacing w:line="263" w:lineRule="exact"/>
              <w:ind w:left="110"/>
              <w:rPr>
                <w:sz w:val="24"/>
              </w:rPr>
            </w:pPr>
            <w:r>
              <w:rPr>
                <w:sz w:val="24"/>
              </w:rPr>
              <w:t>partenaires</w:t>
            </w:r>
            <w:r>
              <w:rPr>
                <w:spacing w:val="-4"/>
                <w:sz w:val="24"/>
              </w:rPr>
              <w:t xml:space="preserve"> </w:t>
            </w:r>
            <w:r>
              <w:rPr>
                <w:sz w:val="24"/>
              </w:rPr>
              <w:t>dont</w:t>
            </w:r>
            <w:r>
              <w:rPr>
                <w:spacing w:val="-5"/>
                <w:sz w:val="24"/>
              </w:rPr>
              <w:t xml:space="preserve"> </w:t>
            </w:r>
            <w:r>
              <w:rPr>
                <w:sz w:val="24"/>
              </w:rPr>
              <w:t>les</w:t>
            </w:r>
            <w:r>
              <w:rPr>
                <w:spacing w:val="-3"/>
                <w:sz w:val="24"/>
              </w:rPr>
              <w:t xml:space="preserve"> </w:t>
            </w:r>
            <w:r>
              <w:rPr>
                <w:spacing w:val="-2"/>
                <w:sz w:val="24"/>
              </w:rPr>
              <w:t>dépenses</w:t>
            </w:r>
          </w:p>
        </w:tc>
        <w:tc>
          <w:tcPr>
            <w:tcW w:w="2328" w:type="dxa"/>
            <w:tcBorders>
              <w:top w:val="nil"/>
              <w:bottom w:val="nil"/>
            </w:tcBorders>
          </w:tcPr>
          <w:p w14:paraId="691179A5" w14:textId="77777777" w:rsidR="00507133" w:rsidRDefault="00507133">
            <w:pPr>
              <w:pStyle w:val="TableParagraph"/>
              <w:rPr>
                <w:rFonts w:ascii="Times New Roman"/>
                <w:sz w:val="20"/>
              </w:rPr>
            </w:pPr>
          </w:p>
        </w:tc>
        <w:tc>
          <w:tcPr>
            <w:tcW w:w="2640" w:type="dxa"/>
            <w:tcBorders>
              <w:top w:val="nil"/>
              <w:bottom w:val="nil"/>
            </w:tcBorders>
          </w:tcPr>
          <w:p w14:paraId="5E749165" w14:textId="77777777" w:rsidR="00507133" w:rsidRDefault="00000000">
            <w:pPr>
              <w:pStyle w:val="TableParagraph"/>
              <w:spacing w:line="263" w:lineRule="exact"/>
              <w:ind w:left="105"/>
              <w:rPr>
                <w:sz w:val="24"/>
              </w:rPr>
            </w:pPr>
            <w:r>
              <w:rPr>
                <w:sz w:val="24"/>
              </w:rPr>
              <w:t>partenaires</w:t>
            </w:r>
            <w:r>
              <w:rPr>
                <w:spacing w:val="-7"/>
                <w:sz w:val="24"/>
              </w:rPr>
              <w:t xml:space="preserve"> </w:t>
            </w:r>
            <w:r>
              <w:rPr>
                <w:sz w:val="24"/>
              </w:rPr>
              <w:t>dont</w:t>
            </w:r>
            <w:r>
              <w:rPr>
                <w:spacing w:val="-7"/>
                <w:sz w:val="24"/>
              </w:rPr>
              <w:t xml:space="preserve"> </w:t>
            </w:r>
            <w:r>
              <w:rPr>
                <w:spacing w:val="-5"/>
                <w:sz w:val="24"/>
              </w:rPr>
              <w:t>les</w:t>
            </w:r>
          </w:p>
        </w:tc>
        <w:tc>
          <w:tcPr>
            <w:tcW w:w="2784" w:type="dxa"/>
            <w:vMerge/>
          </w:tcPr>
          <w:p w14:paraId="38FAC375" w14:textId="77777777" w:rsidR="00507133" w:rsidRDefault="00507133">
            <w:pPr>
              <w:rPr>
                <w:sz w:val="2"/>
                <w:szCs w:val="2"/>
              </w:rPr>
            </w:pPr>
          </w:p>
        </w:tc>
      </w:tr>
      <w:tr w:rsidR="00507133" w14:paraId="6000C4F4" w14:textId="77777777" w:rsidTr="4999827E">
        <w:trPr>
          <w:trHeight w:val="282"/>
        </w:trPr>
        <w:tc>
          <w:tcPr>
            <w:tcW w:w="1315" w:type="dxa"/>
            <w:tcBorders>
              <w:top w:val="nil"/>
              <w:bottom w:val="nil"/>
            </w:tcBorders>
          </w:tcPr>
          <w:p w14:paraId="51702ED3" w14:textId="77777777" w:rsidR="00507133" w:rsidRDefault="00507133">
            <w:pPr>
              <w:pStyle w:val="TableParagraph"/>
              <w:rPr>
                <w:rFonts w:ascii="Times New Roman"/>
                <w:sz w:val="20"/>
              </w:rPr>
            </w:pPr>
          </w:p>
        </w:tc>
        <w:tc>
          <w:tcPr>
            <w:tcW w:w="3648" w:type="dxa"/>
            <w:tcBorders>
              <w:top w:val="nil"/>
              <w:bottom w:val="nil"/>
            </w:tcBorders>
          </w:tcPr>
          <w:p w14:paraId="57C1316A" w14:textId="77777777" w:rsidR="00507133" w:rsidRDefault="00000000">
            <w:pPr>
              <w:pStyle w:val="TableParagraph"/>
              <w:spacing w:line="263" w:lineRule="exact"/>
              <w:ind w:left="110"/>
              <w:rPr>
                <w:sz w:val="24"/>
              </w:rPr>
            </w:pPr>
            <w:r>
              <w:rPr>
                <w:sz w:val="24"/>
              </w:rPr>
              <w:t>annuelles</w:t>
            </w:r>
            <w:r>
              <w:rPr>
                <w:spacing w:val="-2"/>
                <w:sz w:val="24"/>
              </w:rPr>
              <w:t xml:space="preserve"> </w:t>
            </w:r>
            <w:r>
              <w:rPr>
                <w:sz w:val="24"/>
              </w:rPr>
              <w:t>s'élèvent</w:t>
            </w:r>
            <w:r>
              <w:rPr>
                <w:spacing w:val="-2"/>
                <w:sz w:val="24"/>
              </w:rPr>
              <w:t xml:space="preserve"> </w:t>
            </w:r>
            <w:r>
              <w:rPr>
                <w:sz w:val="24"/>
              </w:rPr>
              <w:t>à</w:t>
            </w:r>
            <w:r>
              <w:rPr>
                <w:spacing w:val="-3"/>
                <w:sz w:val="24"/>
              </w:rPr>
              <w:t xml:space="preserve"> </w:t>
            </w:r>
            <w:r>
              <w:rPr>
                <w:sz w:val="24"/>
              </w:rPr>
              <w:t>au</w:t>
            </w:r>
            <w:r>
              <w:rPr>
                <w:spacing w:val="-4"/>
                <w:sz w:val="24"/>
              </w:rPr>
              <w:t xml:space="preserve"> </w:t>
            </w:r>
            <w:r>
              <w:rPr>
                <w:sz w:val="24"/>
              </w:rPr>
              <w:t>moins</w:t>
            </w:r>
            <w:r>
              <w:rPr>
                <w:spacing w:val="-1"/>
                <w:sz w:val="24"/>
              </w:rPr>
              <w:t xml:space="preserve"> </w:t>
            </w:r>
            <w:r>
              <w:rPr>
                <w:spacing w:val="-5"/>
                <w:sz w:val="24"/>
              </w:rPr>
              <w:t>50</w:t>
            </w:r>
          </w:p>
        </w:tc>
        <w:tc>
          <w:tcPr>
            <w:tcW w:w="2328" w:type="dxa"/>
            <w:tcBorders>
              <w:top w:val="nil"/>
              <w:bottom w:val="nil"/>
            </w:tcBorders>
          </w:tcPr>
          <w:p w14:paraId="29918467" w14:textId="77777777" w:rsidR="00507133" w:rsidRDefault="00507133">
            <w:pPr>
              <w:pStyle w:val="TableParagraph"/>
              <w:rPr>
                <w:rFonts w:ascii="Times New Roman"/>
                <w:sz w:val="20"/>
              </w:rPr>
            </w:pPr>
          </w:p>
        </w:tc>
        <w:tc>
          <w:tcPr>
            <w:tcW w:w="2640" w:type="dxa"/>
            <w:tcBorders>
              <w:top w:val="nil"/>
              <w:bottom w:val="nil"/>
            </w:tcBorders>
          </w:tcPr>
          <w:p w14:paraId="4E91358A" w14:textId="77777777" w:rsidR="00507133" w:rsidRDefault="00000000">
            <w:pPr>
              <w:pStyle w:val="TableParagraph"/>
              <w:spacing w:line="263" w:lineRule="exact"/>
              <w:ind w:left="105"/>
              <w:rPr>
                <w:sz w:val="24"/>
              </w:rPr>
            </w:pPr>
            <w:r>
              <w:rPr>
                <w:sz w:val="24"/>
              </w:rPr>
              <w:t>dépenses</w:t>
            </w:r>
            <w:r>
              <w:rPr>
                <w:spacing w:val="-3"/>
                <w:sz w:val="24"/>
              </w:rPr>
              <w:t xml:space="preserve"> </w:t>
            </w:r>
            <w:r>
              <w:rPr>
                <w:sz w:val="24"/>
              </w:rPr>
              <w:t>annuelles</w:t>
            </w:r>
            <w:r>
              <w:rPr>
                <w:spacing w:val="-3"/>
                <w:sz w:val="24"/>
              </w:rPr>
              <w:t xml:space="preserve"> </w:t>
            </w:r>
            <w:r>
              <w:rPr>
                <w:spacing w:val="-4"/>
                <w:sz w:val="24"/>
              </w:rPr>
              <w:t>sont</w:t>
            </w:r>
          </w:p>
        </w:tc>
        <w:tc>
          <w:tcPr>
            <w:tcW w:w="2784" w:type="dxa"/>
            <w:vMerge/>
          </w:tcPr>
          <w:p w14:paraId="33BFCBF8" w14:textId="77777777" w:rsidR="00507133" w:rsidRDefault="00507133">
            <w:pPr>
              <w:rPr>
                <w:sz w:val="2"/>
                <w:szCs w:val="2"/>
              </w:rPr>
            </w:pPr>
          </w:p>
        </w:tc>
      </w:tr>
      <w:tr w:rsidR="00507133" w14:paraId="6315A20A" w14:textId="77777777" w:rsidTr="4999827E">
        <w:trPr>
          <w:trHeight w:val="268"/>
        </w:trPr>
        <w:tc>
          <w:tcPr>
            <w:tcW w:w="1315" w:type="dxa"/>
            <w:tcBorders>
              <w:top w:val="nil"/>
            </w:tcBorders>
          </w:tcPr>
          <w:p w14:paraId="1890B902" w14:textId="77777777" w:rsidR="00507133" w:rsidRDefault="00507133">
            <w:pPr>
              <w:pStyle w:val="TableParagraph"/>
              <w:rPr>
                <w:rFonts w:ascii="Times New Roman"/>
                <w:sz w:val="18"/>
              </w:rPr>
            </w:pPr>
          </w:p>
        </w:tc>
        <w:tc>
          <w:tcPr>
            <w:tcW w:w="3648" w:type="dxa"/>
            <w:tcBorders>
              <w:top w:val="nil"/>
            </w:tcBorders>
          </w:tcPr>
          <w:p w14:paraId="03163894" w14:textId="77777777" w:rsidR="00507133" w:rsidRDefault="00000000">
            <w:pPr>
              <w:pStyle w:val="TableParagraph"/>
              <w:spacing w:line="248" w:lineRule="exact"/>
              <w:ind w:left="110"/>
              <w:rPr>
                <w:sz w:val="24"/>
              </w:rPr>
            </w:pPr>
            <w:r>
              <w:rPr>
                <w:sz w:val="24"/>
              </w:rPr>
              <w:t>000</w:t>
            </w:r>
            <w:r>
              <w:rPr>
                <w:spacing w:val="-5"/>
                <w:sz w:val="24"/>
              </w:rPr>
              <w:t xml:space="preserve"> </w:t>
            </w:r>
            <w:r>
              <w:rPr>
                <w:spacing w:val="-2"/>
                <w:sz w:val="24"/>
              </w:rPr>
              <w:t>dollars.</w:t>
            </w:r>
          </w:p>
        </w:tc>
        <w:tc>
          <w:tcPr>
            <w:tcW w:w="2328" w:type="dxa"/>
            <w:tcBorders>
              <w:top w:val="nil"/>
              <w:bottom w:val="nil"/>
            </w:tcBorders>
          </w:tcPr>
          <w:p w14:paraId="068537BF" w14:textId="77777777" w:rsidR="00507133" w:rsidRDefault="00507133">
            <w:pPr>
              <w:pStyle w:val="TableParagraph"/>
              <w:rPr>
                <w:rFonts w:ascii="Times New Roman"/>
                <w:sz w:val="18"/>
              </w:rPr>
            </w:pPr>
          </w:p>
        </w:tc>
        <w:tc>
          <w:tcPr>
            <w:tcW w:w="2640" w:type="dxa"/>
            <w:tcBorders>
              <w:top w:val="nil"/>
              <w:bottom w:val="nil"/>
            </w:tcBorders>
          </w:tcPr>
          <w:p w14:paraId="3FB853C9" w14:textId="77777777" w:rsidR="00507133" w:rsidRDefault="00000000">
            <w:pPr>
              <w:pStyle w:val="TableParagraph"/>
              <w:spacing w:line="248" w:lineRule="exact"/>
              <w:ind w:left="105"/>
              <w:rPr>
                <w:sz w:val="24"/>
              </w:rPr>
            </w:pPr>
            <w:r>
              <w:rPr>
                <w:sz w:val="24"/>
              </w:rPr>
              <w:t>supérieures</w:t>
            </w:r>
            <w:r>
              <w:rPr>
                <w:spacing w:val="-5"/>
                <w:sz w:val="24"/>
              </w:rPr>
              <w:t xml:space="preserve"> </w:t>
            </w:r>
            <w:r>
              <w:rPr>
                <w:sz w:val="24"/>
              </w:rPr>
              <w:t>ou</w:t>
            </w:r>
            <w:r>
              <w:rPr>
                <w:spacing w:val="-4"/>
                <w:sz w:val="24"/>
              </w:rPr>
              <w:t xml:space="preserve"> </w:t>
            </w:r>
            <w:r>
              <w:rPr>
                <w:sz w:val="24"/>
              </w:rPr>
              <w:t>égales</w:t>
            </w:r>
            <w:r>
              <w:rPr>
                <w:spacing w:val="-2"/>
                <w:sz w:val="24"/>
              </w:rPr>
              <w:t xml:space="preserve"> </w:t>
            </w:r>
            <w:r>
              <w:rPr>
                <w:spacing w:val="-10"/>
                <w:sz w:val="24"/>
              </w:rPr>
              <w:t>à</w:t>
            </w:r>
          </w:p>
        </w:tc>
        <w:tc>
          <w:tcPr>
            <w:tcW w:w="2784" w:type="dxa"/>
            <w:vMerge/>
          </w:tcPr>
          <w:p w14:paraId="1D7315BC" w14:textId="77777777" w:rsidR="00507133" w:rsidRDefault="00507133">
            <w:pPr>
              <w:rPr>
                <w:sz w:val="2"/>
                <w:szCs w:val="2"/>
              </w:rPr>
            </w:pPr>
          </w:p>
        </w:tc>
      </w:tr>
      <w:tr w:rsidR="00507133" w14:paraId="7868C028" w14:textId="77777777" w:rsidTr="4999827E">
        <w:trPr>
          <w:trHeight w:val="311"/>
        </w:trPr>
        <w:tc>
          <w:tcPr>
            <w:tcW w:w="1315" w:type="dxa"/>
            <w:tcBorders>
              <w:bottom w:val="nil"/>
            </w:tcBorders>
          </w:tcPr>
          <w:p w14:paraId="4FF6442E" w14:textId="77777777" w:rsidR="00507133" w:rsidRDefault="00000000">
            <w:pPr>
              <w:pStyle w:val="TableParagraph"/>
              <w:spacing w:before="1" w:line="290" w:lineRule="exact"/>
              <w:ind w:left="105"/>
              <w:rPr>
                <w:b/>
                <w:sz w:val="24"/>
              </w:rPr>
            </w:pPr>
            <w:r>
              <w:rPr>
                <w:b/>
                <w:spacing w:val="-2"/>
                <w:sz w:val="24"/>
              </w:rPr>
              <w:t>Modéré</w:t>
            </w:r>
          </w:p>
        </w:tc>
        <w:tc>
          <w:tcPr>
            <w:tcW w:w="3648" w:type="dxa"/>
            <w:tcBorders>
              <w:bottom w:val="nil"/>
            </w:tcBorders>
          </w:tcPr>
          <w:p w14:paraId="35A27DCA" w14:textId="77777777" w:rsidR="00507133" w:rsidRDefault="00000000">
            <w:pPr>
              <w:pStyle w:val="TableParagraph"/>
              <w:spacing w:before="1" w:line="290" w:lineRule="exact"/>
              <w:ind w:left="110"/>
              <w:rPr>
                <w:sz w:val="24"/>
              </w:rPr>
            </w:pPr>
            <w:r>
              <w:rPr>
                <w:sz w:val="24"/>
              </w:rPr>
              <w:t>Au</w:t>
            </w:r>
            <w:r>
              <w:rPr>
                <w:spacing w:val="-5"/>
                <w:sz w:val="24"/>
              </w:rPr>
              <w:t xml:space="preserve"> </w:t>
            </w:r>
            <w:r>
              <w:rPr>
                <w:sz w:val="24"/>
              </w:rPr>
              <w:t>moins</w:t>
            </w:r>
            <w:r>
              <w:rPr>
                <w:spacing w:val="-2"/>
                <w:sz w:val="24"/>
              </w:rPr>
              <w:t xml:space="preserve"> </w:t>
            </w:r>
            <w:r>
              <w:rPr>
                <w:sz w:val="24"/>
              </w:rPr>
              <w:t>deux</w:t>
            </w:r>
            <w:r>
              <w:rPr>
                <w:spacing w:val="-1"/>
                <w:sz w:val="24"/>
              </w:rPr>
              <w:t xml:space="preserve"> </w:t>
            </w:r>
            <w:r>
              <w:rPr>
                <w:sz w:val="24"/>
              </w:rPr>
              <w:t>par</w:t>
            </w:r>
            <w:r>
              <w:rPr>
                <w:spacing w:val="-1"/>
                <w:sz w:val="24"/>
              </w:rPr>
              <w:t xml:space="preserve"> </w:t>
            </w:r>
            <w:r>
              <w:rPr>
                <w:sz w:val="24"/>
              </w:rPr>
              <w:t>an,</w:t>
            </w:r>
            <w:r>
              <w:rPr>
                <w:spacing w:val="-1"/>
                <w:sz w:val="24"/>
              </w:rPr>
              <w:t xml:space="preserve"> </w:t>
            </w:r>
            <w:r>
              <w:rPr>
                <w:sz w:val="24"/>
              </w:rPr>
              <w:t>à</w:t>
            </w:r>
            <w:r>
              <w:rPr>
                <w:spacing w:val="-3"/>
                <w:sz w:val="24"/>
              </w:rPr>
              <w:t xml:space="preserve"> </w:t>
            </w:r>
            <w:r>
              <w:rPr>
                <w:spacing w:val="-2"/>
                <w:sz w:val="24"/>
              </w:rPr>
              <w:t>l'exclusion</w:t>
            </w:r>
          </w:p>
        </w:tc>
        <w:tc>
          <w:tcPr>
            <w:tcW w:w="2328" w:type="dxa"/>
            <w:tcBorders>
              <w:top w:val="nil"/>
              <w:bottom w:val="nil"/>
            </w:tcBorders>
          </w:tcPr>
          <w:p w14:paraId="35C0897F" w14:textId="77777777" w:rsidR="00507133" w:rsidRDefault="00507133">
            <w:pPr>
              <w:pStyle w:val="TableParagraph"/>
              <w:rPr>
                <w:rFonts w:ascii="Times New Roman"/>
              </w:rPr>
            </w:pPr>
          </w:p>
        </w:tc>
        <w:tc>
          <w:tcPr>
            <w:tcW w:w="2640" w:type="dxa"/>
            <w:tcBorders>
              <w:top w:val="nil"/>
              <w:bottom w:val="nil"/>
            </w:tcBorders>
          </w:tcPr>
          <w:p w14:paraId="3667A22E" w14:textId="77777777" w:rsidR="00507133" w:rsidRDefault="00000000">
            <w:pPr>
              <w:pStyle w:val="TableParagraph"/>
              <w:spacing w:line="285" w:lineRule="exact"/>
              <w:ind w:left="105"/>
              <w:rPr>
                <w:sz w:val="24"/>
              </w:rPr>
            </w:pPr>
            <w:r>
              <w:rPr>
                <w:sz w:val="24"/>
              </w:rPr>
              <w:t>200</w:t>
            </w:r>
            <w:r>
              <w:rPr>
                <w:spacing w:val="-3"/>
                <w:sz w:val="24"/>
              </w:rPr>
              <w:t xml:space="preserve"> </w:t>
            </w:r>
            <w:r>
              <w:rPr>
                <w:sz w:val="24"/>
              </w:rPr>
              <w:t>000</w:t>
            </w:r>
            <w:r>
              <w:rPr>
                <w:spacing w:val="-2"/>
                <w:sz w:val="24"/>
              </w:rPr>
              <w:t xml:space="preserve"> </w:t>
            </w:r>
            <w:r>
              <w:rPr>
                <w:sz w:val="24"/>
              </w:rPr>
              <w:t>dollars</w:t>
            </w:r>
            <w:r>
              <w:rPr>
                <w:spacing w:val="-3"/>
                <w:sz w:val="24"/>
              </w:rPr>
              <w:t xml:space="preserve"> </w:t>
            </w:r>
            <w:r>
              <w:rPr>
                <w:sz w:val="24"/>
              </w:rPr>
              <w:t>par</w:t>
            </w:r>
            <w:r>
              <w:rPr>
                <w:spacing w:val="-7"/>
                <w:sz w:val="24"/>
              </w:rPr>
              <w:t xml:space="preserve"> </w:t>
            </w:r>
            <w:r>
              <w:rPr>
                <w:spacing w:val="-5"/>
                <w:sz w:val="24"/>
              </w:rPr>
              <w:t>an.</w:t>
            </w:r>
          </w:p>
        </w:tc>
        <w:tc>
          <w:tcPr>
            <w:tcW w:w="2784" w:type="dxa"/>
            <w:vMerge/>
          </w:tcPr>
          <w:p w14:paraId="40C59EC5" w14:textId="77777777" w:rsidR="00507133" w:rsidRDefault="00507133">
            <w:pPr>
              <w:rPr>
                <w:sz w:val="2"/>
                <w:szCs w:val="2"/>
              </w:rPr>
            </w:pPr>
          </w:p>
        </w:tc>
      </w:tr>
      <w:tr w:rsidR="00507133" w14:paraId="55CE4497" w14:textId="77777777" w:rsidTr="4999827E">
        <w:trPr>
          <w:trHeight w:val="282"/>
        </w:trPr>
        <w:tc>
          <w:tcPr>
            <w:tcW w:w="1315" w:type="dxa"/>
            <w:tcBorders>
              <w:top w:val="nil"/>
              <w:bottom w:val="nil"/>
            </w:tcBorders>
          </w:tcPr>
          <w:p w14:paraId="65A0C181" w14:textId="77777777" w:rsidR="00507133" w:rsidRDefault="00507133">
            <w:pPr>
              <w:pStyle w:val="TableParagraph"/>
              <w:rPr>
                <w:rFonts w:ascii="Times New Roman"/>
                <w:sz w:val="20"/>
              </w:rPr>
            </w:pPr>
          </w:p>
        </w:tc>
        <w:tc>
          <w:tcPr>
            <w:tcW w:w="3648" w:type="dxa"/>
            <w:tcBorders>
              <w:top w:val="nil"/>
              <w:bottom w:val="nil"/>
            </w:tcBorders>
          </w:tcPr>
          <w:p w14:paraId="632C5F2F" w14:textId="77777777" w:rsidR="00507133" w:rsidRDefault="00000000">
            <w:pPr>
              <w:pStyle w:val="TableParagraph"/>
              <w:spacing w:line="263" w:lineRule="exact"/>
              <w:ind w:left="110"/>
              <w:rPr>
                <w:sz w:val="24"/>
              </w:rPr>
            </w:pPr>
            <w:r>
              <w:rPr>
                <w:sz w:val="24"/>
              </w:rPr>
              <w:t>de</w:t>
            </w:r>
            <w:r>
              <w:rPr>
                <w:spacing w:val="-3"/>
                <w:sz w:val="24"/>
              </w:rPr>
              <w:t xml:space="preserve"> </w:t>
            </w:r>
            <w:r>
              <w:rPr>
                <w:sz w:val="24"/>
              </w:rPr>
              <w:t>l'année</w:t>
            </w:r>
            <w:r>
              <w:rPr>
                <w:spacing w:val="-3"/>
                <w:sz w:val="24"/>
              </w:rPr>
              <w:t xml:space="preserve"> </w:t>
            </w:r>
            <w:r>
              <w:rPr>
                <w:sz w:val="24"/>
              </w:rPr>
              <w:t>de</w:t>
            </w:r>
            <w:r>
              <w:rPr>
                <w:spacing w:val="-3"/>
                <w:sz w:val="24"/>
              </w:rPr>
              <w:t xml:space="preserve"> </w:t>
            </w:r>
            <w:r>
              <w:rPr>
                <w:sz w:val="24"/>
              </w:rPr>
              <w:t>l'audit</w:t>
            </w:r>
            <w:r>
              <w:rPr>
                <w:spacing w:val="-3"/>
                <w:sz w:val="24"/>
              </w:rPr>
              <w:t xml:space="preserve"> </w:t>
            </w:r>
            <w:r>
              <w:rPr>
                <w:sz w:val="24"/>
              </w:rPr>
              <w:t>pour</w:t>
            </w:r>
            <w:r>
              <w:rPr>
                <w:spacing w:val="-5"/>
                <w:sz w:val="24"/>
              </w:rPr>
              <w:t xml:space="preserve"> les</w:t>
            </w:r>
          </w:p>
        </w:tc>
        <w:tc>
          <w:tcPr>
            <w:tcW w:w="2328" w:type="dxa"/>
            <w:tcBorders>
              <w:top w:val="nil"/>
              <w:bottom w:val="nil"/>
            </w:tcBorders>
          </w:tcPr>
          <w:p w14:paraId="384C6870" w14:textId="77777777" w:rsidR="00507133" w:rsidRDefault="00507133">
            <w:pPr>
              <w:pStyle w:val="TableParagraph"/>
              <w:rPr>
                <w:rFonts w:ascii="Times New Roman"/>
                <w:sz w:val="20"/>
              </w:rPr>
            </w:pPr>
          </w:p>
        </w:tc>
        <w:tc>
          <w:tcPr>
            <w:tcW w:w="2640" w:type="dxa"/>
            <w:tcBorders>
              <w:top w:val="nil"/>
              <w:bottom w:val="nil"/>
            </w:tcBorders>
          </w:tcPr>
          <w:p w14:paraId="664F6CC6" w14:textId="77777777" w:rsidR="00507133" w:rsidRDefault="00507133">
            <w:pPr>
              <w:pStyle w:val="TableParagraph"/>
              <w:rPr>
                <w:rFonts w:ascii="Times New Roman"/>
                <w:sz w:val="20"/>
              </w:rPr>
            </w:pPr>
          </w:p>
        </w:tc>
        <w:tc>
          <w:tcPr>
            <w:tcW w:w="2784" w:type="dxa"/>
            <w:vMerge/>
          </w:tcPr>
          <w:p w14:paraId="100CCAD7" w14:textId="77777777" w:rsidR="00507133" w:rsidRDefault="00507133">
            <w:pPr>
              <w:rPr>
                <w:sz w:val="2"/>
                <w:szCs w:val="2"/>
              </w:rPr>
            </w:pPr>
          </w:p>
        </w:tc>
      </w:tr>
      <w:tr w:rsidR="00507133" w14:paraId="04B09944" w14:textId="77777777" w:rsidTr="4999827E">
        <w:trPr>
          <w:trHeight w:val="282"/>
        </w:trPr>
        <w:tc>
          <w:tcPr>
            <w:tcW w:w="1315" w:type="dxa"/>
            <w:tcBorders>
              <w:top w:val="nil"/>
              <w:bottom w:val="nil"/>
            </w:tcBorders>
          </w:tcPr>
          <w:p w14:paraId="652A2E51" w14:textId="77777777" w:rsidR="00507133" w:rsidRDefault="00507133">
            <w:pPr>
              <w:pStyle w:val="TableParagraph"/>
              <w:rPr>
                <w:rFonts w:ascii="Times New Roman"/>
                <w:sz w:val="20"/>
              </w:rPr>
            </w:pPr>
          </w:p>
        </w:tc>
        <w:tc>
          <w:tcPr>
            <w:tcW w:w="3648" w:type="dxa"/>
            <w:tcBorders>
              <w:top w:val="nil"/>
              <w:bottom w:val="nil"/>
            </w:tcBorders>
          </w:tcPr>
          <w:p w14:paraId="1E3FD4FC" w14:textId="77777777" w:rsidR="00507133" w:rsidRDefault="00000000">
            <w:pPr>
              <w:pStyle w:val="TableParagraph"/>
              <w:spacing w:line="263" w:lineRule="exact"/>
              <w:ind w:left="110"/>
              <w:rPr>
                <w:sz w:val="24"/>
              </w:rPr>
            </w:pPr>
            <w:r>
              <w:rPr>
                <w:sz w:val="24"/>
              </w:rPr>
              <w:t>partenaires</w:t>
            </w:r>
            <w:r>
              <w:rPr>
                <w:spacing w:val="-4"/>
                <w:sz w:val="24"/>
              </w:rPr>
              <w:t xml:space="preserve"> </w:t>
            </w:r>
            <w:r>
              <w:rPr>
                <w:sz w:val="24"/>
              </w:rPr>
              <w:t>dont</w:t>
            </w:r>
            <w:r>
              <w:rPr>
                <w:spacing w:val="-5"/>
                <w:sz w:val="24"/>
              </w:rPr>
              <w:t xml:space="preserve"> </w:t>
            </w:r>
            <w:r>
              <w:rPr>
                <w:sz w:val="24"/>
              </w:rPr>
              <w:t>les</w:t>
            </w:r>
            <w:r>
              <w:rPr>
                <w:spacing w:val="-3"/>
                <w:sz w:val="24"/>
              </w:rPr>
              <w:t xml:space="preserve"> </w:t>
            </w:r>
            <w:r>
              <w:rPr>
                <w:spacing w:val="-2"/>
                <w:sz w:val="24"/>
              </w:rPr>
              <w:t>dépenses</w:t>
            </w:r>
          </w:p>
        </w:tc>
        <w:tc>
          <w:tcPr>
            <w:tcW w:w="2328" w:type="dxa"/>
            <w:tcBorders>
              <w:top w:val="nil"/>
              <w:bottom w:val="nil"/>
            </w:tcBorders>
          </w:tcPr>
          <w:p w14:paraId="11DA8F2E" w14:textId="77777777" w:rsidR="00507133" w:rsidRDefault="00507133">
            <w:pPr>
              <w:pStyle w:val="TableParagraph"/>
              <w:rPr>
                <w:rFonts w:ascii="Times New Roman"/>
                <w:sz w:val="20"/>
              </w:rPr>
            </w:pPr>
          </w:p>
        </w:tc>
        <w:tc>
          <w:tcPr>
            <w:tcW w:w="2640" w:type="dxa"/>
            <w:tcBorders>
              <w:top w:val="nil"/>
              <w:bottom w:val="nil"/>
            </w:tcBorders>
          </w:tcPr>
          <w:p w14:paraId="08B3A411" w14:textId="77777777" w:rsidR="00507133" w:rsidRDefault="00507133">
            <w:pPr>
              <w:pStyle w:val="TableParagraph"/>
              <w:rPr>
                <w:rFonts w:ascii="Times New Roman"/>
                <w:sz w:val="20"/>
              </w:rPr>
            </w:pPr>
          </w:p>
        </w:tc>
        <w:tc>
          <w:tcPr>
            <w:tcW w:w="2784" w:type="dxa"/>
            <w:vMerge/>
          </w:tcPr>
          <w:p w14:paraId="6EA9D72C" w14:textId="77777777" w:rsidR="00507133" w:rsidRDefault="00507133">
            <w:pPr>
              <w:rPr>
                <w:sz w:val="2"/>
                <w:szCs w:val="2"/>
              </w:rPr>
            </w:pPr>
          </w:p>
        </w:tc>
      </w:tr>
      <w:tr w:rsidR="00507133" w14:paraId="78F61565" w14:textId="77777777" w:rsidTr="4999827E">
        <w:trPr>
          <w:trHeight w:val="282"/>
        </w:trPr>
        <w:tc>
          <w:tcPr>
            <w:tcW w:w="1315" w:type="dxa"/>
            <w:tcBorders>
              <w:top w:val="nil"/>
              <w:bottom w:val="nil"/>
            </w:tcBorders>
          </w:tcPr>
          <w:p w14:paraId="05F476EF" w14:textId="77777777" w:rsidR="00507133" w:rsidRDefault="00507133">
            <w:pPr>
              <w:pStyle w:val="TableParagraph"/>
              <w:rPr>
                <w:rFonts w:ascii="Times New Roman"/>
                <w:sz w:val="20"/>
              </w:rPr>
            </w:pPr>
          </w:p>
        </w:tc>
        <w:tc>
          <w:tcPr>
            <w:tcW w:w="3648" w:type="dxa"/>
            <w:tcBorders>
              <w:top w:val="nil"/>
              <w:bottom w:val="nil"/>
            </w:tcBorders>
          </w:tcPr>
          <w:p w14:paraId="0E836F44" w14:textId="77777777" w:rsidR="00507133" w:rsidRDefault="00000000">
            <w:pPr>
              <w:pStyle w:val="TableParagraph"/>
              <w:spacing w:line="263" w:lineRule="exact"/>
              <w:ind w:left="110"/>
              <w:rPr>
                <w:sz w:val="24"/>
              </w:rPr>
            </w:pPr>
            <w:r>
              <w:rPr>
                <w:sz w:val="24"/>
              </w:rPr>
              <w:t>annuelles</w:t>
            </w:r>
            <w:r>
              <w:rPr>
                <w:spacing w:val="-2"/>
                <w:sz w:val="24"/>
              </w:rPr>
              <w:t xml:space="preserve"> </w:t>
            </w:r>
            <w:r>
              <w:rPr>
                <w:sz w:val="24"/>
              </w:rPr>
              <w:t>s'élèvent</w:t>
            </w:r>
            <w:r>
              <w:rPr>
                <w:spacing w:val="-2"/>
                <w:sz w:val="24"/>
              </w:rPr>
              <w:t xml:space="preserve"> </w:t>
            </w:r>
            <w:r>
              <w:rPr>
                <w:sz w:val="24"/>
              </w:rPr>
              <w:t>à</w:t>
            </w:r>
            <w:r>
              <w:rPr>
                <w:spacing w:val="-3"/>
                <w:sz w:val="24"/>
              </w:rPr>
              <w:t xml:space="preserve"> </w:t>
            </w:r>
            <w:r>
              <w:rPr>
                <w:sz w:val="24"/>
              </w:rPr>
              <w:t>au</w:t>
            </w:r>
            <w:r>
              <w:rPr>
                <w:spacing w:val="-4"/>
                <w:sz w:val="24"/>
              </w:rPr>
              <w:t xml:space="preserve"> </w:t>
            </w:r>
            <w:r>
              <w:rPr>
                <w:sz w:val="24"/>
              </w:rPr>
              <w:t>moins</w:t>
            </w:r>
            <w:r>
              <w:rPr>
                <w:spacing w:val="-1"/>
                <w:sz w:val="24"/>
              </w:rPr>
              <w:t xml:space="preserve"> </w:t>
            </w:r>
            <w:r>
              <w:rPr>
                <w:spacing w:val="-5"/>
                <w:sz w:val="24"/>
              </w:rPr>
              <w:t>50</w:t>
            </w:r>
          </w:p>
        </w:tc>
        <w:tc>
          <w:tcPr>
            <w:tcW w:w="2328" w:type="dxa"/>
            <w:tcBorders>
              <w:top w:val="nil"/>
              <w:bottom w:val="nil"/>
            </w:tcBorders>
          </w:tcPr>
          <w:p w14:paraId="63503F45" w14:textId="77777777" w:rsidR="00507133" w:rsidRDefault="00507133">
            <w:pPr>
              <w:pStyle w:val="TableParagraph"/>
              <w:rPr>
                <w:rFonts w:ascii="Times New Roman"/>
                <w:sz w:val="20"/>
              </w:rPr>
            </w:pPr>
          </w:p>
        </w:tc>
        <w:tc>
          <w:tcPr>
            <w:tcW w:w="2640" w:type="dxa"/>
            <w:tcBorders>
              <w:top w:val="nil"/>
              <w:bottom w:val="nil"/>
            </w:tcBorders>
          </w:tcPr>
          <w:p w14:paraId="1898236B" w14:textId="77777777" w:rsidR="00507133" w:rsidRDefault="00507133">
            <w:pPr>
              <w:pStyle w:val="TableParagraph"/>
              <w:rPr>
                <w:rFonts w:ascii="Times New Roman"/>
                <w:sz w:val="20"/>
              </w:rPr>
            </w:pPr>
          </w:p>
        </w:tc>
        <w:tc>
          <w:tcPr>
            <w:tcW w:w="2784" w:type="dxa"/>
            <w:vMerge/>
          </w:tcPr>
          <w:p w14:paraId="1F93822F" w14:textId="77777777" w:rsidR="00507133" w:rsidRDefault="00507133">
            <w:pPr>
              <w:rPr>
                <w:sz w:val="2"/>
                <w:szCs w:val="2"/>
              </w:rPr>
            </w:pPr>
          </w:p>
        </w:tc>
      </w:tr>
      <w:tr w:rsidR="00507133" w14:paraId="506E84A1" w14:textId="77777777" w:rsidTr="4999827E">
        <w:trPr>
          <w:trHeight w:val="422"/>
        </w:trPr>
        <w:tc>
          <w:tcPr>
            <w:tcW w:w="1315" w:type="dxa"/>
            <w:tcBorders>
              <w:top w:val="nil"/>
              <w:bottom w:val="nil"/>
            </w:tcBorders>
          </w:tcPr>
          <w:p w14:paraId="139FB91B" w14:textId="77777777" w:rsidR="00507133" w:rsidRDefault="00507133">
            <w:pPr>
              <w:pStyle w:val="TableParagraph"/>
              <w:rPr>
                <w:rFonts w:ascii="Times New Roman"/>
              </w:rPr>
            </w:pPr>
          </w:p>
        </w:tc>
        <w:tc>
          <w:tcPr>
            <w:tcW w:w="3648" w:type="dxa"/>
            <w:tcBorders>
              <w:top w:val="nil"/>
              <w:bottom w:val="nil"/>
            </w:tcBorders>
          </w:tcPr>
          <w:p w14:paraId="718D0C8F" w14:textId="77777777" w:rsidR="00507133" w:rsidRDefault="00000000">
            <w:pPr>
              <w:pStyle w:val="TableParagraph"/>
              <w:spacing w:line="266" w:lineRule="exact"/>
              <w:ind w:left="110"/>
              <w:rPr>
                <w:sz w:val="24"/>
              </w:rPr>
            </w:pPr>
            <w:r>
              <w:rPr>
                <w:sz w:val="24"/>
              </w:rPr>
              <w:t>000</w:t>
            </w:r>
            <w:r>
              <w:rPr>
                <w:spacing w:val="-5"/>
                <w:sz w:val="24"/>
              </w:rPr>
              <w:t xml:space="preserve"> </w:t>
            </w:r>
            <w:r>
              <w:rPr>
                <w:spacing w:val="-2"/>
                <w:sz w:val="24"/>
              </w:rPr>
              <w:t>dollars.</w:t>
            </w:r>
          </w:p>
        </w:tc>
        <w:tc>
          <w:tcPr>
            <w:tcW w:w="2328" w:type="dxa"/>
            <w:tcBorders>
              <w:top w:val="nil"/>
              <w:bottom w:val="nil"/>
            </w:tcBorders>
          </w:tcPr>
          <w:p w14:paraId="4B27BC4A" w14:textId="77777777" w:rsidR="00507133" w:rsidRDefault="00000000">
            <w:pPr>
              <w:pStyle w:val="TableParagraph"/>
              <w:tabs>
                <w:tab w:val="left" w:pos="767"/>
                <w:tab w:val="left" w:pos="1871"/>
              </w:tabs>
              <w:spacing w:before="112" w:line="290" w:lineRule="exact"/>
              <w:ind w:left="110"/>
              <w:rPr>
                <w:sz w:val="24"/>
              </w:rPr>
            </w:pPr>
            <w:r>
              <w:rPr>
                <w:spacing w:val="-5"/>
                <w:sz w:val="24"/>
              </w:rPr>
              <w:t>Se</w:t>
            </w:r>
            <w:r>
              <w:rPr>
                <w:sz w:val="24"/>
              </w:rPr>
              <w:tab/>
            </w:r>
            <w:r>
              <w:rPr>
                <w:spacing w:val="-2"/>
                <w:sz w:val="24"/>
              </w:rPr>
              <w:t>référer</w:t>
            </w:r>
            <w:r>
              <w:rPr>
                <w:sz w:val="24"/>
              </w:rPr>
              <w:tab/>
            </w:r>
            <w:r>
              <w:rPr>
                <w:spacing w:val="-5"/>
                <w:sz w:val="24"/>
              </w:rPr>
              <w:t>aux</w:t>
            </w:r>
          </w:p>
        </w:tc>
        <w:tc>
          <w:tcPr>
            <w:tcW w:w="2640" w:type="dxa"/>
            <w:tcBorders>
              <w:top w:val="nil"/>
              <w:bottom w:val="nil"/>
            </w:tcBorders>
          </w:tcPr>
          <w:p w14:paraId="4E6F43EA" w14:textId="77777777" w:rsidR="00507133" w:rsidRDefault="00507133">
            <w:pPr>
              <w:pStyle w:val="TableParagraph"/>
              <w:rPr>
                <w:rFonts w:ascii="Times New Roman"/>
              </w:rPr>
            </w:pPr>
          </w:p>
        </w:tc>
        <w:tc>
          <w:tcPr>
            <w:tcW w:w="2784" w:type="dxa"/>
            <w:vMerge/>
          </w:tcPr>
          <w:p w14:paraId="1D8D4A77" w14:textId="77777777" w:rsidR="00507133" w:rsidRDefault="00507133">
            <w:pPr>
              <w:rPr>
                <w:sz w:val="2"/>
                <w:szCs w:val="2"/>
              </w:rPr>
            </w:pPr>
          </w:p>
        </w:tc>
      </w:tr>
      <w:tr w:rsidR="00507133" w14:paraId="4363395D" w14:textId="77777777" w:rsidTr="4999827E">
        <w:trPr>
          <w:trHeight w:val="282"/>
        </w:trPr>
        <w:tc>
          <w:tcPr>
            <w:tcW w:w="1315" w:type="dxa"/>
            <w:tcBorders>
              <w:top w:val="nil"/>
              <w:bottom w:val="nil"/>
            </w:tcBorders>
          </w:tcPr>
          <w:p w14:paraId="3AE306AE" w14:textId="77777777" w:rsidR="00507133" w:rsidRDefault="00507133">
            <w:pPr>
              <w:pStyle w:val="TableParagraph"/>
              <w:rPr>
                <w:rFonts w:ascii="Times New Roman"/>
                <w:sz w:val="20"/>
              </w:rPr>
            </w:pPr>
          </w:p>
        </w:tc>
        <w:tc>
          <w:tcPr>
            <w:tcW w:w="3648" w:type="dxa"/>
            <w:tcBorders>
              <w:top w:val="nil"/>
              <w:bottom w:val="nil"/>
            </w:tcBorders>
          </w:tcPr>
          <w:p w14:paraId="32841428" w14:textId="77777777" w:rsidR="00507133" w:rsidRDefault="00507133">
            <w:pPr>
              <w:pStyle w:val="TableParagraph"/>
              <w:rPr>
                <w:rFonts w:ascii="Times New Roman"/>
                <w:sz w:val="20"/>
              </w:rPr>
            </w:pPr>
          </w:p>
        </w:tc>
        <w:tc>
          <w:tcPr>
            <w:tcW w:w="2328" w:type="dxa"/>
            <w:tcBorders>
              <w:top w:val="nil"/>
              <w:bottom w:val="nil"/>
            </w:tcBorders>
          </w:tcPr>
          <w:p w14:paraId="10061F4C" w14:textId="77777777" w:rsidR="00507133" w:rsidRDefault="00000000">
            <w:pPr>
              <w:pStyle w:val="TableParagraph"/>
              <w:tabs>
                <w:tab w:val="left" w:pos="1968"/>
              </w:tabs>
              <w:spacing w:line="263" w:lineRule="exact"/>
              <w:ind w:left="110"/>
              <w:rPr>
                <w:sz w:val="24"/>
              </w:rPr>
            </w:pPr>
            <w:r>
              <w:rPr>
                <w:spacing w:val="-2"/>
                <w:sz w:val="24"/>
              </w:rPr>
              <w:t>orientations</w:t>
            </w:r>
            <w:r>
              <w:rPr>
                <w:sz w:val="24"/>
              </w:rPr>
              <w:tab/>
            </w:r>
            <w:r>
              <w:rPr>
                <w:spacing w:val="-5"/>
                <w:sz w:val="24"/>
              </w:rPr>
              <w:t>du</w:t>
            </w:r>
          </w:p>
        </w:tc>
        <w:tc>
          <w:tcPr>
            <w:tcW w:w="2640" w:type="dxa"/>
            <w:tcBorders>
              <w:top w:val="nil"/>
              <w:bottom w:val="nil"/>
            </w:tcBorders>
          </w:tcPr>
          <w:p w14:paraId="55EB5524" w14:textId="77777777" w:rsidR="00507133" w:rsidRDefault="00507133">
            <w:pPr>
              <w:pStyle w:val="TableParagraph"/>
              <w:rPr>
                <w:rFonts w:ascii="Times New Roman"/>
                <w:sz w:val="20"/>
              </w:rPr>
            </w:pPr>
          </w:p>
        </w:tc>
        <w:tc>
          <w:tcPr>
            <w:tcW w:w="2784" w:type="dxa"/>
            <w:vMerge/>
          </w:tcPr>
          <w:p w14:paraId="402E1833" w14:textId="77777777" w:rsidR="00507133" w:rsidRDefault="00507133">
            <w:pPr>
              <w:rPr>
                <w:sz w:val="2"/>
                <w:szCs w:val="2"/>
              </w:rPr>
            </w:pPr>
          </w:p>
        </w:tc>
      </w:tr>
      <w:tr w:rsidR="00507133" w14:paraId="3EC3BD9B" w14:textId="77777777" w:rsidTr="4999827E">
        <w:trPr>
          <w:trHeight w:val="282"/>
        </w:trPr>
        <w:tc>
          <w:tcPr>
            <w:tcW w:w="1315" w:type="dxa"/>
            <w:tcBorders>
              <w:top w:val="nil"/>
              <w:bottom w:val="nil"/>
            </w:tcBorders>
          </w:tcPr>
          <w:p w14:paraId="509C80A6" w14:textId="77777777" w:rsidR="00507133" w:rsidRDefault="00507133">
            <w:pPr>
              <w:pStyle w:val="TableParagraph"/>
              <w:rPr>
                <w:rFonts w:ascii="Times New Roman"/>
                <w:sz w:val="20"/>
              </w:rPr>
            </w:pPr>
          </w:p>
        </w:tc>
        <w:tc>
          <w:tcPr>
            <w:tcW w:w="3648" w:type="dxa"/>
            <w:tcBorders>
              <w:top w:val="nil"/>
              <w:bottom w:val="nil"/>
            </w:tcBorders>
          </w:tcPr>
          <w:p w14:paraId="1F002E4F" w14:textId="77777777" w:rsidR="00507133" w:rsidRDefault="00507133">
            <w:pPr>
              <w:pStyle w:val="TableParagraph"/>
              <w:rPr>
                <w:rFonts w:ascii="Times New Roman"/>
                <w:sz w:val="20"/>
              </w:rPr>
            </w:pPr>
          </w:p>
        </w:tc>
        <w:tc>
          <w:tcPr>
            <w:tcW w:w="2328" w:type="dxa"/>
            <w:tcBorders>
              <w:top w:val="nil"/>
              <w:bottom w:val="nil"/>
            </w:tcBorders>
          </w:tcPr>
          <w:p w14:paraId="64FD438B" w14:textId="77777777" w:rsidR="00507133" w:rsidRDefault="00000000">
            <w:pPr>
              <w:pStyle w:val="TableParagraph"/>
              <w:spacing w:line="263" w:lineRule="exact"/>
              <w:ind w:left="110"/>
              <w:rPr>
                <w:sz w:val="24"/>
              </w:rPr>
            </w:pPr>
            <w:r>
              <w:rPr>
                <w:sz w:val="24"/>
              </w:rPr>
              <w:t>programme</w:t>
            </w:r>
            <w:r>
              <w:rPr>
                <w:spacing w:val="57"/>
                <w:sz w:val="24"/>
              </w:rPr>
              <w:t xml:space="preserve"> </w:t>
            </w:r>
            <w:r>
              <w:rPr>
                <w:sz w:val="24"/>
              </w:rPr>
              <w:t>et</w:t>
            </w:r>
            <w:r>
              <w:rPr>
                <w:spacing w:val="58"/>
                <w:sz w:val="24"/>
              </w:rPr>
              <w:t xml:space="preserve"> </w:t>
            </w:r>
            <w:r>
              <w:rPr>
                <w:sz w:val="24"/>
              </w:rPr>
              <w:t>de</w:t>
            </w:r>
            <w:r>
              <w:rPr>
                <w:spacing w:val="58"/>
                <w:sz w:val="24"/>
              </w:rPr>
              <w:t xml:space="preserve"> </w:t>
            </w:r>
            <w:r>
              <w:rPr>
                <w:spacing w:val="-5"/>
                <w:sz w:val="24"/>
              </w:rPr>
              <w:t>la</w:t>
            </w:r>
          </w:p>
        </w:tc>
        <w:tc>
          <w:tcPr>
            <w:tcW w:w="2640" w:type="dxa"/>
            <w:tcBorders>
              <w:top w:val="nil"/>
              <w:bottom w:val="nil"/>
            </w:tcBorders>
          </w:tcPr>
          <w:p w14:paraId="63152A33" w14:textId="77777777" w:rsidR="00507133" w:rsidRDefault="00507133">
            <w:pPr>
              <w:pStyle w:val="TableParagraph"/>
              <w:rPr>
                <w:rFonts w:ascii="Times New Roman"/>
                <w:sz w:val="20"/>
              </w:rPr>
            </w:pPr>
          </w:p>
        </w:tc>
        <w:tc>
          <w:tcPr>
            <w:tcW w:w="2784" w:type="dxa"/>
            <w:vMerge/>
          </w:tcPr>
          <w:p w14:paraId="3E00C649" w14:textId="77777777" w:rsidR="00507133" w:rsidRDefault="00507133">
            <w:pPr>
              <w:rPr>
                <w:sz w:val="2"/>
                <w:szCs w:val="2"/>
              </w:rPr>
            </w:pPr>
          </w:p>
        </w:tc>
      </w:tr>
      <w:tr w:rsidR="00507133" w14:paraId="157FA43F" w14:textId="77777777" w:rsidTr="4999827E">
        <w:trPr>
          <w:trHeight w:val="282"/>
        </w:trPr>
        <w:tc>
          <w:tcPr>
            <w:tcW w:w="1315" w:type="dxa"/>
            <w:tcBorders>
              <w:top w:val="nil"/>
              <w:bottom w:val="nil"/>
            </w:tcBorders>
          </w:tcPr>
          <w:p w14:paraId="764DAA0A" w14:textId="77777777" w:rsidR="00507133" w:rsidRDefault="00507133">
            <w:pPr>
              <w:pStyle w:val="TableParagraph"/>
              <w:rPr>
                <w:rFonts w:ascii="Times New Roman"/>
                <w:sz w:val="20"/>
              </w:rPr>
            </w:pPr>
          </w:p>
        </w:tc>
        <w:tc>
          <w:tcPr>
            <w:tcW w:w="3648" w:type="dxa"/>
            <w:tcBorders>
              <w:top w:val="nil"/>
              <w:bottom w:val="nil"/>
            </w:tcBorders>
          </w:tcPr>
          <w:p w14:paraId="1C812D75" w14:textId="77777777" w:rsidR="00507133" w:rsidRDefault="00507133">
            <w:pPr>
              <w:pStyle w:val="TableParagraph"/>
              <w:rPr>
                <w:rFonts w:ascii="Times New Roman"/>
                <w:sz w:val="20"/>
              </w:rPr>
            </w:pPr>
          </w:p>
        </w:tc>
        <w:tc>
          <w:tcPr>
            <w:tcW w:w="2328" w:type="dxa"/>
            <w:tcBorders>
              <w:top w:val="nil"/>
              <w:bottom w:val="nil"/>
            </w:tcBorders>
          </w:tcPr>
          <w:p w14:paraId="22B9A3AB" w14:textId="77777777" w:rsidR="00507133" w:rsidRDefault="00000000">
            <w:pPr>
              <w:pStyle w:val="TableParagraph"/>
              <w:tabs>
                <w:tab w:val="left" w:pos="1103"/>
                <w:tab w:val="left" w:pos="1627"/>
              </w:tabs>
              <w:spacing w:line="263" w:lineRule="exact"/>
              <w:ind w:left="110"/>
              <w:rPr>
                <w:sz w:val="24"/>
              </w:rPr>
            </w:pPr>
            <w:r>
              <w:rPr>
                <w:spacing w:val="-2"/>
                <w:sz w:val="24"/>
              </w:rPr>
              <w:t>gestion</w:t>
            </w:r>
            <w:r>
              <w:rPr>
                <w:sz w:val="24"/>
              </w:rPr>
              <w:tab/>
            </w:r>
            <w:r>
              <w:rPr>
                <w:spacing w:val="-5"/>
                <w:sz w:val="24"/>
              </w:rPr>
              <w:t>de</w:t>
            </w:r>
            <w:r>
              <w:rPr>
                <w:sz w:val="24"/>
              </w:rPr>
              <w:tab/>
            </w:r>
            <w:r>
              <w:rPr>
                <w:spacing w:val="-2"/>
                <w:sz w:val="24"/>
              </w:rPr>
              <w:t>projet</w:t>
            </w:r>
          </w:p>
        </w:tc>
        <w:tc>
          <w:tcPr>
            <w:tcW w:w="2640" w:type="dxa"/>
            <w:tcBorders>
              <w:top w:val="nil"/>
              <w:bottom w:val="nil"/>
            </w:tcBorders>
          </w:tcPr>
          <w:p w14:paraId="46C89982" w14:textId="77777777" w:rsidR="00507133" w:rsidRDefault="00507133">
            <w:pPr>
              <w:pStyle w:val="TableParagraph"/>
              <w:rPr>
                <w:rFonts w:ascii="Times New Roman"/>
                <w:sz w:val="20"/>
              </w:rPr>
            </w:pPr>
          </w:p>
        </w:tc>
        <w:tc>
          <w:tcPr>
            <w:tcW w:w="2784" w:type="dxa"/>
            <w:vMerge/>
          </w:tcPr>
          <w:p w14:paraId="18B5E785" w14:textId="77777777" w:rsidR="00507133" w:rsidRDefault="00507133">
            <w:pPr>
              <w:rPr>
                <w:sz w:val="2"/>
                <w:szCs w:val="2"/>
              </w:rPr>
            </w:pPr>
          </w:p>
        </w:tc>
      </w:tr>
      <w:tr w:rsidR="00507133" w14:paraId="4D82A86A" w14:textId="77777777" w:rsidTr="4999827E">
        <w:trPr>
          <w:trHeight w:val="407"/>
        </w:trPr>
        <w:tc>
          <w:tcPr>
            <w:tcW w:w="1315" w:type="dxa"/>
            <w:tcBorders>
              <w:top w:val="nil"/>
            </w:tcBorders>
          </w:tcPr>
          <w:p w14:paraId="5CCCD0F0" w14:textId="77777777" w:rsidR="00507133" w:rsidRDefault="00507133">
            <w:pPr>
              <w:pStyle w:val="TableParagraph"/>
              <w:rPr>
                <w:rFonts w:ascii="Times New Roman"/>
              </w:rPr>
            </w:pPr>
          </w:p>
        </w:tc>
        <w:tc>
          <w:tcPr>
            <w:tcW w:w="3648" w:type="dxa"/>
            <w:tcBorders>
              <w:top w:val="nil"/>
            </w:tcBorders>
          </w:tcPr>
          <w:p w14:paraId="38786F0A" w14:textId="77777777" w:rsidR="00507133" w:rsidRDefault="00507133">
            <w:pPr>
              <w:pStyle w:val="TableParagraph"/>
              <w:rPr>
                <w:rFonts w:ascii="Times New Roman"/>
              </w:rPr>
            </w:pPr>
          </w:p>
        </w:tc>
        <w:tc>
          <w:tcPr>
            <w:tcW w:w="2328" w:type="dxa"/>
            <w:tcBorders>
              <w:top w:val="nil"/>
              <w:bottom w:val="nil"/>
            </w:tcBorders>
          </w:tcPr>
          <w:p w14:paraId="7F48A307" w14:textId="77777777" w:rsidR="00507133" w:rsidRDefault="00000000">
            <w:pPr>
              <w:pStyle w:val="TableParagraph"/>
              <w:spacing w:line="266" w:lineRule="exact"/>
              <w:ind w:left="110"/>
              <w:rPr>
                <w:sz w:val="24"/>
              </w:rPr>
            </w:pPr>
            <w:r>
              <w:rPr>
                <w:sz w:val="24"/>
              </w:rPr>
              <w:t>(PPM)</w:t>
            </w:r>
            <w:r>
              <w:rPr>
                <w:spacing w:val="-3"/>
                <w:sz w:val="24"/>
              </w:rPr>
              <w:t xml:space="preserve"> </w:t>
            </w:r>
            <w:r>
              <w:rPr>
                <w:spacing w:val="-4"/>
                <w:sz w:val="24"/>
              </w:rPr>
              <w:t>POPP</w:t>
            </w:r>
          </w:p>
        </w:tc>
        <w:tc>
          <w:tcPr>
            <w:tcW w:w="2640" w:type="dxa"/>
            <w:tcBorders>
              <w:top w:val="nil"/>
            </w:tcBorders>
          </w:tcPr>
          <w:p w14:paraId="20A33FED" w14:textId="77777777" w:rsidR="00507133" w:rsidRDefault="00507133">
            <w:pPr>
              <w:pStyle w:val="TableParagraph"/>
              <w:rPr>
                <w:rFonts w:ascii="Times New Roman"/>
              </w:rPr>
            </w:pPr>
          </w:p>
        </w:tc>
        <w:tc>
          <w:tcPr>
            <w:tcW w:w="2784" w:type="dxa"/>
            <w:vMerge/>
          </w:tcPr>
          <w:p w14:paraId="31D82EA8" w14:textId="77777777" w:rsidR="00507133" w:rsidRDefault="00507133">
            <w:pPr>
              <w:rPr>
                <w:sz w:val="2"/>
                <w:szCs w:val="2"/>
              </w:rPr>
            </w:pPr>
          </w:p>
        </w:tc>
      </w:tr>
      <w:tr w:rsidR="00507133" w14:paraId="09C6BFDC" w14:textId="77777777" w:rsidTr="4999827E">
        <w:trPr>
          <w:trHeight w:val="314"/>
        </w:trPr>
        <w:tc>
          <w:tcPr>
            <w:tcW w:w="1315" w:type="dxa"/>
            <w:tcBorders>
              <w:bottom w:val="nil"/>
            </w:tcBorders>
          </w:tcPr>
          <w:p w14:paraId="2883CBFE" w14:textId="77777777" w:rsidR="00507133" w:rsidRDefault="00000000">
            <w:pPr>
              <w:pStyle w:val="TableParagraph"/>
              <w:spacing w:before="1" w:line="293" w:lineRule="exact"/>
              <w:ind w:left="105"/>
              <w:rPr>
                <w:b/>
                <w:sz w:val="24"/>
              </w:rPr>
            </w:pPr>
            <w:r>
              <w:rPr>
                <w:b/>
                <w:spacing w:val="-2"/>
                <w:sz w:val="24"/>
              </w:rPr>
              <w:t>Important</w:t>
            </w:r>
          </w:p>
        </w:tc>
        <w:tc>
          <w:tcPr>
            <w:tcW w:w="3648" w:type="dxa"/>
            <w:tcBorders>
              <w:bottom w:val="nil"/>
            </w:tcBorders>
          </w:tcPr>
          <w:p w14:paraId="63358ED0" w14:textId="77777777" w:rsidR="00507133" w:rsidRDefault="00000000">
            <w:pPr>
              <w:pStyle w:val="TableParagraph"/>
              <w:spacing w:before="1" w:line="293" w:lineRule="exact"/>
              <w:ind w:left="110"/>
              <w:rPr>
                <w:sz w:val="24"/>
              </w:rPr>
            </w:pPr>
            <w:r>
              <w:rPr>
                <w:sz w:val="24"/>
              </w:rPr>
              <w:t>La</w:t>
            </w:r>
            <w:r>
              <w:rPr>
                <w:spacing w:val="-3"/>
                <w:sz w:val="24"/>
              </w:rPr>
              <w:t xml:space="preserve"> </w:t>
            </w:r>
            <w:r>
              <w:rPr>
                <w:sz w:val="24"/>
              </w:rPr>
              <w:t>modalité</w:t>
            </w:r>
            <w:r>
              <w:rPr>
                <w:spacing w:val="-2"/>
                <w:sz w:val="24"/>
              </w:rPr>
              <w:t xml:space="preserve"> </w:t>
            </w:r>
            <w:r>
              <w:rPr>
                <w:sz w:val="24"/>
              </w:rPr>
              <w:t>des</w:t>
            </w:r>
            <w:r>
              <w:rPr>
                <w:spacing w:val="-1"/>
                <w:sz w:val="24"/>
              </w:rPr>
              <w:t xml:space="preserve"> </w:t>
            </w:r>
            <w:r>
              <w:rPr>
                <w:sz w:val="24"/>
              </w:rPr>
              <w:t xml:space="preserve">paiements </w:t>
            </w:r>
            <w:r>
              <w:rPr>
                <w:spacing w:val="-2"/>
                <w:sz w:val="24"/>
              </w:rPr>
              <w:t>directs</w:t>
            </w:r>
          </w:p>
        </w:tc>
        <w:tc>
          <w:tcPr>
            <w:tcW w:w="2328" w:type="dxa"/>
            <w:tcBorders>
              <w:top w:val="nil"/>
              <w:bottom w:val="nil"/>
            </w:tcBorders>
          </w:tcPr>
          <w:p w14:paraId="18B49C9A" w14:textId="77777777" w:rsidR="00507133" w:rsidRDefault="00507133">
            <w:pPr>
              <w:pStyle w:val="TableParagraph"/>
              <w:rPr>
                <w:rFonts w:ascii="Times New Roman"/>
              </w:rPr>
            </w:pPr>
          </w:p>
        </w:tc>
        <w:tc>
          <w:tcPr>
            <w:tcW w:w="2640" w:type="dxa"/>
            <w:tcBorders>
              <w:bottom w:val="nil"/>
            </w:tcBorders>
          </w:tcPr>
          <w:p w14:paraId="63E88E05" w14:textId="77777777" w:rsidR="00507133" w:rsidRDefault="00000000">
            <w:pPr>
              <w:pStyle w:val="TableParagraph"/>
              <w:spacing w:line="290" w:lineRule="exact"/>
              <w:ind w:left="105"/>
              <w:rPr>
                <w:sz w:val="24"/>
              </w:rPr>
            </w:pPr>
            <w:r>
              <w:rPr>
                <w:sz w:val="24"/>
              </w:rPr>
              <w:t>Chaque</w:t>
            </w:r>
            <w:r>
              <w:rPr>
                <w:spacing w:val="-6"/>
                <w:sz w:val="24"/>
              </w:rPr>
              <w:t xml:space="preserve"> </w:t>
            </w:r>
            <w:r>
              <w:rPr>
                <w:sz w:val="24"/>
              </w:rPr>
              <w:t>année,</w:t>
            </w:r>
            <w:r>
              <w:rPr>
                <w:spacing w:val="-4"/>
                <w:sz w:val="24"/>
              </w:rPr>
              <w:t xml:space="preserve"> </w:t>
            </w:r>
            <w:r>
              <w:rPr>
                <w:spacing w:val="-2"/>
                <w:sz w:val="24"/>
              </w:rPr>
              <w:t>lorsque</w:t>
            </w:r>
          </w:p>
        </w:tc>
        <w:tc>
          <w:tcPr>
            <w:tcW w:w="2784" w:type="dxa"/>
            <w:tcBorders>
              <w:bottom w:val="nil"/>
            </w:tcBorders>
          </w:tcPr>
          <w:p w14:paraId="6B9D39FE" w14:textId="77777777" w:rsidR="00507133" w:rsidRDefault="00000000">
            <w:pPr>
              <w:pStyle w:val="TableParagraph"/>
              <w:spacing w:before="1" w:line="293" w:lineRule="exact"/>
              <w:ind w:left="105"/>
              <w:rPr>
                <w:sz w:val="24"/>
              </w:rPr>
            </w:pPr>
            <w:r>
              <w:rPr>
                <w:sz w:val="24"/>
              </w:rPr>
              <w:t>Audits</w:t>
            </w:r>
            <w:r>
              <w:rPr>
                <w:spacing w:val="-1"/>
                <w:sz w:val="24"/>
              </w:rPr>
              <w:t xml:space="preserve"> </w:t>
            </w:r>
            <w:r>
              <w:rPr>
                <w:spacing w:val="-2"/>
                <w:sz w:val="24"/>
              </w:rPr>
              <w:t>financiers.</w:t>
            </w:r>
          </w:p>
        </w:tc>
      </w:tr>
      <w:tr w:rsidR="00507133" w14:paraId="61FD2593" w14:textId="77777777" w:rsidTr="4999827E">
        <w:trPr>
          <w:trHeight w:val="292"/>
        </w:trPr>
        <w:tc>
          <w:tcPr>
            <w:tcW w:w="1315" w:type="dxa"/>
            <w:tcBorders>
              <w:top w:val="nil"/>
              <w:bottom w:val="nil"/>
            </w:tcBorders>
          </w:tcPr>
          <w:p w14:paraId="28BB14B1" w14:textId="77777777" w:rsidR="00507133" w:rsidRDefault="00507133">
            <w:pPr>
              <w:pStyle w:val="TableParagraph"/>
              <w:rPr>
                <w:rFonts w:ascii="Times New Roman"/>
                <w:sz w:val="20"/>
              </w:rPr>
            </w:pPr>
          </w:p>
        </w:tc>
        <w:tc>
          <w:tcPr>
            <w:tcW w:w="3648" w:type="dxa"/>
            <w:tcBorders>
              <w:top w:val="nil"/>
              <w:bottom w:val="nil"/>
            </w:tcBorders>
          </w:tcPr>
          <w:p w14:paraId="2C15A5DD" w14:textId="77777777" w:rsidR="00507133" w:rsidRDefault="00000000">
            <w:pPr>
              <w:pStyle w:val="TableParagraph"/>
              <w:spacing w:line="273" w:lineRule="exact"/>
              <w:ind w:left="110"/>
              <w:rPr>
                <w:sz w:val="24"/>
              </w:rPr>
            </w:pPr>
            <w:r>
              <w:rPr>
                <w:sz w:val="24"/>
              </w:rPr>
              <w:t>et</w:t>
            </w:r>
            <w:r>
              <w:rPr>
                <w:spacing w:val="-5"/>
                <w:sz w:val="24"/>
              </w:rPr>
              <w:t xml:space="preserve"> </w:t>
            </w:r>
            <w:r>
              <w:rPr>
                <w:sz w:val="24"/>
              </w:rPr>
              <w:t>du</w:t>
            </w:r>
            <w:r>
              <w:rPr>
                <w:spacing w:val="-5"/>
                <w:sz w:val="24"/>
              </w:rPr>
              <w:t xml:space="preserve"> </w:t>
            </w:r>
            <w:r>
              <w:rPr>
                <w:sz w:val="24"/>
              </w:rPr>
              <w:t>remboursement</w:t>
            </w:r>
            <w:r>
              <w:rPr>
                <w:spacing w:val="-4"/>
                <w:sz w:val="24"/>
              </w:rPr>
              <w:t xml:space="preserve"> </w:t>
            </w:r>
            <w:r>
              <w:rPr>
                <w:spacing w:val="-5"/>
                <w:sz w:val="24"/>
              </w:rPr>
              <w:t>des</w:t>
            </w:r>
          </w:p>
        </w:tc>
        <w:tc>
          <w:tcPr>
            <w:tcW w:w="2328" w:type="dxa"/>
            <w:tcBorders>
              <w:top w:val="nil"/>
              <w:bottom w:val="nil"/>
            </w:tcBorders>
          </w:tcPr>
          <w:p w14:paraId="5588E7C6" w14:textId="77777777" w:rsidR="00507133" w:rsidRDefault="00507133">
            <w:pPr>
              <w:pStyle w:val="TableParagraph"/>
              <w:rPr>
                <w:rFonts w:ascii="Times New Roman"/>
                <w:sz w:val="20"/>
              </w:rPr>
            </w:pPr>
          </w:p>
        </w:tc>
        <w:tc>
          <w:tcPr>
            <w:tcW w:w="2640" w:type="dxa"/>
            <w:tcBorders>
              <w:top w:val="nil"/>
              <w:bottom w:val="nil"/>
            </w:tcBorders>
          </w:tcPr>
          <w:p w14:paraId="003084A1" w14:textId="77777777" w:rsidR="00507133" w:rsidRDefault="00000000">
            <w:pPr>
              <w:pStyle w:val="TableParagraph"/>
              <w:spacing w:line="268" w:lineRule="exact"/>
              <w:ind w:left="105"/>
              <w:rPr>
                <w:sz w:val="24"/>
              </w:rPr>
            </w:pPr>
            <w:r>
              <w:rPr>
                <w:sz w:val="24"/>
              </w:rPr>
              <w:t>les</w:t>
            </w:r>
            <w:r>
              <w:rPr>
                <w:spacing w:val="-3"/>
                <w:sz w:val="24"/>
              </w:rPr>
              <w:t xml:space="preserve"> </w:t>
            </w:r>
            <w:r>
              <w:rPr>
                <w:sz w:val="24"/>
              </w:rPr>
              <w:t>dépenses</w:t>
            </w:r>
            <w:r>
              <w:rPr>
                <w:spacing w:val="-1"/>
                <w:sz w:val="24"/>
              </w:rPr>
              <w:t xml:space="preserve"> </w:t>
            </w:r>
            <w:r>
              <w:rPr>
                <w:spacing w:val="-4"/>
                <w:sz w:val="24"/>
              </w:rPr>
              <w:t>sont</w:t>
            </w:r>
          </w:p>
        </w:tc>
        <w:tc>
          <w:tcPr>
            <w:tcW w:w="2784" w:type="dxa"/>
            <w:tcBorders>
              <w:top w:val="nil"/>
              <w:bottom w:val="nil"/>
            </w:tcBorders>
          </w:tcPr>
          <w:p w14:paraId="605CC4F7" w14:textId="77777777" w:rsidR="00507133" w:rsidRDefault="00507133">
            <w:pPr>
              <w:pStyle w:val="TableParagraph"/>
              <w:rPr>
                <w:rFonts w:ascii="Times New Roman"/>
                <w:sz w:val="20"/>
              </w:rPr>
            </w:pPr>
          </w:p>
        </w:tc>
      </w:tr>
      <w:tr w:rsidR="00507133" w14:paraId="0006B687" w14:textId="77777777" w:rsidTr="4999827E">
        <w:trPr>
          <w:trHeight w:val="292"/>
        </w:trPr>
        <w:tc>
          <w:tcPr>
            <w:tcW w:w="1315" w:type="dxa"/>
            <w:tcBorders>
              <w:top w:val="nil"/>
              <w:bottom w:val="nil"/>
            </w:tcBorders>
          </w:tcPr>
          <w:p w14:paraId="47976B91" w14:textId="77777777" w:rsidR="00507133" w:rsidRDefault="00507133">
            <w:pPr>
              <w:pStyle w:val="TableParagraph"/>
              <w:rPr>
                <w:rFonts w:ascii="Times New Roman"/>
                <w:sz w:val="20"/>
              </w:rPr>
            </w:pPr>
          </w:p>
        </w:tc>
        <w:tc>
          <w:tcPr>
            <w:tcW w:w="3648" w:type="dxa"/>
            <w:tcBorders>
              <w:top w:val="nil"/>
              <w:bottom w:val="nil"/>
            </w:tcBorders>
          </w:tcPr>
          <w:p w14:paraId="17067A7C" w14:textId="6E3037D6" w:rsidR="00507133" w:rsidRDefault="00F751DE">
            <w:pPr>
              <w:pStyle w:val="TableParagraph"/>
              <w:spacing w:line="273" w:lineRule="exact"/>
              <w:ind w:left="110"/>
              <w:rPr>
                <w:sz w:val="24"/>
              </w:rPr>
            </w:pPr>
            <w:r>
              <w:rPr>
                <w:sz w:val="24"/>
              </w:rPr>
              <w:t>transferts de fonds</w:t>
            </w:r>
            <w:r>
              <w:rPr>
                <w:spacing w:val="-5"/>
                <w:sz w:val="24"/>
              </w:rPr>
              <w:t xml:space="preserve"> </w:t>
            </w:r>
            <w:r>
              <w:rPr>
                <w:sz w:val="24"/>
              </w:rPr>
              <w:t>peut</w:t>
            </w:r>
            <w:r>
              <w:rPr>
                <w:spacing w:val="-5"/>
                <w:sz w:val="24"/>
              </w:rPr>
              <w:t xml:space="preserve"> </w:t>
            </w:r>
            <w:r>
              <w:rPr>
                <w:spacing w:val="-4"/>
                <w:sz w:val="24"/>
              </w:rPr>
              <w:t>être</w:t>
            </w:r>
          </w:p>
        </w:tc>
        <w:tc>
          <w:tcPr>
            <w:tcW w:w="2328" w:type="dxa"/>
            <w:tcBorders>
              <w:top w:val="nil"/>
              <w:bottom w:val="nil"/>
            </w:tcBorders>
          </w:tcPr>
          <w:p w14:paraId="6E95B498" w14:textId="77777777" w:rsidR="00507133" w:rsidRDefault="00507133">
            <w:pPr>
              <w:pStyle w:val="TableParagraph"/>
              <w:rPr>
                <w:rFonts w:ascii="Times New Roman"/>
                <w:sz w:val="20"/>
              </w:rPr>
            </w:pPr>
          </w:p>
        </w:tc>
        <w:tc>
          <w:tcPr>
            <w:tcW w:w="2640" w:type="dxa"/>
            <w:tcBorders>
              <w:top w:val="nil"/>
              <w:bottom w:val="nil"/>
            </w:tcBorders>
          </w:tcPr>
          <w:p w14:paraId="003E2B5A" w14:textId="77777777" w:rsidR="00507133" w:rsidRDefault="00000000">
            <w:pPr>
              <w:pStyle w:val="TableParagraph"/>
              <w:spacing w:line="268" w:lineRule="exact"/>
              <w:ind w:left="105"/>
              <w:rPr>
                <w:sz w:val="24"/>
              </w:rPr>
            </w:pPr>
            <w:r>
              <w:rPr>
                <w:sz w:val="24"/>
              </w:rPr>
              <w:t>supérieures</w:t>
            </w:r>
            <w:r>
              <w:rPr>
                <w:spacing w:val="-5"/>
                <w:sz w:val="24"/>
              </w:rPr>
              <w:t xml:space="preserve"> </w:t>
            </w:r>
            <w:r>
              <w:rPr>
                <w:sz w:val="24"/>
              </w:rPr>
              <w:t>ou</w:t>
            </w:r>
            <w:r>
              <w:rPr>
                <w:spacing w:val="-4"/>
                <w:sz w:val="24"/>
              </w:rPr>
              <w:t xml:space="preserve"> </w:t>
            </w:r>
            <w:r>
              <w:rPr>
                <w:sz w:val="24"/>
              </w:rPr>
              <w:t>égales</w:t>
            </w:r>
            <w:r>
              <w:rPr>
                <w:spacing w:val="-2"/>
                <w:sz w:val="24"/>
              </w:rPr>
              <w:t xml:space="preserve"> </w:t>
            </w:r>
            <w:r>
              <w:rPr>
                <w:spacing w:val="-10"/>
                <w:sz w:val="24"/>
              </w:rPr>
              <w:t>à</w:t>
            </w:r>
          </w:p>
        </w:tc>
        <w:tc>
          <w:tcPr>
            <w:tcW w:w="2784" w:type="dxa"/>
            <w:tcBorders>
              <w:top w:val="nil"/>
              <w:bottom w:val="nil"/>
            </w:tcBorders>
          </w:tcPr>
          <w:p w14:paraId="6C11C02F" w14:textId="77777777" w:rsidR="00507133" w:rsidRDefault="00507133">
            <w:pPr>
              <w:pStyle w:val="TableParagraph"/>
              <w:rPr>
                <w:rFonts w:ascii="Times New Roman"/>
                <w:sz w:val="20"/>
              </w:rPr>
            </w:pPr>
          </w:p>
        </w:tc>
      </w:tr>
      <w:tr w:rsidR="00507133" w14:paraId="5908DA55" w14:textId="77777777" w:rsidTr="4999827E">
        <w:trPr>
          <w:trHeight w:val="295"/>
        </w:trPr>
        <w:tc>
          <w:tcPr>
            <w:tcW w:w="1315" w:type="dxa"/>
            <w:tcBorders>
              <w:top w:val="nil"/>
              <w:bottom w:val="nil"/>
            </w:tcBorders>
          </w:tcPr>
          <w:p w14:paraId="1C9506AD" w14:textId="77777777" w:rsidR="00507133" w:rsidRDefault="00507133">
            <w:pPr>
              <w:pStyle w:val="TableParagraph"/>
              <w:rPr>
                <w:rFonts w:ascii="Times New Roman"/>
              </w:rPr>
            </w:pPr>
          </w:p>
        </w:tc>
        <w:tc>
          <w:tcPr>
            <w:tcW w:w="3648" w:type="dxa"/>
            <w:tcBorders>
              <w:top w:val="nil"/>
              <w:bottom w:val="nil"/>
            </w:tcBorders>
          </w:tcPr>
          <w:p w14:paraId="1C2DE614" w14:textId="77777777" w:rsidR="00507133" w:rsidRDefault="00000000">
            <w:pPr>
              <w:pStyle w:val="TableParagraph"/>
              <w:spacing w:line="273" w:lineRule="exact"/>
              <w:ind w:left="110"/>
              <w:rPr>
                <w:sz w:val="24"/>
              </w:rPr>
            </w:pPr>
            <w:r>
              <w:rPr>
                <w:sz w:val="24"/>
              </w:rPr>
              <w:t>utilisée</w:t>
            </w:r>
            <w:r>
              <w:rPr>
                <w:spacing w:val="-5"/>
                <w:sz w:val="24"/>
              </w:rPr>
              <w:t xml:space="preserve"> </w:t>
            </w:r>
            <w:r>
              <w:rPr>
                <w:sz w:val="24"/>
              </w:rPr>
              <w:t>dans</w:t>
            </w:r>
            <w:r>
              <w:rPr>
                <w:spacing w:val="-3"/>
                <w:sz w:val="24"/>
              </w:rPr>
              <w:t xml:space="preserve"> </w:t>
            </w:r>
            <w:r>
              <w:rPr>
                <w:sz w:val="24"/>
              </w:rPr>
              <w:t>les</w:t>
            </w:r>
            <w:r>
              <w:rPr>
                <w:spacing w:val="-2"/>
                <w:sz w:val="24"/>
              </w:rPr>
              <w:t xml:space="preserve"> </w:t>
            </w:r>
            <w:r>
              <w:rPr>
                <w:sz w:val="24"/>
              </w:rPr>
              <w:t>régions</w:t>
            </w:r>
            <w:r>
              <w:rPr>
                <w:spacing w:val="-2"/>
                <w:sz w:val="24"/>
              </w:rPr>
              <w:t xml:space="preserve"> </w:t>
            </w:r>
            <w:r>
              <w:rPr>
                <w:sz w:val="24"/>
              </w:rPr>
              <w:t>où</w:t>
            </w:r>
            <w:r>
              <w:rPr>
                <w:spacing w:val="-4"/>
                <w:sz w:val="24"/>
              </w:rPr>
              <w:t xml:space="preserve"> </w:t>
            </w:r>
            <w:r>
              <w:rPr>
                <w:spacing w:val="-5"/>
                <w:sz w:val="24"/>
              </w:rPr>
              <w:t>les</w:t>
            </w:r>
          </w:p>
        </w:tc>
        <w:tc>
          <w:tcPr>
            <w:tcW w:w="2328" w:type="dxa"/>
            <w:tcBorders>
              <w:top w:val="nil"/>
              <w:bottom w:val="nil"/>
            </w:tcBorders>
          </w:tcPr>
          <w:p w14:paraId="27E05C77" w14:textId="77777777" w:rsidR="00507133" w:rsidRDefault="00507133">
            <w:pPr>
              <w:pStyle w:val="TableParagraph"/>
              <w:rPr>
                <w:rFonts w:ascii="Times New Roman"/>
              </w:rPr>
            </w:pPr>
          </w:p>
        </w:tc>
        <w:tc>
          <w:tcPr>
            <w:tcW w:w="2640" w:type="dxa"/>
            <w:tcBorders>
              <w:top w:val="nil"/>
              <w:bottom w:val="nil"/>
            </w:tcBorders>
          </w:tcPr>
          <w:p w14:paraId="65481AD8" w14:textId="77777777" w:rsidR="00507133" w:rsidRDefault="00000000">
            <w:pPr>
              <w:pStyle w:val="TableParagraph"/>
              <w:spacing w:line="268" w:lineRule="exact"/>
              <w:ind w:left="105"/>
              <w:rPr>
                <w:sz w:val="24"/>
              </w:rPr>
            </w:pPr>
            <w:r>
              <w:rPr>
                <w:sz w:val="24"/>
              </w:rPr>
              <w:t>200</w:t>
            </w:r>
            <w:r>
              <w:rPr>
                <w:spacing w:val="-3"/>
                <w:sz w:val="24"/>
              </w:rPr>
              <w:t xml:space="preserve"> </w:t>
            </w:r>
            <w:r>
              <w:rPr>
                <w:sz w:val="24"/>
              </w:rPr>
              <w:t>000</w:t>
            </w:r>
            <w:r>
              <w:rPr>
                <w:spacing w:val="-3"/>
                <w:sz w:val="24"/>
              </w:rPr>
              <w:t xml:space="preserve"> </w:t>
            </w:r>
            <w:r>
              <w:rPr>
                <w:spacing w:val="-2"/>
                <w:sz w:val="24"/>
              </w:rPr>
              <w:t>dollars.</w:t>
            </w:r>
          </w:p>
        </w:tc>
        <w:tc>
          <w:tcPr>
            <w:tcW w:w="2784" w:type="dxa"/>
            <w:tcBorders>
              <w:top w:val="nil"/>
              <w:bottom w:val="nil"/>
            </w:tcBorders>
          </w:tcPr>
          <w:p w14:paraId="1A3AB39A" w14:textId="77777777" w:rsidR="00507133" w:rsidRDefault="00507133">
            <w:pPr>
              <w:pStyle w:val="TableParagraph"/>
              <w:rPr>
                <w:rFonts w:ascii="Times New Roman"/>
              </w:rPr>
            </w:pPr>
          </w:p>
        </w:tc>
      </w:tr>
      <w:tr w:rsidR="00507133" w14:paraId="4566495A" w14:textId="77777777" w:rsidTr="4999827E">
        <w:trPr>
          <w:trHeight w:val="292"/>
        </w:trPr>
        <w:tc>
          <w:tcPr>
            <w:tcW w:w="1315" w:type="dxa"/>
            <w:tcBorders>
              <w:top w:val="nil"/>
              <w:bottom w:val="nil"/>
            </w:tcBorders>
          </w:tcPr>
          <w:p w14:paraId="43ACE258" w14:textId="77777777" w:rsidR="00507133" w:rsidRDefault="00507133">
            <w:pPr>
              <w:pStyle w:val="TableParagraph"/>
              <w:rPr>
                <w:rFonts w:ascii="Times New Roman"/>
                <w:sz w:val="20"/>
              </w:rPr>
            </w:pPr>
          </w:p>
        </w:tc>
        <w:tc>
          <w:tcPr>
            <w:tcW w:w="3648" w:type="dxa"/>
            <w:tcBorders>
              <w:top w:val="nil"/>
              <w:bottom w:val="nil"/>
            </w:tcBorders>
          </w:tcPr>
          <w:p w14:paraId="5A742049" w14:textId="77777777" w:rsidR="00507133" w:rsidRDefault="00000000">
            <w:pPr>
              <w:pStyle w:val="TableParagraph"/>
              <w:spacing w:line="271" w:lineRule="exact"/>
              <w:ind w:left="110"/>
              <w:rPr>
                <w:sz w:val="24"/>
              </w:rPr>
            </w:pPr>
            <w:r>
              <w:rPr>
                <w:sz w:val="24"/>
              </w:rPr>
              <w:t>contrôles</w:t>
            </w:r>
            <w:r>
              <w:rPr>
                <w:spacing w:val="-7"/>
                <w:sz w:val="24"/>
              </w:rPr>
              <w:t xml:space="preserve"> </w:t>
            </w:r>
            <w:r>
              <w:rPr>
                <w:sz w:val="24"/>
              </w:rPr>
              <w:t>internes</w:t>
            </w:r>
            <w:r>
              <w:rPr>
                <w:spacing w:val="-4"/>
                <w:sz w:val="24"/>
              </w:rPr>
              <w:t xml:space="preserve"> </w:t>
            </w:r>
            <w:r>
              <w:rPr>
                <w:sz w:val="24"/>
              </w:rPr>
              <w:t>sont</w:t>
            </w:r>
            <w:r>
              <w:rPr>
                <w:spacing w:val="-5"/>
                <w:sz w:val="24"/>
              </w:rPr>
              <w:t xml:space="preserve"> </w:t>
            </w:r>
            <w:r>
              <w:rPr>
                <w:spacing w:val="-4"/>
                <w:sz w:val="24"/>
              </w:rPr>
              <w:t>jugés</w:t>
            </w:r>
          </w:p>
        </w:tc>
        <w:tc>
          <w:tcPr>
            <w:tcW w:w="2328" w:type="dxa"/>
            <w:tcBorders>
              <w:top w:val="nil"/>
              <w:bottom w:val="nil"/>
            </w:tcBorders>
          </w:tcPr>
          <w:p w14:paraId="340773F3" w14:textId="77777777" w:rsidR="00507133" w:rsidRDefault="00507133">
            <w:pPr>
              <w:pStyle w:val="TableParagraph"/>
              <w:rPr>
                <w:rFonts w:ascii="Times New Roman"/>
                <w:sz w:val="20"/>
              </w:rPr>
            </w:pPr>
          </w:p>
        </w:tc>
        <w:tc>
          <w:tcPr>
            <w:tcW w:w="2640" w:type="dxa"/>
            <w:tcBorders>
              <w:top w:val="nil"/>
              <w:bottom w:val="nil"/>
            </w:tcBorders>
          </w:tcPr>
          <w:p w14:paraId="1CF80C8B" w14:textId="77777777" w:rsidR="00507133" w:rsidRDefault="00507133">
            <w:pPr>
              <w:pStyle w:val="TableParagraph"/>
              <w:rPr>
                <w:rFonts w:ascii="Times New Roman"/>
                <w:sz w:val="20"/>
              </w:rPr>
            </w:pPr>
          </w:p>
        </w:tc>
        <w:tc>
          <w:tcPr>
            <w:tcW w:w="2784" w:type="dxa"/>
            <w:tcBorders>
              <w:top w:val="nil"/>
              <w:bottom w:val="nil"/>
            </w:tcBorders>
          </w:tcPr>
          <w:p w14:paraId="7305ED1C" w14:textId="77777777" w:rsidR="00507133" w:rsidRDefault="00507133">
            <w:pPr>
              <w:pStyle w:val="TableParagraph"/>
              <w:rPr>
                <w:rFonts w:ascii="Times New Roman"/>
                <w:sz w:val="20"/>
              </w:rPr>
            </w:pPr>
          </w:p>
        </w:tc>
      </w:tr>
      <w:tr w:rsidR="00507133" w14:paraId="23CD688E" w14:textId="77777777" w:rsidTr="4999827E">
        <w:trPr>
          <w:trHeight w:val="292"/>
        </w:trPr>
        <w:tc>
          <w:tcPr>
            <w:tcW w:w="1315" w:type="dxa"/>
            <w:tcBorders>
              <w:top w:val="nil"/>
              <w:bottom w:val="nil"/>
            </w:tcBorders>
          </w:tcPr>
          <w:p w14:paraId="0018D70B" w14:textId="77777777" w:rsidR="00507133" w:rsidRDefault="00507133">
            <w:pPr>
              <w:pStyle w:val="TableParagraph"/>
              <w:rPr>
                <w:rFonts w:ascii="Times New Roman"/>
                <w:sz w:val="20"/>
              </w:rPr>
            </w:pPr>
          </w:p>
        </w:tc>
        <w:tc>
          <w:tcPr>
            <w:tcW w:w="3648" w:type="dxa"/>
            <w:tcBorders>
              <w:top w:val="nil"/>
              <w:bottom w:val="nil"/>
            </w:tcBorders>
          </w:tcPr>
          <w:p w14:paraId="53FE7033" w14:textId="77777777" w:rsidR="00507133" w:rsidRDefault="00000000">
            <w:pPr>
              <w:pStyle w:val="TableParagraph"/>
              <w:spacing w:line="271" w:lineRule="exact"/>
              <w:ind w:left="110"/>
              <w:rPr>
                <w:sz w:val="24"/>
              </w:rPr>
            </w:pPr>
            <w:r>
              <w:rPr>
                <w:sz w:val="24"/>
              </w:rPr>
              <w:t>adéquats</w:t>
            </w:r>
            <w:r>
              <w:rPr>
                <w:spacing w:val="-2"/>
                <w:sz w:val="24"/>
              </w:rPr>
              <w:t xml:space="preserve"> </w:t>
            </w:r>
            <w:r>
              <w:rPr>
                <w:sz w:val="24"/>
              </w:rPr>
              <w:t>;</w:t>
            </w:r>
            <w:r>
              <w:rPr>
                <w:spacing w:val="-6"/>
                <w:sz w:val="24"/>
              </w:rPr>
              <w:t xml:space="preserve"> </w:t>
            </w:r>
            <w:r>
              <w:rPr>
                <w:sz w:val="24"/>
              </w:rPr>
              <w:t>dans</w:t>
            </w:r>
            <w:r>
              <w:rPr>
                <w:spacing w:val="-2"/>
                <w:sz w:val="24"/>
              </w:rPr>
              <w:t xml:space="preserve"> </w:t>
            </w:r>
            <w:r>
              <w:rPr>
                <w:sz w:val="24"/>
              </w:rPr>
              <w:t>le</w:t>
            </w:r>
            <w:r>
              <w:rPr>
                <w:spacing w:val="-3"/>
                <w:sz w:val="24"/>
              </w:rPr>
              <w:t xml:space="preserve"> </w:t>
            </w:r>
            <w:r>
              <w:rPr>
                <w:sz w:val="24"/>
              </w:rPr>
              <w:t>cas</w:t>
            </w:r>
            <w:r>
              <w:rPr>
                <w:spacing w:val="-2"/>
                <w:sz w:val="24"/>
              </w:rPr>
              <w:t xml:space="preserve"> </w:t>
            </w:r>
            <w:r>
              <w:rPr>
                <w:sz w:val="24"/>
              </w:rPr>
              <w:t xml:space="preserve">contraire, </w:t>
            </w:r>
            <w:r>
              <w:rPr>
                <w:spacing w:val="-5"/>
                <w:sz w:val="24"/>
              </w:rPr>
              <w:t>la</w:t>
            </w:r>
          </w:p>
        </w:tc>
        <w:tc>
          <w:tcPr>
            <w:tcW w:w="2328" w:type="dxa"/>
            <w:tcBorders>
              <w:top w:val="nil"/>
              <w:bottom w:val="nil"/>
            </w:tcBorders>
          </w:tcPr>
          <w:p w14:paraId="63233F00" w14:textId="77777777" w:rsidR="00507133" w:rsidRDefault="00507133">
            <w:pPr>
              <w:pStyle w:val="TableParagraph"/>
              <w:rPr>
                <w:rFonts w:ascii="Times New Roman"/>
                <w:sz w:val="20"/>
              </w:rPr>
            </w:pPr>
          </w:p>
        </w:tc>
        <w:tc>
          <w:tcPr>
            <w:tcW w:w="2640" w:type="dxa"/>
            <w:tcBorders>
              <w:top w:val="nil"/>
              <w:bottom w:val="nil"/>
            </w:tcBorders>
          </w:tcPr>
          <w:p w14:paraId="5A34CEBF" w14:textId="77777777" w:rsidR="00507133" w:rsidRDefault="00507133">
            <w:pPr>
              <w:pStyle w:val="TableParagraph"/>
              <w:rPr>
                <w:rFonts w:ascii="Times New Roman"/>
                <w:sz w:val="20"/>
              </w:rPr>
            </w:pPr>
          </w:p>
        </w:tc>
        <w:tc>
          <w:tcPr>
            <w:tcW w:w="2784" w:type="dxa"/>
            <w:tcBorders>
              <w:top w:val="nil"/>
              <w:bottom w:val="nil"/>
            </w:tcBorders>
          </w:tcPr>
          <w:p w14:paraId="36EC56DF" w14:textId="77777777" w:rsidR="00507133" w:rsidRDefault="00507133">
            <w:pPr>
              <w:pStyle w:val="TableParagraph"/>
              <w:rPr>
                <w:rFonts w:ascii="Times New Roman"/>
                <w:sz w:val="20"/>
              </w:rPr>
            </w:pPr>
          </w:p>
        </w:tc>
      </w:tr>
      <w:tr w:rsidR="00507133" w14:paraId="17047953" w14:textId="77777777" w:rsidTr="4999827E">
        <w:trPr>
          <w:trHeight w:val="292"/>
        </w:trPr>
        <w:tc>
          <w:tcPr>
            <w:tcW w:w="1315" w:type="dxa"/>
            <w:tcBorders>
              <w:top w:val="nil"/>
              <w:bottom w:val="nil"/>
            </w:tcBorders>
          </w:tcPr>
          <w:p w14:paraId="1A30C443" w14:textId="77777777" w:rsidR="00507133" w:rsidRDefault="00507133">
            <w:pPr>
              <w:pStyle w:val="TableParagraph"/>
              <w:rPr>
                <w:rFonts w:ascii="Times New Roman"/>
                <w:sz w:val="20"/>
              </w:rPr>
            </w:pPr>
          </w:p>
        </w:tc>
        <w:tc>
          <w:tcPr>
            <w:tcW w:w="3648" w:type="dxa"/>
            <w:tcBorders>
              <w:top w:val="nil"/>
              <w:bottom w:val="nil"/>
            </w:tcBorders>
          </w:tcPr>
          <w:p w14:paraId="5BE60C6A" w14:textId="77777777" w:rsidR="00507133" w:rsidRDefault="00000000">
            <w:pPr>
              <w:pStyle w:val="TableParagraph"/>
              <w:spacing w:line="271" w:lineRule="exact"/>
              <w:ind w:left="110"/>
              <w:rPr>
                <w:sz w:val="24"/>
              </w:rPr>
            </w:pPr>
            <w:r>
              <w:rPr>
                <w:sz w:val="24"/>
              </w:rPr>
              <w:t>mise</w:t>
            </w:r>
            <w:r>
              <w:rPr>
                <w:spacing w:val="-2"/>
                <w:sz w:val="24"/>
              </w:rPr>
              <w:t xml:space="preserve"> </w:t>
            </w:r>
            <w:r>
              <w:rPr>
                <w:sz w:val="24"/>
              </w:rPr>
              <w:t>en</w:t>
            </w:r>
            <w:r>
              <w:rPr>
                <w:spacing w:val="-3"/>
                <w:sz w:val="24"/>
              </w:rPr>
              <w:t xml:space="preserve"> </w:t>
            </w:r>
            <w:r>
              <w:rPr>
                <w:sz w:val="24"/>
              </w:rPr>
              <w:t>œuvre</w:t>
            </w:r>
            <w:r>
              <w:rPr>
                <w:spacing w:val="-2"/>
                <w:sz w:val="24"/>
              </w:rPr>
              <w:t xml:space="preserve"> </w:t>
            </w:r>
            <w:r>
              <w:rPr>
                <w:sz w:val="24"/>
              </w:rPr>
              <w:t>directe</w:t>
            </w:r>
            <w:r>
              <w:rPr>
                <w:spacing w:val="-1"/>
                <w:sz w:val="24"/>
              </w:rPr>
              <w:t xml:space="preserve"> </w:t>
            </w:r>
            <w:r>
              <w:rPr>
                <w:sz w:val="24"/>
              </w:rPr>
              <w:t>ou</w:t>
            </w:r>
            <w:r>
              <w:rPr>
                <w:spacing w:val="-3"/>
                <w:sz w:val="24"/>
              </w:rPr>
              <w:t xml:space="preserve"> </w:t>
            </w:r>
            <w:r>
              <w:rPr>
                <w:spacing w:val="-5"/>
                <w:sz w:val="24"/>
              </w:rPr>
              <w:t>le</w:t>
            </w:r>
          </w:p>
        </w:tc>
        <w:tc>
          <w:tcPr>
            <w:tcW w:w="2328" w:type="dxa"/>
            <w:tcBorders>
              <w:top w:val="nil"/>
              <w:bottom w:val="nil"/>
            </w:tcBorders>
          </w:tcPr>
          <w:p w14:paraId="237722B0" w14:textId="77777777" w:rsidR="00507133" w:rsidRDefault="00507133">
            <w:pPr>
              <w:pStyle w:val="TableParagraph"/>
              <w:rPr>
                <w:rFonts w:ascii="Times New Roman"/>
                <w:sz w:val="20"/>
              </w:rPr>
            </w:pPr>
          </w:p>
        </w:tc>
        <w:tc>
          <w:tcPr>
            <w:tcW w:w="2640" w:type="dxa"/>
            <w:tcBorders>
              <w:top w:val="nil"/>
              <w:bottom w:val="nil"/>
            </w:tcBorders>
          </w:tcPr>
          <w:p w14:paraId="2C7A8E29" w14:textId="77777777" w:rsidR="00507133" w:rsidRDefault="00507133">
            <w:pPr>
              <w:pStyle w:val="TableParagraph"/>
              <w:rPr>
                <w:rFonts w:ascii="Times New Roman"/>
                <w:sz w:val="20"/>
              </w:rPr>
            </w:pPr>
          </w:p>
        </w:tc>
        <w:tc>
          <w:tcPr>
            <w:tcW w:w="2784" w:type="dxa"/>
            <w:tcBorders>
              <w:top w:val="nil"/>
              <w:bottom w:val="nil"/>
            </w:tcBorders>
          </w:tcPr>
          <w:p w14:paraId="74AC74A9" w14:textId="77777777" w:rsidR="00507133" w:rsidRDefault="00507133">
            <w:pPr>
              <w:pStyle w:val="TableParagraph"/>
              <w:rPr>
                <w:rFonts w:ascii="Times New Roman"/>
                <w:sz w:val="20"/>
              </w:rPr>
            </w:pPr>
          </w:p>
        </w:tc>
      </w:tr>
      <w:tr w:rsidR="00507133" w14:paraId="3A95CFA1" w14:textId="77777777" w:rsidTr="4999827E">
        <w:trPr>
          <w:trHeight w:val="292"/>
        </w:trPr>
        <w:tc>
          <w:tcPr>
            <w:tcW w:w="1315" w:type="dxa"/>
            <w:tcBorders>
              <w:top w:val="nil"/>
              <w:bottom w:val="nil"/>
            </w:tcBorders>
          </w:tcPr>
          <w:p w14:paraId="21AF176E" w14:textId="77777777" w:rsidR="00507133" w:rsidRDefault="00507133">
            <w:pPr>
              <w:pStyle w:val="TableParagraph"/>
              <w:rPr>
                <w:rFonts w:ascii="Times New Roman"/>
                <w:sz w:val="20"/>
              </w:rPr>
            </w:pPr>
          </w:p>
        </w:tc>
        <w:tc>
          <w:tcPr>
            <w:tcW w:w="3648" w:type="dxa"/>
            <w:tcBorders>
              <w:top w:val="nil"/>
              <w:bottom w:val="nil"/>
            </w:tcBorders>
          </w:tcPr>
          <w:p w14:paraId="5522AC3A" w14:textId="77777777" w:rsidR="00507133" w:rsidRDefault="00000000">
            <w:pPr>
              <w:pStyle w:val="TableParagraph"/>
              <w:spacing w:line="271" w:lineRule="exact"/>
              <w:ind w:left="110"/>
              <w:rPr>
                <w:sz w:val="24"/>
              </w:rPr>
            </w:pPr>
            <w:r>
              <w:rPr>
                <w:sz w:val="24"/>
              </w:rPr>
              <w:t>soutien</w:t>
            </w:r>
            <w:r>
              <w:rPr>
                <w:spacing w:val="-5"/>
                <w:sz w:val="24"/>
              </w:rPr>
              <w:t xml:space="preserve"> </w:t>
            </w:r>
            <w:r>
              <w:rPr>
                <w:sz w:val="24"/>
              </w:rPr>
              <w:t>complet</w:t>
            </w:r>
            <w:r>
              <w:rPr>
                <w:spacing w:val="-2"/>
                <w:sz w:val="24"/>
              </w:rPr>
              <w:t xml:space="preserve"> </w:t>
            </w:r>
            <w:r>
              <w:rPr>
                <w:sz w:val="24"/>
              </w:rPr>
              <w:t>du</w:t>
            </w:r>
            <w:r>
              <w:rPr>
                <w:spacing w:val="-4"/>
                <w:sz w:val="24"/>
              </w:rPr>
              <w:t xml:space="preserve"> </w:t>
            </w:r>
            <w:r>
              <w:rPr>
                <w:spacing w:val="-2"/>
                <w:sz w:val="24"/>
              </w:rPr>
              <w:t>bureau</w:t>
            </w:r>
          </w:p>
        </w:tc>
        <w:tc>
          <w:tcPr>
            <w:tcW w:w="2328" w:type="dxa"/>
            <w:tcBorders>
              <w:top w:val="nil"/>
              <w:bottom w:val="nil"/>
            </w:tcBorders>
          </w:tcPr>
          <w:p w14:paraId="2E362209" w14:textId="77777777" w:rsidR="00507133" w:rsidRDefault="00507133">
            <w:pPr>
              <w:pStyle w:val="TableParagraph"/>
              <w:rPr>
                <w:rFonts w:ascii="Times New Roman"/>
                <w:sz w:val="20"/>
              </w:rPr>
            </w:pPr>
          </w:p>
        </w:tc>
        <w:tc>
          <w:tcPr>
            <w:tcW w:w="2640" w:type="dxa"/>
            <w:tcBorders>
              <w:top w:val="nil"/>
              <w:bottom w:val="nil"/>
            </w:tcBorders>
          </w:tcPr>
          <w:p w14:paraId="6DC47B7F" w14:textId="77777777" w:rsidR="00507133" w:rsidRDefault="00507133">
            <w:pPr>
              <w:pStyle w:val="TableParagraph"/>
              <w:rPr>
                <w:rFonts w:ascii="Times New Roman"/>
                <w:sz w:val="20"/>
              </w:rPr>
            </w:pPr>
          </w:p>
        </w:tc>
        <w:tc>
          <w:tcPr>
            <w:tcW w:w="2784" w:type="dxa"/>
            <w:tcBorders>
              <w:top w:val="nil"/>
              <w:bottom w:val="nil"/>
            </w:tcBorders>
          </w:tcPr>
          <w:p w14:paraId="25C2BB3D" w14:textId="77777777" w:rsidR="00507133" w:rsidRDefault="00507133">
            <w:pPr>
              <w:pStyle w:val="TableParagraph"/>
              <w:rPr>
                <w:rFonts w:ascii="Times New Roman"/>
                <w:sz w:val="20"/>
              </w:rPr>
            </w:pPr>
          </w:p>
        </w:tc>
      </w:tr>
      <w:tr w:rsidR="00507133" w14:paraId="5E40F0B2" w14:textId="77777777" w:rsidTr="4999827E">
        <w:trPr>
          <w:trHeight w:val="273"/>
        </w:trPr>
        <w:tc>
          <w:tcPr>
            <w:tcW w:w="1315" w:type="dxa"/>
            <w:tcBorders>
              <w:top w:val="nil"/>
              <w:bottom w:val="dotted" w:sz="4" w:space="0" w:color="000000" w:themeColor="text1"/>
            </w:tcBorders>
          </w:tcPr>
          <w:p w14:paraId="204B1D5F" w14:textId="77777777" w:rsidR="00507133" w:rsidRDefault="00507133">
            <w:pPr>
              <w:pStyle w:val="TableParagraph"/>
              <w:rPr>
                <w:rFonts w:ascii="Times New Roman"/>
                <w:sz w:val="20"/>
              </w:rPr>
            </w:pPr>
          </w:p>
        </w:tc>
        <w:tc>
          <w:tcPr>
            <w:tcW w:w="3648" w:type="dxa"/>
            <w:tcBorders>
              <w:top w:val="nil"/>
              <w:bottom w:val="dotted" w:sz="4" w:space="0" w:color="000000" w:themeColor="text1"/>
            </w:tcBorders>
          </w:tcPr>
          <w:p w14:paraId="7CB27CBB" w14:textId="14EDB227" w:rsidR="00507133" w:rsidRDefault="00000000">
            <w:pPr>
              <w:pStyle w:val="TableParagraph"/>
              <w:spacing w:line="253" w:lineRule="exact"/>
              <w:ind w:left="110"/>
              <w:rPr>
                <w:sz w:val="24"/>
              </w:rPr>
            </w:pPr>
            <w:r>
              <w:rPr>
                <w:sz w:val="24"/>
              </w:rPr>
              <w:t>national</w:t>
            </w:r>
            <w:r>
              <w:rPr>
                <w:spacing w:val="-1"/>
                <w:sz w:val="24"/>
              </w:rPr>
              <w:t xml:space="preserve"> </w:t>
            </w:r>
            <w:r>
              <w:rPr>
                <w:sz w:val="24"/>
              </w:rPr>
              <w:t>à</w:t>
            </w:r>
            <w:r>
              <w:rPr>
                <w:spacing w:val="-2"/>
                <w:sz w:val="24"/>
              </w:rPr>
              <w:t xml:space="preserve"> </w:t>
            </w:r>
            <w:r>
              <w:rPr>
                <w:sz w:val="24"/>
              </w:rPr>
              <w:t>la</w:t>
            </w:r>
            <w:r>
              <w:rPr>
                <w:spacing w:val="-3"/>
                <w:sz w:val="24"/>
              </w:rPr>
              <w:t xml:space="preserve"> </w:t>
            </w:r>
            <w:r w:rsidR="000C6E07">
              <w:rPr>
                <w:sz w:val="24"/>
              </w:rPr>
              <w:t>MISE EN ŒUVRE NATIONALE</w:t>
            </w:r>
            <w:r>
              <w:rPr>
                <w:spacing w:val="-1"/>
                <w:sz w:val="24"/>
              </w:rPr>
              <w:t xml:space="preserve"> </w:t>
            </w:r>
            <w:r>
              <w:rPr>
                <w:sz w:val="24"/>
              </w:rPr>
              <w:t>s'applique.</w:t>
            </w:r>
            <w:r>
              <w:rPr>
                <w:spacing w:val="-1"/>
                <w:sz w:val="24"/>
              </w:rPr>
              <w:t xml:space="preserve"> </w:t>
            </w:r>
            <w:r>
              <w:rPr>
                <w:spacing w:val="-5"/>
                <w:sz w:val="24"/>
              </w:rPr>
              <w:t>Un</w:t>
            </w:r>
          </w:p>
        </w:tc>
        <w:tc>
          <w:tcPr>
            <w:tcW w:w="2328" w:type="dxa"/>
            <w:tcBorders>
              <w:top w:val="nil"/>
              <w:bottom w:val="dotted" w:sz="4" w:space="0" w:color="000000" w:themeColor="text1"/>
            </w:tcBorders>
          </w:tcPr>
          <w:p w14:paraId="66680D1D" w14:textId="77777777" w:rsidR="00507133" w:rsidRDefault="00507133">
            <w:pPr>
              <w:pStyle w:val="TableParagraph"/>
              <w:rPr>
                <w:rFonts w:ascii="Times New Roman"/>
                <w:sz w:val="20"/>
              </w:rPr>
            </w:pPr>
          </w:p>
        </w:tc>
        <w:tc>
          <w:tcPr>
            <w:tcW w:w="2640" w:type="dxa"/>
            <w:tcBorders>
              <w:top w:val="nil"/>
              <w:bottom w:val="dotted" w:sz="4" w:space="0" w:color="000000" w:themeColor="text1"/>
            </w:tcBorders>
          </w:tcPr>
          <w:p w14:paraId="40CC030D" w14:textId="77777777" w:rsidR="00507133" w:rsidRDefault="00507133">
            <w:pPr>
              <w:pStyle w:val="TableParagraph"/>
              <w:rPr>
                <w:rFonts w:ascii="Times New Roman"/>
                <w:sz w:val="20"/>
              </w:rPr>
            </w:pPr>
          </w:p>
        </w:tc>
        <w:tc>
          <w:tcPr>
            <w:tcW w:w="2784" w:type="dxa"/>
            <w:tcBorders>
              <w:top w:val="nil"/>
              <w:bottom w:val="dotted" w:sz="4" w:space="0" w:color="000000" w:themeColor="text1"/>
            </w:tcBorders>
          </w:tcPr>
          <w:p w14:paraId="6D9DEAAD" w14:textId="77777777" w:rsidR="00507133" w:rsidRDefault="00507133">
            <w:pPr>
              <w:pStyle w:val="TableParagraph"/>
              <w:rPr>
                <w:rFonts w:ascii="Times New Roman"/>
                <w:sz w:val="20"/>
              </w:rPr>
            </w:pPr>
          </w:p>
        </w:tc>
      </w:tr>
    </w:tbl>
    <w:p w14:paraId="7C5ED49F" w14:textId="77777777" w:rsidR="00507133" w:rsidRDefault="00000000">
      <w:pPr>
        <w:spacing w:before="2"/>
        <w:rPr>
          <w:b/>
          <w:sz w:val="19"/>
        </w:rPr>
      </w:pPr>
      <w:r>
        <w:rPr>
          <w:noProof/>
        </w:rPr>
        <mc:AlternateContent>
          <mc:Choice Requires="wps">
            <w:drawing>
              <wp:anchor distT="0" distB="0" distL="0" distR="0" simplePos="0" relativeHeight="487587840" behindDoc="1" locked="0" layoutInCell="1" allowOverlap="1" wp14:anchorId="6C76FF34" wp14:editId="2C2959DD">
                <wp:simplePos x="0" y="0"/>
                <wp:positionH relativeFrom="page">
                  <wp:posOffset>914400</wp:posOffset>
                </wp:positionH>
                <wp:positionV relativeFrom="paragraph">
                  <wp:posOffset>163869</wp:posOffset>
                </wp:positionV>
                <wp:extent cx="18288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3827FF" id="Graphic 2" o:spid="_x0000_s1026" style="position:absolute;margin-left:1in;margin-top:12.9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" path="m1828800,l,,,6096r1828800,l1828800,xe" fillcolor="black" stroked="f">
                <v:path arrowok="t"/>
                <w10:wrap type="topAndBottom" anchorx="page"/>
              </v:shape>
            </w:pict>
          </mc:Fallback>
        </mc:AlternateContent>
      </w:r>
    </w:p>
    <w:p w14:paraId="5D0FD08B" w14:textId="77777777" w:rsidR="00507133" w:rsidRDefault="00000000">
      <w:pPr>
        <w:spacing w:before="106"/>
        <w:ind w:left="119" w:right="53"/>
        <w:rPr>
          <w:rFonts w:ascii="Times New Roman" w:hAnsi="Times New Roman"/>
          <w:sz w:val="20"/>
        </w:rPr>
      </w:pPr>
      <w:r>
        <w:rPr>
          <w:rFonts w:ascii="Times New Roman" w:hAnsi="Times New Roman"/>
          <w:sz w:val="20"/>
          <w:vertAlign w:val="superscript"/>
        </w:rPr>
        <w:t>1</w:t>
      </w:r>
      <w:r>
        <w:rPr>
          <w:rFonts w:ascii="Times New Roman" w:hAnsi="Times New Roman"/>
          <w:sz w:val="20"/>
        </w:rPr>
        <w:t xml:space="preserve"> L'année</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l'audit</w:t>
      </w:r>
      <w:r>
        <w:rPr>
          <w:rFonts w:ascii="Times New Roman" w:hAnsi="Times New Roman"/>
          <w:spacing w:val="-2"/>
          <w:sz w:val="20"/>
        </w:rPr>
        <w:t xml:space="preserve"> </w:t>
      </w:r>
      <w:r>
        <w:rPr>
          <w:rFonts w:ascii="Times New Roman" w:hAnsi="Times New Roman"/>
          <w:sz w:val="20"/>
        </w:rPr>
        <w:t>se</w:t>
      </w:r>
      <w:r>
        <w:rPr>
          <w:rFonts w:ascii="Times New Roman" w:hAnsi="Times New Roman"/>
          <w:spacing w:val="-2"/>
          <w:sz w:val="20"/>
        </w:rPr>
        <w:t xml:space="preserve"> </w:t>
      </w:r>
      <w:r>
        <w:rPr>
          <w:rFonts w:ascii="Times New Roman" w:hAnsi="Times New Roman"/>
          <w:sz w:val="20"/>
        </w:rPr>
        <w:t>réfère</w:t>
      </w:r>
      <w:r>
        <w:rPr>
          <w:rFonts w:ascii="Times New Roman" w:hAnsi="Times New Roman"/>
          <w:spacing w:val="-2"/>
          <w:sz w:val="20"/>
        </w:rPr>
        <w:t xml:space="preserve"> </w:t>
      </w:r>
      <w:r>
        <w:rPr>
          <w:rFonts w:ascii="Times New Roman" w:hAnsi="Times New Roman"/>
          <w:sz w:val="20"/>
        </w:rPr>
        <w:t>à</w:t>
      </w:r>
      <w:r>
        <w:rPr>
          <w:rFonts w:ascii="Times New Roman" w:hAnsi="Times New Roman"/>
          <w:spacing w:val="-2"/>
          <w:sz w:val="20"/>
        </w:rPr>
        <w:t xml:space="preserve"> </w:t>
      </w:r>
      <w:r>
        <w:rPr>
          <w:rFonts w:ascii="Times New Roman" w:hAnsi="Times New Roman"/>
          <w:sz w:val="20"/>
        </w:rPr>
        <w:t>l'exercice</w:t>
      </w:r>
      <w:r>
        <w:rPr>
          <w:rFonts w:ascii="Times New Roman" w:hAnsi="Times New Roman"/>
          <w:spacing w:val="-2"/>
          <w:sz w:val="20"/>
        </w:rPr>
        <w:t xml:space="preserve"> </w:t>
      </w:r>
      <w:r>
        <w:rPr>
          <w:rFonts w:ascii="Times New Roman" w:hAnsi="Times New Roman"/>
          <w:sz w:val="20"/>
        </w:rPr>
        <w:t>financier</w:t>
      </w:r>
      <w:r>
        <w:rPr>
          <w:rFonts w:ascii="Times New Roman" w:hAnsi="Times New Roman"/>
          <w:spacing w:val="-3"/>
          <w:sz w:val="20"/>
        </w:rPr>
        <w:t xml:space="preserve"> </w:t>
      </w:r>
      <w:r>
        <w:rPr>
          <w:rFonts w:ascii="Times New Roman" w:hAnsi="Times New Roman"/>
          <w:sz w:val="20"/>
        </w:rPr>
        <w:t>au</w:t>
      </w:r>
      <w:r>
        <w:rPr>
          <w:rFonts w:ascii="Times New Roman" w:hAnsi="Times New Roman"/>
          <w:spacing w:val="-3"/>
          <w:sz w:val="20"/>
        </w:rPr>
        <w:t xml:space="preserve"> </w:t>
      </w:r>
      <w:r>
        <w:rPr>
          <w:rFonts w:ascii="Times New Roman" w:hAnsi="Times New Roman"/>
          <w:sz w:val="20"/>
        </w:rPr>
        <w:t>cours duquel</w:t>
      </w:r>
      <w:r>
        <w:rPr>
          <w:rFonts w:ascii="Times New Roman" w:hAnsi="Times New Roman"/>
          <w:spacing w:val="-2"/>
          <w:sz w:val="20"/>
        </w:rPr>
        <w:t xml:space="preserve"> </w:t>
      </w:r>
      <w:r>
        <w:rPr>
          <w:rFonts w:ascii="Times New Roman" w:hAnsi="Times New Roman"/>
          <w:sz w:val="20"/>
        </w:rPr>
        <w:t>les dépenses</w:t>
      </w:r>
      <w:r>
        <w:rPr>
          <w:rFonts w:ascii="Times New Roman" w:hAnsi="Times New Roman"/>
          <w:spacing w:val="-5"/>
          <w:sz w:val="20"/>
        </w:rPr>
        <w:t xml:space="preserve"> </w:t>
      </w:r>
      <w:r>
        <w:rPr>
          <w:rFonts w:ascii="Times New Roman" w:hAnsi="Times New Roman"/>
          <w:sz w:val="20"/>
        </w:rPr>
        <w:t>déclarées faisant</w:t>
      </w:r>
      <w:r>
        <w:rPr>
          <w:rFonts w:ascii="Times New Roman" w:hAnsi="Times New Roman"/>
          <w:spacing w:val="-2"/>
          <w:sz w:val="20"/>
        </w:rPr>
        <w:t xml:space="preserve"> </w:t>
      </w:r>
      <w:r>
        <w:rPr>
          <w:rFonts w:ascii="Times New Roman" w:hAnsi="Times New Roman"/>
          <w:sz w:val="20"/>
        </w:rPr>
        <w:t>l'objet</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l'audit ont</w:t>
      </w:r>
      <w:r>
        <w:rPr>
          <w:rFonts w:ascii="Times New Roman" w:hAnsi="Times New Roman"/>
          <w:spacing w:val="-2"/>
          <w:sz w:val="20"/>
        </w:rPr>
        <w:t xml:space="preserve"> </w:t>
      </w:r>
      <w:r>
        <w:rPr>
          <w:rFonts w:ascii="Times New Roman" w:hAnsi="Times New Roman"/>
          <w:sz w:val="20"/>
        </w:rPr>
        <w:t>été</w:t>
      </w:r>
      <w:r>
        <w:rPr>
          <w:rFonts w:ascii="Times New Roman" w:hAnsi="Times New Roman"/>
          <w:spacing w:val="-2"/>
          <w:sz w:val="20"/>
        </w:rPr>
        <w:t xml:space="preserve"> </w:t>
      </w:r>
      <w:r>
        <w:rPr>
          <w:rFonts w:ascii="Times New Roman" w:hAnsi="Times New Roman"/>
          <w:sz w:val="20"/>
        </w:rPr>
        <w:t>encourues,</w:t>
      </w:r>
      <w:r>
        <w:rPr>
          <w:rFonts w:ascii="Times New Roman" w:hAnsi="Times New Roman"/>
          <w:spacing w:val="-1"/>
          <w:sz w:val="20"/>
        </w:rPr>
        <w:t xml:space="preserve"> </w:t>
      </w:r>
      <w:r>
        <w:rPr>
          <w:rFonts w:ascii="Times New Roman" w:hAnsi="Times New Roman"/>
          <w:sz w:val="20"/>
        </w:rPr>
        <w:t>et non</w:t>
      </w:r>
      <w:r>
        <w:rPr>
          <w:rFonts w:ascii="Times New Roman" w:hAnsi="Times New Roman"/>
          <w:spacing w:val="-4"/>
          <w:sz w:val="20"/>
        </w:rPr>
        <w:t xml:space="preserve"> </w:t>
      </w:r>
      <w:r>
        <w:rPr>
          <w:rFonts w:ascii="Times New Roman" w:hAnsi="Times New Roman"/>
          <w:sz w:val="20"/>
        </w:rPr>
        <w:t>à</w:t>
      </w:r>
      <w:r>
        <w:rPr>
          <w:rFonts w:ascii="Times New Roman" w:hAnsi="Times New Roman"/>
          <w:spacing w:val="-2"/>
          <w:sz w:val="20"/>
        </w:rPr>
        <w:t xml:space="preserve"> </w:t>
      </w:r>
      <w:r>
        <w:rPr>
          <w:rFonts w:ascii="Times New Roman" w:hAnsi="Times New Roman"/>
          <w:sz w:val="20"/>
        </w:rPr>
        <w:t>l'année</w:t>
      </w:r>
      <w:r>
        <w:rPr>
          <w:rFonts w:ascii="Times New Roman" w:hAnsi="Times New Roman"/>
          <w:spacing w:val="-2"/>
          <w:sz w:val="20"/>
        </w:rPr>
        <w:t xml:space="preserve"> </w:t>
      </w:r>
      <w:r>
        <w:rPr>
          <w:rFonts w:ascii="Times New Roman" w:hAnsi="Times New Roman"/>
          <w:sz w:val="20"/>
        </w:rPr>
        <w:t>réelle</w:t>
      </w:r>
      <w:r>
        <w:rPr>
          <w:rFonts w:ascii="Times New Roman" w:hAnsi="Times New Roman"/>
          <w:spacing w:val="-2"/>
          <w:sz w:val="20"/>
        </w:rPr>
        <w:t xml:space="preserve"> </w:t>
      </w:r>
      <w:r>
        <w:rPr>
          <w:rFonts w:ascii="Times New Roman" w:hAnsi="Times New Roman"/>
          <w:sz w:val="20"/>
        </w:rPr>
        <w:t>au cours de laquelle l'audit est effectué.</w:t>
      </w:r>
    </w:p>
    <w:p w14:paraId="42C05D35" w14:textId="77777777" w:rsidR="00507133" w:rsidRDefault="00507133">
      <w:pPr>
        <w:rPr>
          <w:rFonts w:ascii="Times New Roman" w:hAnsi="Times New Roman"/>
          <w:sz w:val="20"/>
        </w:rPr>
        <w:sectPr w:rsidR="00507133">
          <w:pgSz w:w="15840" w:h="12240" w:orient="landscape"/>
          <w:pgMar w:top="1380" w:right="1440" w:bottom="280" w:left="1320" w:header="720" w:footer="720" w:gutter="0"/>
          <w:cols w:space="720"/>
        </w:sectPr>
      </w:pPr>
    </w:p>
    <w:p w14:paraId="68C485A1" w14:textId="77777777" w:rsidR="00507133" w:rsidRDefault="00000000">
      <w:pPr>
        <w:pStyle w:val="BodyText"/>
        <w:spacing w:before="2"/>
        <w:rPr>
          <w:rFonts w:ascii="Times New Roman"/>
          <w:b w:val="0"/>
          <w:sz w:val="5"/>
        </w:rPr>
      </w:pPr>
      <w:r>
        <w:rPr>
          <w:noProof/>
        </w:rPr>
        <w:lastRenderedPageBreak/>
        <mc:AlternateContent>
          <mc:Choice Requires="wps">
            <w:drawing>
              <wp:anchor distT="0" distB="0" distL="0" distR="0" simplePos="0" relativeHeight="15729664" behindDoc="0" locked="0" layoutInCell="1" allowOverlap="1" wp14:anchorId="49694362" wp14:editId="664AE71B">
                <wp:simplePos x="0" y="0"/>
                <wp:positionH relativeFrom="page">
                  <wp:posOffset>917447</wp:posOffset>
                </wp:positionH>
                <wp:positionV relativeFrom="page">
                  <wp:posOffset>6144767</wp:posOffset>
                </wp:positionV>
                <wp:extent cx="8227059"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7059" cy="1270"/>
                        </a:xfrm>
                        <a:custGeom>
                          <a:avLst/>
                          <a:gdLst/>
                          <a:ahLst/>
                          <a:cxnLst/>
                          <a:rect l="l" t="t" r="r" b="b"/>
                          <a:pathLst>
                            <a:path w="8227059">
                              <a:moveTo>
                                <a:pt x="0" y="0"/>
                              </a:moveTo>
                              <a:lnTo>
                                <a:pt x="8226552" y="0"/>
                              </a:lnTo>
                            </a:path>
                          </a:pathLst>
                        </a:custGeom>
                        <a:ln w="6096">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3B330886" id="Graphic 3" o:spid="_x0000_s1026" style="position:absolute;margin-left:72.25pt;margin-top:483.85pt;width:647.8pt;height:.1pt;z-index:15729664;visibility:visible;mso-wrap-style:square;mso-wrap-distance-left:0;mso-wrap-distance-top:0;mso-wrap-distance-right:0;mso-wrap-distance-bottom:0;mso-position-horizontal:absolute;mso-position-horizontal-relative:page;mso-position-vertical:absolute;mso-position-vertical-relative:page;v-text-anchor:top" coordsize="82270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" path="m,l8226552,e" filled="f" strokeweight=".48pt">
                <v:stroke dashstyle="dot"/>
                <v:path arrowok="t"/>
                <w10:wrap anchorx="page" anchory="page"/>
              </v:shape>
            </w:pict>
          </mc:Fallback>
        </mc:AlternateContent>
      </w: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5"/>
        <w:gridCol w:w="3648"/>
        <w:gridCol w:w="2328"/>
        <w:gridCol w:w="2640"/>
        <w:gridCol w:w="2784"/>
      </w:tblGrid>
      <w:tr w:rsidR="00507133" w14:paraId="652C20C7" w14:textId="77777777">
        <w:trPr>
          <w:trHeight w:val="2049"/>
        </w:trPr>
        <w:tc>
          <w:tcPr>
            <w:tcW w:w="1315" w:type="dxa"/>
          </w:tcPr>
          <w:p w14:paraId="56476759" w14:textId="77777777" w:rsidR="00507133" w:rsidRDefault="00507133">
            <w:pPr>
              <w:pStyle w:val="TableParagraph"/>
              <w:rPr>
                <w:rFonts w:ascii="Times New Roman"/>
                <w:sz w:val="24"/>
              </w:rPr>
            </w:pPr>
          </w:p>
        </w:tc>
        <w:tc>
          <w:tcPr>
            <w:tcW w:w="3648" w:type="dxa"/>
          </w:tcPr>
          <w:p w14:paraId="0C54B6D3" w14:textId="77777777" w:rsidR="00507133" w:rsidRDefault="00000000">
            <w:pPr>
              <w:pStyle w:val="TableParagraph"/>
              <w:spacing w:line="290" w:lineRule="atLeast"/>
              <w:ind w:left="110" w:right="145"/>
              <w:rPr>
                <w:sz w:val="24"/>
              </w:rPr>
            </w:pPr>
            <w:r>
              <w:rPr>
                <w:sz w:val="24"/>
              </w:rPr>
              <w:t>minimum de deux contrôles ponctuels par an est requis, à l'exclusion</w:t>
            </w:r>
            <w:r>
              <w:rPr>
                <w:spacing w:val="-3"/>
                <w:sz w:val="24"/>
              </w:rPr>
              <w:t xml:space="preserve"> </w:t>
            </w:r>
            <w:r>
              <w:rPr>
                <w:sz w:val="24"/>
              </w:rPr>
              <w:t>de</w:t>
            </w:r>
            <w:r>
              <w:rPr>
                <w:spacing w:val="-1"/>
                <w:sz w:val="24"/>
              </w:rPr>
              <w:t xml:space="preserve"> </w:t>
            </w:r>
            <w:r>
              <w:rPr>
                <w:sz w:val="24"/>
              </w:rPr>
              <w:t>l'année</w:t>
            </w:r>
            <w:r>
              <w:rPr>
                <w:spacing w:val="-1"/>
                <w:sz w:val="24"/>
              </w:rPr>
              <w:t xml:space="preserve"> </w:t>
            </w:r>
            <w:r>
              <w:rPr>
                <w:sz w:val="24"/>
              </w:rPr>
              <w:t>de</w:t>
            </w:r>
            <w:r>
              <w:rPr>
                <w:spacing w:val="-1"/>
                <w:sz w:val="24"/>
              </w:rPr>
              <w:t xml:space="preserve"> </w:t>
            </w:r>
            <w:r>
              <w:rPr>
                <w:sz w:val="24"/>
              </w:rPr>
              <w:t>l'audit, si les</w:t>
            </w:r>
            <w:r>
              <w:rPr>
                <w:spacing w:val="-9"/>
                <w:sz w:val="24"/>
              </w:rPr>
              <w:t xml:space="preserve"> </w:t>
            </w:r>
            <w:r>
              <w:rPr>
                <w:sz w:val="24"/>
              </w:rPr>
              <w:t>transferts</w:t>
            </w:r>
            <w:r>
              <w:rPr>
                <w:spacing w:val="-9"/>
                <w:sz w:val="24"/>
              </w:rPr>
              <w:t xml:space="preserve"> </w:t>
            </w:r>
            <w:r>
              <w:rPr>
                <w:sz w:val="24"/>
              </w:rPr>
              <w:t>d'argent</w:t>
            </w:r>
            <w:r>
              <w:rPr>
                <w:spacing w:val="-10"/>
                <w:sz w:val="24"/>
              </w:rPr>
              <w:t xml:space="preserve"> </w:t>
            </w:r>
            <w:r>
              <w:rPr>
                <w:sz w:val="24"/>
              </w:rPr>
              <w:t>liquide</w:t>
            </w:r>
            <w:r>
              <w:rPr>
                <w:spacing w:val="-10"/>
                <w:sz w:val="24"/>
              </w:rPr>
              <w:t xml:space="preserve"> </w:t>
            </w:r>
            <w:r>
              <w:rPr>
                <w:sz w:val="24"/>
              </w:rPr>
              <w:t>sont effectués</w:t>
            </w:r>
            <w:r>
              <w:rPr>
                <w:spacing w:val="-12"/>
                <w:sz w:val="24"/>
              </w:rPr>
              <w:t xml:space="preserve"> </w:t>
            </w:r>
            <w:r>
              <w:rPr>
                <w:sz w:val="24"/>
              </w:rPr>
              <w:t>pour</w:t>
            </w:r>
            <w:r>
              <w:rPr>
                <w:spacing w:val="-11"/>
                <w:sz w:val="24"/>
              </w:rPr>
              <w:t xml:space="preserve"> </w:t>
            </w:r>
            <w:r>
              <w:rPr>
                <w:sz w:val="24"/>
              </w:rPr>
              <w:t>des</w:t>
            </w:r>
            <w:r>
              <w:rPr>
                <w:spacing w:val="-12"/>
                <w:sz w:val="24"/>
              </w:rPr>
              <w:t xml:space="preserve"> </w:t>
            </w:r>
            <w:r>
              <w:rPr>
                <w:sz w:val="24"/>
              </w:rPr>
              <w:t>partenaires</w:t>
            </w:r>
            <w:r>
              <w:rPr>
                <w:spacing w:val="-12"/>
                <w:sz w:val="24"/>
              </w:rPr>
              <w:t xml:space="preserve"> </w:t>
            </w:r>
            <w:r>
              <w:rPr>
                <w:sz w:val="24"/>
              </w:rPr>
              <w:t>qui ont des dépenses d'au moins 50 000 dollars par an.</w:t>
            </w:r>
          </w:p>
        </w:tc>
        <w:tc>
          <w:tcPr>
            <w:tcW w:w="2328" w:type="dxa"/>
            <w:vMerge w:val="restart"/>
            <w:tcBorders>
              <w:bottom w:val="dotted" w:sz="4" w:space="0" w:color="000000"/>
            </w:tcBorders>
          </w:tcPr>
          <w:p w14:paraId="28F668F0" w14:textId="77777777" w:rsidR="00507133" w:rsidRDefault="00507133">
            <w:pPr>
              <w:pStyle w:val="TableParagraph"/>
              <w:rPr>
                <w:rFonts w:ascii="Times New Roman"/>
                <w:sz w:val="24"/>
              </w:rPr>
            </w:pPr>
          </w:p>
        </w:tc>
        <w:tc>
          <w:tcPr>
            <w:tcW w:w="2640" w:type="dxa"/>
          </w:tcPr>
          <w:p w14:paraId="10248014" w14:textId="77777777" w:rsidR="00507133" w:rsidRDefault="00507133">
            <w:pPr>
              <w:pStyle w:val="TableParagraph"/>
              <w:rPr>
                <w:rFonts w:ascii="Times New Roman"/>
                <w:sz w:val="24"/>
              </w:rPr>
            </w:pPr>
          </w:p>
        </w:tc>
        <w:tc>
          <w:tcPr>
            <w:tcW w:w="2784" w:type="dxa"/>
          </w:tcPr>
          <w:p w14:paraId="63523E47" w14:textId="77777777" w:rsidR="00507133" w:rsidRDefault="00507133">
            <w:pPr>
              <w:pStyle w:val="TableParagraph"/>
              <w:rPr>
                <w:rFonts w:ascii="Times New Roman"/>
                <w:sz w:val="24"/>
              </w:rPr>
            </w:pPr>
          </w:p>
        </w:tc>
      </w:tr>
      <w:tr w:rsidR="00507133" w14:paraId="75D8A9A9" w14:textId="77777777">
        <w:trPr>
          <w:trHeight w:val="6156"/>
        </w:trPr>
        <w:tc>
          <w:tcPr>
            <w:tcW w:w="1315" w:type="dxa"/>
            <w:tcBorders>
              <w:bottom w:val="dotted" w:sz="4" w:space="0" w:color="000000"/>
            </w:tcBorders>
          </w:tcPr>
          <w:p w14:paraId="68F25D37" w14:textId="77777777" w:rsidR="00507133" w:rsidRDefault="00000000">
            <w:pPr>
              <w:pStyle w:val="TableParagraph"/>
              <w:ind w:left="105"/>
              <w:rPr>
                <w:b/>
                <w:sz w:val="24"/>
              </w:rPr>
            </w:pPr>
            <w:r>
              <w:rPr>
                <w:b/>
                <w:spacing w:val="-4"/>
                <w:sz w:val="24"/>
              </w:rPr>
              <w:t>Haut</w:t>
            </w:r>
          </w:p>
        </w:tc>
        <w:tc>
          <w:tcPr>
            <w:tcW w:w="3648" w:type="dxa"/>
            <w:tcBorders>
              <w:bottom w:val="dotted" w:sz="4" w:space="0" w:color="000000"/>
            </w:tcBorders>
          </w:tcPr>
          <w:p w14:paraId="34EEE88A" w14:textId="42AEE702" w:rsidR="00507133" w:rsidRDefault="00000000">
            <w:pPr>
              <w:pStyle w:val="TableParagraph"/>
              <w:ind w:left="110" w:right="145"/>
              <w:rPr>
                <w:sz w:val="24"/>
              </w:rPr>
            </w:pPr>
            <w:r>
              <w:rPr>
                <w:sz w:val="24"/>
              </w:rPr>
              <w:t>Pour les partenaires évalués comme présentant un risque élevé, soit la mise en œuvre directe,</w:t>
            </w:r>
            <w:r>
              <w:rPr>
                <w:spacing w:val="-6"/>
                <w:sz w:val="24"/>
              </w:rPr>
              <w:t xml:space="preserve"> </w:t>
            </w:r>
            <w:r>
              <w:rPr>
                <w:sz w:val="24"/>
              </w:rPr>
              <w:t>soit</w:t>
            </w:r>
            <w:r>
              <w:rPr>
                <w:spacing w:val="-12"/>
                <w:sz w:val="24"/>
              </w:rPr>
              <w:t xml:space="preserve"> </w:t>
            </w:r>
            <w:r>
              <w:rPr>
                <w:sz w:val="24"/>
              </w:rPr>
              <w:t>le</w:t>
            </w:r>
            <w:r>
              <w:rPr>
                <w:spacing w:val="-7"/>
                <w:sz w:val="24"/>
              </w:rPr>
              <w:t xml:space="preserve"> </w:t>
            </w:r>
            <w:r>
              <w:rPr>
                <w:sz w:val="24"/>
              </w:rPr>
              <w:t>soutien</w:t>
            </w:r>
            <w:r>
              <w:rPr>
                <w:spacing w:val="-9"/>
                <w:sz w:val="24"/>
              </w:rPr>
              <w:t xml:space="preserve"> </w:t>
            </w:r>
            <w:r>
              <w:rPr>
                <w:sz w:val="24"/>
              </w:rPr>
              <w:t>complet</w:t>
            </w:r>
            <w:r>
              <w:rPr>
                <w:spacing w:val="-7"/>
                <w:sz w:val="24"/>
              </w:rPr>
              <w:t xml:space="preserve"> </w:t>
            </w:r>
            <w:r>
              <w:rPr>
                <w:sz w:val="24"/>
              </w:rPr>
              <w:t xml:space="preserve">du bureau de pays à la </w:t>
            </w:r>
            <w:r w:rsidR="000C6E07" w:rsidRPr="000C6E07">
              <w:rPr>
                <w:sz w:val="24"/>
              </w:rPr>
              <w:t xml:space="preserve">mise en œuvre nationale </w:t>
            </w:r>
            <w:r w:rsidR="000C6E07">
              <w:rPr>
                <w:sz w:val="24"/>
              </w:rPr>
              <w:t>(MON)</w:t>
            </w:r>
            <w:r>
              <w:rPr>
                <w:sz w:val="24"/>
              </w:rPr>
              <w:t xml:space="preserve"> s'applique. Dans les deux cas, le PNUD met en œuvre toutes les activités du projet.</w:t>
            </w:r>
          </w:p>
          <w:p w14:paraId="4C5BBCA4" w14:textId="77777777" w:rsidR="00507133" w:rsidRDefault="00507133">
            <w:pPr>
              <w:pStyle w:val="TableParagraph"/>
              <w:spacing w:before="8"/>
              <w:rPr>
                <w:rFonts w:ascii="Times New Roman"/>
                <w:sz w:val="25"/>
              </w:rPr>
            </w:pPr>
          </w:p>
          <w:p w14:paraId="7660B67E" w14:textId="77777777" w:rsidR="00507133" w:rsidRDefault="00000000">
            <w:pPr>
              <w:pStyle w:val="TableParagraph"/>
              <w:spacing w:before="1"/>
              <w:ind w:left="110" w:right="74"/>
              <w:rPr>
                <w:sz w:val="24"/>
              </w:rPr>
            </w:pPr>
            <w:r>
              <w:rPr>
                <w:sz w:val="24"/>
              </w:rPr>
              <w:t>Si, dans des circonstances exceptionnelles, un partenaire présentant un risque "élevé" doit être engagé, l'approbation de l'OFM doit être obtenue avant l'émission des transferts d'argent. L'OFM donnera des conseils sur la fréquence</w:t>
            </w:r>
            <w:r>
              <w:rPr>
                <w:spacing w:val="-12"/>
                <w:sz w:val="24"/>
              </w:rPr>
              <w:t xml:space="preserve"> </w:t>
            </w:r>
            <w:r>
              <w:rPr>
                <w:sz w:val="24"/>
              </w:rPr>
              <w:t>des</w:t>
            </w:r>
            <w:r>
              <w:rPr>
                <w:spacing w:val="-14"/>
                <w:sz w:val="24"/>
              </w:rPr>
              <w:t xml:space="preserve"> </w:t>
            </w:r>
            <w:r>
              <w:rPr>
                <w:sz w:val="24"/>
              </w:rPr>
              <w:t>contrôles</w:t>
            </w:r>
            <w:r>
              <w:rPr>
                <w:spacing w:val="-13"/>
                <w:sz w:val="24"/>
              </w:rPr>
              <w:t xml:space="preserve"> </w:t>
            </w:r>
            <w:r>
              <w:rPr>
                <w:sz w:val="24"/>
              </w:rPr>
              <w:t>ponctuels.</w:t>
            </w:r>
          </w:p>
        </w:tc>
        <w:tc>
          <w:tcPr>
            <w:tcW w:w="2328" w:type="dxa"/>
            <w:vMerge/>
            <w:tcBorders>
              <w:top w:val="nil"/>
              <w:bottom w:val="dotted" w:sz="4" w:space="0" w:color="000000"/>
            </w:tcBorders>
          </w:tcPr>
          <w:p w14:paraId="7745F495" w14:textId="77777777" w:rsidR="00507133" w:rsidRDefault="00507133">
            <w:pPr>
              <w:rPr>
                <w:sz w:val="2"/>
                <w:szCs w:val="2"/>
              </w:rPr>
            </w:pPr>
          </w:p>
        </w:tc>
        <w:tc>
          <w:tcPr>
            <w:tcW w:w="2640" w:type="dxa"/>
            <w:tcBorders>
              <w:bottom w:val="dotted" w:sz="4" w:space="0" w:color="000000"/>
            </w:tcBorders>
          </w:tcPr>
          <w:p w14:paraId="51C4FF39" w14:textId="2F26FB16" w:rsidR="00507133" w:rsidRDefault="00000000">
            <w:pPr>
              <w:pStyle w:val="TableParagraph"/>
              <w:ind w:left="105" w:right="115"/>
              <w:rPr>
                <w:sz w:val="24"/>
              </w:rPr>
            </w:pPr>
            <w:r>
              <w:rPr>
                <w:sz w:val="24"/>
              </w:rPr>
              <w:t>Les directives d'audit financier du DIM s'appliquent si la mise</w:t>
            </w:r>
            <w:r>
              <w:rPr>
                <w:spacing w:val="40"/>
                <w:sz w:val="24"/>
              </w:rPr>
              <w:t xml:space="preserve"> </w:t>
            </w:r>
            <w:r>
              <w:rPr>
                <w:sz w:val="24"/>
              </w:rPr>
              <w:t>en œuvre directe ou le soutien complet du bureau</w:t>
            </w:r>
            <w:r>
              <w:rPr>
                <w:spacing w:val="-8"/>
                <w:sz w:val="24"/>
              </w:rPr>
              <w:t xml:space="preserve"> </w:t>
            </w:r>
            <w:r>
              <w:rPr>
                <w:sz w:val="24"/>
              </w:rPr>
              <w:t>national</w:t>
            </w:r>
            <w:r>
              <w:rPr>
                <w:spacing w:val="-9"/>
                <w:sz w:val="24"/>
              </w:rPr>
              <w:t xml:space="preserve"> </w:t>
            </w:r>
            <w:r>
              <w:rPr>
                <w:sz w:val="24"/>
              </w:rPr>
              <w:t>à</w:t>
            </w:r>
            <w:r>
              <w:rPr>
                <w:spacing w:val="-11"/>
                <w:sz w:val="24"/>
              </w:rPr>
              <w:t xml:space="preserve"> </w:t>
            </w:r>
            <w:r>
              <w:rPr>
                <w:sz w:val="24"/>
              </w:rPr>
              <w:t>la</w:t>
            </w:r>
            <w:r>
              <w:rPr>
                <w:spacing w:val="-11"/>
                <w:sz w:val="24"/>
              </w:rPr>
              <w:t xml:space="preserve"> </w:t>
            </w:r>
            <w:r w:rsidR="000C6E07">
              <w:rPr>
                <w:sz w:val="24"/>
              </w:rPr>
              <w:t>MON</w:t>
            </w:r>
            <w:r>
              <w:rPr>
                <w:sz w:val="24"/>
              </w:rPr>
              <w:t xml:space="preserve"> sont sélectionnés.</w:t>
            </w:r>
          </w:p>
          <w:p w14:paraId="0D801ABB" w14:textId="77777777" w:rsidR="00507133" w:rsidRDefault="00507133">
            <w:pPr>
              <w:pStyle w:val="TableParagraph"/>
              <w:spacing w:before="4"/>
              <w:rPr>
                <w:rFonts w:ascii="Times New Roman"/>
                <w:sz w:val="25"/>
              </w:rPr>
            </w:pPr>
          </w:p>
          <w:p w14:paraId="068E366D" w14:textId="77777777" w:rsidR="00507133" w:rsidRDefault="00000000">
            <w:pPr>
              <w:pStyle w:val="TableParagraph"/>
              <w:ind w:left="105" w:right="147"/>
              <w:rPr>
                <w:sz w:val="24"/>
              </w:rPr>
            </w:pPr>
            <w:r>
              <w:rPr>
                <w:sz w:val="24"/>
              </w:rPr>
              <w:t>Si</w:t>
            </w:r>
            <w:r>
              <w:rPr>
                <w:spacing w:val="-10"/>
                <w:sz w:val="24"/>
              </w:rPr>
              <w:t xml:space="preserve"> </w:t>
            </w:r>
            <w:r>
              <w:rPr>
                <w:sz w:val="24"/>
              </w:rPr>
              <w:t>un</w:t>
            </w:r>
            <w:r>
              <w:rPr>
                <w:spacing w:val="-13"/>
                <w:sz w:val="24"/>
              </w:rPr>
              <w:t xml:space="preserve"> </w:t>
            </w:r>
            <w:r>
              <w:rPr>
                <w:sz w:val="24"/>
              </w:rPr>
              <w:t>partenaire</w:t>
            </w:r>
            <w:r>
              <w:rPr>
                <w:spacing w:val="-11"/>
                <w:sz w:val="24"/>
              </w:rPr>
              <w:t xml:space="preserve"> </w:t>
            </w:r>
            <w:r>
              <w:rPr>
                <w:sz w:val="24"/>
              </w:rPr>
              <w:t>à</w:t>
            </w:r>
            <w:r>
              <w:rPr>
                <w:spacing w:val="-8"/>
                <w:sz w:val="24"/>
              </w:rPr>
              <w:t xml:space="preserve"> </w:t>
            </w:r>
            <w:r>
              <w:rPr>
                <w:sz w:val="24"/>
              </w:rPr>
              <w:t xml:space="preserve">risque "élevé" doit être engagé, l'approbation de l'OFM doit être obtenue et l'audit financier doit être réalisé chaque année, sauf avis contraire de </w:t>
            </w:r>
            <w:r>
              <w:rPr>
                <w:spacing w:val="-2"/>
                <w:sz w:val="24"/>
              </w:rPr>
              <w:t>l'OFM.</w:t>
            </w:r>
          </w:p>
        </w:tc>
        <w:tc>
          <w:tcPr>
            <w:tcW w:w="2784" w:type="dxa"/>
            <w:tcBorders>
              <w:bottom w:val="dotted" w:sz="4" w:space="0" w:color="000000"/>
            </w:tcBorders>
          </w:tcPr>
          <w:p w14:paraId="18CAB9CF" w14:textId="652D9B2C" w:rsidR="00507133" w:rsidRDefault="00000000">
            <w:pPr>
              <w:pStyle w:val="TableParagraph"/>
              <w:ind w:left="105" w:right="111"/>
              <w:rPr>
                <w:sz w:val="24"/>
              </w:rPr>
            </w:pPr>
            <w:r>
              <w:rPr>
                <w:sz w:val="24"/>
              </w:rPr>
              <w:t>L'audit financier du DIM ou du Full Country Support to NIM s'applique. Note : En</w:t>
            </w:r>
            <w:r>
              <w:rPr>
                <w:spacing w:val="40"/>
                <w:sz w:val="24"/>
              </w:rPr>
              <w:t xml:space="preserve"> </w:t>
            </w:r>
            <w:r>
              <w:rPr>
                <w:sz w:val="24"/>
              </w:rPr>
              <w:t xml:space="preserve">vertu du principe de l'audit unique, les dépenses liées à la mise en œuvre directe du soutien intégral aux </w:t>
            </w:r>
            <w:r w:rsidR="000C6E07">
              <w:rPr>
                <w:sz w:val="24"/>
              </w:rPr>
              <w:t>MON</w:t>
            </w:r>
            <w:r>
              <w:rPr>
                <w:sz w:val="24"/>
              </w:rPr>
              <w:t>, engagées</w:t>
            </w:r>
            <w:r>
              <w:rPr>
                <w:spacing w:val="-14"/>
                <w:sz w:val="24"/>
              </w:rPr>
              <w:t xml:space="preserve"> </w:t>
            </w:r>
            <w:r>
              <w:rPr>
                <w:sz w:val="24"/>
              </w:rPr>
              <w:t>directement</w:t>
            </w:r>
            <w:r>
              <w:rPr>
                <w:spacing w:val="-14"/>
                <w:sz w:val="24"/>
              </w:rPr>
              <w:t xml:space="preserve"> </w:t>
            </w:r>
            <w:r>
              <w:rPr>
                <w:sz w:val="24"/>
              </w:rPr>
              <w:t>par le PNUD, ne font pas l'objet d'un examen d'assurance par le HACT.</w:t>
            </w:r>
          </w:p>
          <w:p w14:paraId="3446F53E" w14:textId="77777777" w:rsidR="00507133" w:rsidRDefault="00507133">
            <w:pPr>
              <w:pStyle w:val="TableParagraph"/>
              <w:spacing w:before="3"/>
              <w:rPr>
                <w:rFonts w:ascii="Times New Roman"/>
                <w:sz w:val="25"/>
              </w:rPr>
            </w:pPr>
          </w:p>
          <w:p w14:paraId="213B2A76" w14:textId="77777777" w:rsidR="00507133" w:rsidRDefault="00000000">
            <w:pPr>
              <w:pStyle w:val="TableParagraph"/>
              <w:ind w:left="105" w:right="150"/>
              <w:rPr>
                <w:sz w:val="24"/>
              </w:rPr>
            </w:pPr>
            <w:r>
              <w:rPr>
                <w:sz w:val="24"/>
              </w:rPr>
              <w:t>Si un partenaire présentant un risque "élevé"</w:t>
            </w:r>
            <w:r>
              <w:rPr>
                <w:spacing w:val="-12"/>
                <w:sz w:val="24"/>
              </w:rPr>
              <w:t xml:space="preserve"> </w:t>
            </w:r>
            <w:r>
              <w:rPr>
                <w:sz w:val="24"/>
              </w:rPr>
              <w:t>est</w:t>
            </w:r>
            <w:r>
              <w:rPr>
                <w:spacing w:val="-12"/>
                <w:sz w:val="24"/>
              </w:rPr>
              <w:t xml:space="preserve"> </w:t>
            </w:r>
            <w:r>
              <w:rPr>
                <w:sz w:val="24"/>
              </w:rPr>
              <w:t>engagé</w:t>
            </w:r>
            <w:r>
              <w:rPr>
                <w:spacing w:val="-12"/>
                <w:sz w:val="24"/>
              </w:rPr>
              <w:t xml:space="preserve"> </w:t>
            </w:r>
            <w:r>
              <w:rPr>
                <w:sz w:val="24"/>
              </w:rPr>
              <w:t>avec l'approbation</w:t>
            </w:r>
            <w:r>
              <w:rPr>
                <w:spacing w:val="-14"/>
                <w:sz w:val="24"/>
              </w:rPr>
              <w:t xml:space="preserve"> </w:t>
            </w:r>
            <w:r>
              <w:rPr>
                <w:sz w:val="24"/>
              </w:rPr>
              <w:t>de</w:t>
            </w:r>
            <w:r>
              <w:rPr>
                <w:spacing w:val="-11"/>
                <w:sz w:val="24"/>
              </w:rPr>
              <w:t xml:space="preserve"> </w:t>
            </w:r>
            <w:r>
              <w:rPr>
                <w:sz w:val="24"/>
              </w:rPr>
              <w:t>l'OFM, un audit financier doit être réalisé.</w:t>
            </w:r>
          </w:p>
        </w:tc>
      </w:tr>
    </w:tbl>
    <w:p w14:paraId="13F1AC76" w14:textId="77777777" w:rsidR="00507133" w:rsidRDefault="00507133">
      <w:pPr>
        <w:rPr>
          <w:sz w:val="24"/>
        </w:rPr>
        <w:sectPr w:rsidR="00507133">
          <w:pgSz w:w="15840" w:h="12240" w:orient="landscape"/>
          <w:pgMar w:top="1380" w:right="1440" w:bottom="280" w:left="1320" w:header="720" w:footer="720" w:gutter="0"/>
          <w:cols w:space="720"/>
        </w:sectPr>
      </w:pPr>
    </w:p>
    <w:p w14:paraId="3971EC48" w14:textId="77777777" w:rsidR="00507133" w:rsidRDefault="00000000">
      <w:pPr>
        <w:pStyle w:val="BodyText"/>
        <w:spacing w:before="2"/>
        <w:rPr>
          <w:rFonts w:ascii="Times New Roman"/>
          <w:b w:val="0"/>
          <w:sz w:val="5"/>
        </w:rPr>
      </w:pPr>
      <w:r>
        <w:rPr>
          <w:noProof/>
        </w:rPr>
        <w:lastRenderedPageBreak/>
        <mc:AlternateContent>
          <mc:Choice Requires="wps">
            <w:drawing>
              <wp:anchor distT="0" distB="0" distL="0" distR="0" simplePos="0" relativeHeight="15730688" behindDoc="0" locked="0" layoutInCell="1" allowOverlap="1" wp14:anchorId="6290F536" wp14:editId="6E1C02DD">
                <wp:simplePos x="0" y="0"/>
                <wp:positionH relativeFrom="page">
                  <wp:posOffset>917447</wp:posOffset>
                </wp:positionH>
                <wp:positionV relativeFrom="page">
                  <wp:posOffset>3349752</wp:posOffset>
                </wp:positionV>
                <wp:extent cx="8227059"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7059" cy="1270"/>
                        </a:xfrm>
                        <a:custGeom>
                          <a:avLst/>
                          <a:gdLst/>
                          <a:ahLst/>
                          <a:cxnLst/>
                          <a:rect l="l" t="t" r="r" b="b"/>
                          <a:pathLst>
                            <a:path w="8227059">
                              <a:moveTo>
                                <a:pt x="0" y="0"/>
                              </a:moveTo>
                              <a:lnTo>
                                <a:pt x="8226552" y="0"/>
                              </a:lnTo>
                            </a:path>
                          </a:pathLst>
                        </a:custGeom>
                        <a:ln w="6096">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14D92060" id="Graphic 4" o:spid="_x0000_s1026" style="position:absolute;margin-left:72.25pt;margin-top:263.75pt;width:647.8pt;height:.1pt;z-index:15730688;visibility:visible;mso-wrap-style:square;mso-wrap-distance-left:0;mso-wrap-distance-top:0;mso-wrap-distance-right:0;mso-wrap-distance-bottom:0;mso-position-horizontal:absolute;mso-position-horizontal-relative:page;mso-position-vertical:absolute;mso-position-vertical-relative:page;v-text-anchor:top" coordsize="82270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" path="m,l8226552,e" filled="f" strokeweight=".48pt">
                <v:stroke dashstyle="dot"/>
                <v:path arrowok="t"/>
                <w10:wrap anchorx="page" anchory="page"/>
              </v:shape>
            </w:pict>
          </mc:Fallback>
        </mc:AlternateContent>
      </w: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5"/>
        <w:gridCol w:w="3648"/>
        <w:gridCol w:w="2328"/>
        <w:gridCol w:w="2640"/>
        <w:gridCol w:w="2784"/>
      </w:tblGrid>
      <w:tr w:rsidR="00507133" w14:paraId="4A58D02A" w14:textId="77777777">
        <w:trPr>
          <w:trHeight w:val="3815"/>
        </w:trPr>
        <w:tc>
          <w:tcPr>
            <w:tcW w:w="1315" w:type="dxa"/>
            <w:tcBorders>
              <w:bottom w:val="dotted" w:sz="4" w:space="0" w:color="000000"/>
            </w:tcBorders>
          </w:tcPr>
          <w:p w14:paraId="62824F96" w14:textId="77777777" w:rsidR="00507133" w:rsidRDefault="00000000">
            <w:pPr>
              <w:pStyle w:val="TableParagraph"/>
              <w:spacing w:before="1"/>
              <w:ind w:left="105" w:right="332"/>
              <w:rPr>
                <w:b/>
                <w:sz w:val="24"/>
              </w:rPr>
            </w:pPr>
            <w:r>
              <w:rPr>
                <w:b/>
                <w:spacing w:val="-4"/>
                <w:sz w:val="24"/>
              </w:rPr>
              <w:t xml:space="preserve">Non </w:t>
            </w:r>
            <w:r>
              <w:rPr>
                <w:b/>
                <w:spacing w:val="-2"/>
                <w:sz w:val="24"/>
              </w:rPr>
              <w:t>évaluée</w:t>
            </w:r>
            <w:r>
              <w:rPr>
                <w:b/>
                <w:spacing w:val="-2"/>
                <w:sz w:val="24"/>
                <w:vertAlign w:val="superscript"/>
              </w:rPr>
              <w:t>2</w:t>
            </w:r>
          </w:p>
        </w:tc>
        <w:tc>
          <w:tcPr>
            <w:tcW w:w="3648" w:type="dxa"/>
            <w:tcBorders>
              <w:bottom w:val="dotted" w:sz="4" w:space="0" w:color="000000"/>
            </w:tcBorders>
          </w:tcPr>
          <w:p w14:paraId="3C3407A2" w14:textId="77777777" w:rsidR="00507133" w:rsidRDefault="00000000">
            <w:pPr>
              <w:pStyle w:val="TableParagraph"/>
              <w:spacing w:before="1"/>
              <w:ind w:left="110" w:right="145"/>
              <w:rPr>
                <w:rFonts w:ascii="Times New Roman" w:hAnsi="Times New Roman"/>
                <w:sz w:val="24"/>
              </w:rPr>
            </w:pPr>
            <w:r>
              <w:rPr>
                <w:sz w:val="24"/>
              </w:rPr>
              <w:t>Un minimum d'un contrôle ponctuel est requis, hors année d'audit,</w:t>
            </w:r>
            <w:r>
              <w:rPr>
                <w:spacing w:val="-7"/>
                <w:sz w:val="24"/>
              </w:rPr>
              <w:t xml:space="preserve"> </w:t>
            </w:r>
            <w:r>
              <w:rPr>
                <w:sz w:val="24"/>
              </w:rPr>
              <w:t>avec</w:t>
            </w:r>
            <w:r>
              <w:rPr>
                <w:spacing w:val="-10"/>
                <w:sz w:val="24"/>
              </w:rPr>
              <w:t xml:space="preserve"> </w:t>
            </w:r>
            <w:r>
              <w:rPr>
                <w:sz w:val="24"/>
              </w:rPr>
              <w:t>un</w:t>
            </w:r>
            <w:r>
              <w:rPr>
                <w:spacing w:val="-10"/>
                <w:sz w:val="24"/>
              </w:rPr>
              <w:t xml:space="preserve"> </w:t>
            </w:r>
            <w:r>
              <w:rPr>
                <w:sz w:val="24"/>
              </w:rPr>
              <w:t>minimum</w:t>
            </w:r>
            <w:r>
              <w:rPr>
                <w:spacing w:val="-9"/>
                <w:sz w:val="24"/>
              </w:rPr>
              <w:t xml:space="preserve"> </w:t>
            </w:r>
            <w:r>
              <w:rPr>
                <w:sz w:val="24"/>
              </w:rPr>
              <w:t>de</w:t>
            </w:r>
            <w:r>
              <w:rPr>
                <w:spacing w:val="-8"/>
                <w:sz w:val="24"/>
              </w:rPr>
              <w:t xml:space="preserve"> </w:t>
            </w:r>
            <w:r>
              <w:rPr>
                <w:sz w:val="24"/>
              </w:rPr>
              <w:t>50 000 dollars de dépenses par</w:t>
            </w:r>
            <w:r>
              <w:rPr>
                <w:spacing w:val="-2"/>
                <w:sz w:val="24"/>
              </w:rPr>
              <w:t xml:space="preserve"> </w:t>
            </w:r>
            <w:r>
              <w:rPr>
                <w:sz w:val="24"/>
              </w:rPr>
              <w:t>an</w:t>
            </w:r>
            <w:r>
              <w:rPr>
                <w:rFonts w:ascii="Times New Roman" w:hAnsi="Times New Roman"/>
                <w:sz w:val="24"/>
              </w:rPr>
              <w:t>.</w:t>
            </w:r>
          </w:p>
        </w:tc>
        <w:tc>
          <w:tcPr>
            <w:tcW w:w="2328" w:type="dxa"/>
            <w:tcBorders>
              <w:bottom w:val="dotted" w:sz="4" w:space="0" w:color="000000"/>
            </w:tcBorders>
          </w:tcPr>
          <w:p w14:paraId="33159909" w14:textId="77777777" w:rsidR="00507133" w:rsidRDefault="00507133">
            <w:pPr>
              <w:pStyle w:val="TableParagraph"/>
              <w:rPr>
                <w:rFonts w:ascii="Times New Roman"/>
              </w:rPr>
            </w:pPr>
          </w:p>
        </w:tc>
        <w:tc>
          <w:tcPr>
            <w:tcW w:w="2640" w:type="dxa"/>
            <w:tcBorders>
              <w:bottom w:val="dotted" w:sz="4" w:space="0" w:color="000000"/>
            </w:tcBorders>
          </w:tcPr>
          <w:p w14:paraId="5E9CB72C" w14:textId="77777777" w:rsidR="00507133" w:rsidRDefault="00000000">
            <w:pPr>
              <w:pStyle w:val="TableParagraph"/>
              <w:ind w:left="105" w:right="153"/>
              <w:rPr>
                <w:sz w:val="24"/>
              </w:rPr>
            </w:pPr>
            <w:r>
              <w:rPr>
                <w:sz w:val="24"/>
              </w:rPr>
              <w:t>Une micro-évaluation doit être réalisée lorsque le budget est supérieur</w:t>
            </w:r>
            <w:r>
              <w:rPr>
                <w:spacing w:val="-14"/>
                <w:sz w:val="24"/>
              </w:rPr>
              <w:t xml:space="preserve"> </w:t>
            </w:r>
            <w:r>
              <w:rPr>
                <w:sz w:val="24"/>
              </w:rPr>
              <w:t>ou</w:t>
            </w:r>
            <w:r>
              <w:rPr>
                <w:spacing w:val="-8"/>
                <w:sz w:val="24"/>
              </w:rPr>
              <w:t xml:space="preserve"> </w:t>
            </w:r>
            <w:r>
              <w:rPr>
                <w:sz w:val="24"/>
              </w:rPr>
              <w:t>égal</w:t>
            </w:r>
            <w:r>
              <w:rPr>
                <w:spacing w:val="-10"/>
                <w:sz w:val="24"/>
              </w:rPr>
              <w:t xml:space="preserve"> </w:t>
            </w:r>
            <w:r>
              <w:rPr>
                <w:sz w:val="24"/>
              </w:rPr>
              <w:t>à</w:t>
            </w:r>
            <w:r>
              <w:rPr>
                <w:spacing w:val="-12"/>
                <w:sz w:val="24"/>
              </w:rPr>
              <w:t xml:space="preserve"> </w:t>
            </w:r>
            <w:r>
              <w:rPr>
                <w:sz w:val="24"/>
              </w:rPr>
              <w:t>150 000 dollars par an.</w:t>
            </w:r>
          </w:p>
          <w:p w14:paraId="3D2C0912" w14:textId="77777777" w:rsidR="00507133" w:rsidRDefault="00507133">
            <w:pPr>
              <w:pStyle w:val="TableParagraph"/>
              <w:spacing w:before="1"/>
              <w:rPr>
                <w:rFonts w:ascii="Times New Roman"/>
                <w:sz w:val="25"/>
              </w:rPr>
            </w:pPr>
          </w:p>
          <w:p w14:paraId="5D64DB91" w14:textId="77777777" w:rsidR="00507133" w:rsidRDefault="00000000">
            <w:pPr>
              <w:pStyle w:val="TableParagraph"/>
              <w:ind w:left="105" w:right="130"/>
              <w:rPr>
                <w:sz w:val="24"/>
              </w:rPr>
            </w:pPr>
            <w:r>
              <w:rPr>
                <w:sz w:val="24"/>
              </w:rPr>
              <w:t>Un audit doit être</w:t>
            </w:r>
            <w:r>
              <w:rPr>
                <w:spacing w:val="40"/>
                <w:sz w:val="24"/>
              </w:rPr>
              <w:t xml:space="preserve"> </w:t>
            </w:r>
            <w:r>
              <w:rPr>
                <w:sz w:val="24"/>
              </w:rPr>
              <w:t>réalisé chaque année lorsque les dépenses sont supérieures ou égales</w:t>
            </w:r>
            <w:r>
              <w:rPr>
                <w:spacing w:val="-9"/>
                <w:sz w:val="24"/>
              </w:rPr>
              <w:t xml:space="preserve"> </w:t>
            </w:r>
            <w:r>
              <w:rPr>
                <w:sz w:val="24"/>
              </w:rPr>
              <w:t>à</w:t>
            </w:r>
            <w:r>
              <w:rPr>
                <w:spacing w:val="-10"/>
                <w:sz w:val="24"/>
              </w:rPr>
              <w:t xml:space="preserve"> </w:t>
            </w:r>
            <w:r>
              <w:rPr>
                <w:sz w:val="24"/>
              </w:rPr>
              <w:t>200</w:t>
            </w:r>
            <w:r>
              <w:rPr>
                <w:spacing w:val="-12"/>
                <w:sz w:val="24"/>
              </w:rPr>
              <w:t xml:space="preserve"> </w:t>
            </w:r>
            <w:r>
              <w:rPr>
                <w:sz w:val="24"/>
              </w:rPr>
              <w:t>000</w:t>
            </w:r>
            <w:r>
              <w:rPr>
                <w:spacing w:val="-8"/>
                <w:sz w:val="24"/>
              </w:rPr>
              <w:t xml:space="preserve"> </w:t>
            </w:r>
            <w:r>
              <w:rPr>
                <w:sz w:val="24"/>
              </w:rPr>
              <w:t>dollars.</w:t>
            </w:r>
          </w:p>
        </w:tc>
        <w:tc>
          <w:tcPr>
            <w:tcW w:w="2784" w:type="dxa"/>
            <w:tcBorders>
              <w:bottom w:val="dotted" w:sz="4" w:space="0" w:color="000000"/>
            </w:tcBorders>
          </w:tcPr>
          <w:p w14:paraId="01483653" w14:textId="77777777" w:rsidR="00507133" w:rsidRDefault="00000000">
            <w:pPr>
              <w:pStyle w:val="TableParagraph"/>
              <w:spacing w:before="1"/>
              <w:ind w:left="105"/>
              <w:rPr>
                <w:sz w:val="24"/>
              </w:rPr>
            </w:pPr>
            <w:r>
              <w:rPr>
                <w:sz w:val="24"/>
              </w:rPr>
              <w:t>Audits</w:t>
            </w:r>
            <w:r>
              <w:rPr>
                <w:spacing w:val="-1"/>
                <w:sz w:val="24"/>
              </w:rPr>
              <w:t xml:space="preserve"> </w:t>
            </w:r>
            <w:r>
              <w:rPr>
                <w:spacing w:val="-2"/>
                <w:sz w:val="24"/>
              </w:rPr>
              <w:t>financiers.</w:t>
            </w:r>
          </w:p>
        </w:tc>
      </w:tr>
    </w:tbl>
    <w:p w14:paraId="4C36B612" w14:textId="77777777" w:rsidR="00507133" w:rsidRDefault="00507133">
      <w:pPr>
        <w:pStyle w:val="BodyText"/>
        <w:rPr>
          <w:rFonts w:ascii="Times New Roman"/>
          <w:b w:val="0"/>
          <w:sz w:val="20"/>
        </w:rPr>
      </w:pPr>
    </w:p>
    <w:p w14:paraId="69F3BB89" w14:textId="77777777" w:rsidR="00507133" w:rsidRDefault="00507133">
      <w:pPr>
        <w:pStyle w:val="BodyText"/>
        <w:rPr>
          <w:rFonts w:ascii="Times New Roman"/>
          <w:b w:val="0"/>
          <w:sz w:val="20"/>
        </w:rPr>
      </w:pPr>
    </w:p>
    <w:p w14:paraId="466E5F4B" w14:textId="77777777" w:rsidR="00507133" w:rsidRDefault="00507133">
      <w:pPr>
        <w:pStyle w:val="BodyText"/>
        <w:rPr>
          <w:rFonts w:ascii="Times New Roman"/>
          <w:b w:val="0"/>
          <w:sz w:val="20"/>
        </w:rPr>
      </w:pPr>
    </w:p>
    <w:p w14:paraId="134AA900" w14:textId="77777777" w:rsidR="00507133" w:rsidRDefault="00507133">
      <w:pPr>
        <w:pStyle w:val="BodyText"/>
        <w:rPr>
          <w:rFonts w:ascii="Times New Roman"/>
          <w:b w:val="0"/>
          <w:sz w:val="20"/>
        </w:rPr>
      </w:pPr>
    </w:p>
    <w:p w14:paraId="324215EE" w14:textId="77777777" w:rsidR="00507133" w:rsidRDefault="00507133">
      <w:pPr>
        <w:pStyle w:val="BodyText"/>
        <w:rPr>
          <w:rFonts w:ascii="Times New Roman"/>
          <w:b w:val="0"/>
          <w:sz w:val="20"/>
        </w:rPr>
      </w:pPr>
    </w:p>
    <w:p w14:paraId="2C501664" w14:textId="77777777" w:rsidR="00507133" w:rsidRDefault="00507133">
      <w:pPr>
        <w:pStyle w:val="BodyText"/>
        <w:rPr>
          <w:rFonts w:ascii="Times New Roman"/>
          <w:b w:val="0"/>
          <w:sz w:val="20"/>
        </w:rPr>
      </w:pPr>
    </w:p>
    <w:p w14:paraId="1777C662" w14:textId="77777777" w:rsidR="00507133" w:rsidRDefault="00507133">
      <w:pPr>
        <w:pStyle w:val="BodyText"/>
        <w:rPr>
          <w:rFonts w:ascii="Times New Roman"/>
          <w:b w:val="0"/>
          <w:sz w:val="20"/>
        </w:rPr>
      </w:pPr>
    </w:p>
    <w:p w14:paraId="69025F16" w14:textId="77777777" w:rsidR="00507133" w:rsidRDefault="00507133">
      <w:pPr>
        <w:pStyle w:val="BodyText"/>
        <w:rPr>
          <w:rFonts w:ascii="Times New Roman"/>
          <w:b w:val="0"/>
          <w:sz w:val="20"/>
        </w:rPr>
      </w:pPr>
    </w:p>
    <w:p w14:paraId="1B06C5C2" w14:textId="77777777" w:rsidR="00507133" w:rsidRDefault="00507133">
      <w:pPr>
        <w:pStyle w:val="BodyText"/>
        <w:rPr>
          <w:rFonts w:ascii="Times New Roman"/>
          <w:b w:val="0"/>
          <w:sz w:val="20"/>
        </w:rPr>
      </w:pPr>
    </w:p>
    <w:p w14:paraId="6DDD5321" w14:textId="77777777" w:rsidR="00507133" w:rsidRDefault="00507133">
      <w:pPr>
        <w:pStyle w:val="BodyText"/>
        <w:rPr>
          <w:rFonts w:ascii="Times New Roman"/>
          <w:b w:val="0"/>
          <w:sz w:val="20"/>
        </w:rPr>
      </w:pPr>
    </w:p>
    <w:p w14:paraId="5ECB06E8" w14:textId="77777777" w:rsidR="00507133" w:rsidRDefault="00507133">
      <w:pPr>
        <w:pStyle w:val="BodyText"/>
        <w:rPr>
          <w:rFonts w:ascii="Times New Roman"/>
          <w:b w:val="0"/>
          <w:sz w:val="20"/>
        </w:rPr>
      </w:pPr>
    </w:p>
    <w:p w14:paraId="2DD4DE1B" w14:textId="77777777" w:rsidR="00507133" w:rsidRDefault="00507133">
      <w:pPr>
        <w:pStyle w:val="BodyText"/>
        <w:rPr>
          <w:rFonts w:ascii="Times New Roman"/>
          <w:b w:val="0"/>
          <w:sz w:val="20"/>
        </w:rPr>
      </w:pPr>
    </w:p>
    <w:p w14:paraId="5A5973E5" w14:textId="77777777" w:rsidR="00507133" w:rsidRDefault="00507133">
      <w:pPr>
        <w:pStyle w:val="BodyText"/>
        <w:rPr>
          <w:rFonts w:ascii="Times New Roman"/>
          <w:b w:val="0"/>
          <w:sz w:val="20"/>
        </w:rPr>
      </w:pPr>
    </w:p>
    <w:p w14:paraId="34BFF9F9" w14:textId="77777777" w:rsidR="00507133" w:rsidRDefault="00507133">
      <w:pPr>
        <w:pStyle w:val="BodyText"/>
        <w:rPr>
          <w:rFonts w:ascii="Times New Roman"/>
          <w:b w:val="0"/>
          <w:sz w:val="20"/>
        </w:rPr>
      </w:pPr>
    </w:p>
    <w:p w14:paraId="43E5A0DF" w14:textId="77777777" w:rsidR="00507133" w:rsidRDefault="00507133">
      <w:pPr>
        <w:pStyle w:val="BodyText"/>
        <w:rPr>
          <w:rFonts w:ascii="Times New Roman"/>
          <w:b w:val="0"/>
          <w:sz w:val="20"/>
        </w:rPr>
      </w:pPr>
    </w:p>
    <w:p w14:paraId="5B595590" w14:textId="77777777" w:rsidR="00507133" w:rsidRDefault="00507133">
      <w:pPr>
        <w:pStyle w:val="BodyText"/>
        <w:rPr>
          <w:rFonts w:ascii="Times New Roman"/>
          <w:b w:val="0"/>
          <w:sz w:val="20"/>
        </w:rPr>
      </w:pPr>
    </w:p>
    <w:p w14:paraId="0D346B41" w14:textId="77777777" w:rsidR="00507133" w:rsidRDefault="00507133">
      <w:pPr>
        <w:pStyle w:val="BodyText"/>
        <w:rPr>
          <w:rFonts w:ascii="Times New Roman"/>
          <w:b w:val="0"/>
          <w:sz w:val="20"/>
        </w:rPr>
      </w:pPr>
    </w:p>
    <w:p w14:paraId="2F034C58" w14:textId="77777777" w:rsidR="00507133" w:rsidRDefault="00507133">
      <w:pPr>
        <w:pStyle w:val="BodyText"/>
        <w:rPr>
          <w:rFonts w:ascii="Times New Roman"/>
          <w:b w:val="0"/>
          <w:sz w:val="20"/>
        </w:rPr>
      </w:pPr>
    </w:p>
    <w:p w14:paraId="2C949A7F" w14:textId="77777777" w:rsidR="00507133" w:rsidRDefault="00507133">
      <w:pPr>
        <w:pStyle w:val="BodyText"/>
        <w:rPr>
          <w:rFonts w:ascii="Times New Roman"/>
          <w:b w:val="0"/>
          <w:sz w:val="20"/>
        </w:rPr>
      </w:pPr>
    </w:p>
    <w:p w14:paraId="5BF7BB66" w14:textId="77777777" w:rsidR="00507133" w:rsidRDefault="00507133">
      <w:pPr>
        <w:pStyle w:val="BodyText"/>
        <w:rPr>
          <w:rFonts w:ascii="Times New Roman"/>
          <w:b w:val="0"/>
          <w:sz w:val="20"/>
        </w:rPr>
      </w:pPr>
    </w:p>
    <w:p w14:paraId="49DD19E9" w14:textId="77777777" w:rsidR="00507133" w:rsidRDefault="00000000">
      <w:pPr>
        <w:pStyle w:val="BodyText"/>
        <w:spacing w:before="3"/>
        <w:rPr>
          <w:rFonts w:ascii="Times New Roman"/>
          <w:b w:val="0"/>
          <w:sz w:val="28"/>
        </w:rPr>
      </w:pPr>
      <w:r>
        <w:rPr>
          <w:noProof/>
        </w:rPr>
        <mc:AlternateContent>
          <mc:Choice Requires="wps">
            <w:drawing>
              <wp:anchor distT="0" distB="0" distL="0" distR="0" simplePos="0" relativeHeight="487589376" behindDoc="1" locked="0" layoutInCell="1" allowOverlap="1" wp14:anchorId="43A6C7DA" wp14:editId="704DE1DD">
                <wp:simplePos x="0" y="0"/>
                <wp:positionH relativeFrom="page">
                  <wp:posOffset>914400</wp:posOffset>
                </wp:positionH>
                <wp:positionV relativeFrom="paragraph">
                  <wp:posOffset>222183</wp:posOffset>
                </wp:positionV>
                <wp:extent cx="182880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BC760C" id="Graphic 5" o:spid="_x0000_s1026" style="position:absolute;margin-left:1in;margin-top:17.5pt;width:2in;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" path="m1828800,l,,,6096r1828800,l1828800,xe" fillcolor="black" stroked="f">
                <v:path arrowok="t"/>
                <w10:wrap type="topAndBottom" anchorx="page"/>
              </v:shape>
            </w:pict>
          </mc:Fallback>
        </mc:AlternateContent>
      </w:r>
    </w:p>
    <w:p w14:paraId="4237E207" w14:textId="77777777" w:rsidR="00507133" w:rsidRDefault="00000000">
      <w:pPr>
        <w:spacing w:before="106"/>
        <w:ind w:left="120" w:hanging="1"/>
        <w:rPr>
          <w:rFonts w:ascii="Times New Roman" w:hAnsi="Times New Roman"/>
          <w:sz w:val="20"/>
        </w:rPr>
      </w:pPr>
      <w:r>
        <w:rPr>
          <w:rFonts w:ascii="Times New Roman" w:hAnsi="Times New Roman"/>
          <w:sz w:val="20"/>
          <w:vertAlign w:val="superscript"/>
        </w:rPr>
        <w:t>2</w:t>
      </w:r>
      <w:r>
        <w:rPr>
          <w:rFonts w:ascii="Times New Roman" w:hAnsi="Times New Roman"/>
          <w:sz w:val="20"/>
        </w:rPr>
        <w:t xml:space="preserve"> L'évaluation</w:t>
      </w:r>
      <w:r>
        <w:rPr>
          <w:rFonts w:ascii="Times New Roman" w:hAnsi="Times New Roman"/>
          <w:spacing w:val="-2"/>
          <w:sz w:val="20"/>
        </w:rPr>
        <w:t xml:space="preserve"> </w:t>
      </w:r>
      <w:r>
        <w:rPr>
          <w:rFonts w:ascii="Times New Roman" w:hAnsi="Times New Roman"/>
          <w:sz w:val="20"/>
        </w:rPr>
        <w:t>n'est</w:t>
      </w:r>
      <w:r>
        <w:rPr>
          <w:rFonts w:ascii="Times New Roman" w:hAnsi="Times New Roman"/>
          <w:spacing w:val="-1"/>
          <w:sz w:val="20"/>
        </w:rPr>
        <w:t xml:space="preserve"> </w:t>
      </w:r>
      <w:r>
        <w:rPr>
          <w:rFonts w:ascii="Times New Roman" w:hAnsi="Times New Roman"/>
          <w:sz w:val="20"/>
        </w:rPr>
        <w:t>pas</w:t>
      </w:r>
      <w:r>
        <w:rPr>
          <w:rFonts w:ascii="Times New Roman" w:hAnsi="Times New Roman"/>
          <w:spacing w:val="-4"/>
          <w:sz w:val="20"/>
        </w:rPr>
        <w:t xml:space="preserve"> </w:t>
      </w:r>
      <w:r>
        <w:rPr>
          <w:rFonts w:ascii="Times New Roman" w:hAnsi="Times New Roman"/>
          <w:sz w:val="20"/>
        </w:rPr>
        <w:t>requise</w:t>
      </w:r>
      <w:r>
        <w:rPr>
          <w:rFonts w:ascii="Times New Roman" w:hAnsi="Times New Roman"/>
          <w:spacing w:val="-1"/>
          <w:sz w:val="20"/>
        </w:rPr>
        <w:t xml:space="preserve"> </w:t>
      </w:r>
      <w:r>
        <w:rPr>
          <w:rFonts w:ascii="Times New Roman" w:hAnsi="Times New Roman"/>
          <w:sz w:val="20"/>
        </w:rPr>
        <w:t>si</w:t>
      </w:r>
      <w:r>
        <w:rPr>
          <w:rFonts w:ascii="Times New Roman" w:hAnsi="Times New Roman"/>
          <w:spacing w:val="-1"/>
          <w:sz w:val="20"/>
        </w:rPr>
        <w:t xml:space="preserve"> </w:t>
      </w:r>
      <w:r>
        <w:rPr>
          <w:rFonts w:ascii="Times New Roman" w:hAnsi="Times New Roman"/>
          <w:sz w:val="20"/>
        </w:rPr>
        <w:t>les</w:t>
      </w:r>
      <w:r>
        <w:rPr>
          <w:rFonts w:ascii="Times New Roman" w:hAnsi="Times New Roman"/>
          <w:spacing w:val="-4"/>
          <w:sz w:val="20"/>
        </w:rPr>
        <w:t xml:space="preserve"> </w:t>
      </w:r>
      <w:r>
        <w:rPr>
          <w:rFonts w:ascii="Times New Roman" w:hAnsi="Times New Roman"/>
          <w:sz w:val="20"/>
        </w:rPr>
        <w:t>transferts</w:t>
      </w:r>
      <w:r>
        <w:rPr>
          <w:rFonts w:ascii="Times New Roman" w:hAnsi="Times New Roman"/>
          <w:spacing w:val="-4"/>
          <w:sz w:val="20"/>
        </w:rPr>
        <w:t xml:space="preserve"> </w:t>
      </w:r>
      <w:r>
        <w:rPr>
          <w:rFonts w:ascii="Times New Roman" w:hAnsi="Times New Roman"/>
          <w:sz w:val="20"/>
        </w:rPr>
        <w:t>d'argent</w:t>
      </w:r>
      <w:r>
        <w:rPr>
          <w:rFonts w:ascii="Times New Roman" w:hAnsi="Times New Roman"/>
          <w:spacing w:val="-1"/>
          <w:sz w:val="20"/>
        </w:rPr>
        <w:t xml:space="preserve"> </w:t>
      </w:r>
      <w:r>
        <w:rPr>
          <w:rFonts w:ascii="Times New Roman" w:hAnsi="Times New Roman"/>
          <w:sz w:val="20"/>
        </w:rPr>
        <w:t>à</w:t>
      </w:r>
      <w:r>
        <w:rPr>
          <w:rFonts w:ascii="Times New Roman" w:hAnsi="Times New Roman"/>
          <w:spacing w:val="-1"/>
          <w:sz w:val="20"/>
        </w:rPr>
        <w:t xml:space="preserve"> </w:t>
      </w:r>
      <w:r>
        <w:rPr>
          <w:rFonts w:ascii="Times New Roman" w:hAnsi="Times New Roman"/>
          <w:sz w:val="20"/>
        </w:rPr>
        <w:t>un</w:t>
      </w:r>
      <w:r>
        <w:rPr>
          <w:rFonts w:ascii="Times New Roman" w:hAnsi="Times New Roman"/>
          <w:spacing w:val="-2"/>
          <w:sz w:val="20"/>
        </w:rPr>
        <w:t xml:space="preserve"> </w:t>
      </w:r>
      <w:r>
        <w:rPr>
          <w:rFonts w:ascii="Times New Roman" w:hAnsi="Times New Roman"/>
          <w:sz w:val="20"/>
        </w:rPr>
        <w:t>partenaire</w:t>
      </w:r>
      <w:r>
        <w:rPr>
          <w:rFonts w:ascii="Times New Roman" w:hAnsi="Times New Roman"/>
          <w:spacing w:val="-1"/>
          <w:sz w:val="20"/>
        </w:rPr>
        <w:t xml:space="preserve"> </w:t>
      </w:r>
      <w:r>
        <w:rPr>
          <w:rFonts w:ascii="Times New Roman" w:hAnsi="Times New Roman"/>
          <w:sz w:val="20"/>
        </w:rPr>
        <w:t>sont</w:t>
      </w:r>
      <w:r>
        <w:rPr>
          <w:rFonts w:ascii="Times New Roman" w:hAnsi="Times New Roman"/>
          <w:spacing w:val="-6"/>
          <w:sz w:val="20"/>
        </w:rPr>
        <w:t xml:space="preserve"> </w:t>
      </w:r>
      <w:r>
        <w:rPr>
          <w:rFonts w:ascii="Times New Roman" w:hAnsi="Times New Roman"/>
          <w:sz w:val="20"/>
        </w:rPr>
        <w:t>censés être</w:t>
      </w:r>
      <w:r>
        <w:rPr>
          <w:rFonts w:ascii="Times New Roman" w:hAnsi="Times New Roman"/>
          <w:spacing w:val="-1"/>
          <w:sz w:val="20"/>
        </w:rPr>
        <w:t xml:space="preserve"> </w:t>
      </w:r>
      <w:r>
        <w:rPr>
          <w:rFonts w:ascii="Times New Roman" w:hAnsi="Times New Roman"/>
          <w:sz w:val="20"/>
        </w:rPr>
        <w:t>inférieurs</w:t>
      </w:r>
      <w:r>
        <w:rPr>
          <w:rFonts w:ascii="Times New Roman" w:hAnsi="Times New Roman"/>
          <w:spacing w:val="-4"/>
          <w:sz w:val="20"/>
        </w:rPr>
        <w:t xml:space="preserve"> </w:t>
      </w:r>
      <w:r>
        <w:rPr>
          <w:rFonts w:ascii="Times New Roman" w:hAnsi="Times New Roman"/>
          <w:sz w:val="20"/>
        </w:rPr>
        <w:t>à 150 000 dollars</w:t>
      </w:r>
      <w:r>
        <w:rPr>
          <w:rFonts w:ascii="Times New Roman" w:hAnsi="Times New Roman"/>
          <w:spacing w:val="-4"/>
          <w:sz w:val="20"/>
        </w:rPr>
        <w:t xml:space="preserve"> </w:t>
      </w:r>
      <w:r>
        <w:rPr>
          <w:rFonts w:ascii="Times New Roman" w:hAnsi="Times New Roman"/>
          <w:sz w:val="20"/>
        </w:rPr>
        <w:t>par</w:t>
      </w:r>
      <w:r>
        <w:rPr>
          <w:rFonts w:ascii="Times New Roman" w:hAnsi="Times New Roman"/>
          <w:spacing w:val="-2"/>
          <w:sz w:val="20"/>
        </w:rPr>
        <w:t xml:space="preserve"> </w:t>
      </w:r>
      <w:r>
        <w:rPr>
          <w:rFonts w:ascii="Times New Roman" w:hAnsi="Times New Roman"/>
          <w:sz w:val="20"/>
        </w:rPr>
        <w:t>an,</w:t>
      </w:r>
      <w:r>
        <w:rPr>
          <w:rFonts w:ascii="Times New Roman" w:hAnsi="Times New Roman"/>
          <w:spacing w:val="-5"/>
          <w:sz w:val="20"/>
        </w:rPr>
        <w:t xml:space="preserve"> </w:t>
      </w:r>
      <w:r>
        <w:rPr>
          <w:rFonts w:ascii="Times New Roman" w:hAnsi="Times New Roman"/>
          <w:sz w:val="20"/>
        </w:rPr>
        <w:t>mais une</w:t>
      </w:r>
      <w:r>
        <w:rPr>
          <w:rFonts w:ascii="Times New Roman" w:hAnsi="Times New Roman"/>
          <w:spacing w:val="-1"/>
          <w:sz w:val="20"/>
        </w:rPr>
        <w:t xml:space="preserve"> </w:t>
      </w:r>
      <w:r>
        <w:rPr>
          <w:rFonts w:ascii="Times New Roman" w:hAnsi="Times New Roman"/>
          <w:sz w:val="20"/>
        </w:rPr>
        <w:t>micro-évaluation</w:t>
      </w:r>
      <w:r>
        <w:rPr>
          <w:rFonts w:ascii="Times New Roman" w:hAnsi="Times New Roman"/>
          <w:spacing w:val="-3"/>
          <w:sz w:val="20"/>
        </w:rPr>
        <w:t xml:space="preserve"> </w:t>
      </w:r>
      <w:r>
        <w:rPr>
          <w:rFonts w:ascii="Times New Roman" w:hAnsi="Times New Roman"/>
          <w:sz w:val="20"/>
        </w:rPr>
        <w:t>volontaire peut être effectuée à la discrétion du Bureau.</w:t>
      </w:r>
    </w:p>
    <w:p w14:paraId="74E6ECF9" w14:textId="77777777" w:rsidR="00507133" w:rsidRDefault="00507133">
      <w:pPr>
        <w:rPr>
          <w:rFonts w:ascii="Times New Roman" w:hAnsi="Times New Roman"/>
          <w:sz w:val="20"/>
        </w:rPr>
        <w:sectPr w:rsidR="00507133">
          <w:pgSz w:w="15840" w:h="12240" w:orient="landscape"/>
          <w:pgMar w:top="1380" w:right="1440" w:bottom="280" w:left="1320" w:header="720" w:footer="720" w:gutter="0"/>
          <w:cols w:space="720"/>
        </w:sectPr>
      </w:pPr>
    </w:p>
    <w:p w14:paraId="5A1E02C4" w14:textId="77777777" w:rsidR="00507133" w:rsidRDefault="00507133">
      <w:pPr>
        <w:pStyle w:val="BodyText"/>
        <w:spacing w:before="4"/>
        <w:rPr>
          <w:rFonts w:ascii="Times New Roman"/>
          <w:b w:val="0"/>
          <w:sz w:val="26"/>
        </w:rPr>
      </w:pPr>
    </w:p>
    <w:p w14:paraId="4C5D1236" w14:textId="5505496C" w:rsidR="00507133" w:rsidRDefault="00000000">
      <w:pPr>
        <w:pStyle w:val="BodyText"/>
        <w:spacing w:before="51"/>
        <w:ind w:left="120"/>
      </w:pPr>
      <w:r>
        <w:t>Tableau</w:t>
      </w:r>
      <w:r>
        <w:rPr>
          <w:spacing w:val="-4"/>
        </w:rPr>
        <w:t xml:space="preserve"> </w:t>
      </w:r>
      <w:r>
        <w:t>3</w:t>
      </w:r>
      <w:r>
        <w:rPr>
          <w:spacing w:val="-5"/>
        </w:rPr>
        <w:t xml:space="preserve"> </w:t>
      </w:r>
      <w:r>
        <w:t>:</w:t>
      </w:r>
      <w:r>
        <w:rPr>
          <w:spacing w:val="-2"/>
        </w:rPr>
        <w:t xml:space="preserve"> </w:t>
      </w:r>
      <w:r>
        <w:t>Modalité</w:t>
      </w:r>
      <w:r>
        <w:rPr>
          <w:spacing w:val="-4"/>
        </w:rPr>
        <w:t xml:space="preserve"> </w:t>
      </w:r>
      <w:r>
        <w:t>de</w:t>
      </w:r>
      <w:r>
        <w:rPr>
          <w:spacing w:val="-3"/>
        </w:rPr>
        <w:t xml:space="preserve"> </w:t>
      </w:r>
      <w:r w:rsidR="00F751DE">
        <w:t xml:space="preserve">transferts de fonds </w:t>
      </w:r>
      <w:r>
        <w:t>en</w:t>
      </w:r>
      <w:r>
        <w:rPr>
          <w:spacing w:val="-2"/>
        </w:rPr>
        <w:t xml:space="preserve"> </w:t>
      </w:r>
      <w:r>
        <w:t>fonction</w:t>
      </w:r>
      <w:r>
        <w:rPr>
          <w:spacing w:val="-1"/>
        </w:rPr>
        <w:t xml:space="preserve"> </w:t>
      </w:r>
      <w:r>
        <w:t>de</w:t>
      </w:r>
      <w:r>
        <w:rPr>
          <w:spacing w:val="-4"/>
        </w:rPr>
        <w:t xml:space="preserve"> </w:t>
      </w:r>
      <w:r>
        <w:t>l'évaluation</w:t>
      </w:r>
      <w:r>
        <w:rPr>
          <w:spacing w:val="-2"/>
        </w:rPr>
        <w:t xml:space="preserve"> </w:t>
      </w:r>
      <w:r>
        <w:t>du</w:t>
      </w:r>
      <w:r>
        <w:rPr>
          <w:spacing w:val="-2"/>
        </w:rPr>
        <w:t xml:space="preserve"> </w:t>
      </w:r>
      <w:r>
        <w:t>risque</w:t>
      </w:r>
      <w:r>
        <w:rPr>
          <w:spacing w:val="-4"/>
        </w:rPr>
        <w:t xml:space="preserve"> </w:t>
      </w:r>
      <w:r>
        <w:t>du</w:t>
      </w:r>
      <w:r>
        <w:rPr>
          <w:spacing w:val="-1"/>
        </w:rPr>
        <w:t xml:space="preserve"> </w:t>
      </w:r>
      <w:r>
        <w:rPr>
          <w:spacing w:val="-2"/>
        </w:rPr>
        <w:t>partenaire</w:t>
      </w:r>
    </w:p>
    <w:p w14:paraId="299088DF" w14:textId="77777777" w:rsidR="00507133" w:rsidRDefault="00507133">
      <w:pPr>
        <w:spacing w:before="10" w:after="1"/>
        <w:rPr>
          <w:b/>
          <w:sz w:val="23"/>
        </w:rPr>
      </w:pPr>
    </w:p>
    <w:tbl>
      <w:tblPr>
        <w:tblW w:w="0" w:type="auto"/>
        <w:tblInd w:w="1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672"/>
        <w:gridCol w:w="9091"/>
      </w:tblGrid>
      <w:tr w:rsidR="00507133" w14:paraId="123E212F" w14:textId="77777777">
        <w:trPr>
          <w:trHeight w:val="292"/>
        </w:trPr>
        <w:tc>
          <w:tcPr>
            <w:tcW w:w="3672" w:type="dxa"/>
          </w:tcPr>
          <w:p w14:paraId="28DF9207" w14:textId="77777777" w:rsidR="00507133" w:rsidRDefault="00000000">
            <w:pPr>
              <w:pStyle w:val="TableParagraph"/>
              <w:spacing w:before="1" w:line="271" w:lineRule="exact"/>
              <w:ind w:left="110"/>
              <w:rPr>
                <w:b/>
                <w:sz w:val="24"/>
              </w:rPr>
            </w:pPr>
            <w:r>
              <w:rPr>
                <w:b/>
                <w:sz w:val="24"/>
                <w:u w:val="single"/>
              </w:rPr>
              <w:t>Cote</w:t>
            </w:r>
            <w:r>
              <w:rPr>
                <w:b/>
                <w:spacing w:val="-4"/>
                <w:sz w:val="24"/>
                <w:u w:val="single"/>
              </w:rPr>
              <w:t xml:space="preserve"> </w:t>
            </w:r>
            <w:r>
              <w:rPr>
                <w:b/>
                <w:sz w:val="24"/>
                <w:u w:val="single"/>
              </w:rPr>
              <w:t>de</w:t>
            </w:r>
            <w:r>
              <w:rPr>
                <w:b/>
                <w:spacing w:val="-3"/>
                <w:sz w:val="24"/>
                <w:u w:val="single"/>
              </w:rPr>
              <w:t xml:space="preserve"> </w:t>
            </w:r>
            <w:r>
              <w:rPr>
                <w:b/>
                <w:sz w:val="24"/>
                <w:u w:val="single"/>
              </w:rPr>
              <w:t>risque</w:t>
            </w:r>
            <w:r>
              <w:rPr>
                <w:b/>
                <w:spacing w:val="-3"/>
                <w:sz w:val="24"/>
                <w:u w:val="single"/>
              </w:rPr>
              <w:t xml:space="preserve"> </w:t>
            </w:r>
            <w:r>
              <w:rPr>
                <w:b/>
                <w:sz w:val="24"/>
                <w:u w:val="single"/>
              </w:rPr>
              <w:t>du</w:t>
            </w:r>
            <w:r>
              <w:rPr>
                <w:b/>
                <w:spacing w:val="-1"/>
                <w:sz w:val="24"/>
                <w:u w:val="single"/>
              </w:rPr>
              <w:t xml:space="preserve"> </w:t>
            </w:r>
            <w:r>
              <w:rPr>
                <w:b/>
                <w:spacing w:val="-2"/>
                <w:sz w:val="24"/>
                <w:u w:val="single"/>
              </w:rPr>
              <w:t>partenaire</w:t>
            </w:r>
          </w:p>
        </w:tc>
        <w:tc>
          <w:tcPr>
            <w:tcW w:w="9091" w:type="dxa"/>
          </w:tcPr>
          <w:p w14:paraId="23F1E72B" w14:textId="3E33706F" w:rsidR="00507133" w:rsidRDefault="00000000">
            <w:pPr>
              <w:pStyle w:val="TableParagraph"/>
              <w:spacing w:before="1" w:line="271" w:lineRule="exact"/>
              <w:ind w:left="105"/>
              <w:rPr>
                <w:b/>
                <w:sz w:val="24"/>
              </w:rPr>
            </w:pPr>
            <w:r>
              <w:rPr>
                <w:b/>
                <w:sz w:val="24"/>
                <w:u w:val="single"/>
              </w:rPr>
              <w:t>Modalité</w:t>
            </w:r>
            <w:r>
              <w:rPr>
                <w:b/>
                <w:spacing w:val="-5"/>
                <w:sz w:val="24"/>
                <w:u w:val="single"/>
              </w:rPr>
              <w:t xml:space="preserve"> </w:t>
            </w:r>
            <w:r>
              <w:rPr>
                <w:b/>
                <w:sz w:val="24"/>
                <w:u w:val="single"/>
              </w:rPr>
              <w:t>de</w:t>
            </w:r>
            <w:r>
              <w:rPr>
                <w:b/>
                <w:spacing w:val="-4"/>
                <w:sz w:val="24"/>
                <w:u w:val="single"/>
              </w:rPr>
              <w:t xml:space="preserve"> </w:t>
            </w:r>
            <w:r>
              <w:rPr>
                <w:b/>
                <w:sz w:val="24"/>
                <w:u w:val="single"/>
              </w:rPr>
              <w:t>transfert</w:t>
            </w:r>
            <w:r>
              <w:rPr>
                <w:b/>
                <w:spacing w:val="-6"/>
                <w:sz w:val="24"/>
                <w:u w:val="single"/>
              </w:rPr>
              <w:t xml:space="preserve"> </w:t>
            </w:r>
            <w:r>
              <w:rPr>
                <w:b/>
                <w:sz w:val="24"/>
                <w:u w:val="single"/>
              </w:rPr>
              <w:t>d</w:t>
            </w:r>
            <w:r w:rsidR="00F751DE">
              <w:rPr>
                <w:b/>
                <w:sz w:val="24"/>
                <w:u w:val="single"/>
              </w:rPr>
              <w:t>e fonds (MTF)</w:t>
            </w:r>
          </w:p>
        </w:tc>
      </w:tr>
      <w:tr w:rsidR="00507133" w14:paraId="0E898266" w14:textId="77777777">
        <w:trPr>
          <w:trHeight w:val="2639"/>
        </w:trPr>
        <w:tc>
          <w:tcPr>
            <w:tcW w:w="3672" w:type="dxa"/>
          </w:tcPr>
          <w:p w14:paraId="748BC344" w14:textId="77777777" w:rsidR="00507133" w:rsidRDefault="00000000">
            <w:pPr>
              <w:pStyle w:val="TableParagraph"/>
              <w:spacing w:before="1"/>
              <w:ind w:left="110" w:right="122"/>
              <w:rPr>
                <w:sz w:val="24"/>
              </w:rPr>
            </w:pPr>
            <w:r>
              <w:rPr>
                <w:b/>
                <w:sz w:val="24"/>
              </w:rPr>
              <w:t>Risque</w:t>
            </w:r>
            <w:r>
              <w:rPr>
                <w:b/>
                <w:spacing w:val="-4"/>
                <w:sz w:val="24"/>
              </w:rPr>
              <w:t xml:space="preserve"> </w:t>
            </w:r>
            <w:r>
              <w:rPr>
                <w:b/>
                <w:sz w:val="24"/>
              </w:rPr>
              <w:t>faible</w:t>
            </w:r>
            <w:r>
              <w:rPr>
                <w:b/>
                <w:spacing w:val="-3"/>
                <w:sz w:val="24"/>
              </w:rPr>
              <w:t xml:space="preserve"> </w:t>
            </w:r>
            <w:r>
              <w:rPr>
                <w:b/>
                <w:sz w:val="24"/>
              </w:rPr>
              <w:t xml:space="preserve">- </w:t>
            </w:r>
            <w:r>
              <w:rPr>
                <w:sz w:val="24"/>
              </w:rPr>
              <w:t>-système</w:t>
            </w:r>
            <w:r>
              <w:rPr>
                <w:spacing w:val="-2"/>
                <w:sz w:val="24"/>
              </w:rPr>
              <w:t xml:space="preserve"> </w:t>
            </w:r>
            <w:r>
              <w:rPr>
                <w:sz w:val="24"/>
              </w:rPr>
              <w:t>de</w:t>
            </w:r>
            <w:r>
              <w:rPr>
                <w:spacing w:val="-2"/>
                <w:sz w:val="24"/>
              </w:rPr>
              <w:t xml:space="preserve"> </w:t>
            </w:r>
            <w:r>
              <w:rPr>
                <w:sz w:val="24"/>
              </w:rPr>
              <w:t>gestion financière bien développé -et</w:t>
            </w:r>
            <w:r>
              <w:rPr>
                <w:spacing w:val="40"/>
                <w:sz w:val="24"/>
              </w:rPr>
              <w:t xml:space="preserve"> </w:t>
            </w:r>
            <w:r>
              <w:rPr>
                <w:sz w:val="24"/>
              </w:rPr>
              <w:t xml:space="preserve">cadre de contrôle fonctionnel avec une </w:t>
            </w:r>
            <w:r>
              <w:rPr>
                <w:i/>
                <w:sz w:val="24"/>
                <w:u w:val="dotted"/>
              </w:rPr>
              <w:t xml:space="preserve">faible </w:t>
            </w:r>
            <w:r>
              <w:rPr>
                <w:i/>
                <w:sz w:val="24"/>
              </w:rPr>
              <w:t xml:space="preserve">probabilité </w:t>
            </w:r>
            <w:r>
              <w:rPr>
                <w:b/>
                <w:i/>
                <w:sz w:val="24"/>
              </w:rPr>
              <w:t xml:space="preserve">et un </w:t>
            </w:r>
            <w:r>
              <w:rPr>
                <w:sz w:val="24"/>
              </w:rPr>
              <w:t xml:space="preserve">impact </w:t>
            </w:r>
            <w:r>
              <w:rPr>
                <w:i/>
                <w:sz w:val="24"/>
              </w:rPr>
              <w:t xml:space="preserve">négatif potentiel </w:t>
            </w:r>
            <w:r>
              <w:rPr>
                <w:sz w:val="24"/>
              </w:rPr>
              <w:t>sur la capacité du partenaire à exécuter le programme</w:t>
            </w:r>
            <w:r>
              <w:rPr>
                <w:spacing w:val="-13"/>
                <w:sz w:val="24"/>
              </w:rPr>
              <w:t xml:space="preserve"> </w:t>
            </w:r>
            <w:r>
              <w:rPr>
                <w:sz w:val="24"/>
              </w:rPr>
              <w:t>conformément</w:t>
            </w:r>
            <w:r>
              <w:rPr>
                <w:spacing w:val="-13"/>
                <w:sz w:val="24"/>
              </w:rPr>
              <w:t xml:space="preserve"> </w:t>
            </w:r>
            <w:r>
              <w:rPr>
                <w:sz w:val="24"/>
              </w:rPr>
              <w:t>au</w:t>
            </w:r>
            <w:r>
              <w:rPr>
                <w:spacing w:val="-12"/>
                <w:sz w:val="24"/>
              </w:rPr>
              <w:t xml:space="preserve"> </w:t>
            </w:r>
            <w:r>
              <w:rPr>
                <w:sz w:val="24"/>
              </w:rPr>
              <w:t>plan de travail.</w:t>
            </w:r>
          </w:p>
        </w:tc>
        <w:tc>
          <w:tcPr>
            <w:tcW w:w="9091" w:type="dxa"/>
          </w:tcPr>
          <w:p w14:paraId="30CEF493" w14:textId="29E7A8F0" w:rsidR="00507133" w:rsidRDefault="00000000">
            <w:pPr>
              <w:pStyle w:val="TableParagraph"/>
              <w:spacing w:before="1"/>
              <w:ind w:left="105" w:right="121"/>
              <w:rPr>
                <w:sz w:val="24"/>
              </w:rPr>
            </w:pPr>
            <w:r>
              <w:rPr>
                <w:sz w:val="24"/>
              </w:rPr>
              <w:t>Le</w:t>
            </w:r>
            <w:r>
              <w:rPr>
                <w:spacing w:val="-4"/>
                <w:sz w:val="24"/>
              </w:rPr>
              <w:t xml:space="preserve"> </w:t>
            </w:r>
            <w:r>
              <w:rPr>
                <w:sz w:val="24"/>
              </w:rPr>
              <w:t>choix</w:t>
            </w:r>
            <w:r>
              <w:rPr>
                <w:spacing w:val="-3"/>
                <w:sz w:val="24"/>
              </w:rPr>
              <w:t xml:space="preserve"> </w:t>
            </w:r>
            <w:r>
              <w:rPr>
                <w:sz w:val="24"/>
              </w:rPr>
              <w:t>de</w:t>
            </w:r>
            <w:r>
              <w:rPr>
                <w:spacing w:val="-4"/>
                <w:sz w:val="24"/>
              </w:rPr>
              <w:t xml:space="preserve"> </w:t>
            </w:r>
            <w:r>
              <w:rPr>
                <w:sz w:val="24"/>
              </w:rPr>
              <w:t>la</w:t>
            </w:r>
            <w:r>
              <w:rPr>
                <w:spacing w:val="-5"/>
                <w:sz w:val="24"/>
              </w:rPr>
              <w:t xml:space="preserve"> </w:t>
            </w:r>
            <w:r>
              <w:rPr>
                <w:sz w:val="24"/>
              </w:rPr>
              <w:t>MT</w:t>
            </w:r>
            <w:r w:rsidR="00F751DE">
              <w:rPr>
                <w:sz w:val="24"/>
              </w:rPr>
              <w:t>F</w:t>
            </w:r>
            <w:r>
              <w:rPr>
                <w:spacing w:val="-3"/>
                <w:sz w:val="24"/>
              </w:rPr>
              <w:t xml:space="preserve"> </w:t>
            </w:r>
            <w:r>
              <w:rPr>
                <w:sz w:val="24"/>
              </w:rPr>
              <w:t>est</w:t>
            </w:r>
            <w:r>
              <w:rPr>
                <w:spacing w:val="-4"/>
                <w:sz w:val="24"/>
              </w:rPr>
              <w:t xml:space="preserve"> </w:t>
            </w:r>
            <w:r>
              <w:rPr>
                <w:sz w:val="24"/>
              </w:rPr>
              <w:t>déterminé</w:t>
            </w:r>
            <w:r>
              <w:rPr>
                <w:spacing w:val="-4"/>
                <w:sz w:val="24"/>
              </w:rPr>
              <w:t xml:space="preserve"> </w:t>
            </w:r>
            <w:r>
              <w:rPr>
                <w:sz w:val="24"/>
              </w:rPr>
              <w:t>en</w:t>
            </w:r>
            <w:r>
              <w:rPr>
                <w:spacing w:val="-6"/>
                <w:sz w:val="24"/>
              </w:rPr>
              <w:t xml:space="preserve"> </w:t>
            </w:r>
            <w:r>
              <w:rPr>
                <w:sz w:val="24"/>
              </w:rPr>
              <w:t>fonction</w:t>
            </w:r>
            <w:r>
              <w:rPr>
                <w:spacing w:val="-6"/>
                <w:sz w:val="24"/>
              </w:rPr>
              <w:t xml:space="preserve"> </w:t>
            </w:r>
            <w:r>
              <w:rPr>
                <w:sz w:val="24"/>
              </w:rPr>
              <w:t>des besoins</w:t>
            </w:r>
            <w:r>
              <w:rPr>
                <w:spacing w:val="-3"/>
                <w:sz w:val="24"/>
              </w:rPr>
              <w:t xml:space="preserve"> </w:t>
            </w:r>
            <w:r>
              <w:rPr>
                <w:sz w:val="24"/>
              </w:rPr>
              <w:t>du</w:t>
            </w:r>
            <w:r>
              <w:rPr>
                <w:spacing w:val="-6"/>
                <w:sz w:val="24"/>
              </w:rPr>
              <w:t xml:space="preserve"> </w:t>
            </w:r>
            <w:r>
              <w:rPr>
                <w:sz w:val="24"/>
              </w:rPr>
              <w:t>programme,</w:t>
            </w:r>
            <w:r>
              <w:rPr>
                <w:spacing w:val="-2"/>
                <w:sz w:val="24"/>
              </w:rPr>
              <w:t xml:space="preserve"> </w:t>
            </w:r>
            <w:r>
              <w:rPr>
                <w:sz w:val="24"/>
              </w:rPr>
              <w:t>c'est-à-dire</w:t>
            </w:r>
            <w:r>
              <w:rPr>
                <w:spacing w:val="-4"/>
                <w:sz w:val="24"/>
              </w:rPr>
              <w:t xml:space="preserve"> </w:t>
            </w:r>
            <w:r>
              <w:rPr>
                <w:sz w:val="24"/>
              </w:rPr>
              <w:t>que les transferts directs en espèces, les remboursements ou les paiements directs, ou une combinaison des trois, sont acceptables.</w:t>
            </w:r>
          </w:p>
        </w:tc>
      </w:tr>
      <w:tr w:rsidR="00507133" w14:paraId="5F7BE8F5" w14:textId="77777777">
        <w:trPr>
          <w:trHeight w:val="2927"/>
        </w:trPr>
        <w:tc>
          <w:tcPr>
            <w:tcW w:w="3672" w:type="dxa"/>
          </w:tcPr>
          <w:p w14:paraId="4C5C321C" w14:textId="77777777" w:rsidR="00507133" w:rsidRDefault="00000000">
            <w:pPr>
              <w:pStyle w:val="TableParagraph"/>
              <w:spacing w:before="1"/>
              <w:ind w:left="110" w:right="91"/>
              <w:rPr>
                <w:sz w:val="24"/>
              </w:rPr>
            </w:pPr>
            <w:r>
              <w:rPr>
                <w:b/>
                <w:sz w:val="24"/>
              </w:rPr>
              <w:t xml:space="preserve">Risque modéré </w:t>
            </w:r>
            <w:r>
              <w:rPr>
                <w:sz w:val="24"/>
              </w:rPr>
              <w:t xml:space="preserve">- système de gestion financière et cadre de contrôle développés avec une </w:t>
            </w:r>
            <w:r>
              <w:rPr>
                <w:i/>
                <w:sz w:val="24"/>
              </w:rPr>
              <w:t xml:space="preserve">probabilité </w:t>
            </w:r>
            <w:r>
              <w:rPr>
                <w:i/>
                <w:sz w:val="24"/>
                <w:u w:val="dotted"/>
              </w:rPr>
              <w:t>modérée</w:t>
            </w:r>
            <w:r>
              <w:rPr>
                <w:i/>
                <w:sz w:val="24"/>
              </w:rPr>
              <w:t xml:space="preserve"> </w:t>
            </w:r>
            <w:r>
              <w:rPr>
                <w:b/>
                <w:i/>
                <w:sz w:val="24"/>
              </w:rPr>
              <w:t xml:space="preserve">et un </w:t>
            </w:r>
            <w:r>
              <w:rPr>
                <w:i/>
                <w:sz w:val="24"/>
              </w:rPr>
              <w:t xml:space="preserve">impact négatif potentiel </w:t>
            </w:r>
            <w:r>
              <w:rPr>
                <w:sz w:val="24"/>
              </w:rPr>
              <w:t>sur la capacité du partenaire à exécuter le programme</w:t>
            </w:r>
            <w:r>
              <w:rPr>
                <w:spacing w:val="-13"/>
                <w:sz w:val="24"/>
              </w:rPr>
              <w:t xml:space="preserve"> </w:t>
            </w:r>
            <w:r>
              <w:rPr>
                <w:sz w:val="24"/>
              </w:rPr>
              <w:t>conformément</w:t>
            </w:r>
            <w:r>
              <w:rPr>
                <w:spacing w:val="-13"/>
                <w:sz w:val="24"/>
              </w:rPr>
              <w:t xml:space="preserve"> </w:t>
            </w:r>
            <w:r>
              <w:rPr>
                <w:sz w:val="24"/>
              </w:rPr>
              <w:t>au</w:t>
            </w:r>
            <w:r>
              <w:rPr>
                <w:spacing w:val="-12"/>
                <w:sz w:val="24"/>
              </w:rPr>
              <w:t xml:space="preserve"> </w:t>
            </w:r>
            <w:r>
              <w:rPr>
                <w:sz w:val="24"/>
              </w:rPr>
              <w:t>plan de travail.</w:t>
            </w:r>
          </w:p>
        </w:tc>
        <w:tc>
          <w:tcPr>
            <w:tcW w:w="9091" w:type="dxa"/>
          </w:tcPr>
          <w:p w14:paraId="07FB38B6" w14:textId="31A50179" w:rsidR="00507133" w:rsidRDefault="00000000">
            <w:pPr>
              <w:pStyle w:val="TableParagraph"/>
              <w:spacing w:before="1"/>
              <w:ind w:left="105" w:right="429"/>
              <w:rPr>
                <w:sz w:val="24"/>
              </w:rPr>
            </w:pPr>
            <w:r>
              <w:rPr>
                <w:sz w:val="24"/>
              </w:rPr>
              <w:t>Le</w:t>
            </w:r>
            <w:r>
              <w:rPr>
                <w:spacing w:val="-4"/>
                <w:sz w:val="24"/>
              </w:rPr>
              <w:t xml:space="preserve"> </w:t>
            </w:r>
            <w:r>
              <w:rPr>
                <w:sz w:val="24"/>
              </w:rPr>
              <w:t>choix</w:t>
            </w:r>
            <w:r>
              <w:rPr>
                <w:spacing w:val="-3"/>
                <w:sz w:val="24"/>
              </w:rPr>
              <w:t xml:space="preserve"> </w:t>
            </w:r>
            <w:r>
              <w:rPr>
                <w:sz w:val="24"/>
              </w:rPr>
              <w:t>de</w:t>
            </w:r>
            <w:r>
              <w:rPr>
                <w:spacing w:val="-3"/>
                <w:sz w:val="24"/>
              </w:rPr>
              <w:t xml:space="preserve"> </w:t>
            </w:r>
            <w:r>
              <w:rPr>
                <w:sz w:val="24"/>
              </w:rPr>
              <w:t>la</w:t>
            </w:r>
            <w:r>
              <w:rPr>
                <w:spacing w:val="-4"/>
                <w:sz w:val="24"/>
              </w:rPr>
              <w:t xml:space="preserve"> </w:t>
            </w:r>
            <w:r>
              <w:rPr>
                <w:sz w:val="24"/>
              </w:rPr>
              <w:t>M</w:t>
            </w:r>
            <w:r w:rsidR="00F751DE">
              <w:rPr>
                <w:sz w:val="24"/>
              </w:rPr>
              <w:t>TF</w:t>
            </w:r>
            <w:r>
              <w:rPr>
                <w:spacing w:val="-6"/>
                <w:sz w:val="24"/>
              </w:rPr>
              <w:t xml:space="preserve"> </w:t>
            </w:r>
            <w:r>
              <w:rPr>
                <w:sz w:val="24"/>
              </w:rPr>
              <w:t>dépend</w:t>
            </w:r>
            <w:r>
              <w:rPr>
                <w:spacing w:val="-1"/>
                <w:sz w:val="24"/>
              </w:rPr>
              <w:t xml:space="preserve"> </w:t>
            </w:r>
            <w:r>
              <w:rPr>
                <w:sz w:val="24"/>
              </w:rPr>
              <w:t>des</w:t>
            </w:r>
            <w:r>
              <w:rPr>
                <w:spacing w:val="-3"/>
                <w:sz w:val="24"/>
              </w:rPr>
              <w:t xml:space="preserve"> </w:t>
            </w:r>
            <w:r>
              <w:rPr>
                <w:sz w:val="24"/>
              </w:rPr>
              <w:t>conclusions</w:t>
            </w:r>
            <w:r>
              <w:rPr>
                <w:spacing w:val="-3"/>
                <w:sz w:val="24"/>
              </w:rPr>
              <w:t xml:space="preserve"> </w:t>
            </w:r>
            <w:r>
              <w:rPr>
                <w:sz w:val="24"/>
              </w:rPr>
              <w:t>spécifiques</w:t>
            </w:r>
            <w:r>
              <w:rPr>
                <w:spacing w:val="-3"/>
                <w:sz w:val="24"/>
              </w:rPr>
              <w:t xml:space="preserve"> </w:t>
            </w:r>
            <w:r>
              <w:rPr>
                <w:sz w:val="24"/>
              </w:rPr>
              <w:t>qui</w:t>
            </w:r>
            <w:r>
              <w:rPr>
                <w:spacing w:val="-2"/>
                <w:sz w:val="24"/>
              </w:rPr>
              <w:t xml:space="preserve"> </w:t>
            </w:r>
            <w:r>
              <w:rPr>
                <w:sz w:val="24"/>
              </w:rPr>
              <w:t>ont</w:t>
            </w:r>
            <w:r>
              <w:rPr>
                <w:spacing w:val="-3"/>
                <w:sz w:val="24"/>
              </w:rPr>
              <w:t xml:space="preserve"> </w:t>
            </w:r>
            <w:r>
              <w:rPr>
                <w:sz w:val="24"/>
              </w:rPr>
              <w:t>conduit</w:t>
            </w:r>
            <w:r>
              <w:rPr>
                <w:spacing w:val="-3"/>
                <w:sz w:val="24"/>
              </w:rPr>
              <w:t xml:space="preserve"> </w:t>
            </w:r>
            <w:r>
              <w:rPr>
                <w:sz w:val="24"/>
              </w:rPr>
              <w:t>à</w:t>
            </w:r>
            <w:r>
              <w:rPr>
                <w:spacing w:val="-4"/>
                <w:sz w:val="24"/>
              </w:rPr>
              <w:t xml:space="preserve"> </w:t>
            </w:r>
            <w:r>
              <w:rPr>
                <w:sz w:val="24"/>
              </w:rPr>
              <w:t>l'évaluation</w:t>
            </w:r>
            <w:r>
              <w:rPr>
                <w:spacing w:val="-5"/>
                <w:sz w:val="24"/>
              </w:rPr>
              <w:t xml:space="preserve"> </w:t>
            </w:r>
            <w:r>
              <w:rPr>
                <w:sz w:val="24"/>
              </w:rPr>
              <w:t>du risque modéré, ainsi que d'autres informations disponibles telles que les résultats de la macro-évaluation, l'expérience passée avec le partenaire, les informations sur les forces/faiblesses spécifiques du partenaire et les capacités propres du Bureau.</w:t>
            </w:r>
          </w:p>
          <w:p w14:paraId="4BBB5E1B" w14:textId="77777777" w:rsidR="00507133" w:rsidRDefault="00507133">
            <w:pPr>
              <w:pStyle w:val="TableParagraph"/>
              <w:spacing w:before="4"/>
              <w:rPr>
                <w:b/>
              </w:rPr>
            </w:pPr>
          </w:p>
          <w:p w14:paraId="6E16104A" w14:textId="77777777" w:rsidR="00507133" w:rsidRDefault="00000000">
            <w:pPr>
              <w:pStyle w:val="TableParagraph"/>
              <w:spacing w:line="290" w:lineRule="atLeast"/>
              <w:ind w:left="105" w:right="121"/>
              <w:rPr>
                <w:sz w:val="24"/>
              </w:rPr>
            </w:pPr>
            <w:r>
              <w:rPr>
                <w:sz w:val="24"/>
              </w:rPr>
              <w:t>Par conséquent, les transferts directs en espèces peuvent être appliqués dans des domaines spécifiques évalués et jugés solides, tandis que les paiements directs ou les remboursements</w:t>
            </w:r>
            <w:r>
              <w:rPr>
                <w:spacing w:val="-4"/>
                <w:sz w:val="24"/>
              </w:rPr>
              <w:t xml:space="preserve"> </w:t>
            </w:r>
            <w:r>
              <w:rPr>
                <w:sz w:val="24"/>
              </w:rPr>
              <w:t>s'appliqueraient</w:t>
            </w:r>
            <w:r>
              <w:rPr>
                <w:spacing w:val="-5"/>
                <w:sz w:val="24"/>
              </w:rPr>
              <w:t xml:space="preserve"> </w:t>
            </w:r>
            <w:r>
              <w:rPr>
                <w:sz w:val="24"/>
              </w:rPr>
              <w:t>dans</w:t>
            </w:r>
            <w:r>
              <w:rPr>
                <w:spacing w:val="-4"/>
                <w:sz w:val="24"/>
              </w:rPr>
              <w:t xml:space="preserve"> </w:t>
            </w:r>
            <w:r>
              <w:rPr>
                <w:sz w:val="24"/>
              </w:rPr>
              <w:t>les</w:t>
            </w:r>
            <w:r>
              <w:rPr>
                <w:spacing w:val="-4"/>
                <w:sz w:val="24"/>
              </w:rPr>
              <w:t xml:space="preserve"> </w:t>
            </w:r>
            <w:r>
              <w:rPr>
                <w:sz w:val="24"/>
              </w:rPr>
              <w:t>domaines</w:t>
            </w:r>
            <w:r>
              <w:rPr>
                <w:spacing w:val="-4"/>
                <w:sz w:val="24"/>
              </w:rPr>
              <w:t xml:space="preserve"> </w:t>
            </w:r>
            <w:r>
              <w:rPr>
                <w:sz w:val="24"/>
              </w:rPr>
              <w:t>plus</w:t>
            </w:r>
            <w:r>
              <w:rPr>
                <w:spacing w:val="-4"/>
                <w:sz w:val="24"/>
              </w:rPr>
              <w:t xml:space="preserve"> </w:t>
            </w:r>
            <w:r>
              <w:rPr>
                <w:sz w:val="24"/>
              </w:rPr>
              <w:t>faibles.</w:t>
            </w:r>
            <w:r>
              <w:rPr>
                <w:spacing w:val="-4"/>
                <w:sz w:val="24"/>
              </w:rPr>
              <w:t xml:space="preserve"> </w:t>
            </w:r>
            <w:r>
              <w:rPr>
                <w:sz w:val="24"/>
              </w:rPr>
              <w:t>Les</w:t>
            </w:r>
            <w:r>
              <w:rPr>
                <w:spacing w:val="-4"/>
                <w:sz w:val="24"/>
              </w:rPr>
              <w:t xml:space="preserve"> </w:t>
            </w:r>
            <w:r>
              <w:rPr>
                <w:sz w:val="24"/>
              </w:rPr>
              <w:t>paiements</w:t>
            </w:r>
            <w:r>
              <w:rPr>
                <w:spacing w:val="-4"/>
                <w:sz w:val="24"/>
              </w:rPr>
              <w:t xml:space="preserve"> </w:t>
            </w:r>
            <w:r>
              <w:rPr>
                <w:sz w:val="24"/>
              </w:rPr>
              <w:t>directs</w:t>
            </w:r>
            <w:r>
              <w:rPr>
                <w:spacing w:val="-4"/>
                <w:sz w:val="24"/>
              </w:rPr>
              <w:t xml:space="preserve"> </w:t>
            </w:r>
            <w:r>
              <w:rPr>
                <w:sz w:val="24"/>
              </w:rPr>
              <w:t>ne peuvent être utilisés que dans certains domaines spécifiquement évalués où le cadre de contrôle interne du partenaire est jugé adéquat.</w:t>
            </w:r>
          </w:p>
        </w:tc>
      </w:tr>
      <w:tr w:rsidR="00507133" w14:paraId="79B59508" w14:textId="77777777">
        <w:trPr>
          <w:trHeight w:val="2346"/>
        </w:trPr>
        <w:tc>
          <w:tcPr>
            <w:tcW w:w="3672" w:type="dxa"/>
          </w:tcPr>
          <w:p w14:paraId="2FA4E56F" w14:textId="77777777" w:rsidR="00507133" w:rsidRDefault="00000000">
            <w:pPr>
              <w:pStyle w:val="TableParagraph"/>
              <w:spacing w:line="290" w:lineRule="atLeast"/>
              <w:ind w:left="110" w:right="121"/>
              <w:rPr>
                <w:sz w:val="24"/>
              </w:rPr>
            </w:pPr>
            <w:r>
              <w:rPr>
                <w:b/>
                <w:sz w:val="24"/>
              </w:rPr>
              <w:t xml:space="preserve">Risque important </w:t>
            </w:r>
            <w:r>
              <w:rPr>
                <w:sz w:val="24"/>
              </w:rPr>
              <w:t>- système de gestion financière ou cadre de contrôle</w:t>
            </w:r>
            <w:r>
              <w:rPr>
                <w:spacing w:val="-14"/>
                <w:sz w:val="24"/>
              </w:rPr>
              <w:t xml:space="preserve"> </w:t>
            </w:r>
            <w:r>
              <w:rPr>
                <w:sz w:val="24"/>
              </w:rPr>
              <w:t>sous-développé</w:t>
            </w:r>
            <w:r>
              <w:rPr>
                <w:spacing w:val="-13"/>
                <w:sz w:val="24"/>
              </w:rPr>
              <w:t xml:space="preserve"> </w:t>
            </w:r>
            <w:r>
              <w:rPr>
                <w:sz w:val="24"/>
              </w:rPr>
              <w:t>avec</w:t>
            </w:r>
            <w:r>
              <w:rPr>
                <w:spacing w:val="-14"/>
                <w:sz w:val="24"/>
              </w:rPr>
              <w:t xml:space="preserve"> </w:t>
            </w:r>
            <w:r>
              <w:rPr>
                <w:sz w:val="24"/>
              </w:rPr>
              <w:t xml:space="preserve">une </w:t>
            </w:r>
            <w:r>
              <w:rPr>
                <w:i/>
                <w:sz w:val="24"/>
              </w:rPr>
              <w:t xml:space="preserve">probabilité </w:t>
            </w:r>
            <w:r>
              <w:rPr>
                <w:i/>
                <w:sz w:val="24"/>
                <w:u w:val="dotted"/>
              </w:rPr>
              <w:t xml:space="preserve">importante </w:t>
            </w:r>
            <w:r>
              <w:rPr>
                <w:b/>
                <w:i/>
                <w:sz w:val="24"/>
              </w:rPr>
              <w:t xml:space="preserve">ou un </w:t>
            </w:r>
            <w:r>
              <w:rPr>
                <w:i/>
                <w:sz w:val="24"/>
              </w:rPr>
              <w:t xml:space="preserve">impact négatif potentiel </w:t>
            </w:r>
            <w:r>
              <w:rPr>
                <w:sz w:val="24"/>
              </w:rPr>
              <w:t>sur la capacité du partenaire à exécuter le programme conformément au plan de travail.</w:t>
            </w:r>
          </w:p>
        </w:tc>
        <w:tc>
          <w:tcPr>
            <w:tcW w:w="9091" w:type="dxa"/>
          </w:tcPr>
          <w:p w14:paraId="64029269" w14:textId="77777777" w:rsidR="00507133" w:rsidRDefault="00000000">
            <w:pPr>
              <w:pStyle w:val="TableParagraph"/>
              <w:spacing w:before="1"/>
              <w:ind w:left="105" w:right="121"/>
              <w:rPr>
                <w:sz w:val="24"/>
              </w:rPr>
            </w:pPr>
            <w:r>
              <w:rPr>
                <w:sz w:val="24"/>
              </w:rPr>
              <w:t>En</w:t>
            </w:r>
            <w:r>
              <w:rPr>
                <w:spacing w:val="-6"/>
                <w:sz w:val="24"/>
              </w:rPr>
              <w:t xml:space="preserve"> </w:t>
            </w:r>
            <w:r>
              <w:rPr>
                <w:sz w:val="24"/>
              </w:rPr>
              <w:t>raison</w:t>
            </w:r>
            <w:r>
              <w:rPr>
                <w:spacing w:val="-1"/>
                <w:sz w:val="24"/>
              </w:rPr>
              <w:t xml:space="preserve"> </w:t>
            </w:r>
            <w:r>
              <w:rPr>
                <w:sz w:val="24"/>
              </w:rPr>
              <w:t>du</w:t>
            </w:r>
            <w:r>
              <w:rPr>
                <w:spacing w:val="-6"/>
                <w:sz w:val="24"/>
              </w:rPr>
              <w:t xml:space="preserve"> </w:t>
            </w:r>
            <w:r>
              <w:rPr>
                <w:sz w:val="24"/>
              </w:rPr>
              <w:t>niveau</w:t>
            </w:r>
            <w:r>
              <w:rPr>
                <w:spacing w:val="-6"/>
                <w:sz w:val="24"/>
              </w:rPr>
              <w:t xml:space="preserve"> </w:t>
            </w:r>
            <w:r>
              <w:rPr>
                <w:sz w:val="24"/>
              </w:rPr>
              <w:t>de risque,</w:t>
            </w:r>
            <w:r>
              <w:rPr>
                <w:spacing w:val="-2"/>
                <w:sz w:val="24"/>
              </w:rPr>
              <w:t xml:space="preserve"> </w:t>
            </w:r>
            <w:r>
              <w:rPr>
                <w:sz w:val="24"/>
              </w:rPr>
              <w:t>les</w:t>
            </w:r>
            <w:r>
              <w:rPr>
                <w:spacing w:val="-3"/>
                <w:sz w:val="24"/>
              </w:rPr>
              <w:t xml:space="preserve"> </w:t>
            </w:r>
            <w:r>
              <w:rPr>
                <w:sz w:val="24"/>
              </w:rPr>
              <w:t>transferts</w:t>
            </w:r>
            <w:r>
              <w:rPr>
                <w:spacing w:val="-3"/>
                <w:sz w:val="24"/>
              </w:rPr>
              <w:t xml:space="preserve"> </w:t>
            </w:r>
            <w:r>
              <w:rPr>
                <w:sz w:val="24"/>
              </w:rPr>
              <w:t>directs</w:t>
            </w:r>
            <w:r>
              <w:rPr>
                <w:spacing w:val="-3"/>
                <w:sz w:val="24"/>
              </w:rPr>
              <w:t xml:space="preserve"> </w:t>
            </w:r>
            <w:r>
              <w:rPr>
                <w:sz w:val="24"/>
              </w:rPr>
              <w:t>d'argent</w:t>
            </w:r>
            <w:r>
              <w:rPr>
                <w:spacing w:val="-4"/>
                <w:sz w:val="24"/>
              </w:rPr>
              <w:t xml:space="preserve"> </w:t>
            </w:r>
            <w:r>
              <w:rPr>
                <w:sz w:val="24"/>
              </w:rPr>
              <w:t>ne</w:t>
            </w:r>
            <w:r>
              <w:rPr>
                <w:spacing w:val="-4"/>
                <w:sz w:val="24"/>
              </w:rPr>
              <w:t xml:space="preserve"> </w:t>
            </w:r>
            <w:r>
              <w:rPr>
                <w:sz w:val="24"/>
              </w:rPr>
              <w:t>devraient</w:t>
            </w:r>
            <w:r>
              <w:rPr>
                <w:spacing w:val="-4"/>
                <w:sz w:val="24"/>
              </w:rPr>
              <w:t xml:space="preserve"> </w:t>
            </w:r>
            <w:r>
              <w:rPr>
                <w:sz w:val="24"/>
              </w:rPr>
              <w:t>pas</w:t>
            </w:r>
            <w:r>
              <w:rPr>
                <w:spacing w:val="-3"/>
                <w:sz w:val="24"/>
              </w:rPr>
              <w:t xml:space="preserve"> </w:t>
            </w:r>
            <w:r>
              <w:rPr>
                <w:sz w:val="24"/>
              </w:rPr>
              <w:t xml:space="preserve">être </w:t>
            </w:r>
            <w:r>
              <w:rPr>
                <w:spacing w:val="-2"/>
                <w:sz w:val="24"/>
              </w:rPr>
              <w:t>effectués.</w:t>
            </w:r>
          </w:p>
          <w:p w14:paraId="51B7C419" w14:textId="77777777" w:rsidR="00507133" w:rsidRDefault="00507133">
            <w:pPr>
              <w:pStyle w:val="TableParagraph"/>
              <w:rPr>
                <w:b/>
                <w:sz w:val="24"/>
              </w:rPr>
            </w:pPr>
          </w:p>
          <w:p w14:paraId="11EAD9E3" w14:textId="77777777" w:rsidR="00507133" w:rsidRDefault="00000000">
            <w:pPr>
              <w:pStyle w:val="TableParagraph"/>
              <w:ind w:left="105"/>
              <w:rPr>
                <w:sz w:val="24"/>
              </w:rPr>
            </w:pPr>
            <w:r>
              <w:rPr>
                <w:sz w:val="24"/>
              </w:rPr>
              <w:t>Les paiements directs et les remboursements ne peuvent être utilisés que dans des domaines</w:t>
            </w:r>
            <w:r>
              <w:rPr>
                <w:spacing w:val="-4"/>
                <w:sz w:val="24"/>
              </w:rPr>
              <w:t xml:space="preserve"> </w:t>
            </w:r>
            <w:r>
              <w:rPr>
                <w:sz w:val="24"/>
              </w:rPr>
              <w:t>sélectionnés</w:t>
            </w:r>
            <w:r>
              <w:rPr>
                <w:spacing w:val="-4"/>
                <w:sz w:val="24"/>
              </w:rPr>
              <w:t xml:space="preserve"> </w:t>
            </w:r>
            <w:r>
              <w:rPr>
                <w:sz w:val="24"/>
              </w:rPr>
              <w:t>et</w:t>
            </w:r>
            <w:r>
              <w:rPr>
                <w:spacing w:val="-5"/>
                <w:sz w:val="24"/>
              </w:rPr>
              <w:t xml:space="preserve"> </w:t>
            </w:r>
            <w:r>
              <w:rPr>
                <w:sz w:val="24"/>
              </w:rPr>
              <w:t>spécifiquement</w:t>
            </w:r>
            <w:r>
              <w:rPr>
                <w:spacing w:val="-5"/>
                <w:sz w:val="24"/>
              </w:rPr>
              <w:t xml:space="preserve"> </w:t>
            </w:r>
            <w:r>
              <w:rPr>
                <w:sz w:val="24"/>
              </w:rPr>
              <w:t>évalués</w:t>
            </w:r>
            <w:r>
              <w:rPr>
                <w:spacing w:val="-9"/>
                <w:sz w:val="24"/>
              </w:rPr>
              <w:t xml:space="preserve"> </w:t>
            </w:r>
            <w:r>
              <w:rPr>
                <w:sz w:val="24"/>
              </w:rPr>
              <w:t>où</w:t>
            </w:r>
            <w:r>
              <w:rPr>
                <w:spacing w:val="-7"/>
                <w:sz w:val="24"/>
              </w:rPr>
              <w:t xml:space="preserve"> </w:t>
            </w:r>
            <w:r>
              <w:rPr>
                <w:sz w:val="24"/>
              </w:rPr>
              <w:t>les</w:t>
            </w:r>
            <w:r>
              <w:rPr>
                <w:spacing w:val="-4"/>
                <w:sz w:val="24"/>
              </w:rPr>
              <w:t xml:space="preserve"> </w:t>
            </w:r>
            <w:r>
              <w:rPr>
                <w:sz w:val="24"/>
              </w:rPr>
              <w:t>contrôles</w:t>
            </w:r>
            <w:r>
              <w:rPr>
                <w:spacing w:val="-5"/>
                <w:sz w:val="24"/>
              </w:rPr>
              <w:t xml:space="preserve"> </w:t>
            </w:r>
            <w:r>
              <w:rPr>
                <w:sz w:val="24"/>
              </w:rPr>
              <w:t>internes</w:t>
            </w:r>
            <w:r>
              <w:rPr>
                <w:spacing w:val="-4"/>
                <w:sz w:val="24"/>
              </w:rPr>
              <w:t xml:space="preserve"> </w:t>
            </w:r>
            <w:r>
              <w:rPr>
                <w:sz w:val="24"/>
              </w:rPr>
              <w:t>du</w:t>
            </w:r>
            <w:r>
              <w:rPr>
                <w:spacing w:val="-2"/>
                <w:sz w:val="24"/>
              </w:rPr>
              <w:t xml:space="preserve"> </w:t>
            </w:r>
            <w:r>
              <w:rPr>
                <w:sz w:val="24"/>
              </w:rPr>
              <w:t>partenaire sont jugés adéquats.</w:t>
            </w:r>
          </w:p>
        </w:tc>
      </w:tr>
    </w:tbl>
    <w:p w14:paraId="46233D41" w14:textId="77777777" w:rsidR="00507133" w:rsidRDefault="00507133">
      <w:pPr>
        <w:rPr>
          <w:sz w:val="24"/>
        </w:rPr>
        <w:sectPr w:rsidR="00507133">
          <w:pgSz w:w="15840" w:h="12240" w:orient="landscape"/>
          <w:pgMar w:top="1380" w:right="1440" w:bottom="280" w:left="1320" w:header="720" w:footer="720" w:gutter="0"/>
          <w:cols w:space="720"/>
        </w:sectPr>
      </w:pPr>
    </w:p>
    <w:p w14:paraId="50F1CF70" w14:textId="77777777" w:rsidR="00507133" w:rsidRDefault="00507133">
      <w:pPr>
        <w:spacing w:before="11"/>
        <w:rPr>
          <w:b/>
          <w:sz w:val="4"/>
        </w:rPr>
      </w:pPr>
    </w:p>
    <w:tbl>
      <w:tblPr>
        <w:tblW w:w="0" w:type="auto"/>
        <w:tblInd w:w="1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672"/>
        <w:gridCol w:w="9091"/>
      </w:tblGrid>
      <w:tr w:rsidR="00507133" w14:paraId="293C95C3" w14:textId="77777777">
        <w:trPr>
          <w:trHeight w:val="2341"/>
        </w:trPr>
        <w:tc>
          <w:tcPr>
            <w:tcW w:w="3672" w:type="dxa"/>
          </w:tcPr>
          <w:p w14:paraId="67AFD9F2" w14:textId="77777777" w:rsidR="00507133" w:rsidRDefault="00507133">
            <w:pPr>
              <w:pStyle w:val="TableParagraph"/>
              <w:rPr>
                <w:rFonts w:ascii="Times New Roman"/>
                <w:sz w:val="24"/>
              </w:rPr>
            </w:pPr>
          </w:p>
        </w:tc>
        <w:tc>
          <w:tcPr>
            <w:tcW w:w="9091" w:type="dxa"/>
          </w:tcPr>
          <w:p w14:paraId="60490615" w14:textId="193402CE" w:rsidR="00507133" w:rsidRDefault="00000000">
            <w:pPr>
              <w:pStyle w:val="TableParagraph"/>
              <w:spacing w:before="1"/>
              <w:ind w:left="105"/>
              <w:rPr>
                <w:sz w:val="24"/>
              </w:rPr>
            </w:pPr>
            <w:r>
              <w:rPr>
                <w:sz w:val="24"/>
              </w:rPr>
              <w:t>Toutes</w:t>
            </w:r>
            <w:r>
              <w:rPr>
                <w:spacing w:val="-3"/>
                <w:sz w:val="24"/>
              </w:rPr>
              <w:t xml:space="preserve"> </w:t>
            </w:r>
            <w:r>
              <w:rPr>
                <w:sz w:val="24"/>
              </w:rPr>
              <w:t>les</w:t>
            </w:r>
            <w:r>
              <w:rPr>
                <w:spacing w:val="-3"/>
                <w:sz w:val="24"/>
              </w:rPr>
              <w:t xml:space="preserve"> </w:t>
            </w:r>
            <w:r>
              <w:rPr>
                <w:sz w:val="24"/>
                <w:u w:val="single"/>
              </w:rPr>
              <w:t>autres</w:t>
            </w:r>
            <w:r>
              <w:rPr>
                <w:spacing w:val="-3"/>
                <w:sz w:val="24"/>
                <w:u w:val="single"/>
              </w:rPr>
              <w:t xml:space="preserve"> </w:t>
            </w:r>
            <w:r>
              <w:rPr>
                <w:sz w:val="24"/>
              </w:rPr>
              <w:t>activités</w:t>
            </w:r>
            <w:r>
              <w:rPr>
                <w:spacing w:val="-3"/>
                <w:sz w:val="24"/>
              </w:rPr>
              <w:t xml:space="preserve"> </w:t>
            </w:r>
            <w:r>
              <w:rPr>
                <w:sz w:val="24"/>
              </w:rPr>
              <w:t>doivent</w:t>
            </w:r>
            <w:r>
              <w:rPr>
                <w:spacing w:val="-4"/>
                <w:sz w:val="24"/>
              </w:rPr>
              <w:t xml:space="preserve"> </w:t>
            </w:r>
            <w:r>
              <w:rPr>
                <w:sz w:val="24"/>
              </w:rPr>
              <w:t>être</w:t>
            </w:r>
            <w:r>
              <w:rPr>
                <w:spacing w:val="-4"/>
                <w:sz w:val="24"/>
              </w:rPr>
              <w:t xml:space="preserve"> </w:t>
            </w:r>
            <w:r>
              <w:rPr>
                <w:sz w:val="24"/>
              </w:rPr>
              <w:t>soutenues</w:t>
            </w:r>
            <w:r>
              <w:rPr>
                <w:spacing w:val="-3"/>
                <w:sz w:val="24"/>
              </w:rPr>
              <w:t xml:space="preserve"> </w:t>
            </w:r>
            <w:r>
              <w:rPr>
                <w:sz w:val="24"/>
              </w:rPr>
              <w:t>par</w:t>
            </w:r>
            <w:r>
              <w:rPr>
                <w:spacing w:val="-7"/>
                <w:sz w:val="24"/>
              </w:rPr>
              <w:t xml:space="preserve"> </w:t>
            </w:r>
            <w:r>
              <w:rPr>
                <w:sz w:val="24"/>
              </w:rPr>
              <w:t>le</w:t>
            </w:r>
            <w:r>
              <w:rPr>
                <w:spacing w:val="-4"/>
                <w:sz w:val="24"/>
              </w:rPr>
              <w:t xml:space="preserve"> </w:t>
            </w:r>
            <w:r>
              <w:rPr>
                <w:sz w:val="24"/>
              </w:rPr>
              <w:t>bureau</w:t>
            </w:r>
            <w:r>
              <w:rPr>
                <w:spacing w:val="-6"/>
                <w:sz w:val="24"/>
              </w:rPr>
              <w:t xml:space="preserve"> </w:t>
            </w:r>
            <w:r>
              <w:rPr>
                <w:sz w:val="24"/>
              </w:rPr>
              <w:t>national</w:t>
            </w:r>
            <w:r>
              <w:rPr>
                <w:spacing w:val="-2"/>
                <w:sz w:val="24"/>
              </w:rPr>
              <w:t xml:space="preserve"> </w:t>
            </w:r>
            <w:r>
              <w:rPr>
                <w:sz w:val="24"/>
              </w:rPr>
              <w:t>dans</w:t>
            </w:r>
            <w:r>
              <w:rPr>
                <w:spacing w:val="-3"/>
                <w:sz w:val="24"/>
              </w:rPr>
              <w:t xml:space="preserve"> </w:t>
            </w:r>
            <w:r>
              <w:rPr>
                <w:sz w:val="24"/>
              </w:rPr>
              <w:t>le</w:t>
            </w:r>
            <w:r>
              <w:rPr>
                <w:spacing w:val="-4"/>
                <w:sz w:val="24"/>
              </w:rPr>
              <w:t xml:space="preserve"> </w:t>
            </w:r>
            <w:r>
              <w:rPr>
                <w:sz w:val="24"/>
              </w:rPr>
              <w:t xml:space="preserve">cadre des </w:t>
            </w:r>
            <w:r w:rsidR="000C6E07">
              <w:rPr>
                <w:sz w:val="24"/>
              </w:rPr>
              <w:t>MON</w:t>
            </w:r>
            <w:r>
              <w:rPr>
                <w:sz w:val="24"/>
              </w:rPr>
              <w:t>, ou le programme peut être considéré comme faisant partie du programme DIM.</w:t>
            </w:r>
          </w:p>
          <w:p w14:paraId="6C7B466B" w14:textId="77777777" w:rsidR="00507133" w:rsidRDefault="00507133">
            <w:pPr>
              <w:pStyle w:val="TableParagraph"/>
              <w:spacing w:before="4"/>
              <w:rPr>
                <w:b/>
              </w:rPr>
            </w:pPr>
          </w:p>
          <w:p w14:paraId="50495B33" w14:textId="77777777" w:rsidR="00507133" w:rsidRDefault="00000000">
            <w:pPr>
              <w:pStyle w:val="TableParagraph"/>
              <w:spacing w:line="290" w:lineRule="atLeast"/>
              <w:ind w:left="105" w:right="8"/>
              <w:rPr>
                <w:sz w:val="24"/>
              </w:rPr>
            </w:pPr>
            <w:r>
              <w:rPr>
                <w:sz w:val="24"/>
              </w:rPr>
              <w:t>En</w:t>
            </w:r>
            <w:r>
              <w:rPr>
                <w:spacing w:val="-6"/>
                <w:sz w:val="24"/>
              </w:rPr>
              <w:t xml:space="preserve"> </w:t>
            </w:r>
            <w:r>
              <w:rPr>
                <w:sz w:val="24"/>
              </w:rPr>
              <w:t>raison</w:t>
            </w:r>
            <w:r>
              <w:rPr>
                <w:spacing w:val="-1"/>
                <w:sz w:val="24"/>
              </w:rPr>
              <w:t xml:space="preserve"> </w:t>
            </w:r>
            <w:r>
              <w:rPr>
                <w:sz w:val="24"/>
              </w:rPr>
              <w:t>des</w:t>
            </w:r>
            <w:r>
              <w:rPr>
                <w:spacing w:val="-3"/>
                <w:sz w:val="24"/>
              </w:rPr>
              <w:t xml:space="preserve"> </w:t>
            </w:r>
            <w:r>
              <w:rPr>
                <w:sz w:val="24"/>
              </w:rPr>
              <w:t>circonstances</w:t>
            </w:r>
            <w:r>
              <w:rPr>
                <w:spacing w:val="-3"/>
                <w:sz w:val="24"/>
              </w:rPr>
              <w:t xml:space="preserve"> </w:t>
            </w:r>
            <w:r>
              <w:rPr>
                <w:sz w:val="24"/>
              </w:rPr>
              <w:t>locales,</w:t>
            </w:r>
            <w:r>
              <w:rPr>
                <w:spacing w:val="-2"/>
                <w:sz w:val="24"/>
              </w:rPr>
              <w:t xml:space="preserve"> </w:t>
            </w:r>
            <w:r>
              <w:rPr>
                <w:sz w:val="24"/>
              </w:rPr>
              <w:t>dans</w:t>
            </w:r>
            <w:r>
              <w:rPr>
                <w:spacing w:val="-3"/>
                <w:sz w:val="24"/>
              </w:rPr>
              <w:t xml:space="preserve"> </w:t>
            </w:r>
            <w:r>
              <w:rPr>
                <w:sz w:val="24"/>
              </w:rPr>
              <w:t>le</w:t>
            </w:r>
            <w:r>
              <w:rPr>
                <w:spacing w:val="-4"/>
                <w:sz w:val="24"/>
              </w:rPr>
              <w:t xml:space="preserve"> </w:t>
            </w:r>
            <w:r>
              <w:rPr>
                <w:sz w:val="24"/>
              </w:rPr>
              <w:t>cadre</w:t>
            </w:r>
            <w:r>
              <w:rPr>
                <w:spacing w:val="-4"/>
                <w:sz w:val="24"/>
              </w:rPr>
              <w:t xml:space="preserve"> </w:t>
            </w:r>
            <w:r>
              <w:rPr>
                <w:sz w:val="24"/>
              </w:rPr>
              <w:t>du</w:t>
            </w:r>
            <w:r>
              <w:rPr>
                <w:spacing w:val="-6"/>
                <w:sz w:val="24"/>
              </w:rPr>
              <w:t xml:space="preserve"> </w:t>
            </w:r>
            <w:r>
              <w:rPr>
                <w:sz w:val="24"/>
              </w:rPr>
              <w:t>programme</w:t>
            </w:r>
            <w:r>
              <w:rPr>
                <w:spacing w:val="-4"/>
                <w:sz w:val="24"/>
              </w:rPr>
              <w:t xml:space="preserve"> </w:t>
            </w:r>
            <w:r>
              <w:rPr>
                <w:sz w:val="24"/>
              </w:rPr>
              <w:t>DIM,</w:t>
            </w:r>
            <w:r>
              <w:rPr>
                <w:spacing w:val="-2"/>
                <w:sz w:val="24"/>
              </w:rPr>
              <w:t xml:space="preserve"> </w:t>
            </w:r>
            <w:r>
              <w:rPr>
                <w:sz w:val="24"/>
              </w:rPr>
              <w:t>le</w:t>
            </w:r>
            <w:r>
              <w:rPr>
                <w:spacing w:val="-4"/>
                <w:sz w:val="24"/>
              </w:rPr>
              <w:t xml:space="preserve"> </w:t>
            </w:r>
            <w:r>
              <w:rPr>
                <w:sz w:val="24"/>
              </w:rPr>
              <w:t>Bureau</w:t>
            </w:r>
            <w:r>
              <w:rPr>
                <w:spacing w:val="-6"/>
                <w:sz w:val="24"/>
              </w:rPr>
              <w:t xml:space="preserve"> </w:t>
            </w:r>
            <w:r>
              <w:rPr>
                <w:sz w:val="24"/>
              </w:rPr>
              <w:t>peut</w:t>
            </w:r>
            <w:r>
              <w:rPr>
                <w:spacing w:val="-4"/>
                <w:sz w:val="24"/>
              </w:rPr>
              <w:t xml:space="preserve"> </w:t>
            </w:r>
            <w:r>
              <w:rPr>
                <w:sz w:val="24"/>
              </w:rPr>
              <w:t>avoir besoin d'engager une partie responsable, telle qu'une entité gouvernementale ou une ONG/OSC,</w:t>
            </w:r>
            <w:r>
              <w:rPr>
                <w:spacing w:val="-1"/>
                <w:sz w:val="24"/>
              </w:rPr>
              <w:t xml:space="preserve"> </w:t>
            </w:r>
            <w:r>
              <w:rPr>
                <w:sz w:val="24"/>
              </w:rPr>
              <w:t>pour</w:t>
            </w:r>
            <w:r>
              <w:rPr>
                <w:spacing w:val="-6"/>
                <w:sz w:val="24"/>
              </w:rPr>
              <w:t xml:space="preserve"> </w:t>
            </w:r>
            <w:r>
              <w:rPr>
                <w:sz w:val="24"/>
              </w:rPr>
              <w:t>mettre</w:t>
            </w:r>
            <w:r>
              <w:rPr>
                <w:spacing w:val="-3"/>
                <w:sz w:val="24"/>
              </w:rPr>
              <w:t xml:space="preserve"> </w:t>
            </w:r>
            <w:r>
              <w:rPr>
                <w:sz w:val="24"/>
              </w:rPr>
              <w:t>en œuvre</w:t>
            </w:r>
            <w:r>
              <w:rPr>
                <w:spacing w:val="-3"/>
                <w:sz w:val="24"/>
              </w:rPr>
              <w:t xml:space="preserve"> </w:t>
            </w:r>
            <w:r>
              <w:rPr>
                <w:sz w:val="24"/>
              </w:rPr>
              <w:t>les</w:t>
            </w:r>
            <w:r>
              <w:rPr>
                <w:spacing w:val="-2"/>
                <w:sz w:val="24"/>
              </w:rPr>
              <w:t xml:space="preserve"> </w:t>
            </w:r>
            <w:r>
              <w:rPr>
                <w:sz w:val="24"/>
              </w:rPr>
              <w:t>activités</w:t>
            </w:r>
            <w:r>
              <w:rPr>
                <w:spacing w:val="-2"/>
                <w:sz w:val="24"/>
              </w:rPr>
              <w:t xml:space="preserve"> </w:t>
            </w:r>
            <w:r>
              <w:rPr>
                <w:sz w:val="24"/>
              </w:rPr>
              <w:t>du</w:t>
            </w:r>
            <w:r>
              <w:rPr>
                <w:spacing w:val="-5"/>
                <w:sz w:val="24"/>
              </w:rPr>
              <w:t xml:space="preserve"> </w:t>
            </w:r>
            <w:r>
              <w:rPr>
                <w:sz w:val="24"/>
              </w:rPr>
              <w:t>projet.</w:t>
            </w:r>
            <w:r>
              <w:rPr>
                <w:spacing w:val="-2"/>
                <w:sz w:val="24"/>
              </w:rPr>
              <w:t xml:space="preserve"> </w:t>
            </w:r>
            <w:r>
              <w:rPr>
                <w:sz w:val="24"/>
              </w:rPr>
              <w:t>Si</w:t>
            </w:r>
            <w:r>
              <w:rPr>
                <w:spacing w:val="-1"/>
                <w:sz w:val="24"/>
              </w:rPr>
              <w:t xml:space="preserve"> </w:t>
            </w:r>
            <w:r>
              <w:rPr>
                <w:sz w:val="24"/>
              </w:rPr>
              <w:t>les</w:t>
            </w:r>
            <w:r>
              <w:rPr>
                <w:spacing w:val="-2"/>
                <w:sz w:val="24"/>
              </w:rPr>
              <w:t xml:space="preserve"> </w:t>
            </w:r>
            <w:r>
              <w:rPr>
                <w:sz w:val="24"/>
              </w:rPr>
              <w:t>transferts</w:t>
            </w:r>
            <w:r>
              <w:rPr>
                <w:spacing w:val="-2"/>
                <w:sz w:val="24"/>
              </w:rPr>
              <w:t xml:space="preserve"> </w:t>
            </w:r>
            <w:r>
              <w:rPr>
                <w:sz w:val="24"/>
              </w:rPr>
              <w:t>d'argent</w:t>
            </w:r>
            <w:r>
              <w:rPr>
                <w:spacing w:val="-3"/>
                <w:sz w:val="24"/>
              </w:rPr>
              <w:t xml:space="preserve"> </w:t>
            </w:r>
            <w:r>
              <w:rPr>
                <w:sz w:val="24"/>
              </w:rPr>
              <w:t>estimés</w:t>
            </w:r>
            <w:r>
              <w:rPr>
                <w:spacing w:val="-2"/>
                <w:sz w:val="24"/>
              </w:rPr>
              <w:t xml:space="preserve"> </w:t>
            </w:r>
            <w:r>
              <w:rPr>
                <w:sz w:val="24"/>
              </w:rPr>
              <w:t>à la</w:t>
            </w:r>
            <w:r>
              <w:rPr>
                <w:spacing w:val="-2"/>
                <w:sz w:val="24"/>
              </w:rPr>
              <w:t xml:space="preserve"> </w:t>
            </w:r>
            <w:r>
              <w:rPr>
                <w:sz w:val="24"/>
              </w:rPr>
              <w:t>partie</w:t>
            </w:r>
            <w:r>
              <w:rPr>
                <w:spacing w:val="-1"/>
                <w:sz w:val="24"/>
              </w:rPr>
              <w:t xml:space="preserve"> </w:t>
            </w:r>
            <w:r>
              <w:rPr>
                <w:sz w:val="24"/>
              </w:rPr>
              <w:t>responsable</w:t>
            </w:r>
            <w:r>
              <w:rPr>
                <w:spacing w:val="-1"/>
                <w:sz w:val="24"/>
              </w:rPr>
              <w:t xml:space="preserve"> </w:t>
            </w:r>
            <w:r>
              <w:rPr>
                <w:sz w:val="24"/>
              </w:rPr>
              <w:t>sont</w:t>
            </w:r>
            <w:r>
              <w:rPr>
                <w:spacing w:val="-1"/>
                <w:sz w:val="24"/>
              </w:rPr>
              <w:t xml:space="preserve"> </w:t>
            </w:r>
            <w:r>
              <w:rPr>
                <w:sz w:val="24"/>
              </w:rPr>
              <w:t>supérieurs à</w:t>
            </w:r>
            <w:r>
              <w:rPr>
                <w:spacing w:val="-2"/>
                <w:sz w:val="24"/>
              </w:rPr>
              <w:t xml:space="preserve"> </w:t>
            </w:r>
            <w:r>
              <w:rPr>
                <w:sz w:val="24"/>
              </w:rPr>
              <w:t>150</w:t>
            </w:r>
            <w:r>
              <w:rPr>
                <w:spacing w:val="-4"/>
                <w:sz w:val="24"/>
              </w:rPr>
              <w:t xml:space="preserve"> </w:t>
            </w:r>
            <w:r>
              <w:rPr>
                <w:sz w:val="24"/>
              </w:rPr>
              <w:t>000 dollars par</w:t>
            </w:r>
            <w:r>
              <w:rPr>
                <w:spacing w:val="-4"/>
                <w:sz w:val="24"/>
              </w:rPr>
              <w:t xml:space="preserve"> </w:t>
            </w:r>
            <w:r>
              <w:rPr>
                <w:sz w:val="24"/>
              </w:rPr>
              <w:t>an, une</w:t>
            </w:r>
            <w:r>
              <w:rPr>
                <w:spacing w:val="-1"/>
                <w:sz w:val="24"/>
              </w:rPr>
              <w:t xml:space="preserve"> </w:t>
            </w:r>
            <w:r>
              <w:rPr>
                <w:sz w:val="24"/>
              </w:rPr>
              <w:t>micro-évaluation</w:t>
            </w:r>
            <w:r>
              <w:rPr>
                <w:spacing w:val="-3"/>
                <w:sz w:val="24"/>
              </w:rPr>
              <w:t xml:space="preserve"> </w:t>
            </w:r>
            <w:r>
              <w:rPr>
                <w:sz w:val="24"/>
              </w:rPr>
              <w:t>et</w:t>
            </w:r>
            <w:r>
              <w:rPr>
                <w:spacing w:val="-1"/>
                <w:sz w:val="24"/>
              </w:rPr>
              <w:t xml:space="preserve"> </w:t>
            </w:r>
            <w:r>
              <w:rPr>
                <w:sz w:val="24"/>
              </w:rPr>
              <w:t>des activités d'assurance sur la partie responsable seront nécessaires.</w:t>
            </w:r>
          </w:p>
        </w:tc>
      </w:tr>
      <w:tr w:rsidR="00507133" w14:paraId="7F636F80" w14:textId="77777777">
        <w:trPr>
          <w:trHeight w:val="3810"/>
        </w:trPr>
        <w:tc>
          <w:tcPr>
            <w:tcW w:w="3672" w:type="dxa"/>
          </w:tcPr>
          <w:p w14:paraId="144A1257" w14:textId="77777777" w:rsidR="00507133" w:rsidRDefault="00000000">
            <w:pPr>
              <w:pStyle w:val="TableParagraph"/>
              <w:spacing w:before="1"/>
              <w:ind w:left="110" w:right="231"/>
              <w:rPr>
                <w:sz w:val="24"/>
              </w:rPr>
            </w:pPr>
            <w:r>
              <w:rPr>
                <w:b/>
                <w:sz w:val="24"/>
              </w:rPr>
              <w:t>Risque</w:t>
            </w:r>
            <w:r>
              <w:rPr>
                <w:b/>
                <w:spacing w:val="-9"/>
                <w:sz w:val="24"/>
              </w:rPr>
              <w:t xml:space="preserve"> </w:t>
            </w:r>
            <w:r>
              <w:rPr>
                <w:b/>
                <w:sz w:val="24"/>
              </w:rPr>
              <w:t>élevé</w:t>
            </w:r>
            <w:r>
              <w:rPr>
                <w:b/>
                <w:spacing w:val="-4"/>
                <w:sz w:val="24"/>
              </w:rPr>
              <w:t xml:space="preserve"> </w:t>
            </w:r>
            <w:r>
              <w:rPr>
                <w:sz w:val="24"/>
              </w:rPr>
              <w:t>-</w:t>
            </w:r>
            <w:r>
              <w:rPr>
                <w:spacing w:val="-9"/>
                <w:sz w:val="24"/>
              </w:rPr>
              <w:t xml:space="preserve"> </w:t>
            </w:r>
            <w:r>
              <w:rPr>
                <w:sz w:val="24"/>
              </w:rPr>
              <w:t>système</w:t>
            </w:r>
            <w:r>
              <w:rPr>
                <w:spacing w:val="-7"/>
                <w:sz w:val="24"/>
              </w:rPr>
              <w:t xml:space="preserve"> </w:t>
            </w:r>
            <w:r>
              <w:rPr>
                <w:sz w:val="24"/>
              </w:rPr>
              <w:t>de</w:t>
            </w:r>
            <w:r>
              <w:rPr>
                <w:spacing w:val="-7"/>
                <w:sz w:val="24"/>
              </w:rPr>
              <w:t xml:space="preserve"> </w:t>
            </w:r>
            <w:r>
              <w:rPr>
                <w:sz w:val="24"/>
              </w:rPr>
              <w:t xml:space="preserve">gestion financière et cadre de contrôle sous-développés avec une </w:t>
            </w:r>
            <w:r>
              <w:rPr>
                <w:i/>
                <w:sz w:val="24"/>
              </w:rPr>
              <w:t xml:space="preserve">probabilité significative </w:t>
            </w:r>
            <w:r>
              <w:rPr>
                <w:b/>
                <w:i/>
                <w:sz w:val="24"/>
              </w:rPr>
              <w:t xml:space="preserve">et un </w:t>
            </w:r>
            <w:r>
              <w:rPr>
                <w:sz w:val="24"/>
              </w:rPr>
              <w:t xml:space="preserve">impact </w:t>
            </w:r>
            <w:r>
              <w:rPr>
                <w:i/>
                <w:sz w:val="24"/>
              </w:rPr>
              <w:t xml:space="preserve">négatif potentiel </w:t>
            </w:r>
            <w:r>
              <w:rPr>
                <w:sz w:val="24"/>
              </w:rPr>
              <w:t>sur la capacité du</w:t>
            </w:r>
            <w:r>
              <w:rPr>
                <w:spacing w:val="-1"/>
                <w:sz w:val="24"/>
              </w:rPr>
              <w:t xml:space="preserve"> </w:t>
            </w:r>
            <w:r>
              <w:rPr>
                <w:sz w:val="24"/>
              </w:rPr>
              <w:t>partenaire à exécuter le programme conformément au plan de travail.</w:t>
            </w:r>
          </w:p>
        </w:tc>
        <w:tc>
          <w:tcPr>
            <w:tcW w:w="9091" w:type="dxa"/>
          </w:tcPr>
          <w:p w14:paraId="78AE456E" w14:textId="1FEB1F19" w:rsidR="00507133" w:rsidRDefault="00000000">
            <w:pPr>
              <w:pStyle w:val="TableParagraph"/>
              <w:spacing w:before="1" w:line="242" w:lineRule="auto"/>
              <w:ind w:left="105" w:right="362"/>
              <w:jc w:val="both"/>
              <w:rPr>
                <w:sz w:val="24"/>
              </w:rPr>
            </w:pPr>
            <w:r>
              <w:rPr>
                <w:sz w:val="24"/>
              </w:rPr>
              <w:t>En</w:t>
            </w:r>
            <w:r>
              <w:rPr>
                <w:spacing w:val="-2"/>
                <w:sz w:val="24"/>
              </w:rPr>
              <w:t xml:space="preserve"> </w:t>
            </w:r>
            <w:r>
              <w:rPr>
                <w:sz w:val="24"/>
              </w:rPr>
              <w:t>raison du risque élevé lié à</w:t>
            </w:r>
            <w:r>
              <w:rPr>
                <w:spacing w:val="-1"/>
                <w:sz w:val="24"/>
              </w:rPr>
              <w:t xml:space="preserve"> </w:t>
            </w:r>
            <w:r>
              <w:rPr>
                <w:sz w:val="24"/>
              </w:rPr>
              <w:t>la</w:t>
            </w:r>
            <w:r>
              <w:rPr>
                <w:spacing w:val="-1"/>
                <w:sz w:val="24"/>
              </w:rPr>
              <w:t xml:space="preserve"> </w:t>
            </w:r>
            <w:r>
              <w:rPr>
                <w:sz w:val="24"/>
              </w:rPr>
              <w:t>faiblesse du</w:t>
            </w:r>
            <w:r>
              <w:rPr>
                <w:spacing w:val="-2"/>
                <w:sz w:val="24"/>
              </w:rPr>
              <w:t xml:space="preserve"> </w:t>
            </w:r>
            <w:r>
              <w:rPr>
                <w:sz w:val="24"/>
              </w:rPr>
              <w:t>système de contrôle interne</w:t>
            </w:r>
            <w:r>
              <w:rPr>
                <w:spacing w:val="-1"/>
                <w:sz w:val="24"/>
              </w:rPr>
              <w:t xml:space="preserve"> </w:t>
            </w:r>
            <w:r>
              <w:rPr>
                <w:sz w:val="24"/>
              </w:rPr>
              <w:t xml:space="preserve">du partenaire, </w:t>
            </w:r>
            <w:r>
              <w:rPr>
                <w:sz w:val="24"/>
                <w:u w:val="dotted"/>
              </w:rPr>
              <w:t>toutes</w:t>
            </w:r>
            <w:r>
              <w:rPr>
                <w:spacing w:val="-2"/>
                <w:sz w:val="24"/>
                <w:u w:val="dotted"/>
              </w:rPr>
              <w:t xml:space="preserve"> </w:t>
            </w:r>
            <w:r>
              <w:rPr>
                <w:sz w:val="24"/>
                <w:u w:val="dotted"/>
              </w:rPr>
              <w:t>les</w:t>
            </w:r>
            <w:r>
              <w:rPr>
                <w:spacing w:val="-2"/>
                <w:sz w:val="24"/>
                <w:u w:val="dotted"/>
              </w:rPr>
              <w:t xml:space="preserve"> </w:t>
            </w:r>
            <w:r>
              <w:rPr>
                <w:sz w:val="24"/>
                <w:u w:val="dotted"/>
              </w:rPr>
              <w:t>activités</w:t>
            </w:r>
            <w:r>
              <w:rPr>
                <w:spacing w:val="-1"/>
                <w:sz w:val="24"/>
                <w:u w:val="dotted"/>
              </w:rPr>
              <w:t xml:space="preserve"> </w:t>
            </w:r>
            <w:r>
              <w:rPr>
                <w:sz w:val="24"/>
              </w:rPr>
              <w:t>doivent</w:t>
            </w:r>
            <w:r>
              <w:rPr>
                <w:spacing w:val="-3"/>
                <w:sz w:val="24"/>
              </w:rPr>
              <w:t xml:space="preserve"> </w:t>
            </w:r>
            <w:r>
              <w:rPr>
                <w:sz w:val="24"/>
              </w:rPr>
              <w:t>être</w:t>
            </w:r>
            <w:r>
              <w:rPr>
                <w:spacing w:val="-3"/>
                <w:sz w:val="24"/>
              </w:rPr>
              <w:t xml:space="preserve"> </w:t>
            </w:r>
            <w:r>
              <w:rPr>
                <w:sz w:val="24"/>
              </w:rPr>
              <w:t>mises</w:t>
            </w:r>
            <w:r>
              <w:rPr>
                <w:spacing w:val="-2"/>
                <w:sz w:val="24"/>
              </w:rPr>
              <w:t xml:space="preserve"> </w:t>
            </w:r>
            <w:r>
              <w:rPr>
                <w:sz w:val="24"/>
              </w:rPr>
              <w:t>en</w:t>
            </w:r>
            <w:r>
              <w:rPr>
                <w:spacing w:val="-5"/>
                <w:sz w:val="24"/>
              </w:rPr>
              <w:t xml:space="preserve"> </w:t>
            </w:r>
            <w:r>
              <w:rPr>
                <w:sz w:val="24"/>
              </w:rPr>
              <w:t>œuvre</w:t>
            </w:r>
            <w:r>
              <w:rPr>
                <w:spacing w:val="-3"/>
                <w:sz w:val="24"/>
              </w:rPr>
              <w:t xml:space="preserve"> </w:t>
            </w:r>
            <w:r>
              <w:rPr>
                <w:sz w:val="24"/>
              </w:rPr>
              <w:t>soit</w:t>
            </w:r>
            <w:r>
              <w:rPr>
                <w:spacing w:val="-3"/>
                <w:sz w:val="24"/>
              </w:rPr>
              <w:t xml:space="preserve"> </w:t>
            </w:r>
            <w:r>
              <w:rPr>
                <w:sz w:val="24"/>
              </w:rPr>
              <w:t>par</w:t>
            </w:r>
            <w:r>
              <w:rPr>
                <w:spacing w:val="-6"/>
                <w:sz w:val="24"/>
              </w:rPr>
              <w:t xml:space="preserve"> </w:t>
            </w:r>
            <w:r>
              <w:rPr>
                <w:sz w:val="24"/>
              </w:rPr>
              <w:t>le</w:t>
            </w:r>
            <w:r>
              <w:rPr>
                <w:spacing w:val="-3"/>
                <w:sz w:val="24"/>
              </w:rPr>
              <w:t xml:space="preserve"> </w:t>
            </w:r>
            <w:r>
              <w:rPr>
                <w:sz w:val="24"/>
              </w:rPr>
              <w:t>biais</w:t>
            </w:r>
            <w:r>
              <w:rPr>
                <w:spacing w:val="-2"/>
                <w:sz w:val="24"/>
              </w:rPr>
              <w:t xml:space="preserve"> </w:t>
            </w:r>
            <w:r>
              <w:rPr>
                <w:sz w:val="24"/>
              </w:rPr>
              <w:t>d'un</w:t>
            </w:r>
            <w:r>
              <w:rPr>
                <w:spacing w:val="-5"/>
                <w:sz w:val="24"/>
              </w:rPr>
              <w:t xml:space="preserve"> </w:t>
            </w:r>
            <w:r>
              <w:rPr>
                <w:sz w:val="24"/>
              </w:rPr>
              <w:t>soutien</w:t>
            </w:r>
            <w:r>
              <w:rPr>
                <w:spacing w:val="-5"/>
                <w:sz w:val="24"/>
              </w:rPr>
              <w:t xml:space="preserve"> </w:t>
            </w:r>
            <w:r>
              <w:rPr>
                <w:sz w:val="24"/>
              </w:rPr>
              <w:t>complet</w:t>
            </w:r>
            <w:r>
              <w:rPr>
                <w:spacing w:val="-3"/>
                <w:sz w:val="24"/>
              </w:rPr>
              <w:t xml:space="preserve"> </w:t>
            </w:r>
            <w:r>
              <w:rPr>
                <w:sz w:val="24"/>
              </w:rPr>
              <w:t xml:space="preserve">du bureau national à la </w:t>
            </w:r>
            <w:r w:rsidR="000C6E07">
              <w:rPr>
                <w:sz w:val="24"/>
              </w:rPr>
              <w:t>MON</w:t>
            </w:r>
            <w:r>
              <w:rPr>
                <w:sz w:val="24"/>
              </w:rPr>
              <w:t>, soit par le biais du DIM.</w:t>
            </w:r>
          </w:p>
          <w:p w14:paraId="50AA8525" w14:textId="77777777" w:rsidR="00507133" w:rsidRDefault="00507133">
            <w:pPr>
              <w:pStyle w:val="TableParagraph"/>
              <w:spacing w:before="8"/>
              <w:rPr>
                <w:b/>
                <w:sz w:val="23"/>
              </w:rPr>
            </w:pPr>
          </w:p>
          <w:p w14:paraId="38C2C3C5" w14:textId="77777777" w:rsidR="00507133" w:rsidRDefault="00000000">
            <w:pPr>
              <w:pStyle w:val="TableParagraph"/>
              <w:ind w:left="105" w:right="8"/>
              <w:rPr>
                <w:sz w:val="24"/>
              </w:rPr>
            </w:pPr>
            <w:r>
              <w:rPr>
                <w:sz w:val="24"/>
              </w:rPr>
              <w:t>En</w:t>
            </w:r>
            <w:r>
              <w:rPr>
                <w:spacing w:val="-6"/>
                <w:sz w:val="24"/>
              </w:rPr>
              <w:t xml:space="preserve"> </w:t>
            </w:r>
            <w:r>
              <w:rPr>
                <w:sz w:val="24"/>
              </w:rPr>
              <w:t>raison</w:t>
            </w:r>
            <w:r>
              <w:rPr>
                <w:spacing w:val="-1"/>
                <w:sz w:val="24"/>
              </w:rPr>
              <w:t xml:space="preserve"> </w:t>
            </w:r>
            <w:r>
              <w:rPr>
                <w:sz w:val="24"/>
              </w:rPr>
              <w:t>des</w:t>
            </w:r>
            <w:r>
              <w:rPr>
                <w:spacing w:val="-3"/>
                <w:sz w:val="24"/>
              </w:rPr>
              <w:t xml:space="preserve"> </w:t>
            </w:r>
            <w:r>
              <w:rPr>
                <w:sz w:val="24"/>
              </w:rPr>
              <w:t>circonstances</w:t>
            </w:r>
            <w:r>
              <w:rPr>
                <w:spacing w:val="-3"/>
                <w:sz w:val="24"/>
              </w:rPr>
              <w:t xml:space="preserve"> </w:t>
            </w:r>
            <w:r>
              <w:rPr>
                <w:sz w:val="24"/>
              </w:rPr>
              <w:t>locales,</w:t>
            </w:r>
            <w:r>
              <w:rPr>
                <w:spacing w:val="-2"/>
                <w:sz w:val="24"/>
              </w:rPr>
              <w:t xml:space="preserve"> </w:t>
            </w:r>
            <w:r>
              <w:rPr>
                <w:sz w:val="24"/>
              </w:rPr>
              <w:t>dans</w:t>
            </w:r>
            <w:r>
              <w:rPr>
                <w:spacing w:val="-3"/>
                <w:sz w:val="24"/>
              </w:rPr>
              <w:t xml:space="preserve"> </w:t>
            </w:r>
            <w:r>
              <w:rPr>
                <w:sz w:val="24"/>
              </w:rPr>
              <w:t>le</w:t>
            </w:r>
            <w:r>
              <w:rPr>
                <w:spacing w:val="-4"/>
                <w:sz w:val="24"/>
              </w:rPr>
              <w:t xml:space="preserve"> </w:t>
            </w:r>
            <w:r>
              <w:rPr>
                <w:sz w:val="24"/>
              </w:rPr>
              <w:t>cadre</w:t>
            </w:r>
            <w:r>
              <w:rPr>
                <w:spacing w:val="-4"/>
                <w:sz w:val="24"/>
              </w:rPr>
              <w:t xml:space="preserve"> </w:t>
            </w:r>
            <w:r>
              <w:rPr>
                <w:sz w:val="24"/>
              </w:rPr>
              <w:t>du</w:t>
            </w:r>
            <w:r>
              <w:rPr>
                <w:spacing w:val="-6"/>
                <w:sz w:val="24"/>
              </w:rPr>
              <w:t xml:space="preserve"> </w:t>
            </w:r>
            <w:r>
              <w:rPr>
                <w:sz w:val="24"/>
              </w:rPr>
              <w:t>programme</w:t>
            </w:r>
            <w:r>
              <w:rPr>
                <w:spacing w:val="-4"/>
                <w:sz w:val="24"/>
              </w:rPr>
              <w:t xml:space="preserve"> </w:t>
            </w:r>
            <w:r>
              <w:rPr>
                <w:sz w:val="24"/>
              </w:rPr>
              <w:t>DIM,</w:t>
            </w:r>
            <w:r>
              <w:rPr>
                <w:spacing w:val="-2"/>
                <w:sz w:val="24"/>
              </w:rPr>
              <w:t xml:space="preserve"> </w:t>
            </w:r>
            <w:r>
              <w:rPr>
                <w:sz w:val="24"/>
              </w:rPr>
              <w:t>le</w:t>
            </w:r>
            <w:r>
              <w:rPr>
                <w:spacing w:val="-4"/>
                <w:sz w:val="24"/>
              </w:rPr>
              <w:t xml:space="preserve"> </w:t>
            </w:r>
            <w:r>
              <w:rPr>
                <w:sz w:val="24"/>
              </w:rPr>
              <w:t>Bureau</w:t>
            </w:r>
            <w:r>
              <w:rPr>
                <w:spacing w:val="-6"/>
                <w:sz w:val="24"/>
              </w:rPr>
              <w:t xml:space="preserve"> </w:t>
            </w:r>
            <w:r>
              <w:rPr>
                <w:sz w:val="24"/>
              </w:rPr>
              <w:t>peut</w:t>
            </w:r>
            <w:r>
              <w:rPr>
                <w:spacing w:val="-4"/>
                <w:sz w:val="24"/>
              </w:rPr>
              <w:t xml:space="preserve"> </w:t>
            </w:r>
            <w:r>
              <w:rPr>
                <w:sz w:val="24"/>
              </w:rPr>
              <w:t>avoir besoin d'engager une partie responsable, telle qu'une entité gouvernementale ou une ONG/OSC,</w:t>
            </w:r>
            <w:r>
              <w:rPr>
                <w:spacing w:val="-1"/>
                <w:sz w:val="24"/>
              </w:rPr>
              <w:t xml:space="preserve"> </w:t>
            </w:r>
            <w:r>
              <w:rPr>
                <w:sz w:val="24"/>
              </w:rPr>
              <w:t>pour</w:t>
            </w:r>
            <w:r>
              <w:rPr>
                <w:spacing w:val="-6"/>
                <w:sz w:val="24"/>
              </w:rPr>
              <w:t xml:space="preserve"> </w:t>
            </w:r>
            <w:r>
              <w:rPr>
                <w:sz w:val="24"/>
              </w:rPr>
              <w:t>mettre</w:t>
            </w:r>
            <w:r>
              <w:rPr>
                <w:spacing w:val="-3"/>
                <w:sz w:val="24"/>
              </w:rPr>
              <w:t xml:space="preserve"> </w:t>
            </w:r>
            <w:r>
              <w:rPr>
                <w:sz w:val="24"/>
              </w:rPr>
              <w:t>en œuvre</w:t>
            </w:r>
            <w:r>
              <w:rPr>
                <w:spacing w:val="-3"/>
                <w:sz w:val="24"/>
              </w:rPr>
              <w:t xml:space="preserve"> </w:t>
            </w:r>
            <w:r>
              <w:rPr>
                <w:sz w:val="24"/>
              </w:rPr>
              <w:t>les</w:t>
            </w:r>
            <w:r>
              <w:rPr>
                <w:spacing w:val="-2"/>
                <w:sz w:val="24"/>
              </w:rPr>
              <w:t xml:space="preserve"> </w:t>
            </w:r>
            <w:r>
              <w:rPr>
                <w:sz w:val="24"/>
              </w:rPr>
              <w:t>activités</w:t>
            </w:r>
            <w:r>
              <w:rPr>
                <w:spacing w:val="-2"/>
                <w:sz w:val="24"/>
              </w:rPr>
              <w:t xml:space="preserve"> </w:t>
            </w:r>
            <w:r>
              <w:rPr>
                <w:sz w:val="24"/>
              </w:rPr>
              <w:t>du</w:t>
            </w:r>
            <w:r>
              <w:rPr>
                <w:spacing w:val="-5"/>
                <w:sz w:val="24"/>
              </w:rPr>
              <w:t xml:space="preserve"> </w:t>
            </w:r>
            <w:r>
              <w:rPr>
                <w:sz w:val="24"/>
              </w:rPr>
              <w:t>projet.</w:t>
            </w:r>
            <w:r>
              <w:rPr>
                <w:spacing w:val="-2"/>
                <w:sz w:val="24"/>
              </w:rPr>
              <w:t xml:space="preserve"> </w:t>
            </w:r>
            <w:r>
              <w:rPr>
                <w:sz w:val="24"/>
              </w:rPr>
              <w:t>Si</w:t>
            </w:r>
            <w:r>
              <w:rPr>
                <w:spacing w:val="-1"/>
                <w:sz w:val="24"/>
              </w:rPr>
              <w:t xml:space="preserve"> </w:t>
            </w:r>
            <w:r>
              <w:rPr>
                <w:sz w:val="24"/>
              </w:rPr>
              <w:t>les</w:t>
            </w:r>
            <w:r>
              <w:rPr>
                <w:spacing w:val="-2"/>
                <w:sz w:val="24"/>
              </w:rPr>
              <w:t xml:space="preserve"> </w:t>
            </w:r>
            <w:r>
              <w:rPr>
                <w:sz w:val="24"/>
              </w:rPr>
              <w:t>transferts</w:t>
            </w:r>
            <w:r>
              <w:rPr>
                <w:spacing w:val="-2"/>
                <w:sz w:val="24"/>
              </w:rPr>
              <w:t xml:space="preserve"> </w:t>
            </w:r>
            <w:r>
              <w:rPr>
                <w:sz w:val="24"/>
              </w:rPr>
              <w:t>d'argent</w:t>
            </w:r>
            <w:r>
              <w:rPr>
                <w:spacing w:val="-3"/>
                <w:sz w:val="24"/>
              </w:rPr>
              <w:t xml:space="preserve"> </w:t>
            </w:r>
            <w:r>
              <w:rPr>
                <w:sz w:val="24"/>
              </w:rPr>
              <w:t>estimés</w:t>
            </w:r>
            <w:r>
              <w:rPr>
                <w:spacing w:val="-2"/>
                <w:sz w:val="24"/>
              </w:rPr>
              <w:t xml:space="preserve"> </w:t>
            </w:r>
            <w:r>
              <w:rPr>
                <w:sz w:val="24"/>
              </w:rPr>
              <w:t>à la</w:t>
            </w:r>
            <w:r>
              <w:rPr>
                <w:spacing w:val="-3"/>
                <w:sz w:val="24"/>
              </w:rPr>
              <w:t xml:space="preserve"> </w:t>
            </w:r>
            <w:r>
              <w:rPr>
                <w:sz w:val="24"/>
              </w:rPr>
              <w:t>partie</w:t>
            </w:r>
            <w:r>
              <w:rPr>
                <w:spacing w:val="-2"/>
                <w:sz w:val="24"/>
              </w:rPr>
              <w:t xml:space="preserve"> </w:t>
            </w:r>
            <w:r>
              <w:rPr>
                <w:sz w:val="24"/>
              </w:rPr>
              <w:t>responsable</w:t>
            </w:r>
            <w:r>
              <w:rPr>
                <w:spacing w:val="-2"/>
                <w:sz w:val="24"/>
              </w:rPr>
              <w:t xml:space="preserve"> </w:t>
            </w:r>
            <w:r>
              <w:rPr>
                <w:sz w:val="24"/>
              </w:rPr>
              <w:t>sont</w:t>
            </w:r>
            <w:r>
              <w:rPr>
                <w:spacing w:val="-2"/>
                <w:sz w:val="24"/>
              </w:rPr>
              <w:t xml:space="preserve"> </w:t>
            </w:r>
            <w:r>
              <w:rPr>
                <w:sz w:val="24"/>
              </w:rPr>
              <w:t>supérieurs</w:t>
            </w:r>
            <w:r>
              <w:rPr>
                <w:spacing w:val="-1"/>
                <w:sz w:val="24"/>
              </w:rPr>
              <w:t xml:space="preserve"> </w:t>
            </w:r>
            <w:r>
              <w:rPr>
                <w:sz w:val="24"/>
              </w:rPr>
              <w:t>à</w:t>
            </w:r>
            <w:r>
              <w:rPr>
                <w:spacing w:val="-3"/>
                <w:sz w:val="24"/>
              </w:rPr>
              <w:t xml:space="preserve"> </w:t>
            </w:r>
            <w:r>
              <w:rPr>
                <w:sz w:val="24"/>
              </w:rPr>
              <w:t>150</w:t>
            </w:r>
            <w:r>
              <w:rPr>
                <w:spacing w:val="-5"/>
                <w:sz w:val="24"/>
              </w:rPr>
              <w:t xml:space="preserve"> </w:t>
            </w:r>
            <w:r>
              <w:rPr>
                <w:sz w:val="24"/>
              </w:rPr>
              <w:t>000 dollars</w:t>
            </w:r>
            <w:r>
              <w:rPr>
                <w:spacing w:val="-1"/>
                <w:sz w:val="24"/>
              </w:rPr>
              <w:t xml:space="preserve"> </w:t>
            </w:r>
            <w:r>
              <w:rPr>
                <w:sz w:val="24"/>
              </w:rPr>
              <w:t>par</w:t>
            </w:r>
            <w:r>
              <w:rPr>
                <w:spacing w:val="-5"/>
                <w:sz w:val="24"/>
              </w:rPr>
              <w:t xml:space="preserve"> </w:t>
            </w:r>
            <w:r>
              <w:rPr>
                <w:sz w:val="24"/>
              </w:rPr>
              <w:t>an, une</w:t>
            </w:r>
            <w:r>
              <w:rPr>
                <w:spacing w:val="-2"/>
                <w:sz w:val="24"/>
              </w:rPr>
              <w:t xml:space="preserve"> </w:t>
            </w:r>
            <w:r>
              <w:rPr>
                <w:sz w:val="24"/>
              </w:rPr>
              <w:t>micro-évaluation</w:t>
            </w:r>
            <w:r>
              <w:rPr>
                <w:spacing w:val="-4"/>
                <w:sz w:val="24"/>
              </w:rPr>
              <w:t xml:space="preserve"> </w:t>
            </w:r>
            <w:r>
              <w:rPr>
                <w:sz w:val="24"/>
              </w:rPr>
              <w:t>et</w:t>
            </w:r>
            <w:r>
              <w:rPr>
                <w:spacing w:val="-2"/>
                <w:sz w:val="24"/>
              </w:rPr>
              <w:t xml:space="preserve"> </w:t>
            </w:r>
            <w:r>
              <w:rPr>
                <w:sz w:val="24"/>
              </w:rPr>
              <w:t>des activités d'assurance sur la partie responsable seront nécessaires.</w:t>
            </w:r>
          </w:p>
          <w:p w14:paraId="22DD228D" w14:textId="77777777" w:rsidR="00507133" w:rsidRDefault="00507133">
            <w:pPr>
              <w:pStyle w:val="TableParagraph"/>
              <w:spacing w:before="3"/>
              <w:rPr>
                <w:b/>
              </w:rPr>
            </w:pPr>
          </w:p>
          <w:p w14:paraId="188347BA" w14:textId="77777777" w:rsidR="00507133" w:rsidRDefault="00000000">
            <w:pPr>
              <w:pStyle w:val="TableParagraph"/>
              <w:spacing w:line="290" w:lineRule="atLeast"/>
              <w:ind w:left="105"/>
              <w:rPr>
                <w:sz w:val="24"/>
              </w:rPr>
            </w:pPr>
            <w:r>
              <w:rPr>
                <w:sz w:val="24"/>
              </w:rPr>
              <w:t>Si,</w:t>
            </w:r>
            <w:r>
              <w:rPr>
                <w:spacing w:val="-2"/>
                <w:sz w:val="24"/>
              </w:rPr>
              <w:t xml:space="preserve"> </w:t>
            </w:r>
            <w:r>
              <w:rPr>
                <w:sz w:val="24"/>
              </w:rPr>
              <w:t>dans</w:t>
            </w:r>
            <w:r>
              <w:rPr>
                <w:spacing w:val="-3"/>
                <w:sz w:val="24"/>
              </w:rPr>
              <w:t xml:space="preserve"> </w:t>
            </w:r>
            <w:r>
              <w:rPr>
                <w:sz w:val="24"/>
              </w:rPr>
              <w:t>des</w:t>
            </w:r>
            <w:r>
              <w:rPr>
                <w:spacing w:val="-3"/>
                <w:sz w:val="24"/>
              </w:rPr>
              <w:t xml:space="preserve"> </w:t>
            </w:r>
            <w:r>
              <w:rPr>
                <w:sz w:val="24"/>
              </w:rPr>
              <w:t>circonstances</w:t>
            </w:r>
            <w:r>
              <w:rPr>
                <w:spacing w:val="-3"/>
                <w:sz w:val="24"/>
              </w:rPr>
              <w:t xml:space="preserve"> </w:t>
            </w:r>
            <w:r>
              <w:rPr>
                <w:sz w:val="24"/>
              </w:rPr>
              <w:t>exceptionnelles,</w:t>
            </w:r>
            <w:r>
              <w:rPr>
                <w:spacing w:val="-2"/>
                <w:sz w:val="24"/>
              </w:rPr>
              <w:t xml:space="preserve"> </w:t>
            </w:r>
            <w:r>
              <w:rPr>
                <w:sz w:val="24"/>
              </w:rPr>
              <w:t>un</w:t>
            </w:r>
            <w:r>
              <w:rPr>
                <w:spacing w:val="-6"/>
                <w:sz w:val="24"/>
              </w:rPr>
              <w:t xml:space="preserve"> </w:t>
            </w:r>
            <w:r>
              <w:rPr>
                <w:sz w:val="24"/>
              </w:rPr>
              <w:t>partenaire</w:t>
            </w:r>
            <w:r>
              <w:rPr>
                <w:spacing w:val="-4"/>
                <w:sz w:val="24"/>
              </w:rPr>
              <w:t xml:space="preserve"> </w:t>
            </w:r>
            <w:r>
              <w:rPr>
                <w:sz w:val="24"/>
              </w:rPr>
              <w:t>présentant</w:t>
            </w:r>
            <w:r>
              <w:rPr>
                <w:spacing w:val="-4"/>
                <w:sz w:val="24"/>
              </w:rPr>
              <w:t xml:space="preserve"> </w:t>
            </w:r>
            <w:r>
              <w:rPr>
                <w:sz w:val="24"/>
              </w:rPr>
              <w:t>un</w:t>
            </w:r>
            <w:r>
              <w:rPr>
                <w:spacing w:val="-6"/>
                <w:sz w:val="24"/>
              </w:rPr>
              <w:t xml:space="preserve"> </w:t>
            </w:r>
            <w:r>
              <w:rPr>
                <w:sz w:val="24"/>
              </w:rPr>
              <w:t>risque</w:t>
            </w:r>
            <w:r>
              <w:rPr>
                <w:spacing w:val="-4"/>
                <w:sz w:val="24"/>
              </w:rPr>
              <w:t xml:space="preserve"> </w:t>
            </w:r>
            <w:r>
              <w:rPr>
                <w:sz w:val="24"/>
              </w:rPr>
              <w:t>"élevé"</w:t>
            </w:r>
            <w:r>
              <w:rPr>
                <w:spacing w:val="-5"/>
                <w:sz w:val="24"/>
              </w:rPr>
              <w:t xml:space="preserve"> </w:t>
            </w:r>
            <w:r>
              <w:rPr>
                <w:sz w:val="24"/>
              </w:rPr>
              <w:t>doit être engagé, l'approbation de l'OFM doit être obtenue avant l'émission des transferts d'argent liquide.</w:t>
            </w:r>
          </w:p>
        </w:tc>
      </w:tr>
    </w:tbl>
    <w:p w14:paraId="24B985E6" w14:textId="77777777" w:rsidR="00507133" w:rsidRDefault="00507133">
      <w:pPr>
        <w:spacing w:line="290" w:lineRule="atLeast"/>
        <w:rPr>
          <w:sz w:val="24"/>
        </w:rPr>
        <w:sectPr w:rsidR="00507133">
          <w:pgSz w:w="15840" w:h="12240" w:orient="landscape"/>
          <w:pgMar w:top="1380" w:right="1440" w:bottom="280" w:left="1320" w:header="720" w:footer="720" w:gutter="0"/>
          <w:cols w:space="720"/>
        </w:sectPr>
      </w:pPr>
    </w:p>
    <w:p w14:paraId="7C52A0E4" w14:textId="77777777" w:rsidR="00507133" w:rsidRDefault="00000000">
      <w:pPr>
        <w:pStyle w:val="BodyText"/>
        <w:spacing w:before="22"/>
        <w:ind w:left="120" w:right="473"/>
      </w:pPr>
      <w:bookmarkStart w:id="2" w:name="_bookmark1"/>
      <w:bookmarkEnd w:id="2"/>
      <w:r>
        <w:lastRenderedPageBreak/>
        <w:t>Tableau</w:t>
      </w:r>
      <w:r>
        <w:rPr>
          <w:spacing w:val="-3"/>
        </w:rPr>
        <w:t xml:space="preserve"> </w:t>
      </w:r>
      <w:r>
        <w:t>4</w:t>
      </w:r>
      <w:r>
        <w:rPr>
          <w:spacing w:val="-6"/>
        </w:rPr>
        <w:t xml:space="preserve"> </w:t>
      </w:r>
      <w:r>
        <w:t>:</w:t>
      </w:r>
      <w:r>
        <w:rPr>
          <w:spacing w:val="-3"/>
        </w:rPr>
        <w:t xml:space="preserve"> </w:t>
      </w:r>
      <w:r>
        <w:t>Déclencheurs</w:t>
      </w:r>
      <w:r>
        <w:rPr>
          <w:spacing w:val="-4"/>
        </w:rPr>
        <w:t xml:space="preserve"> </w:t>
      </w:r>
      <w:r>
        <w:t>de</w:t>
      </w:r>
      <w:r>
        <w:rPr>
          <w:spacing w:val="-5"/>
        </w:rPr>
        <w:t xml:space="preserve"> </w:t>
      </w:r>
      <w:r>
        <w:t>l'examen</w:t>
      </w:r>
      <w:r>
        <w:rPr>
          <w:spacing w:val="-3"/>
        </w:rPr>
        <w:t xml:space="preserve"> </w:t>
      </w:r>
      <w:r>
        <w:t>de</w:t>
      </w:r>
      <w:r>
        <w:rPr>
          <w:spacing w:val="-5"/>
        </w:rPr>
        <w:t xml:space="preserve"> </w:t>
      </w:r>
      <w:r>
        <w:t>la</w:t>
      </w:r>
      <w:r>
        <w:rPr>
          <w:spacing w:val="-2"/>
        </w:rPr>
        <w:t xml:space="preserve"> </w:t>
      </w:r>
      <w:r>
        <w:t>cote de</w:t>
      </w:r>
      <w:r>
        <w:rPr>
          <w:spacing w:val="-5"/>
        </w:rPr>
        <w:t xml:space="preserve"> </w:t>
      </w:r>
      <w:r>
        <w:t>risque</w:t>
      </w:r>
      <w:r>
        <w:rPr>
          <w:spacing w:val="-5"/>
        </w:rPr>
        <w:t xml:space="preserve"> </w:t>
      </w:r>
      <w:r>
        <w:t>du</w:t>
      </w:r>
      <w:r>
        <w:rPr>
          <w:spacing w:val="-3"/>
        </w:rPr>
        <w:t xml:space="preserve"> </w:t>
      </w:r>
      <w:r>
        <w:t>partenaire</w:t>
      </w:r>
      <w:r>
        <w:rPr>
          <w:spacing w:val="-3"/>
        </w:rPr>
        <w:t xml:space="preserve"> </w:t>
      </w:r>
      <w:r>
        <w:t>à</w:t>
      </w:r>
      <w:r>
        <w:rPr>
          <w:spacing w:val="-2"/>
        </w:rPr>
        <w:t xml:space="preserve"> </w:t>
      </w:r>
      <w:r>
        <w:t>la</w:t>
      </w:r>
      <w:r>
        <w:rPr>
          <w:spacing w:val="-2"/>
        </w:rPr>
        <w:t xml:space="preserve"> </w:t>
      </w:r>
      <w:r>
        <w:t>suite</w:t>
      </w:r>
      <w:r>
        <w:rPr>
          <w:spacing w:val="-5"/>
        </w:rPr>
        <w:t xml:space="preserve"> </w:t>
      </w:r>
      <w:r>
        <w:t>des contrôles ponctuels</w:t>
      </w:r>
    </w:p>
    <w:p w14:paraId="08F350F4" w14:textId="77777777" w:rsidR="00507133" w:rsidRDefault="00507133">
      <w:pPr>
        <w:spacing w:before="11"/>
        <w:rPr>
          <w:b/>
          <w:sz w:val="2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3970"/>
        <w:gridCol w:w="4172"/>
      </w:tblGrid>
      <w:tr w:rsidR="00507133" w14:paraId="1A7F738B" w14:textId="77777777">
        <w:trPr>
          <w:trHeight w:val="882"/>
        </w:trPr>
        <w:tc>
          <w:tcPr>
            <w:tcW w:w="1522" w:type="dxa"/>
          </w:tcPr>
          <w:p w14:paraId="79755982" w14:textId="77777777" w:rsidR="00507133" w:rsidRDefault="00000000">
            <w:pPr>
              <w:pStyle w:val="TableParagraph"/>
              <w:spacing w:line="290" w:lineRule="atLeast"/>
              <w:ind w:left="110" w:right="39"/>
              <w:rPr>
                <w:b/>
                <w:sz w:val="24"/>
              </w:rPr>
            </w:pPr>
            <w:r>
              <w:rPr>
                <w:b/>
                <w:sz w:val="24"/>
              </w:rPr>
              <w:t xml:space="preserve">Cote de risque du </w:t>
            </w:r>
            <w:r>
              <w:rPr>
                <w:b/>
                <w:spacing w:val="-2"/>
                <w:sz w:val="24"/>
              </w:rPr>
              <w:t>partenaire</w:t>
            </w:r>
          </w:p>
        </w:tc>
        <w:tc>
          <w:tcPr>
            <w:tcW w:w="3970" w:type="dxa"/>
          </w:tcPr>
          <w:p w14:paraId="25F7CB43" w14:textId="77777777" w:rsidR="00507133" w:rsidRDefault="00507133">
            <w:pPr>
              <w:pStyle w:val="TableParagraph"/>
              <w:spacing w:before="6"/>
              <w:rPr>
                <w:b/>
                <w:sz w:val="24"/>
              </w:rPr>
            </w:pPr>
          </w:p>
          <w:p w14:paraId="2E3D86B5" w14:textId="77777777" w:rsidR="00507133" w:rsidRDefault="00000000">
            <w:pPr>
              <w:pStyle w:val="TableParagraph"/>
              <w:ind w:left="105"/>
              <w:rPr>
                <w:b/>
                <w:sz w:val="24"/>
              </w:rPr>
            </w:pPr>
            <w:r>
              <w:rPr>
                <w:b/>
                <w:sz w:val="24"/>
              </w:rPr>
              <w:t>Résultats</w:t>
            </w:r>
            <w:r>
              <w:rPr>
                <w:b/>
                <w:spacing w:val="-6"/>
                <w:sz w:val="24"/>
              </w:rPr>
              <w:t xml:space="preserve"> </w:t>
            </w:r>
            <w:r>
              <w:rPr>
                <w:b/>
                <w:sz w:val="24"/>
              </w:rPr>
              <w:t>du</w:t>
            </w:r>
            <w:r>
              <w:rPr>
                <w:b/>
                <w:spacing w:val="-4"/>
                <w:sz w:val="24"/>
              </w:rPr>
              <w:t xml:space="preserve"> </w:t>
            </w:r>
            <w:r>
              <w:rPr>
                <w:b/>
                <w:sz w:val="24"/>
              </w:rPr>
              <w:t>contrôle</w:t>
            </w:r>
            <w:r>
              <w:rPr>
                <w:b/>
                <w:spacing w:val="-6"/>
                <w:sz w:val="24"/>
              </w:rPr>
              <w:t xml:space="preserve"> </w:t>
            </w:r>
            <w:r>
              <w:rPr>
                <w:b/>
                <w:spacing w:val="-2"/>
                <w:sz w:val="24"/>
              </w:rPr>
              <w:t>ponctuel</w:t>
            </w:r>
          </w:p>
        </w:tc>
        <w:tc>
          <w:tcPr>
            <w:tcW w:w="4172" w:type="dxa"/>
          </w:tcPr>
          <w:p w14:paraId="09659E88" w14:textId="77777777" w:rsidR="00507133" w:rsidRDefault="00000000">
            <w:pPr>
              <w:pStyle w:val="TableParagraph"/>
              <w:spacing w:before="150"/>
              <w:ind w:left="109" w:right="150"/>
              <w:rPr>
                <w:b/>
                <w:sz w:val="24"/>
              </w:rPr>
            </w:pPr>
            <w:r>
              <w:rPr>
                <w:b/>
                <w:sz w:val="24"/>
              </w:rPr>
              <w:t>Impact</w:t>
            </w:r>
            <w:r>
              <w:rPr>
                <w:b/>
                <w:spacing w:val="-9"/>
                <w:sz w:val="24"/>
              </w:rPr>
              <w:t xml:space="preserve"> </w:t>
            </w:r>
            <w:r>
              <w:rPr>
                <w:b/>
                <w:sz w:val="24"/>
              </w:rPr>
              <w:t>sur</w:t>
            </w:r>
            <w:r>
              <w:rPr>
                <w:b/>
                <w:spacing w:val="-6"/>
                <w:sz w:val="24"/>
              </w:rPr>
              <w:t xml:space="preserve"> </w:t>
            </w:r>
            <w:r>
              <w:rPr>
                <w:b/>
                <w:sz w:val="24"/>
              </w:rPr>
              <w:t>la</w:t>
            </w:r>
            <w:r>
              <w:rPr>
                <w:b/>
                <w:spacing w:val="-5"/>
                <w:sz w:val="24"/>
              </w:rPr>
              <w:t xml:space="preserve"> </w:t>
            </w:r>
            <w:r>
              <w:rPr>
                <w:b/>
                <w:sz w:val="24"/>
              </w:rPr>
              <w:t>note</w:t>
            </w:r>
            <w:r>
              <w:rPr>
                <w:b/>
                <w:spacing w:val="-8"/>
                <w:sz w:val="24"/>
              </w:rPr>
              <w:t xml:space="preserve"> </w:t>
            </w:r>
            <w:r>
              <w:rPr>
                <w:b/>
                <w:sz w:val="24"/>
              </w:rPr>
              <w:t>de</w:t>
            </w:r>
            <w:r>
              <w:rPr>
                <w:b/>
                <w:spacing w:val="-8"/>
                <w:sz w:val="24"/>
              </w:rPr>
              <w:t xml:space="preserve"> </w:t>
            </w:r>
            <w:r>
              <w:rPr>
                <w:b/>
                <w:sz w:val="24"/>
              </w:rPr>
              <w:t>risque</w:t>
            </w:r>
            <w:r>
              <w:rPr>
                <w:b/>
                <w:spacing w:val="-8"/>
                <w:sz w:val="24"/>
              </w:rPr>
              <w:t xml:space="preserve"> </w:t>
            </w:r>
            <w:r>
              <w:rPr>
                <w:b/>
                <w:sz w:val="24"/>
              </w:rPr>
              <w:t xml:space="preserve">du </w:t>
            </w:r>
            <w:r>
              <w:rPr>
                <w:b/>
                <w:spacing w:val="-2"/>
                <w:sz w:val="24"/>
              </w:rPr>
              <w:t>partenaire</w:t>
            </w:r>
          </w:p>
        </w:tc>
      </w:tr>
      <w:tr w:rsidR="00507133" w14:paraId="4450D8FB" w14:textId="77777777">
        <w:trPr>
          <w:trHeight w:val="1463"/>
        </w:trPr>
        <w:tc>
          <w:tcPr>
            <w:tcW w:w="1522" w:type="dxa"/>
          </w:tcPr>
          <w:p w14:paraId="26804E73" w14:textId="77777777" w:rsidR="00507133" w:rsidRDefault="00507133">
            <w:pPr>
              <w:pStyle w:val="TableParagraph"/>
              <w:rPr>
                <w:b/>
                <w:sz w:val="24"/>
              </w:rPr>
            </w:pPr>
          </w:p>
          <w:p w14:paraId="234E5909" w14:textId="77777777" w:rsidR="00507133" w:rsidRDefault="00507133">
            <w:pPr>
              <w:pStyle w:val="TableParagraph"/>
              <w:spacing w:before="1"/>
              <w:rPr>
                <w:b/>
                <w:sz w:val="24"/>
              </w:rPr>
            </w:pPr>
          </w:p>
          <w:p w14:paraId="0FBA7E25" w14:textId="77777777" w:rsidR="00507133" w:rsidRDefault="00000000">
            <w:pPr>
              <w:pStyle w:val="TableParagraph"/>
              <w:ind w:left="110"/>
              <w:rPr>
                <w:sz w:val="24"/>
              </w:rPr>
            </w:pPr>
            <w:r>
              <w:rPr>
                <w:spacing w:val="-2"/>
                <w:sz w:val="24"/>
              </w:rPr>
              <w:t>Faible</w:t>
            </w:r>
          </w:p>
        </w:tc>
        <w:tc>
          <w:tcPr>
            <w:tcW w:w="3970" w:type="dxa"/>
          </w:tcPr>
          <w:p w14:paraId="00861D0C" w14:textId="77777777" w:rsidR="00507133" w:rsidRDefault="00000000">
            <w:pPr>
              <w:pStyle w:val="TableParagraph"/>
              <w:spacing w:line="290" w:lineRule="atLeast"/>
              <w:ind w:left="105"/>
              <w:rPr>
                <w:sz w:val="24"/>
              </w:rPr>
            </w:pPr>
            <w:r>
              <w:rPr>
                <w:sz w:val="24"/>
              </w:rPr>
              <w:t>La vérification ponctuelle permet d'identifier les questions ou préoccupations</w:t>
            </w:r>
            <w:r>
              <w:rPr>
                <w:spacing w:val="-14"/>
                <w:sz w:val="24"/>
              </w:rPr>
              <w:t xml:space="preserve"> </w:t>
            </w:r>
            <w:r>
              <w:rPr>
                <w:sz w:val="24"/>
              </w:rPr>
              <w:t>"importantes"</w:t>
            </w:r>
            <w:r>
              <w:rPr>
                <w:spacing w:val="-14"/>
                <w:sz w:val="24"/>
              </w:rPr>
              <w:t xml:space="preserve"> </w:t>
            </w:r>
            <w:r>
              <w:rPr>
                <w:sz w:val="24"/>
              </w:rPr>
              <w:t>qui</w:t>
            </w:r>
            <w:r>
              <w:rPr>
                <w:spacing w:val="-13"/>
                <w:sz w:val="24"/>
              </w:rPr>
              <w:t xml:space="preserve"> </w:t>
            </w:r>
            <w:r>
              <w:rPr>
                <w:sz w:val="24"/>
              </w:rPr>
              <w:t>ne sont pas résolues de manière satisfaisante par le partenaire.</w:t>
            </w:r>
          </w:p>
        </w:tc>
        <w:tc>
          <w:tcPr>
            <w:tcW w:w="4172" w:type="dxa"/>
          </w:tcPr>
          <w:p w14:paraId="34151367" w14:textId="77777777" w:rsidR="00507133" w:rsidRDefault="00507133">
            <w:pPr>
              <w:pStyle w:val="TableParagraph"/>
              <w:spacing w:before="1"/>
              <w:rPr>
                <w:b/>
                <w:sz w:val="24"/>
              </w:rPr>
            </w:pPr>
          </w:p>
          <w:p w14:paraId="2796192F" w14:textId="77777777" w:rsidR="00507133" w:rsidRDefault="00000000">
            <w:pPr>
              <w:pStyle w:val="TableParagraph"/>
              <w:ind w:left="109" w:right="150"/>
              <w:rPr>
                <w:sz w:val="24"/>
              </w:rPr>
            </w:pPr>
            <w:r>
              <w:rPr>
                <w:sz w:val="24"/>
              </w:rPr>
              <w:t>Modifier le niveau de risque en le faisant</w:t>
            </w:r>
            <w:r>
              <w:rPr>
                <w:spacing w:val="-7"/>
                <w:sz w:val="24"/>
              </w:rPr>
              <w:t xml:space="preserve"> </w:t>
            </w:r>
            <w:r>
              <w:rPr>
                <w:sz w:val="24"/>
              </w:rPr>
              <w:t>passer</w:t>
            </w:r>
            <w:r>
              <w:rPr>
                <w:spacing w:val="-10"/>
                <w:sz w:val="24"/>
              </w:rPr>
              <w:t xml:space="preserve"> </w:t>
            </w:r>
            <w:r>
              <w:rPr>
                <w:sz w:val="24"/>
              </w:rPr>
              <w:t>à</w:t>
            </w:r>
            <w:r>
              <w:rPr>
                <w:spacing w:val="-8"/>
                <w:sz w:val="24"/>
              </w:rPr>
              <w:t xml:space="preserve"> </w:t>
            </w:r>
            <w:r>
              <w:rPr>
                <w:sz w:val="24"/>
              </w:rPr>
              <w:t>Modéré</w:t>
            </w:r>
            <w:r>
              <w:rPr>
                <w:spacing w:val="-7"/>
                <w:sz w:val="24"/>
              </w:rPr>
              <w:t xml:space="preserve"> </w:t>
            </w:r>
            <w:r>
              <w:rPr>
                <w:sz w:val="24"/>
              </w:rPr>
              <w:t>et</w:t>
            </w:r>
            <w:r>
              <w:rPr>
                <w:spacing w:val="-7"/>
                <w:sz w:val="24"/>
              </w:rPr>
              <w:t xml:space="preserve"> </w:t>
            </w:r>
            <w:r>
              <w:rPr>
                <w:sz w:val="24"/>
              </w:rPr>
              <w:t>programmer un second contrôle ponctuel.</w:t>
            </w:r>
          </w:p>
        </w:tc>
      </w:tr>
      <w:tr w:rsidR="00507133" w14:paraId="4C5F3293" w14:textId="77777777">
        <w:trPr>
          <w:trHeight w:val="7909"/>
        </w:trPr>
        <w:tc>
          <w:tcPr>
            <w:tcW w:w="1522" w:type="dxa"/>
            <w:vMerge w:val="restart"/>
          </w:tcPr>
          <w:p w14:paraId="6CA10084" w14:textId="77777777" w:rsidR="00507133" w:rsidRDefault="00507133">
            <w:pPr>
              <w:pStyle w:val="TableParagraph"/>
              <w:rPr>
                <w:b/>
                <w:sz w:val="24"/>
              </w:rPr>
            </w:pPr>
          </w:p>
          <w:p w14:paraId="779DBCB0" w14:textId="77777777" w:rsidR="00507133" w:rsidRDefault="00507133">
            <w:pPr>
              <w:pStyle w:val="TableParagraph"/>
              <w:rPr>
                <w:b/>
                <w:sz w:val="24"/>
              </w:rPr>
            </w:pPr>
          </w:p>
          <w:p w14:paraId="795CAC23" w14:textId="77777777" w:rsidR="00507133" w:rsidRDefault="00507133">
            <w:pPr>
              <w:pStyle w:val="TableParagraph"/>
              <w:rPr>
                <w:b/>
                <w:sz w:val="24"/>
              </w:rPr>
            </w:pPr>
          </w:p>
          <w:p w14:paraId="7344B2D2" w14:textId="77777777" w:rsidR="00507133" w:rsidRDefault="00507133">
            <w:pPr>
              <w:pStyle w:val="TableParagraph"/>
              <w:rPr>
                <w:b/>
                <w:sz w:val="24"/>
              </w:rPr>
            </w:pPr>
          </w:p>
          <w:p w14:paraId="2D8D2916" w14:textId="77777777" w:rsidR="00507133" w:rsidRDefault="00507133">
            <w:pPr>
              <w:pStyle w:val="TableParagraph"/>
              <w:rPr>
                <w:b/>
                <w:sz w:val="24"/>
              </w:rPr>
            </w:pPr>
          </w:p>
          <w:p w14:paraId="1B6E0224" w14:textId="77777777" w:rsidR="00507133" w:rsidRDefault="00507133">
            <w:pPr>
              <w:pStyle w:val="TableParagraph"/>
              <w:rPr>
                <w:b/>
                <w:sz w:val="24"/>
              </w:rPr>
            </w:pPr>
          </w:p>
          <w:p w14:paraId="6654EE0D" w14:textId="77777777" w:rsidR="00507133" w:rsidRDefault="00507133">
            <w:pPr>
              <w:pStyle w:val="TableParagraph"/>
              <w:rPr>
                <w:b/>
                <w:sz w:val="24"/>
              </w:rPr>
            </w:pPr>
          </w:p>
          <w:p w14:paraId="633D53CB" w14:textId="77777777" w:rsidR="00507133" w:rsidRDefault="00507133">
            <w:pPr>
              <w:pStyle w:val="TableParagraph"/>
              <w:rPr>
                <w:b/>
                <w:sz w:val="24"/>
              </w:rPr>
            </w:pPr>
          </w:p>
          <w:p w14:paraId="42C4823D" w14:textId="77777777" w:rsidR="00507133" w:rsidRDefault="00507133">
            <w:pPr>
              <w:pStyle w:val="TableParagraph"/>
              <w:rPr>
                <w:b/>
                <w:sz w:val="24"/>
              </w:rPr>
            </w:pPr>
          </w:p>
          <w:p w14:paraId="07C542CB" w14:textId="77777777" w:rsidR="00507133" w:rsidRDefault="00507133">
            <w:pPr>
              <w:pStyle w:val="TableParagraph"/>
              <w:rPr>
                <w:b/>
                <w:sz w:val="24"/>
              </w:rPr>
            </w:pPr>
          </w:p>
          <w:p w14:paraId="35A0170D" w14:textId="77777777" w:rsidR="00507133" w:rsidRDefault="00507133">
            <w:pPr>
              <w:pStyle w:val="TableParagraph"/>
              <w:rPr>
                <w:b/>
                <w:sz w:val="24"/>
              </w:rPr>
            </w:pPr>
          </w:p>
          <w:p w14:paraId="59A11521" w14:textId="77777777" w:rsidR="00507133" w:rsidRDefault="00507133">
            <w:pPr>
              <w:pStyle w:val="TableParagraph"/>
              <w:rPr>
                <w:b/>
                <w:sz w:val="24"/>
              </w:rPr>
            </w:pPr>
          </w:p>
          <w:p w14:paraId="13B470CD" w14:textId="77777777" w:rsidR="00507133" w:rsidRDefault="00507133">
            <w:pPr>
              <w:pStyle w:val="TableParagraph"/>
              <w:rPr>
                <w:b/>
                <w:sz w:val="24"/>
              </w:rPr>
            </w:pPr>
          </w:p>
          <w:p w14:paraId="0C582BD6" w14:textId="77777777" w:rsidR="00507133" w:rsidRDefault="00507133">
            <w:pPr>
              <w:pStyle w:val="TableParagraph"/>
              <w:rPr>
                <w:b/>
                <w:sz w:val="24"/>
              </w:rPr>
            </w:pPr>
          </w:p>
          <w:p w14:paraId="2D966F89" w14:textId="77777777" w:rsidR="00507133" w:rsidRDefault="00507133">
            <w:pPr>
              <w:pStyle w:val="TableParagraph"/>
              <w:rPr>
                <w:b/>
                <w:sz w:val="24"/>
              </w:rPr>
            </w:pPr>
          </w:p>
          <w:p w14:paraId="7F41967C" w14:textId="77777777" w:rsidR="00507133" w:rsidRDefault="00000000">
            <w:pPr>
              <w:pStyle w:val="TableParagraph"/>
              <w:spacing w:before="151"/>
              <w:ind w:left="110"/>
              <w:rPr>
                <w:sz w:val="24"/>
              </w:rPr>
            </w:pPr>
            <w:r>
              <w:rPr>
                <w:spacing w:val="-2"/>
                <w:sz w:val="24"/>
              </w:rPr>
              <w:t>Modéré</w:t>
            </w:r>
          </w:p>
        </w:tc>
        <w:tc>
          <w:tcPr>
            <w:tcW w:w="3970" w:type="dxa"/>
          </w:tcPr>
          <w:p w14:paraId="12370A56" w14:textId="77777777" w:rsidR="00507133" w:rsidRDefault="00507133">
            <w:pPr>
              <w:pStyle w:val="TableParagraph"/>
              <w:rPr>
                <w:b/>
                <w:sz w:val="24"/>
              </w:rPr>
            </w:pPr>
          </w:p>
          <w:p w14:paraId="64943F4F" w14:textId="77777777" w:rsidR="00507133" w:rsidRDefault="00507133">
            <w:pPr>
              <w:pStyle w:val="TableParagraph"/>
              <w:rPr>
                <w:b/>
                <w:sz w:val="24"/>
              </w:rPr>
            </w:pPr>
          </w:p>
          <w:p w14:paraId="264DB123" w14:textId="77777777" w:rsidR="00507133" w:rsidRDefault="00507133">
            <w:pPr>
              <w:pStyle w:val="TableParagraph"/>
              <w:rPr>
                <w:b/>
                <w:sz w:val="24"/>
              </w:rPr>
            </w:pPr>
          </w:p>
          <w:p w14:paraId="0D9153B9" w14:textId="77777777" w:rsidR="00507133" w:rsidRDefault="00507133">
            <w:pPr>
              <w:pStyle w:val="TableParagraph"/>
              <w:rPr>
                <w:b/>
                <w:sz w:val="24"/>
              </w:rPr>
            </w:pPr>
          </w:p>
          <w:p w14:paraId="1B45A90A" w14:textId="77777777" w:rsidR="00507133" w:rsidRDefault="00507133">
            <w:pPr>
              <w:pStyle w:val="TableParagraph"/>
              <w:rPr>
                <w:b/>
                <w:sz w:val="24"/>
              </w:rPr>
            </w:pPr>
          </w:p>
          <w:p w14:paraId="5A72AD63" w14:textId="77777777" w:rsidR="00507133" w:rsidRDefault="00507133">
            <w:pPr>
              <w:pStyle w:val="TableParagraph"/>
              <w:rPr>
                <w:b/>
                <w:sz w:val="24"/>
              </w:rPr>
            </w:pPr>
          </w:p>
          <w:p w14:paraId="7C72971D" w14:textId="77777777" w:rsidR="00507133" w:rsidRDefault="00507133">
            <w:pPr>
              <w:pStyle w:val="TableParagraph"/>
              <w:rPr>
                <w:b/>
                <w:sz w:val="24"/>
              </w:rPr>
            </w:pPr>
          </w:p>
          <w:p w14:paraId="531C1FCE" w14:textId="77777777" w:rsidR="00507133" w:rsidRDefault="00507133">
            <w:pPr>
              <w:pStyle w:val="TableParagraph"/>
              <w:rPr>
                <w:b/>
                <w:sz w:val="24"/>
              </w:rPr>
            </w:pPr>
          </w:p>
          <w:p w14:paraId="78FD0DCE" w14:textId="77777777" w:rsidR="00507133" w:rsidRDefault="00507133">
            <w:pPr>
              <w:pStyle w:val="TableParagraph"/>
              <w:rPr>
                <w:b/>
                <w:sz w:val="24"/>
              </w:rPr>
            </w:pPr>
          </w:p>
          <w:p w14:paraId="1F078E3A" w14:textId="77777777" w:rsidR="00507133" w:rsidRDefault="00507133">
            <w:pPr>
              <w:pStyle w:val="TableParagraph"/>
              <w:rPr>
                <w:b/>
                <w:sz w:val="24"/>
              </w:rPr>
            </w:pPr>
          </w:p>
          <w:p w14:paraId="7FE7FA3E" w14:textId="77777777" w:rsidR="00507133" w:rsidRDefault="00507133">
            <w:pPr>
              <w:pStyle w:val="TableParagraph"/>
              <w:rPr>
                <w:b/>
                <w:sz w:val="24"/>
              </w:rPr>
            </w:pPr>
          </w:p>
          <w:p w14:paraId="01781F0D" w14:textId="77777777" w:rsidR="00507133" w:rsidRDefault="00507133">
            <w:pPr>
              <w:pStyle w:val="TableParagraph"/>
              <w:spacing w:before="10"/>
              <w:rPr>
                <w:b/>
                <w:sz w:val="23"/>
              </w:rPr>
            </w:pPr>
          </w:p>
          <w:p w14:paraId="784BF961" w14:textId="77777777" w:rsidR="00507133" w:rsidRDefault="00000000">
            <w:pPr>
              <w:pStyle w:val="TableParagraph"/>
              <w:ind w:left="105"/>
              <w:rPr>
                <w:sz w:val="24"/>
              </w:rPr>
            </w:pPr>
            <w:r>
              <w:rPr>
                <w:sz w:val="24"/>
                <w:u w:val="single"/>
              </w:rPr>
              <w:t>Un</w:t>
            </w:r>
            <w:r>
              <w:rPr>
                <w:spacing w:val="-12"/>
                <w:sz w:val="24"/>
                <w:u w:val="single"/>
              </w:rPr>
              <w:t xml:space="preserve"> </w:t>
            </w:r>
            <w:r>
              <w:rPr>
                <w:sz w:val="24"/>
                <w:u w:val="single"/>
              </w:rPr>
              <w:t>premier</w:t>
            </w:r>
            <w:r>
              <w:rPr>
                <w:spacing w:val="-13"/>
                <w:sz w:val="24"/>
              </w:rPr>
              <w:t xml:space="preserve"> </w:t>
            </w:r>
            <w:r>
              <w:rPr>
                <w:sz w:val="24"/>
              </w:rPr>
              <w:t>contrôle</w:t>
            </w:r>
            <w:r>
              <w:rPr>
                <w:spacing w:val="-11"/>
                <w:sz w:val="24"/>
              </w:rPr>
              <w:t xml:space="preserve"> </w:t>
            </w:r>
            <w:r>
              <w:rPr>
                <w:sz w:val="24"/>
              </w:rPr>
              <w:t>ponctuel</w:t>
            </w:r>
            <w:r>
              <w:rPr>
                <w:spacing w:val="-9"/>
                <w:sz w:val="24"/>
              </w:rPr>
              <w:t xml:space="preserve"> </w:t>
            </w:r>
            <w:r>
              <w:rPr>
                <w:sz w:val="24"/>
              </w:rPr>
              <w:t xml:space="preserve">permet d'identifier des faiblesses </w:t>
            </w:r>
            <w:r>
              <w:rPr>
                <w:spacing w:val="-2"/>
                <w:sz w:val="24"/>
              </w:rPr>
              <w:t>"significatives".</w:t>
            </w:r>
          </w:p>
        </w:tc>
        <w:tc>
          <w:tcPr>
            <w:tcW w:w="4172" w:type="dxa"/>
          </w:tcPr>
          <w:p w14:paraId="15AAFF45" w14:textId="77777777" w:rsidR="00507133" w:rsidRDefault="00000000">
            <w:pPr>
              <w:pStyle w:val="TableParagraph"/>
              <w:ind w:left="109" w:right="35"/>
              <w:rPr>
                <w:sz w:val="24"/>
              </w:rPr>
            </w:pPr>
            <w:r>
              <w:rPr>
                <w:sz w:val="24"/>
              </w:rPr>
              <w:t>Rencontrer le partenaire pour convenir d'un</w:t>
            </w:r>
            <w:r>
              <w:rPr>
                <w:spacing w:val="-9"/>
                <w:sz w:val="24"/>
              </w:rPr>
              <w:t xml:space="preserve"> </w:t>
            </w:r>
            <w:r>
              <w:rPr>
                <w:sz w:val="24"/>
              </w:rPr>
              <w:t>plan</w:t>
            </w:r>
            <w:r>
              <w:rPr>
                <w:spacing w:val="-4"/>
                <w:sz w:val="24"/>
              </w:rPr>
              <w:t xml:space="preserve"> </w:t>
            </w:r>
            <w:r>
              <w:rPr>
                <w:sz w:val="24"/>
              </w:rPr>
              <w:t>d'action</w:t>
            </w:r>
            <w:r>
              <w:rPr>
                <w:spacing w:val="-9"/>
                <w:sz w:val="24"/>
              </w:rPr>
              <w:t xml:space="preserve"> </w:t>
            </w:r>
            <w:r>
              <w:rPr>
                <w:sz w:val="24"/>
              </w:rPr>
              <w:t>correctif,</w:t>
            </w:r>
            <w:r>
              <w:rPr>
                <w:spacing w:val="-5"/>
                <w:sz w:val="24"/>
              </w:rPr>
              <w:t xml:space="preserve"> </w:t>
            </w:r>
            <w:r>
              <w:rPr>
                <w:sz w:val="24"/>
              </w:rPr>
              <w:t>y</w:t>
            </w:r>
            <w:r>
              <w:rPr>
                <w:spacing w:val="-6"/>
                <w:sz w:val="24"/>
              </w:rPr>
              <w:t xml:space="preserve"> </w:t>
            </w:r>
            <w:r>
              <w:rPr>
                <w:sz w:val="24"/>
              </w:rPr>
              <w:t>compris</w:t>
            </w:r>
            <w:r>
              <w:rPr>
                <w:spacing w:val="-6"/>
                <w:sz w:val="24"/>
              </w:rPr>
              <w:t xml:space="preserve"> </w:t>
            </w:r>
            <w:r>
              <w:rPr>
                <w:sz w:val="24"/>
              </w:rPr>
              <w:t>la réalisation d'un contrôle ponctuel de suivi pour s'assurer que les mesures correctives ont permis d'obtenir les améliorations souhaitées.</w:t>
            </w:r>
          </w:p>
          <w:p w14:paraId="5C0FB0D6" w14:textId="77777777" w:rsidR="00507133" w:rsidRDefault="00507133">
            <w:pPr>
              <w:pStyle w:val="TableParagraph"/>
              <w:spacing w:before="11"/>
              <w:rPr>
                <w:b/>
                <w:sz w:val="23"/>
              </w:rPr>
            </w:pPr>
          </w:p>
          <w:p w14:paraId="60FFF97A" w14:textId="77777777" w:rsidR="00507133" w:rsidRDefault="00000000">
            <w:pPr>
              <w:pStyle w:val="TableParagraph"/>
              <w:ind w:left="109" w:right="150"/>
              <w:rPr>
                <w:sz w:val="24"/>
              </w:rPr>
            </w:pPr>
            <w:r>
              <w:rPr>
                <w:sz w:val="24"/>
              </w:rPr>
              <w:t>Si un seul contrôle ponctuel a été effectué</w:t>
            </w:r>
            <w:r>
              <w:rPr>
                <w:spacing w:val="-6"/>
                <w:sz w:val="24"/>
              </w:rPr>
              <w:t xml:space="preserve"> </w:t>
            </w:r>
            <w:r>
              <w:rPr>
                <w:sz w:val="24"/>
              </w:rPr>
              <w:t>au</w:t>
            </w:r>
            <w:r>
              <w:rPr>
                <w:spacing w:val="-8"/>
                <w:sz w:val="24"/>
              </w:rPr>
              <w:t xml:space="preserve"> </w:t>
            </w:r>
            <w:r>
              <w:rPr>
                <w:sz w:val="24"/>
              </w:rPr>
              <w:t>cours</w:t>
            </w:r>
            <w:r>
              <w:rPr>
                <w:spacing w:val="-5"/>
                <w:sz w:val="24"/>
              </w:rPr>
              <w:t xml:space="preserve"> </w:t>
            </w:r>
            <w:r>
              <w:rPr>
                <w:sz w:val="24"/>
              </w:rPr>
              <w:t>de</w:t>
            </w:r>
            <w:r>
              <w:rPr>
                <w:spacing w:val="-3"/>
                <w:sz w:val="24"/>
              </w:rPr>
              <w:t xml:space="preserve"> </w:t>
            </w:r>
            <w:r>
              <w:rPr>
                <w:sz w:val="24"/>
              </w:rPr>
              <w:t>l'année</w:t>
            </w:r>
            <w:r>
              <w:rPr>
                <w:spacing w:val="-6"/>
                <w:sz w:val="24"/>
              </w:rPr>
              <w:t xml:space="preserve"> </w:t>
            </w:r>
            <w:r>
              <w:rPr>
                <w:sz w:val="24"/>
              </w:rPr>
              <w:t>ou</w:t>
            </w:r>
            <w:r>
              <w:rPr>
                <w:spacing w:val="-4"/>
                <w:sz w:val="24"/>
              </w:rPr>
              <w:t xml:space="preserve"> </w:t>
            </w:r>
            <w:r>
              <w:rPr>
                <w:sz w:val="24"/>
              </w:rPr>
              <w:t>si</w:t>
            </w:r>
            <w:r>
              <w:rPr>
                <w:spacing w:val="-4"/>
                <w:sz w:val="24"/>
              </w:rPr>
              <w:t xml:space="preserve"> </w:t>
            </w:r>
            <w:r>
              <w:rPr>
                <w:sz w:val="24"/>
              </w:rPr>
              <w:t>les améliorations n'ont pas eu d'effet, il convient d'envisager de modifier l'évaluation du risque pour qu'elle devienne "significative" :</w:t>
            </w:r>
          </w:p>
          <w:p w14:paraId="5712A133" w14:textId="295D6B6A" w:rsidR="00507133" w:rsidRDefault="00000000">
            <w:pPr>
              <w:pStyle w:val="TableParagraph"/>
              <w:numPr>
                <w:ilvl w:val="0"/>
                <w:numId w:val="4"/>
              </w:numPr>
              <w:tabs>
                <w:tab w:val="left" w:pos="469"/>
              </w:tabs>
              <w:ind w:right="203"/>
              <w:rPr>
                <w:sz w:val="24"/>
              </w:rPr>
            </w:pPr>
            <w:r>
              <w:rPr>
                <w:sz w:val="24"/>
              </w:rPr>
              <w:t>La mise en œuvre directe ou le soutien</w:t>
            </w:r>
            <w:r>
              <w:rPr>
                <w:spacing w:val="-12"/>
                <w:sz w:val="24"/>
              </w:rPr>
              <w:t xml:space="preserve"> </w:t>
            </w:r>
            <w:r>
              <w:rPr>
                <w:sz w:val="24"/>
              </w:rPr>
              <w:t>complet</w:t>
            </w:r>
            <w:r>
              <w:rPr>
                <w:spacing w:val="-10"/>
                <w:sz w:val="24"/>
              </w:rPr>
              <w:t xml:space="preserve"> </w:t>
            </w:r>
            <w:r>
              <w:rPr>
                <w:sz w:val="24"/>
              </w:rPr>
              <w:t>du</w:t>
            </w:r>
            <w:r>
              <w:rPr>
                <w:spacing w:val="-12"/>
                <w:sz w:val="24"/>
              </w:rPr>
              <w:t xml:space="preserve"> </w:t>
            </w:r>
            <w:r>
              <w:rPr>
                <w:sz w:val="24"/>
              </w:rPr>
              <w:t>bureau</w:t>
            </w:r>
            <w:r>
              <w:rPr>
                <w:spacing w:val="-12"/>
                <w:sz w:val="24"/>
              </w:rPr>
              <w:t xml:space="preserve"> </w:t>
            </w:r>
            <w:r>
              <w:rPr>
                <w:sz w:val="24"/>
              </w:rPr>
              <w:t xml:space="preserve">national à la </w:t>
            </w:r>
            <w:r w:rsidR="000C6E07">
              <w:rPr>
                <w:sz w:val="24"/>
              </w:rPr>
              <w:t>MON</w:t>
            </w:r>
            <w:r>
              <w:rPr>
                <w:sz w:val="24"/>
              </w:rPr>
              <w:t xml:space="preserve"> s'applique.</w:t>
            </w:r>
          </w:p>
          <w:p w14:paraId="00BF003E" w14:textId="77777777" w:rsidR="00507133" w:rsidRDefault="00000000">
            <w:pPr>
              <w:pStyle w:val="TableParagraph"/>
              <w:numPr>
                <w:ilvl w:val="0"/>
                <w:numId w:val="4"/>
              </w:numPr>
              <w:tabs>
                <w:tab w:val="left" w:pos="469"/>
              </w:tabs>
              <w:spacing w:before="3"/>
              <w:ind w:right="417"/>
              <w:rPr>
                <w:sz w:val="24"/>
              </w:rPr>
            </w:pPr>
            <w:r>
              <w:rPr>
                <w:sz w:val="24"/>
              </w:rPr>
              <w:t>Les transferts directs d'argent liquide</w:t>
            </w:r>
            <w:r>
              <w:rPr>
                <w:spacing w:val="-11"/>
                <w:sz w:val="24"/>
              </w:rPr>
              <w:t xml:space="preserve"> </w:t>
            </w:r>
            <w:r>
              <w:rPr>
                <w:sz w:val="24"/>
              </w:rPr>
              <w:t>et</w:t>
            </w:r>
            <w:r>
              <w:rPr>
                <w:spacing w:val="-11"/>
                <w:sz w:val="24"/>
              </w:rPr>
              <w:t xml:space="preserve"> </w:t>
            </w:r>
            <w:r>
              <w:rPr>
                <w:sz w:val="24"/>
              </w:rPr>
              <w:t>les</w:t>
            </w:r>
            <w:r>
              <w:rPr>
                <w:spacing w:val="-10"/>
                <w:sz w:val="24"/>
              </w:rPr>
              <w:t xml:space="preserve"> </w:t>
            </w:r>
            <w:r>
              <w:rPr>
                <w:sz w:val="24"/>
              </w:rPr>
              <w:t>remboursements</w:t>
            </w:r>
            <w:r>
              <w:rPr>
                <w:spacing w:val="-10"/>
                <w:sz w:val="24"/>
              </w:rPr>
              <w:t xml:space="preserve"> </w:t>
            </w:r>
            <w:r>
              <w:rPr>
                <w:sz w:val="24"/>
              </w:rPr>
              <w:t>ne doivent pas être effectués.</w:t>
            </w:r>
          </w:p>
          <w:p w14:paraId="3A78EE6A" w14:textId="7C2CE0A5" w:rsidR="00507133" w:rsidRDefault="00000000">
            <w:pPr>
              <w:pStyle w:val="TableParagraph"/>
              <w:numPr>
                <w:ilvl w:val="0"/>
                <w:numId w:val="4"/>
              </w:numPr>
              <w:tabs>
                <w:tab w:val="left" w:pos="469"/>
              </w:tabs>
              <w:ind w:right="104"/>
              <w:rPr>
                <w:sz w:val="24"/>
              </w:rPr>
            </w:pPr>
            <w:r>
              <w:rPr>
                <w:sz w:val="24"/>
              </w:rPr>
              <w:t>Si des faiblesses sont identifiées dans les résultats du programme financés par des paiements directs, interrompre</w:t>
            </w:r>
            <w:r>
              <w:rPr>
                <w:spacing w:val="-6"/>
                <w:sz w:val="24"/>
              </w:rPr>
              <w:t xml:space="preserve"> </w:t>
            </w:r>
            <w:r>
              <w:rPr>
                <w:sz w:val="24"/>
              </w:rPr>
              <w:t>les</w:t>
            </w:r>
            <w:r>
              <w:rPr>
                <w:spacing w:val="-5"/>
                <w:sz w:val="24"/>
              </w:rPr>
              <w:t xml:space="preserve"> </w:t>
            </w:r>
            <w:r>
              <w:rPr>
                <w:sz w:val="24"/>
              </w:rPr>
              <w:t>paiements</w:t>
            </w:r>
            <w:r>
              <w:rPr>
                <w:spacing w:val="-5"/>
                <w:sz w:val="24"/>
              </w:rPr>
              <w:t xml:space="preserve"> </w:t>
            </w:r>
            <w:r>
              <w:rPr>
                <w:sz w:val="24"/>
              </w:rPr>
              <w:t>directs</w:t>
            </w:r>
            <w:r>
              <w:rPr>
                <w:spacing w:val="-5"/>
                <w:sz w:val="24"/>
              </w:rPr>
              <w:t xml:space="preserve"> </w:t>
            </w:r>
            <w:r>
              <w:rPr>
                <w:sz w:val="24"/>
              </w:rPr>
              <w:t>et les</w:t>
            </w:r>
            <w:r>
              <w:rPr>
                <w:spacing w:val="-4"/>
                <w:sz w:val="24"/>
              </w:rPr>
              <w:t xml:space="preserve"> </w:t>
            </w:r>
            <w:r>
              <w:rPr>
                <w:sz w:val="24"/>
              </w:rPr>
              <w:t>mettre</w:t>
            </w:r>
            <w:r>
              <w:rPr>
                <w:spacing w:val="-5"/>
                <w:sz w:val="24"/>
              </w:rPr>
              <w:t xml:space="preserve"> </w:t>
            </w:r>
            <w:r>
              <w:rPr>
                <w:sz w:val="24"/>
              </w:rPr>
              <w:t>en</w:t>
            </w:r>
            <w:r>
              <w:rPr>
                <w:spacing w:val="-7"/>
                <w:sz w:val="24"/>
              </w:rPr>
              <w:t xml:space="preserve"> </w:t>
            </w:r>
            <w:r>
              <w:rPr>
                <w:sz w:val="24"/>
              </w:rPr>
              <w:t>œuvre</w:t>
            </w:r>
            <w:r>
              <w:rPr>
                <w:spacing w:val="-5"/>
                <w:sz w:val="24"/>
              </w:rPr>
              <w:t xml:space="preserve"> </w:t>
            </w:r>
            <w:r>
              <w:rPr>
                <w:sz w:val="24"/>
              </w:rPr>
              <w:t>par</w:t>
            </w:r>
            <w:r>
              <w:rPr>
                <w:spacing w:val="-8"/>
                <w:sz w:val="24"/>
              </w:rPr>
              <w:t xml:space="preserve"> </w:t>
            </w:r>
            <w:r>
              <w:rPr>
                <w:sz w:val="24"/>
              </w:rPr>
              <w:t>le</w:t>
            </w:r>
            <w:r>
              <w:rPr>
                <w:spacing w:val="-5"/>
                <w:sz w:val="24"/>
              </w:rPr>
              <w:t xml:space="preserve"> </w:t>
            </w:r>
            <w:r>
              <w:rPr>
                <w:sz w:val="24"/>
              </w:rPr>
              <w:t>biais</w:t>
            </w:r>
            <w:r>
              <w:rPr>
                <w:spacing w:val="-4"/>
                <w:sz w:val="24"/>
              </w:rPr>
              <w:t xml:space="preserve"> </w:t>
            </w:r>
            <w:r>
              <w:rPr>
                <w:sz w:val="24"/>
              </w:rPr>
              <w:t xml:space="preserve">d'un soutien complet du bureau national au </w:t>
            </w:r>
            <w:r w:rsidR="000C6E07">
              <w:rPr>
                <w:sz w:val="24"/>
              </w:rPr>
              <w:t>MON</w:t>
            </w:r>
            <w:r>
              <w:rPr>
                <w:sz w:val="24"/>
              </w:rPr>
              <w:t xml:space="preserve"> ou au DIM.</w:t>
            </w:r>
          </w:p>
        </w:tc>
      </w:tr>
      <w:tr w:rsidR="00507133" w14:paraId="47ECD04A" w14:textId="77777777">
        <w:trPr>
          <w:trHeight w:val="1463"/>
        </w:trPr>
        <w:tc>
          <w:tcPr>
            <w:tcW w:w="1522" w:type="dxa"/>
            <w:vMerge/>
            <w:tcBorders>
              <w:top w:val="nil"/>
            </w:tcBorders>
          </w:tcPr>
          <w:p w14:paraId="7B23FD14" w14:textId="77777777" w:rsidR="00507133" w:rsidRDefault="00507133">
            <w:pPr>
              <w:rPr>
                <w:sz w:val="2"/>
                <w:szCs w:val="2"/>
              </w:rPr>
            </w:pPr>
          </w:p>
        </w:tc>
        <w:tc>
          <w:tcPr>
            <w:tcW w:w="3970" w:type="dxa"/>
          </w:tcPr>
          <w:p w14:paraId="2EB0D3A4" w14:textId="77777777" w:rsidR="00507133" w:rsidRDefault="00000000">
            <w:pPr>
              <w:pStyle w:val="TableParagraph"/>
              <w:spacing w:before="1"/>
              <w:ind w:left="105" w:right="129"/>
              <w:rPr>
                <w:sz w:val="24"/>
              </w:rPr>
            </w:pPr>
            <w:r>
              <w:rPr>
                <w:sz w:val="24"/>
                <w:u w:val="single"/>
              </w:rPr>
              <w:t xml:space="preserve">Le deuxième </w:t>
            </w:r>
            <w:r>
              <w:rPr>
                <w:sz w:val="24"/>
              </w:rPr>
              <w:t>contrôle ponctuel permet</w:t>
            </w:r>
            <w:r>
              <w:rPr>
                <w:spacing w:val="-11"/>
                <w:sz w:val="24"/>
              </w:rPr>
              <w:t xml:space="preserve"> </w:t>
            </w:r>
            <w:r>
              <w:rPr>
                <w:sz w:val="24"/>
              </w:rPr>
              <w:t>d'identifier</w:t>
            </w:r>
            <w:r>
              <w:rPr>
                <w:spacing w:val="-14"/>
                <w:sz w:val="24"/>
              </w:rPr>
              <w:t xml:space="preserve"> </w:t>
            </w:r>
            <w:r>
              <w:rPr>
                <w:sz w:val="24"/>
              </w:rPr>
              <w:t>des</w:t>
            </w:r>
            <w:r>
              <w:rPr>
                <w:spacing w:val="-10"/>
                <w:sz w:val="24"/>
              </w:rPr>
              <w:t xml:space="preserve"> </w:t>
            </w:r>
            <w:r>
              <w:rPr>
                <w:sz w:val="24"/>
              </w:rPr>
              <w:t xml:space="preserve">faiblesses </w:t>
            </w:r>
            <w:r>
              <w:rPr>
                <w:spacing w:val="-2"/>
                <w:sz w:val="24"/>
              </w:rPr>
              <w:t>"significatives".</w:t>
            </w:r>
          </w:p>
        </w:tc>
        <w:tc>
          <w:tcPr>
            <w:tcW w:w="4172" w:type="dxa"/>
          </w:tcPr>
          <w:p w14:paraId="50B3F94B" w14:textId="77777777" w:rsidR="00507133" w:rsidRDefault="00000000">
            <w:pPr>
              <w:pStyle w:val="TableParagraph"/>
              <w:spacing w:before="1"/>
              <w:ind w:left="109" w:right="203"/>
              <w:rPr>
                <w:sz w:val="24"/>
              </w:rPr>
            </w:pPr>
            <w:r>
              <w:rPr>
                <w:sz w:val="24"/>
              </w:rPr>
              <w:t>Modifier</w:t>
            </w:r>
            <w:r>
              <w:rPr>
                <w:spacing w:val="-9"/>
                <w:sz w:val="24"/>
              </w:rPr>
              <w:t xml:space="preserve"> </w:t>
            </w:r>
            <w:r>
              <w:rPr>
                <w:sz w:val="24"/>
              </w:rPr>
              <w:t>la</w:t>
            </w:r>
            <w:r>
              <w:rPr>
                <w:spacing w:val="-7"/>
                <w:sz w:val="24"/>
              </w:rPr>
              <w:t xml:space="preserve"> </w:t>
            </w:r>
            <w:r>
              <w:rPr>
                <w:sz w:val="24"/>
              </w:rPr>
              <w:t>cote</w:t>
            </w:r>
            <w:r>
              <w:rPr>
                <w:spacing w:val="-6"/>
                <w:sz w:val="24"/>
              </w:rPr>
              <w:t xml:space="preserve"> </w:t>
            </w:r>
            <w:r>
              <w:rPr>
                <w:sz w:val="24"/>
              </w:rPr>
              <w:t>de</w:t>
            </w:r>
            <w:r>
              <w:rPr>
                <w:spacing w:val="-6"/>
                <w:sz w:val="24"/>
              </w:rPr>
              <w:t xml:space="preserve"> </w:t>
            </w:r>
            <w:r>
              <w:rPr>
                <w:sz w:val="24"/>
              </w:rPr>
              <w:t>risque</w:t>
            </w:r>
            <w:r>
              <w:rPr>
                <w:spacing w:val="-6"/>
                <w:sz w:val="24"/>
              </w:rPr>
              <w:t xml:space="preserve"> </w:t>
            </w:r>
            <w:r>
              <w:rPr>
                <w:sz w:val="24"/>
              </w:rPr>
              <w:t>pour</w:t>
            </w:r>
            <w:r>
              <w:rPr>
                <w:spacing w:val="-5"/>
                <w:sz w:val="24"/>
              </w:rPr>
              <w:t xml:space="preserve"> </w:t>
            </w:r>
            <w:r>
              <w:rPr>
                <w:sz w:val="24"/>
              </w:rPr>
              <w:t>la rendre "significative" :</w:t>
            </w:r>
          </w:p>
          <w:p w14:paraId="236F8D5C" w14:textId="77777777" w:rsidR="00507133" w:rsidRDefault="00000000">
            <w:pPr>
              <w:pStyle w:val="TableParagraph"/>
              <w:tabs>
                <w:tab w:val="left" w:pos="469"/>
              </w:tabs>
              <w:ind w:left="469" w:right="203" w:hanging="360"/>
              <w:rPr>
                <w:sz w:val="24"/>
              </w:rPr>
            </w:pPr>
            <w:r>
              <w:rPr>
                <w:rFonts w:ascii="Arial" w:hAnsi="Arial"/>
                <w:spacing w:val="-10"/>
                <w:sz w:val="24"/>
              </w:rPr>
              <w:t>-</w:t>
            </w:r>
            <w:r>
              <w:rPr>
                <w:rFonts w:ascii="Arial" w:hAnsi="Arial"/>
                <w:sz w:val="24"/>
              </w:rPr>
              <w:tab/>
            </w:r>
            <w:r>
              <w:rPr>
                <w:sz w:val="24"/>
              </w:rPr>
              <w:t>La mise en œuvre directe ou le soutien</w:t>
            </w:r>
            <w:r>
              <w:rPr>
                <w:spacing w:val="-12"/>
                <w:sz w:val="24"/>
              </w:rPr>
              <w:t xml:space="preserve"> </w:t>
            </w:r>
            <w:r>
              <w:rPr>
                <w:sz w:val="24"/>
              </w:rPr>
              <w:t>complet</w:t>
            </w:r>
            <w:r>
              <w:rPr>
                <w:spacing w:val="-10"/>
                <w:sz w:val="24"/>
              </w:rPr>
              <w:t xml:space="preserve"> </w:t>
            </w:r>
            <w:r>
              <w:rPr>
                <w:sz w:val="24"/>
              </w:rPr>
              <w:t>du</w:t>
            </w:r>
            <w:r>
              <w:rPr>
                <w:spacing w:val="-12"/>
                <w:sz w:val="24"/>
              </w:rPr>
              <w:t xml:space="preserve"> </w:t>
            </w:r>
            <w:r>
              <w:rPr>
                <w:sz w:val="24"/>
              </w:rPr>
              <w:t>bureau</w:t>
            </w:r>
            <w:r>
              <w:rPr>
                <w:spacing w:val="-12"/>
                <w:sz w:val="24"/>
              </w:rPr>
              <w:t xml:space="preserve"> </w:t>
            </w:r>
            <w:r>
              <w:rPr>
                <w:sz w:val="24"/>
              </w:rPr>
              <w:t>national</w:t>
            </w:r>
          </w:p>
          <w:p w14:paraId="098ED778" w14:textId="4F91EB1F" w:rsidR="00507133" w:rsidRDefault="00000000">
            <w:pPr>
              <w:pStyle w:val="TableParagraph"/>
              <w:spacing w:line="270" w:lineRule="exact"/>
              <w:ind w:left="469"/>
              <w:rPr>
                <w:sz w:val="24"/>
              </w:rPr>
            </w:pPr>
            <w:r>
              <w:rPr>
                <w:sz w:val="24"/>
              </w:rPr>
              <w:t>à</w:t>
            </w:r>
            <w:r>
              <w:rPr>
                <w:spacing w:val="-2"/>
                <w:sz w:val="24"/>
              </w:rPr>
              <w:t xml:space="preserve"> </w:t>
            </w:r>
            <w:r>
              <w:rPr>
                <w:sz w:val="24"/>
              </w:rPr>
              <w:t>la</w:t>
            </w:r>
            <w:r>
              <w:rPr>
                <w:spacing w:val="-2"/>
                <w:sz w:val="24"/>
              </w:rPr>
              <w:t xml:space="preserve"> </w:t>
            </w:r>
            <w:r w:rsidR="000C6E07">
              <w:rPr>
                <w:sz w:val="24"/>
              </w:rPr>
              <w:t>MON</w:t>
            </w:r>
            <w:r>
              <w:rPr>
                <w:spacing w:val="1"/>
                <w:sz w:val="24"/>
              </w:rPr>
              <w:t xml:space="preserve"> </w:t>
            </w:r>
            <w:r>
              <w:rPr>
                <w:spacing w:val="-2"/>
                <w:sz w:val="24"/>
              </w:rPr>
              <w:t>s'applique.</w:t>
            </w:r>
          </w:p>
        </w:tc>
      </w:tr>
    </w:tbl>
    <w:p w14:paraId="62FF7B7A" w14:textId="77777777" w:rsidR="00507133" w:rsidRDefault="00507133">
      <w:pPr>
        <w:spacing w:line="270" w:lineRule="exact"/>
        <w:rPr>
          <w:sz w:val="24"/>
        </w:rPr>
        <w:sectPr w:rsidR="00507133">
          <w:pgSz w:w="12240" w:h="15840"/>
          <w:pgMar w:top="1420" w:right="102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3970"/>
        <w:gridCol w:w="4172"/>
      </w:tblGrid>
      <w:tr w:rsidR="00507133" w14:paraId="29FBDDE3" w14:textId="77777777" w:rsidTr="4999827E">
        <w:trPr>
          <w:trHeight w:val="6153"/>
        </w:trPr>
        <w:tc>
          <w:tcPr>
            <w:tcW w:w="1522" w:type="dxa"/>
          </w:tcPr>
          <w:p w14:paraId="7E30D3EE" w14:textId="77777777" w:rsidR="00507133" w:rsidRDefault="00507133">
            <w:pPr>
              <w:pStyle w:val="TableParagraph"/>
              <w:rPr>
                <w:rFonts w:ascii="Times New Roman"/>
                <w:sz w:val="24"/>
              </w:rPr>
            </w:pPr>
          </w:p>
        </w:tc>
        <w:tc>
          <w:tcPr>
            <w:tcW w:w="3970" w:type="dxa"/>
          </w:tcPr>
          <w:p w14:paraId="323F3EC8" w14:textId="77777777" w:rsidR="00507133" w:rsidRDefault="00507133">
            <w:pPr>
              <w:pStyle w:val="TableParagraph"/>
              <w:rPr>
                <w:rFonts w:ascii="Times New Roman"/>
                <w:sz w:val="24"/>
              </w:rPr>
            </w:pPr>
          </w:p>
        </w:tc>
        <w:tc>
          <w:tcPr>
            <w:tcW w:w="4172" w:type="dxa"/>
          </w:tcPr>
          <w:p w14:paraId="3F585918" w14:textId="77777777" w:rsidR="00507133" w:rsidRDefault="00000000">
            <w:pPr>
              <w:pStyle w:val="TableParagraph"/>
              <w:numPr>
                <w:ilvl w:val="0"/>
                <w:numId w:val="3"/>
              </w:numPr>
              <w:tabs>
                <w:tab w:val="left" w:pos="469"/>
              </w:tabs>
              <w:spacing w:before="1"/>
              <w:ind w:right="490"/>
              <w:rPr>
                <w:sz w:val="24"/>
              </w:rPr>
            </w:pPr>
            <w:r>
              <w:rPr>
                <w:sz w:val="24"/>
              </w:rPr>
              <w:t>Les</w:t>
            </w:r>
            <w:r>
              <w:rPr>
                <w:spacing w:val="-10"/>
                <w:sz w:val="24"/>
              </w:rPr>
              <w:t xml:space="preserve"> </w:t>
            </w:r>
            <w:r>
              <w:rPr>
                <w:sz w:val="24"/>
              </w:rPr>
              <w:t>transferts</w:t>
            </w:r>
            <w:r>
              <w:rPr>
                <w:spacing w:val="-10"/>
                <w:sz w:val="24"/>
              </w:rPr>
              <w:t xml:space="preserve"> </w:t>
            </w:r>
            <w:r>
              <w:rPr>
                <w:sz w:val="24"/>
              </w:rPr>
              <w:t>directs</w:t>
            </w:r>
            <w:r>
              <w:rPr>
                <w:spacing w:val="-10"/>
                <w:sz w:val="24"/>
              </w:rPr>
              <w:t xml:space="preserve"> </w:t>
            </w:r>
            <w:r>
              <w:rPr>
                <w:sz w:val="24"/>
              </w:rPr>
              <w:t>d'argent</w:t>
            </w:r>
            <w:r>
              <w:rPr>
                <w:spacing w:val="-11"/>
                <w:sz w:val="24"/>
              </w:rPr>
              <w:t xml:space="preserve"> </w:t>
            </w:r>
            <w:r>
              <w:rPr>
                <w:sz w:val="24"/>
              </w:rPr>
              <w:t>ne doivent pas être effectués.</w:t>
            </w:r>
          </w:p>
          <w:p w14:paraId="3B5ED0C6" w14:textId="147B646B" w:rsidR="00507133" w:rsidRDefault="00000000">
            <w:pPr>
              <w:pStyle w:val="TableParagraph"/>
              <w:numPr>
                <w:ilvl w:val="0"/>
                <w:numId w:val="3"/>
              </w:numPr>
              <w:tabs>
                <w:tab w:val="left" w:pos="469"/>
              </w:tabs>
              <w:ind w:right="104"/>
              <w:rPr>
                <w:sz w:val="24"/>
              </w:rPr>
            </w:pPr>
            <w:r>
              <w:rPr>
                <w:sz w:val="24"/>
              </w:rPr>
              <w:t>Si des faiblesses sont identifiées dans les résultats du programme financés par des paiements directs ou des remboursements, interrompre</w:t>
            </w:r>
            <w:r>
              <w:rPr>
                <w:spacing w:val="-6"/>
                <w:sz w:val="24"/>
              </w:rPr>
              <w:t xml:space="preserve"> </w:t>
            </w:r>
            <w:r>
              <w:rPr>
                <w:sz w:val="24"/>
              </w:rPr>
              <w:t>les</w:t>
            </w:r>
            <w:r>
              <w:rPr>
                <w:spacing w:val="-5"/>
                <w:sz w:val="24"/>
              </w:rPr>
              <w:t xml:space="preserve"> </w:t>
            </w:r>
            <w:r>
              <w:rPr>
                <w:sz w:val="24"/>
              </w:rPr>
              <w:t>paiements</w:t>
            </w:r>
            <w:r>
              <w:rPr>
                <w:spacing w:val="-5"/>
                <w:sz w:val="24"/>
              </w:rPr>
              <w:t xml:space="preserve"> </w:t>
            </w:r>
            <w:r>
              <w:rPr>
                <w:sz w:val="24"/>
              </w:rPr>
              <w:t>directs</w:t>
            </w:r>
            <w:r>
              <w:rPr>
                <w:spacing w:val="-5"/>
                <w:sz w:val="24"/>
              </w:rPr>
              <w:t xml:space="preserve"> </w:t>
            </w:r>
            <w:r>
              <w:rPr>
                <w:sz w:val="24"/>
              </w:rPr>
              <w:t>et les</w:t>
            </w:r>
            <w:r>
              <w:rPr>
                <w:spacing w:val="-4"/>
                <w:sz w:val="24"/>
              </w:rPr>
              <w:t xml:space="preserve"> </w:t>
            </w:r>
            <w:r>
              <w:rPr>
                <w:sz w:val="24"/>
              </w:rPr>
              <w:t>mettre</w:t>
            </w:r>
            <w:r>
              <w:rPr>
                <w:spacing w:val="-5"/>
                <w:sz w:val="24"/>
              </w:rPr>
              <w:t xml:space="preserve"> </w:t>
            </w:r>
            <w:r>
              <w:rPr>
                <w:sz w:val="24"/>
              </w:rPr>
              <w:t>en</w:t>
            </w:r>
            <w:r>
              <w:rPr>
                <w:spacing w:val="-7"/>
                <w:sz w:val="24"/>
              </w:rPr>
              <w:t xml:space="preserve"> </w:t>
            </w:r>
            <w:r>
              <w:rPr>
                <w:sz w:val="24"/>
              </w:rPr>
              <w:t>œuvre</w:t>
            </w:r>
            <w:r>
              <w:rPr>
                <w:spacing w:val="-5"/>
                <w:sz w:val="24"/>
              </w:rPr>
              <w:t xml:space="preserve"> </w:t>
            </w:r>
            <w:r>
              <w:rPr>
                <w:sz w:val="24"/>
              </w:rPr>
              <w:t>par</w:t>
            </w:r>
            <w:r>
              <w:rPr>
                <w:spacing w:val="-8"/>
                <w:sz w:val="24"/>
              </w:rPr>
              <w:t xml:space="preserve"> </w:t>
            </w:r>
            <w:r>
              <w:rPr>
                <w:sz w:val="24"/>
              </w:rPr>
              <w:t>le</w:t>
            </w:r>
            <w:r>
              <w:rPr>
                <w:spacing w:val="-5"/>
                <w:sz w:val="24"/>
              </w:rPr>
              <w:t xml:space="preserve"> </w:t>
            </w:r>
            <w:r>
              <w:rPr>
                <w:sz w:val="24"/>
              </w:rPr>
              <w:t>biais</w:t>
            </w:r>
            <w:r>
              <w:rPr>
                <w:spacing w:val="-4"/>
                <w:sz w:val="24"/>
              </w:rPr>
              <w:t xml:space="preserve"> </w:t>
            </w:r>
            <w:r>
              <w:rPr>
                <w:sz w:val="24"/>
              </w:rPr>
              <w:t xml:space="preserve">d'un soutien complet du bureau national au </w:t>
            </w:r>
            <w:r w:rsidR="000C6E07">
              <w:rPr>
                <w:sz w:val="24"/>
              </w:rPr>
              <w:t>MON</w:t>
            </w:r>
            <w:r>
              <w:rPr>
                <w:sz w:val="24"/>
              </w:rPr>
              <w:t xml:space="preserve"> ou au DIM.</w:t>
            </w:r>
          </w:p>
          <w:p w14:paraId="3F7C1AB7" w14:textId="77777777" w:rsidR="00507133" w:rsidRDefault="00507133">
            <w:pPr>
              <w:pStyle w:val="TableParagraph"/>
              <w:spacing w:before="11"/>
              <w:rPr>
                <w:b/>
                <w:sz w:val="23"/>
              </w:rPr>
            </w:pPr>
          </w:p>
          <w:p w14:paraId="1719AFB5" w14:textId="77777777" w:rsidR="00507133" w:rsidRDefault="00000000">
            <w:pPr>
              <w:pStyle w:val="TableParagraph"/>
              <w:ind w:left="109" w:right="150"/>
              <w:rPr>
                <w:sz w:val="24"/>
              </w:rPr>
            </w:pPr>
            <w:r>
              <w:rPr>
                <w:sz w:val="24"/>
              </w:rPr>
              <w:t>En</w:t>
            </w:r>
            <w:r>
              <w:rPr>
                <w:spacing w:val="-9"/>
                <w:sz w:val="24"/>
              </w:rPr>
              <w:t xml:space="preserve"> </w:t>
            </w:r>
            <w:r>
              <w:rPr>
                <w:sz w:val="24"/>
              </w:rPr>
              <w:t>fonction</w:t>
            </w:r>
            <w:r>
              <w:rPr>
                <w:spacing w:val="-9"/>
                <w:sz w:val="24"/>
              </w:rPr>
              <w:t xml:space="preserve"> </w:t>
            </w:r>
            <w:r>
              <w:rPr>
                <w:sz w:val="24"/>
              </w:rPr>
              <w:t>de</w:t>
            </w:r>
            <w:r>
              <w:rPr>
                <w:spacing w:val="-3"/>
                <w:sz w:val="24"/>
              </w:rPr>
              <w:t xml:space="preserve"> </w:t>
            </w:r>
            <w:r>
              <w:rPr>
                <w:sz w:val="24"/>
              </w:rPr>
              <w:t>l'urgence</w:t>
            </w:r>
            <w:r>
              <w:rPr>
                <w:spacing w:val="-7"/>
                <w:sz w:val="24"/>
              </w:rPr>
              <w:t xml:space="preserve"> </w:t>
            </w:r>
            <w:r>
              <w:rPr>
                <w:sz w:val="24"/>
              </w:rPr>
              <w:t>des</w:t>
            </w:r>
            <w:r>
              <w:rPr>
                <w:spacing w:val="-6"/>
                <w:sz w:val="24"/>
              </w:rPr>
              <w:t xml:space="preserve"> </w:t>
            </w:r>
            <w:r>
              <w:rPr>
                <w:i/>
                <w:sz w:val="24"/>
              </w:rPr>
              <w:t xml:space="preserve">questions ou préoccupations importantes </w:t>
            </w:r>
            <w:r>
              <w:rPr>
                <w:sz w:val="24"/>
              </w:rPr>
              <w:t xml:space="preserve">identifiées, un audit spécial peut être </w:t>
            </w:r>
            <w:r>
              <w:rPr>
                <w:spacing w:val="-2"/>
                <w:sz w:val="24"/>
              </w:rPr>
              <w:t>envisagé.</w:t>
            </w:r>
          </w:p>
          <w:p w14:paraId="4F766255" w14:textId="77777777" w:rsidR="00507133" w:rsidRDefault="00507133">
            <w:pPr>
              <w:pStyle w:val="TableParagraph"/>
              <w:spacing w:before="8"/>
              <w:rPr>
                <w:b/>
              </w:rPr>
            </w:pPr>
          </w:p>
          <w:p w14:paraId="0BA73DD5" w14:textId="77777777" w:rsidR="00507133" w:rsidRDefault="00000000">
            <w:pPr>
              <w:pStyle w:val="TableParagraph"/>
              <w:spacing w:line="290" w:lineRule="atLeast"/>
              <w:ind w:left="109" w:right="35"/>
              <w:rPr>
                <w:sz w:val="24"/>
              </w:rPr>
            </w:pPr>
            <w:r>
              <w:rPr>
                <w:sz w:val="24"/>
              </w:rPr>
              <w:t>Faire passer les audits programmés du contrôle</w:t>
            </w:r>
            <w:r>
              <w:rPr>
                <w:spacing w:val="-7"/>
                <w:sz w:val="24"/>
              </w:rPr>
              <w:t xml:space="preserve"> </w:t>
            </w:r>
            <w:r>
              <w:rPr>
                <w:sz w:val="24"/>
              </w:rPr>
              <w:t>interne</w:t>
            </w:r>
            <w:r>
              <w:rPr>
                <w:spacing w:val="-7"/>
                <w:sz w:val="24"/>
              </w:rPr>
              <w:t xml:space="preserve"> </w:t>
            </w:r>
            <w:r>
              <w:rPr>
                <w:sz w:val="24"/>
              </w:rPr>
              <w:t>à</w:t>
            </w:r>
            <w:r>
              <w:rPr>
                <w:spacing w:val="-8"/>
                <w:sz w:val="24"/>
              </w:rPr>
              <w:t xml:space="preserve"> </w:t>
            </w:r>
            <w:r>
              <w:rPr>
                <w:sz w:val="24"/>
              </w:rPr>
              <w:t>l'audit</w:t>
            </w:r>
            <w:r>
              <w:rPr>
                <w:spacing w:val="-7"/>
                <w:sz w:val="24"/>
              </w:rPr>
              <w:t xml:space="preserve"> </w:t>
            </w:r>
            <w:r>
              <w:rPr>
                <w:sz w:val="24"/>
              </w:rPr>
              <w:t>financier</w:t>
            </w:r>
            <w:r>
              <w:rPr>
                <w:spacing w:val="-10"/>
                <w:sz w:val="24"/>
              </w:rPr>
              <w:t xml:space="preserve"> </w:t>
            </w:r>
            <w:r>
              <w:rPr>
                <w:sz w:val="24"/>
              </w:rPr>
              <w:t>si</w:t>
            </w:r>
            <w:r>
              <w:rPr>
                <w:spacing w:val="-5"/>
                <w:sz w:val="24"/>
              </w:rPr>
              <w:t xml:space="preserve"> </w:t>
            </w:r>
            <w:r>
              <w:rPr>
                <w:sz w:val="24"/>
              </w:rPr>
              <w:t xml:space="preserve">des </w:t>
            </w:r>
            <w:r>
              <w:rPr>
                <w:i/>
                <w:sz w:val="24"/>
              </w:rPr>
              <w:t xml:space="preserve">questions ou des préoccupations importantes </w:t>
            </w:r>
            <w:r>
              <w:rPr>
                <w:sz w:val="24"/>
              </w:rPr>
              <w:t>sont identifiées lors des contrôles ponctuels.</w:t>
            </w:r>
          </w:p>
        </w:tc>
      </w:tr>
      <w:tr w:rsidR="00507133" w14:paraId="45DA6E4D" w14:textId="77777777" w:rsidTr="4999827E">
        <w:trPr>
          <w:trHeight w:val="5274"/>
        </w:trPr>
        <w:tc>
          <w:tcPr>
            <w:tcW w:w="1522" w:type="dxa"/>
          </w:tcPr>
          <w:p w14:paraId="3E7C0836" w14:textId="77777777" w:rsidR="00507133" w:rsidRDefault="00507133">
            <w:pPr>
              <w:pStyle w:val="TableParagraph"/>
              <w:rPr>
                <w:b/>
                <w:sz w:val="24"/>
              </w:rPr>
            </w:pPr>
          </w:p>
          <w:p w14:paraId="3753C2AE" w14:textId="77777777" w:rsidR="00507133" w:rsidRDefault="00507133">
            <w:pPr>
              <w:pStyle w:val="TableParagraph"/>
              <w:rPr>
                <w:b/>
                <w:sz w:val="24"/>
              </w:rPr>
            </w:pPr>
          </w:p>
          <w:p w14:paraId="2360567E" w14:textId="77777777" w:rsidR="00507133" w:rsidRDefault="00507133">
            <w:pPr>
              <w:pStyle w:val="TableParagraph"/>
              <w:rPr>
                <w:b/>
                <w:sz w:val="24"/>
              </w:rPr>
            </w:pPr>
          </w:p>
          <w:p w14:paraId="41E2EBFA" w14:textId="77777777" w:rsidR="00507133" w:rsidRDefault="00507133">
            <w:pPr>
              <w:pStyle w:val="TableParagraph"/>
              <w:rPr>
                <w:b/>
                <w:sz w:val="24"/>
              </w:rPr>
            </w:pPr>
          </w:p>
          <w:p w14:paraId="3983A53F" w14:textId="77777777" w:rsidR="00507133" w:rsidRDefault="00507133">
            <w:pPr>
              <w:pStyle w:val="TableParagraph"/>
              <w:rPr>
                <w:b/>
                <w:sz w:val="24"/>
              </w:rPr>
            </w:pPr>
          </w:p>
          <w:p w14:paraId="0A672A0C" w14:textId="77777777" w:rsidR="00507133" w:rsidRDefault="00507133">
            <w:pPr>
              <w:pStyle w:val="TableParagraph"/>
              <w:rPr>
                <w:b/>
                <w:sz w:val="24"/>
              </w:rPr>
            </w:pPr>
          </w:p>
          <w:p w14:paraId="32C4BEC4" w14:textId="77777777" w:rsidR="00507133" w:rsidRDefault="00507133">
            <w:pPr>
              <w:pStyle w:val="TableParagraph"/>
              <w:rPr>
                <w:b/>
                <w:sz w:val="24"/>
              </w:rPr>
            </w:pPr>
          </w:p>
          <w:p w14:paraId="40D725B7" w14:textId="77777777" w:rsidR="00507133" w:rsidRDefault="00507133">
            <w:pPr>
              <w:pStyle w:val="TableParagraph"/>
              <w:rPr>
                <w:b/>
                <w:sz w:val="24"/>
              </w:rPr>
            </w:pPr>
          </w:p>
          <w:p w14:paraId="18CEC662" w14:textId="77777777" w:rsidR="00507133" w:rsidRDefault="00000000">
            <w:pPr>
              <w:pStyle w:val="TableParagraph"/>
              <w:spacing w:before="149"/>
              <w:ind w:left="110"/>
              <w:rPr>
                <w:sz w:val="24"/>
              </w:rPr>
            </w:pPr>
            <w:r>
              <w:rPr>
                <w:spacing w:val="-2"/>
                <w:sz w:val="24"/>
              </w:rPr>
              <w:t>Important</w:t>
            </w:r>
          </w:p>
        </w:tc>
        <w:tc>
          <w:tcPr>
            <w:tcW w:w="3970" w:type="dxa"/>
          </w:tcPr>
          <w:p w14:paraId="4F9D5C77" w14:textId="4E8FEACC" w:rsidR="00507133" w:rsidRDefault="00000000" w:rsidP="4999827E">
            <w:pPr>
              <w:pStyle w:val="TableParagraph"/>
              <w:spacing w:before="1"/>
              <w:ind w:left="104" w:right="129"/>
              <w:rPr>
                <w:sz w:val="24"/>
                <w:szCs w:val="24"/>
              </w:rPr>
            </w:pPr>
            <w:r w:rsidRPr="4999827E">
              <w:rPr>
                <w:sz w:val="24"/>
                <w:szCs w:val="24"/>
              </w:rPr>
              <w:t>Les contrôles ponctuels s'appliquent aux paiements directs ou aux remboursements de transferts en espèces effectués au profit du partenaire.</w:t>
            </w:r>
            <w:r w:rsidRPr="4999827E">
              <w:rPr>
                <w:spacing w:val="-11"/>
                <w:sz w:val="24"/>
                <w:szCs w:val="24"/>
              </w:rPr>
              <w:t xml:space="preserve"> </w:t>
            </w:r>
            <w:r w:rsidRPr="4999827E">
              <w:rPr>
                <w:sz w:val="24"/>
                <w:szCs w:val="24"/>
              </w:rPr>
              <w:t>Les</w:t>
            </w:r>
            <w:r w:rsidRPr="4999827E">
              <w:rPr>
                <w:spacing w:val="-11"/>
                <w:sz w:val="24"/>
                <w:szCs w:val="24"/>
              </w:rPr>
              <w:t xml:space="preserve"> </w:t>
            </w:r>
            <w:r w:rsidRPr="4999827E">
              <w:rPr>
                <w:sz w:val="24"/>
                <w:szCs w:val="24"/>
              </w:rPr>
              <w:t>contrôles</w:t>
            </w:r>
            <w:r w:rsidRPr="4999827E">
              <w:rPr>
                <w:spacing w:val="-11"/>
                <w:sz w:val="24"/>
                <w:szCs w:val="24"/>
              </w:rPr>
              <w:t xml:space="preserve"> </w:t>
            </w:r>
            <w:r w:rsidRPr="4999827E">
              <w:rPr>
                <w:sz w:val="24"/>
                <w:szCs w:val="24"/>
              </w:rPr>
              <w:t>ponctuels</w:t>
            </w:r>
            <w:r w:rsidRPr="4999827E">
              <w:rPr>
                <w:spacing w:val="-11"/>
                <w:sz w:val="24"/>
                <w:szCs w:val="24"/>
              </w:rPr>
              <w:t xml:space="preserve"> </w:t>
            </w:r>
            <w:r w:rsidRPr="4999827E">
              <w:rPr>
                <w:sz w:val="24"/>
                <w:szCs w:val="24"/>
              </w:rPr>
              <w:t xml:space="preserve">ne s'appliquent pas à la mise en œuvre par le biais d'un soutien complet du bureau de pays aux </w:t>
            </w:r>
            <w:r w:rsidR="000C6E07" w:rsidRPr="4999827E">
              <w:rPr>
                <w:sz w:val="24"/>
                <w:szCs w:val="24"/>
              </w:rPr>
              <w:t>MON</w:t>
            </w:r>
            <w:r w:rsidRPr="4999827E">
              <w:rPr>
                <w:sz w:val="24"/>
                <w:szCs w:val="24"/>
              </w:rPr>
              <w:t xml:space="preserve"> ou aux DIM (voir </w:t>
            </w:r>
            <w:hyperlink>
              <w:r w:rsidRPr="4999827E">
                <w:rPr>
                  <w:rStyle w:val="Hyperlink"/>
                  <w:sz w:val="24"/>
                  <w:szCs w:val="24"/>
                </w:rPr>
                <w:t>tableau 2</w:t>
              </w:r>
            </w:hyperlink>
            <w:r w:rsidRPr="4999827E">
              <w:rPr>
                <w:sz w:val="24"/>
                <w:szCs w:val="24"/>
              </w:rPr>
              <w:t>) ;</w:t>
            </w:r>
          </w:p>
          <w:p w14:paraId="62F12A47" w14:textId="77777777" w:rsidR="00507133" w:rsidRDefault="00507133">
            <w:pPr>
              <w:pStyle w:val="TableParagraph"/>
              <w:spacing w:before="11"/>
              <w:rPr>
                <w:b/>
                <w:sz w:val="23"/>
              </w:rPr>
            </w:pPr>
          </w:p>
          <w:p w14:paraId="58EFD8F5" w14:textId="77777777" w:rsidR="00507133" w:rsidRDefault="00000000">
            <w:pPr>
              <w:pStyle w:val="TableParagraph"/>
              <w:ind w:left="105" w:right="129"/>
              <w:rPr>
                <w:sz w:val="24"/>
              </w:rPr>
            </w:pPr>
            <w:r>
              <w:rPr>
                <w:sz w:val="24"/>
              </w:rPr>
              <w:t>Si</w:t>
            </w:r>
            <w:r>
              <w:rPr>
                <w:spacing w:val="-3"/>
                <w:sz w:val="24"/>
              </w:rPr>
              <w:t xml:space="preserve"> </w:t>
            </w:r>
            <w:r>
              <w:rPr>
                <w:sz w:val="24"/>
              </w:rPr>
              <w:t>les</w:t>
            </w:r>
            <w:r>
              <w:rPr>
                <w:spacing w:val="-4"/>
                <w:sz w:val="24"/>
              </w:rPr>
              <w:t xml:space="preserve"> </w:t>
            </w:r>
            <w:r>
              <w:rPr>
                <w:sz w:val="24"/>
              </w:rPr>
              <w:t>contrôles</w:t>
            </w:r>
            <w:r>
              <w:rPr>
                <w:spacing w:val="-4"/>
                <w:sz w:val="24"/>
              </w:rPr>
              <w:t xml:space="preserve"> </w:t>
            </w:r>
            <w:r>
              <w:rPr>
                <w:sz w:val="24"/>
              </w:rPr>
              <w:t>ponctuels</w:t>
            </w:r>
            <w:r>
              <w:rPr>
                <w:spacing w:val="-4"/>
                <w:sz w:val="24"/>
              </w:rPr>
              <w:t xml:space="preserve"> </w:t>
            </w:r>
            <w:r>
              <w:rPr>
                <w:sz w:val="24"/>
              </w:rPr>
              <w:t>mettent</w:t>
            </w:r>
            <w:r>
              <w:rPr>
                <w:spacing w:val="-5"/>
                <w:sz w:val="24"/>
              </w:rPr>
              <w:t xml:space="preserve"> </w:t>
            </w:r>
            <w:r>
              <w:rPr>
                <w:sz w:val="24"/>
              </w:rPr>
              <w:t>en évidence des problèmes importants ou que les résultats pré-identifiés ne sont</w:t>
            </w:r>
            <w:r>
              <w:rPr>
                <w:spacing w:val="-8"/>
                <w:sz w:val="24"/>
              </w:rPr>
              <w:t xml:space="preserve"> </w:t>
            </w:r>
            <w:r>
              <w:rPr>
                <w:sz w:val="24"/>
              </w:rPr>
              <w:t>pas</w:t>
            </w:r>
            <w:r>
              <w:rPr>
                <w:spacing w:val="-7"/>
                <w:sz w:val="24"/>
              </w:rPr>
              <w:t xml:space="preserve"> </w:t>
            </w:r>
            <w:r>
              <w:rPr>
                <w:sz w:val="24"/>
              </w:rPr>
              <w:t>produits</w:t>
            </w:r>
            <w:r>
              <w:rPr>
                <w:spacing w:val="-7"/>
                <w:sz w:val="24"/>
              </w:rPr>
              <w:t xml:space="preserve"> </w:t>
            </w:r>
            <w:r>
              <w:rPr>
                <w:sz w:val="24"/>
              </w:rPr>
              <w:t>comme</w:t>
            </w:r>
            <w:r>
              <w:rPr>
                <w:spacing w:val="-8"/>
                <w:sz w:val="24"/>
              </w:rPr>
              <w:t xml:space="preserve"> </w:t>
            </w:r>
            <w:r>
              <w:rPr>
                <w:sz w:val="24"/>
              </w:rPr>
              <w:t>prévu</w:t>
            </w:r>
            <w:r>
              <w:rPr>
                <w:spacing w:val="-10"/>
                <w:sz w:val="24"/>
              </w:rPr>
              <w:t xml:space="preserve"> </w:t>
            </w:r>
            <w:r>
              <w:rPr>
                <w:sz w:val="24"/>
              </w:rPr>
              <w:t>et</w:t>
            </w:r>
            <w:r>
              <w:rPr>
                <w:spacing w:val="-8"/>
                <w:sz w:val="24"/>
              </w:rPr>
              <w:t xml:space="preserve"> </w:t>
            </w:r>
            <w:r>
              <w:rPr>
                <w:sz w:val="24"/>
              </w:rPr>
              <w:t>de manière efficace, l'Office doit en identifier les raisons et apporter des changements pour remettre le</w:t>
            </w:r>
          </w:p>
          <w:p w14:paraId="04630FD1" w14:textId="77777777" w:rsidR="00507133" w:rsidRDefault="00000000">
            <w:pPr>
              <w:pStyle w:val="TableParagraph"/>
              <w:spacing w:before="4" w:line="271" w:lineRule="exact"/>
              <w:ind w:left="105"/>
              <w:rPr>
                <w:sz w:val="24"/>
              </w:rPr>
            </w:pPr>
            <w:r>
              <w:rPr>
                <w:sz w:val="24"/>
              </w:rPr>
              <w:t>programme</w:t>
            </w:r>
            <w:r>
              <w:rPr>
                <w:spacing w:val="-5"/>
                <w:sz w:val="24"/>
              </w:rPr>
              <w:t xml:space="preserve"> </w:t>
            </w:r>
            <w:r>
              <w:rPr>
                <w:sz w:val="24"/>
              </w:rPr>
              <w:t>sur</w:t>
            </w:r>
            <w:r>
              <w:rPr>
                <w:spacing w:val="-2"/>
                <w:sz w:val="24"/>
              </w:rPr>
              <w:t xml:space="preserve"> </w:t>
            </w:r>
            <w:r>
              <w:rPr>
                <w:sz w:val="24"/>
              </w:rPr>
              <w:t>la</w:t>
            </w:r>
            <w:r>
              <w:rPr>
                <w:spacing w:val="-6"/>
                <w:sz w:val="24"/>
              </w:rPr>
              <w:t xml:space="preserve"> </w:t>
            </w:r>
            <w:r>
              <w:rPr>
                <w:sz w:val="24"/>
              </w:rPr>
              <w:t xml:space="preserve">bonne </w:t>
            </w:r>
            <w:r>
              <w:rPr>
                <w:spacing w:val="-4"/>
                <w:sz w:val="24"/>
              </w:rPr>
              <w:t>voie.</w:t>
            </w:r>
          </w:p>
        </w:tc>
        <w:tc>
          <w:tcPr>
            <w:tcW w:w="4172" w:type="dxa"/>
          </w:tcPr>
          <w:p w14:paraId="67626C1C" w14:textId="330D9635" w:rsidR="00507133" w:rsidRDefault="00000000">
            <w:pPr>
              <w:pStyle w:val="TableParagraph"/>
              <w:spacing w:before="1"/>
              <w:ind w:left="109" w:right="150"/>
              <w:rPr>
                <w:sz w:val="24"/>
              </w:rPr>
            </w:pPr>
            <w:r>
              <w:rPr>
                <w:sz w:val="24"/>
              </w:rPr>
              <w:t>Si le partenaire ne remédie pas de manière</w:t>
            </w:r>
            <w:r>
              <w:rPr>
                <w:spacing w:val="-11"/>
                <w:sz w:val="24"/>
              </w:rPr>
              <w:t xml:space="preserve"> </w:t>
            </w:r>
            <w:r>
              <w:rPr>
                <w:sz w:val="24"/>
              </w:rPr>
              <w:t>satisfaisante</w:t>
            </w:r>
            <w:r>
              <w:rPr>
                <w:spacing w:val="-11"/>
                <w:sz w:val="24"/>
              </w:rPr>
              <w:t xml:space="preserve"> </w:t>
            </w:r>
            <w:r>
              <w:rPr>
                <w:sz w:val="24"/>
              </w:rPr>
              <w:t>aux</w:t>
            </w:r>
            <w:r>
              <w:rPr>
                <w:spacing w:val="-10"/>
                <w:sz w:val="24"/>
              </w:rPr>
              <w:t xml:space="preserve"> </w:t>
            </w:r>
            <w:r>
              <w:rPr>
                <w:sz w:val="24"/>
              </w:rPr>
              <w:t>problèmes</w:t>
            </w:r>
            <w:r>
              <w:rPr>
                <w:spacing w:val="-10"/>
                <w:sz w:val="24"/>
              </w:rPr>
              <w:t xml:space="preserve"> </w:t>
            </w:r>
            <w:r>
              <w:rPr>
                <w:sz w:val="24"/>
              </w:rPr>
              <w:t>ou faiblesses</w:t>
            </w:r>
            <w:r>
              <w:rPr>
                <w:spacing w:val="-8"/>
                <w:sz w:val="24"/>
              </w:rPr>
              <w:t xml:space="preserve"> </w:t>
            </w:r>
            <w:r>
              <w:rPr>
                <w:sz w:val="24"/>
              </w:rPr>
              <w:t>importants</w:t>
            </w:r>
            <w:r>
              <w:rPr>
                <w:spacing w:val="-8"/>
                <w:sz w:val="24"/>
              </w:rPr>
              <w:t xml:space="preserve"> </w:t>
            </w:r>
            <w:r>
              <w:rPr>
                <w:sz w:val="24"/>
              </w:rPr>
              <w:t>identifiés</w:t>
            </w:r>
            <w:r>
              <w:rPr>
                <w:spacing w:val="-8"/>
                <w:sz w:val="24"/>
              </w:rPr>
              <w:t xml:space="preserve"> </w:t>
            </w:r>
            <w:r>
              <w:rPr>
                <w:sz w:val="24"/>
              </w:rPr>
              <w:t>dans</w:t>
            </w:r>
            <w:r>
              <w:rPr>
                <w:spacing w:val="-8"/>
                <w:sz w:val="24"/>
              </w:rPr>
              <w:t xml:space="preserve"> </w:t>
            </w:r>
            <w:r>
              <w:rPr>
                <w:sz w:val="24"/>
              </w:rPr>
              <w:t>les résultats du programme financés par des paiements directs ou des remboursements, interrompre les transferts monétaires et les mettre en œuvre</w:t>
            </w:r>
            <w:r>
              <w:rPr>
                <w:spacing w:val="-4"/>
                <w:sz w:val="24"/>
              </w:rPr>
              <w:t xml:space="preserve"> </w:t>
            </w:r>
            <w:r>
              <w:rPr>
                <w:sz w:val="24"/>
              </w:rPr>
              <w:t>par</w:t>
            </w:r>
            <w:r>
              <w:rPr>
                <w:spacing w:val="-7"/>
                <w:sz w:val="24"/>
              </w:rPr>
              <w:t xml:space="preserve"> </w:t>
            </w:r>
            <w:r>
              <w:rPr>
                <w:sz w:val="24"/>
              </w:rPr>
              <w:t>le</w:t>
            </w:r>
            <w:r>
              <w:rPr>
                <w:spacing w:val="-4"/>
                <w:sz w:val="24"/>
              </w:rPr>
              <w:t xml:space="preserve"> </w:t>
            </w:r>
            <w:r>
              <w:rPr>
                <w:sz w:val="24"/>
              </w:rPr>
              <w:t>biais</w:t>
            </w:r>
            <w:r>
              <w:rPr>
                <w:spacing w:val="-3"/>
                <w:sz w:val="24"/>
              </w:rPr>
              <w:t xml:space="preserve"> </w:t>
            </w:r>
            <w:r>
              <w:rPr>
                <w:sz w:val="24"/>
              </w:rPr>
              <w:t>d'un</w:t>
            </w:r>
            <w:r>
              <w:rPr>
                <w:spacing w:val="-6"/>
                <w:sz w:val="24"/>
              </w:rPr>
              <w:t xml:space="preserve"> </w:t>
            </w:r>
            <w:r>
              <w:rPr>
                <w:sz w:val="24"/>
              </w:rPr>
              <w:t>soutien</w:t>
            </w:r>
            <w:r>
              <w:rPr>
                <w:spacing w:val="-6"/>
                <w:sz w:val="24"/>
              </w:rPr>
              <w:t xml:space="preserve"> </w:t>
            </w:r>
            <w:r>
              <w:rPr>
                <w:sz w:val="24"/>
              </w:rPr>
              <w:t xml:space="preserve">complet du bureau de pays à la </w:t>
            </w:r>
            <w:r w:rsidR="000C6E07">
              <w:rPr>
                <w:sz w:val="24"/>
              </w:rPr>
              <w:t>MON</w:t>
            </w:r>
            <w:r>
              <w:rPr>
                <w:sz w:val="24"/>
              </w:rPr>
              <w:t xml:space="preserve"> ou au DIM.</w:t>
            </w:r>
          </w:p>
        </w:tc>
      </w:tr>
      <w:tr w:rsidR="00507133" w14:paraId="54A10F8A" w14:textId="77777777" w:rsidTr="4999827E">
        <w:trPr>
          <w:trHeight w:val="1463"/>
        </w:trPr>
        <w:tc>
          <w:tcPr>
            <w:tcW w:w="1522" w:type="dxa"/>
          </w:tcPr>
          <w:p w14:paraId="67C64AAD" w14:textId="77777777" w:rsidR="00507133" w:rsidRDefault="00507133">
            <w:pPr>
              <w:pStyle w:val="TableParagraph"/>
              <w:rPr>
                <w:b/>
                <w:sz w:val="24"/>
              </w:rPr>
            </w:pPr>
          </w:p>
          <w:p w14:paraId="3D2BAC5C" w14:textId="77777777" w:rsidR="00507133" w:rsidRDefault="00507133">
            <w:pPr>
              <w:pStyle w:val="TableParagraph"/>
              <w:spacing w:before="1"/>
              <w:rPr>
                <w:b/>
                <w:sz w:val="24"/>
              </w:rPr>
            </w:pPr>
          </w:p>
          <w:p w14:paraId="4F801346" w14:textId="77777777" w:rsidR="00507133" w:rsidRDefault="00000000">
            <w:pPr>
              <w:pStyle w:val="TableParagraph"/>
              <w:ind w:left="110"/>
              <w:rPr>
                <w:sz w:val="24"/>
              </w:rPr>
            </w:pPr>
            <w:r>
              <w:rPr>
                <w:spacing w:val="-4"/>
                <w:sz w:val="24"/>
              </w:rPr>
              <w:t>Haut</w:t>
            </w:r>
          </w:p>
        </w:tc>
        <w:tc>
          <w:tcPr>
            <w:tcW w:w="3970" w:type="dxa"/>
          </w:tcPr>
          <w:p w14:paraId="7F7033B3" w14:textId="77777777" w:rsidR="00507133" w:rsidRDefault="00000000">
            <w:pPr>
              <w:pStyle w:val="TableParagraph"/>
              <w:spacing w:before="1"/>
              <w:ind w:left="105" w:right="129"/>
              <w:rPr>
                <w:sz w:val="24"/>
              </w:rPr>
            </w:pPr>
            <w:r>
              <w:rPr>
                <w:sz w:val="24"/>
              </w:rPr>
              <w:t>Les contrôles ponctuels ne s'appliquent pas à la mise en œuvre effectuée par le PNUD dans le cadre du</w:t>
            </w:r>
            <w:r>
              <w:rPr>
                <w:spacing w:val="-8"/>
                <w:sz w:val="24"/>
              </w:rPr>
              <w:t xml:space="preserve"> </w:t>
            </w:r>
            <w:r>
              <w:rPr>
                <w:sz w:val="24"/>
              </w:rPr>
              <w:t>soutien</w:t>
            </w:r>
            <w:r>
              <w:rPr>
                <w:spacing w:val="-8"/>
                <w:sz w:val="24"/>
              </w:rPr>
              <w:t xml:space="preserve"> </w:t>
            </w:r>
            <w:r>
              <w:rPr>
                <w:sz w:val="24"/>
              </w:rPr>
              <w:t>intégral</w:t>
            </w:r>
            <w:r>
              <w:rPr>
                <w:spacing w:val="-5"/>
                <w:sz w:val="24"/>
              </w:rPr>
              <w:t xml:space="preserve"> </w:t>
            </w:r>
            <w:r>
              <w:rPr>
                <w:sz w:val="24"/>
              </w:rPr>
              <w:t>du</w:t>
            </w:r>
            <w:r>
              <w:rPr>
                <w:spacing w:val="-8"/>
                <w:sz w:val="24"/>
              </w:rPr>
              <w:t xml:space="preserve"> </w:t>
            </w:r>
            <w:r>
              <w:rPr>
                <w:sz w:val="24"/>
              </w:rPr>
              <w:t>bureau</w:t>
            </w:r>
            <w:r>
              <w:rPr>
                <w:spacing w:val="-8"/>
                <w:sz w:val="24"/>
              </w:rPr>
              <w:t xml:space="preserve"> </w:t>
            </w:r>
            <w:r>
              <w:rPr>
                <w:sz w:val="24"/>
              </w:rPr>
              <w:t>de</w:t>
            </w:r>
            <w:r>
              <w:rPr>
                <w:spacing w:val="-3"/>
                <w:sz w:val="24"/>
              </w:rPr>
              <w:t xml:space="preserve"> </w:t>
            </w:r>
            <w:r>
              <w:rPr>
                <w:sz w:val="24"/>
              </w:rPr>
              <w:t>pays</w:t>
            </w:r>
          </w:p>
        </w:tc>
        <w:tc>
          <w:tcPr>
            <w:tcW w:w="4172" w:type="dxa"/>
          </w:tcPr>
          <w:p w14:paraId="0E7C60FA" w14:textId="77777777" w:rsidR="00507133" w:rsidRDefault="00000000">
            <w:pPr>
              <w:pStyle w:val="TableParagraph"/>
              <w:spacing w:line="290" w:lineRule="atLeast"/>
              <w:ind w:left="109" w:right="35"/>
              <w:rPr>
                <w:sz w:val="24"/>
              </w:rPr>
            </w:pPr>
            <w:r>
              <w:rPr>
                <w:sz w:val="24"/>
              </w:rPr>
              <w:t>Si un partenaire à risque "élevé" est engagé et que des problèmes ou des faiblesses</w:t>
            </w:r>
            <w:r>
              <w:rPr>
                <w:spacing w:val="-9"/>
                <w:sz w:val="24"/>
              </w:rPr>
              <w:t xml:space="preserve"> </w:t>
            </w:r>
            <w:r>
              <w:rPr>
                <w:sz w:val="24"/>
              </w:rPr>
              <w:t>importants</w:t>
            </w:r>
            <w:r>
              <w:rPr>
                <w:spacing w:val="-9"/>
                <w:sz w:val="24"/>
              </w:rPr>
              <w:t xml:space="preserve"> </w:t>
            </w:r>
            <w:r>
              <w:rPr>
                <w:sz w:val="24"/>
              </w:rPr>
              <w:t>sont</w:t>
            </w:r>
            <w:r>
              <w:rPr>
                <w:spacing w:val="-10"/>
                <w:sz w:val="24"/>
              </w:rPr>
              <w:t xml:space="preserve"> </w:t>
            </w:r>
            <w:r>
              <w:rPr>
                <w:sz w:val="24"/>
              </w:rPr>
              <w:t>identifiés</w:t>
            </w:r>
            <w:r>
              <w:rPr>
                <w:spacing w:val="-13"/>
                <w:sz w:val="24"/>
              </w:rPr>
              <w:t xml:space="preserve"> </w:t>
            </w:r>
            <w:r>
              <w:rPr>
                <w:sz w:val="24"/>
              </w:rPr>
              <w:t>lors des vérifications ponctuelles, le Bureau doit envisager de changer la modalité</w:t>
            </w:r>
          </w:p>
        </w:tc>
      </w:tr>
    </w:tbl>
    <w:p w14:paraId="41DE0E3B" w14:textId="77777777" w:rsidR="00507133" w:rsidRDefault="00507133">
      <w:pPr>
        <w:spacing w:line="290" w:lineRule="atLeast"/>
        <w:rPr>
          <w:sz w:val="24"/>
        </w:rPr>
        <w:sectPr w:rsidR="00507133">
          <w:type w:val="continuous"/>
          <w:pgSz w:w="12240" w:h="15840"/>
          <w:pgMar w:top="1420" w:right="102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3970"/>
        <w:gridCol w:w="4172"/>
      </w:tblGrid>
      <w:tr w:rsidR="00507133" w14:paraId="0716E2D0" w14:textId="77777777">
        <w:trPr>
          <w:trHeight w:val="4981"/>
        </w:trPr>
        <w:tc>
          <w:tcPr>
            <w:tcW w:w="1522" w:type="dxa"/>
          </w:tcPr>
          <w:p w14:paraId="7ED4B2E3" w14:textId="77777777" w:rsidR="00507133" w:rsidRDefault="00507133">
            <w:pPr>
              <w:pStyle w:val="TableParagraph"/>
              <w:rPr>
                <w:rFonts w:ascii="Times New Roman"/>
                <w:sz w:val="24"/>
              </w:rPr>
            </w:pPr>
          </w:p>
        </w:tc>
        <w:tc>
          <w:tcPr>
            <w:tcW w:w="3970" w:type="dxa"/>
          </w:tcPr>
          <w:p w14:paraId="40DFBD47" w14:textId="0C576FDB" w:rsidR="00507133" w:rsidRDefault="00000000">
            <w:pPr>
              <w:pStyle w:val="TableParagraph"/>
              <w:spacing w:before="1"/>
              <w:ind w:left="105"/>
              <w:rPr>
                <w:sz w:val="24"/>
              </w:rPr>
            </w:pPr>
            <w:r>
              <w:rPr>
                <w:sz w:val="24"/>
              </w:rPr>
              <w:t>aux</w:t>
            </w:r>
            <w:r>
              <w:rPr>
                <w:spacing w:val="-4"/>
                <w:sz w:val="24"/>
              </w:rPr>
              <w:t xml:space="preserve"> </w:t>
            </w:r>
            <w:r w:rsidR="000C6E07">
              <w:rPr>
                <w:sz w:val="24"/>
              </w:rPr>
              <w:t>MON</w:t>
            </w:r>
            <w:r>
              <w:rPr>
                <w:spacing w:val="-4"/>
                <w:sz w:val="24"/>
              </w:rPr>
              <w:t xml:space="preserve"> </w:t>
            </w:r>
            <w:r>
              <w:rPr>
                <w:sz w:val="24"/>
              </w:rPr>
              <w:t>ou</w:t>
            </w:r>
            <w:r>
              <w:rPr>
                <w:spacing w:val="-6"/>
                <w:sz w:val="24"/>
              </w:rPr>
              <w:t xml:space="preserve"> </w:t>
            </w:r>
            <w:r>
              <w:rPr>
                <w:sz w:val="24"/>
              </w:rPr>
              <w:t>de</w:t>
            </w:r>
            <w:r>
              <w:rPr>
                <w:spacing w:val="-5"/>
                <w:sz w:val="24"/>
              </w:rPr>
              <w:t xml:space="preserve"> </w:t>
            </w:r>
            <w:r>
              <w:rPr>
                <w:sz w:val="24"/>
              </w:rPr>
              <w:t>la</w:t>
            </w:r>
            <w:r>
              <w:rPr>
                <w:spacing w:val="-5"/>
                <w:sz w:val="24"/>
              </w:rPr>
              <w:t xml:space="preserve"> </w:t>
            </w:r>
            <w:r>
              <w:rPr>
                <w:sz w:val="24"/>
              </w:rPr>
              <w:t>modalité</w:t>
            </w:r>
            <w:r>
              <w:rPr>
                <w:spacing w:val="-5"/>
                <w:sz w:val="24"/>
              </w:rPr>
              <w:t xml:space="preserve"> </w:t>
            </w:r>
            <w:r>
              <w:rPr>
                <w:sz w:val="24"/>
              </w:rPr>
              <w:t>de</w:t>
            </w:r>
            <w:r>
              <w:rPr>
                <w:spacing w:val="-5"/>
                <w:sz w:val="24"/>
              </w:rPr>
              <w:t xml:space="preserve"> </w:t>
            </w:r>
            <w:r>
              <w:rPr>
                <w:sz w:val="24"/>
              </w:rPr>
              <w:t>mise</w:t>
            </w:r>
            <w:r>
              <w:rPr>
                <w:spacing w:val="-5"/>
                <w:sz w:val="24"/>
              </w:rPr>
              <w:t xml:space="preserve"> </w:t>
            </w:r>
            <w:r>
              <w:rPr>
                <w:sz w:val="24"/>
              </w:rPr>
              <w:t>en œuvre directe (DIM).</w:t>
            </w:r>
          </w:p>
          <w:p w14:paraId="626D2EB9" w14:textId="77777777" w:rsidR="00507133" w:rsidRDefault="00507133">
            <w:pPr>
              <w:pStyle w:val="TableParagraph"/>
              <w:rPr>
                <w:b/>
                <w:sz w:val="24"/>
              </w:rPr>
            </w:pPr>
          </w:p>
          <w:p w14:paraId="11A6588F" w14:textId="77777777" w:rsidR="00507133" w:rsidRDefault="00000000">
            <w:pPr>
              <w:pStyle w:val="TableParagraph"/>
              <w:ind w:left="104" w:right="120"/>
              <w:rPr>
                <w:sz w:val="24"/>
              </w:rPr>
            </w:pPr>
            <w:r>
              <w:rPr>
                <w:sz w:val="24"/>
              </w:rPr>
              <w:t>Si, dans des circonstances exceptionnelles, un partenaire à risque "élevé" doit être engagé, l'approbation de l'OFM doit être obtenue.</w:t>
            </w:r>
            <w:r>
              <w:rPr>
                <w:spacing w:val="-13"/>
                <w:sz w:val="24"/>
              </w:rPr>
              <w:t xml:space="preserve"> </w:t>
            </w:r>
            <w:r>
              <w:rPr>
                <w:sz w:val="24"/>
              </w:rPr>
              <w:t>Des</w:t>
            </w:r>
            <w:r>
              <w:rPr>
                <w:spacing w:val="-12"/>
                <w:sz w:val="24"/>
              </w:rPr>
              <w:t xml:space="preserve"> </w:t>
            </w:r>
            <w:r>
              <w:rPr>
                <w:sz w:val="24"/>
              </w:rPr>
              <w:t>vérifications</w:t>
            </w:r>
            <w:r>
              <w:rPr>
                <w:spacing w:val="-12"/>
                <w:sz w:val="24"/>
              </w:rPr>
              <w:t xml:space="preserve"> </w:t>
            </w:r>
            <w:r>
              <w:rPr>
                <w:sz w:val="24"/>
              </w:rPr>
              <w:t>ponctuelles doivent être effectuées conformément aux orientations de l'OFM. Si des questions ou des préoccupations importantes ne sont pas résolues de manière satisfaisante par le partenaire, le Bureau doit envisager de changer la modalité de mise en œuvre en DIM ou le soutien</w:t>
            </w:r>
          </w:p>
          <w:p w14:paraId="35A02843" w14:textId="77777777" w:rsidR="00507133" w:rsidRDefault="00000000">
            <w:pPr>
              <w:pStyle w:val="TableParagraph"/>
              <w:spacing w:before="2" w:line="271" w:lineRule="exact"/>
              <w:ind w:left="105"/>
              <w:rPr>
                <w:sz w:val="24"/>
              </w:rPr>
            </w:pPr>
            <w:r>
              <w:rPr>
                <w:sz w:val="24"/>
              </w:rPr>
              <w:t>complet</w:t>
            </w:r>
            <w:r>
              <w:rPr>
                <w:spacing w:val="-3"/>
                <w:sz w:val="24"/>
              </w:rPr>
              <w:t xml:space="preserve"> </w:t>
            </w:r>
            <w:r>
              <w:rPr>
                <w:sz w:val="24"/>
              </w:rPr>
              <w:t>du</w:t>
            </w:r>
            <w:r>
              <w:rPr>
                <w:spacing w:val="-5"/>
                <w:sz w:val="24"/>
              </w:rPr>
              <w:t xml:space="preserve"> </w:t>
            </w:r>
            <w:r>
              <w:rPr>
                <w:sz w:val="24"/>
              </w:rPr>
              <w:t>Bureau</w:t>
            </w:r>
            <w:r>
              <w:rPr>
                <w:spacing w:val="-5"/>
                <w:sz w:val="24"/>
              </w:rPr>
              <w:t xml:space="preserve"> </w:t>
            </w:r>
            <w:r>
              <w:rPr>
                <w:sz w:val="24"/>
              </w:rPr>
              <w:t>national</w:t>
            </w:r>
            <w:r>
              <w:rPr>
                <w:spacing w:val="-1"/>
                <w:sz w:val="24"/>
              </w:rPr>
              <w:t xml:space="preserve"> </w:t>
            </w:r>
            <w:r>
              <w:rPr>
                <w:sz w:val="24"/>
              </w:rPr>
              <w:t>en</w:t>
            </w:r>
            <w:r>
              <w:rPr>
                <w:spacing w:val="1"/>
                <w:sz w:val="24"/>
              </w:rPr>
              <w:t xml:space="preserve"> </w:t>
            </w:r>
            <w:r>
              <w:rPr>
                <w:spacing w:val="-4"/>
                <w:sz w:val="24"/>
              </w:rPr>
              <w:t>NIM.</w:t>
            </w:r>
          </w:p>
        </w:tc>
        <w:tc>
          <w:tcPr>
            <w:tcW w:w="4172" w:type="dxa"/>
          </w:tcPr>
          <w:p w14:paraId="5C3562A9" w14:textId="4AA6C62D" w:rsidR="00507133" w:rsidRDefault="00000000">
            <w:pPr>
              <w:pStyle w:val="TableParagraph"/>
              <w:spacing w:before="1"/>
              <w:ind w:left="109" w:right="150"/>
              <w:rPr>
                <w:sz w:val="24"/>
              </w:rPr>
            </w:pPr>
            <w:r>
              <w:rPr>
                <w:sz w:val="24"/>
              </w:rPr>
              <w:t>de</w:t>
            </w:r>
            <w:r>
              <w:rPr>
                <w:spacing w:val="-4"/>
                <w:sz w:val="24"/>
              </w:rPr>
              <w:t xml:space="preserve"> </w:t>
            </w:r>
            <w:r>
              <w:rPr>
                <w:sz w:val="24"/>
              </w:rPr>
              <w:t>mise</w:t>
            </w:r>
            <w:r>
              <w:rPr>
                <w:spacing w:val="-4"/>
                <w:sz w:val="24"/>
              </w:rPr>
              <w:t xml:space="preserve"> </w:t>
            </w:r>
            <w:r>
              <w:rPr>
                <w:sz w:val="24"/>
              </w:rPr>
              <w:t>en</w:t>
            </w:r>
            <w:r>
              <w:rPr>
                <w:spacing w:val="-6"/>
                <w:sz w:val="24"/>
              </w:rPr>
              <w:t xml:space="preserve"> </w:t>
            </w:r>
            <w:r>
              <w:rPr>
                <w:sz w:val="24"/>
              </w:rPr>
              <w:t>œuvre</w:t>
            </w:r>
            <w:r>
              <w:rPr>
                <w:spacing w:val="-4"/>
                <w:sz w:val="24"/>
              </w:rPr>
              <w:t xml:space="preserve"> </w:t>
            </w:r>
            <w:r>
              <w:rPr>
                <w:sz w:val="24"/>
              </w:rPr>
              <w:t>en</w:t>
            </w:r>
            <w:r>
              <w:rPr>
                <w:spacing w:val="-6"/>
                <w:sz w:val="24"/>
              </w:rPr>
              <w:t xml:space="preserve"> </w:t>
            </w:r>
            <w:r>
              <w:rPr>
                <w:sz w:val="24"/>
              </w:rPr>
              <w:t>DIM</w:t>
            </w:r>
            <w:r>
              <w:rPr>
                <w:spacing w:val="-4"/>
                <w:sz w:val="24"/>
              </w:rPr>
              <w:t xml:space="preserve"> </w:t>
            </w:r>
            <w:r>
              <w:rPr>
                <w:sz w:val="24"/>
              </w:rPr>
              <w:t>ou</w:t>
            </w:r>
            <w:r>
              <w:rPr>
                <w:spacing w:val="-6"/>
                <w:sz w:val="24"/>
              </w:rPr>
              <w:t xml:space="preserve"> </w:t>
            </w:r>
            <w:r>
              <w:rPr>
                <w:sz w:val="24"/>
              </w:rPr>
              <w:t>le</w:t>
            </w:r>
            <w:r>
              <w:rPr>
                <w:spacing w:val="-4"/>
                <w:sz w:val="24"/>
              </w:rPr>
              <w:t xml:space="preserve"> </w:t>
            </w:r>
            <w:r>
              <w:rPr>
                <w:sz w:val="24"/>
              </w:rPr>
              <w:t xml:space="preserve">soutien complet du Bureau national en </w:t>
            </w:r>
            <w:r w:rsidR="000C6E07">
              <w:rPr>
                <w:sz w:val="24"/>
              </w:rPr>
              <w:t>MON</w:t>
            </w:r>
            <w:r>
              <w:rPr>
                <w:sz w:val="24"/>
              </w:rPr>
              <w:t>.</w:t>
            </w:r>
          </w:p>
        </w:tc>
      </w:tr>
    </w:tbl>
    <w:p w14:paraId="1407EAE1" w14:textId="77777777" w:rsidR="00507133" w:rsidRDefault="00507133">
      <w:pPr>
        <w:rPr>
          <w:b/>
          <w:sz w:val="20"/>
        </w:rPr>
      </w:pPr>
    </w:p>
    <w:p w14:paraId="0ECA7EC0" w14:textId="77777777" w:rsidR="00507133" w:rsidRDefault="00507133">
      <w:pPr>
        <w:rPr>
          <w:b/>
          <w:sz w:val="20"/>
        </w:rPr>
      </w:pPr>
    </w:p>
    <w:p w14:paraId="096D4A65" w14:textId="109D50A7" w:rsidR="00A62B98" w:rsidRDefault="00A62B98">
      <w:pPr>
        <w:spacing w:before="7"/>
        <w:rPr>
          <w:b/>
          <w:sz w:val="29"/>
        </w:rPr>
      </w:pPr>
      <w:r>
        <w:rPr>
          <w:b/>
          <w:sz w:val="29"/>
        </w:rPr>
        <w:br w:type="page"/>
      </w:r>
    </w:p>
    <w:p w14:paraId="40CBB279" w14:textId="77777777" w:rsidR="00507133" w:rsidRDefault="00000000">
      <w:pPr>
        <w:pStyle w:val="BodyText"/>
        <w:spacing w:before="51"/>
        <w:ind w:left="119" w:right="473"/>
      </w:pPr>
      <w:bookmarkStart w:id="3" w:name="_bookmark2"/>
      <w:bookmarkEnd w:id="3"/>
      <w:r>
        <w:lastRenderedPageBreak/>
        <w:t>Tableau</w:t>
      </w:r>
      <w:r>
        <w:rPr>
          <w:spacing w:val="-3"/>
        </w:rPr>
        <w:t xml:space="preserve"> </w:t>
      </w:r>
      <w:r>
        <w:t>5</w:t>
      </w:r>
      <w:r>
        <w:rPr>
          <w:spacing w:val="-6"/>
        </w:rPr>
        <w:t xml:space="preserve"> </w:t>
      </w:r>
      <w:r>
        <w:t>:</w:t>
      </w:r>
      <w:r>
        <w:rPr>
          <w:spacing w:val="-3"/>
        </w:rPr>
        <w:t xml:space="preserve"> </w:t>
      </w:r>
      <w:r>
        <w:t>Éléments</w:t>
      </w:r>
      <w:r>
        <w:rPr>
          <w:spacing w:val="-4"/>
        </w:rPr>
        <w:t xml:space="preserve"> </w:t>
      </w:r>
      <w:r>
        <w:t>déclencheurs</w:t>
      </w:r>
      <w:r>
        <w:rPr>
          <w:spacing w:val="-4"/>
        </w:rPr>
        <w:t xml:space="preserve"> </w:t>
      </w:r>
      <w:r>
        <w:t>d'une</w:t>
      </w:r>
      <w:r>
        <w:rPr>
          <w:spacing w:val="-5"/>
        </w:rPr>
        <w:t xml:space="preserve"> </w:t>
      </w:r>
      <w:r>
        <w:t>modification</w:t>
      </w:r>
      <w:r>
        <w:rPr>
          <w:spacing w:val="-3"/>
        </w:rPr>
        <w:t xml:space="preserve"> </w:t>
      </w:r>
      <w:r>
        <w:t>de</w:t>
      </w:r>
      <w:r>
        <w:rPr>
          <w:spacing w:val="-5"/>
        </w:rPr>
        <w:t xml:space="preserve"> </w:t>
      </w:r>
      <w:r>
        <w:t>la</w:t>
      </w:r>
      <w:r>
        <w:rPr>
          <w:spacing w:val="-2"/>
        </w:rPr>
        <w:t xml:space="preserve"> </w:t>
      </w:r>
      <w:r>
        <w:t>note</w:t>
      </w:r>
      <w:r>
        <w:rPr>
          <w:spacing w:val="-5"/>
        </w:rPr>
        <w:t xml:space="preserve"> </w:t>
      </w:r>
      <w:r>
        <w:t>de risque</w:t>
      </w:r>
      <w:r>
        <w:rPr>
          <w:spacing w:val="-5"/>
        </w:rPr>
        <w:t xml:space="preserve"> </w:t>
      </w:r>
      <w:r>
        <w:t>du</w:t>
      </w:r>
      <w:r>
        <w:rPr>
          <w:spacing w:val="-3"/>
        </w:rPr>
        <w:t xml:space="preserve"> </w:t>
      </w:r>
      <w:r>
        <w:t>partenaire</w:t>
      </w:r>
      <w:r>
        <w:rPr>
          <w:spacing w:val="-5"/>
        </w:rPr>
        <w:t xml:space="preserve"> </w:t>
      </w:r>
      <w:r>
        <w:t>à</w:t>
      </w:r>
      <w:r>
        <w:rPr>
          <w:spacing w:val="-2"/>
        </w:rPr>
        <w:t xml:space="preserve"> </w:t>
      </w:r>
      <w:r>
        <w:t>la suite d'audits</w:t>
      </w:r>
    </w:p>
    <w:p w14:paraId="262D4E95" w14:textId="77777777" w:rsidR="001C0425" w:rsidRDefault="001C0425">
      <w:pPr>
        <w:pStyle w:val="BodyText"/>
        <w:spacing w:before="51"/>
        <w:ind w:left="119" w:right="473"/>
      </w:pPr>
    </w:p>
    <w:tbl>
      <w:tblPr>
        <w:tblpPr w:leftFromText="180" w:rightFromText="180" w:vertAnchor="text" w:horzAnchor="margin" w:tblpYSpec="cente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1565"/>
        <w:gridCol w:w="3652"/>
        <w:gridCol w:w="4123"/>
      </w:tblGrid>
      <w:tr w:rsidR="001C0425" w14:paraId="422E03EC" w14:textId="77777777" w:rsidTr="001C0425">
        <w:trPr>
          <w:trHeight w:val="877"/>
        </w:trPr>
        <w:tc>
          <w:tcPr>
            <w:tcW w:w="1565" w:type="dxa"/>
          </w:tcPr>
          <w:p w14:paraId="36587D82" w14:textId="77777777" w:rsidR="001C0425" w:rsidRDefault="001C0425" w:rsidP="001C0425">
            <w:pPr>
              <w:pStyle w:val="TableParagraph"/>
              <w:spacing w:line="290" w:lineRule="atLeast"/>
              <w:ind w:left="110"/>
              <w:rPr>
                <w:b/>
                <w:sz w:val="24"/>
              </w:rPr>
            </w:pPr>
            <w:r>
              <w:rPr>
                <w:b/>
                <w:sz w:val="24"/>
              </w:rPr>
              <w:t xml:space="preserve">Cote de risque du </w:t>
            </w:r>
            <w:r>
              <w:rPr>
                <w:b/>
                <w:spacing w:val="-2"/>
                <w:sz w:val="24"/>
              </w:rPr>
              <w:t>partenaire</w:t>
            </w:r>
          </w:p>
        </w:tc>
        <w:tc>
          <w:tcPr>
            <w:tcW w:w="3652" w:type="dxa"/>
          </w:tcPr>
          <w:p w14:paraId="7BD3BBE4" w14:textId="77777777" w:rsidR="001C0425" w:rsidRDefault="001C0425" w:rsidP="001C0425">
            <w:pPr>
              <w:pStyle w:val="TableParagraph"/>
              <w:spacing w:before="1"/>
              <w:rPr>
                <w:b/>
                <w:sz w:val="24"/>
              </w:rPr>
            </w:pPr>
          </w:p>
          <w:p w14:paraId="04DC079A" w14:textId="77777777" w:rsidR="001C0425" w:rsidRDefault="001C0425" w:rsidP="001C0425">
            <w:pPr>
              <w:pStyle w:val="TableParagraph"/>
              <w:ind w:left="105"/>
              <w:rPr>
                <w:b/>
                <w:sz w:val="24"/>
              </w:rPr>
            </w:pPr>
            <w:r>
              <w:rPr>
                <w:b/>
                <w:sz w:val="24"/>
              </w:rPr>
              <w:t>Résultats</w:t>
            </w:r>
            <w:r>
              <w:rPr>
                <w:b/>
                <w:spacing w:val="-6"/>
                <w:sz w:val="24"/>
              </w:rPr>
              <w:t xml:space="preserve"> </w:t>
            </w:r>
            <w:r>
              <w:rPr>
                <w:b/>
                <w:sz w:val="24"/>
              </w:rPr>
              <w:t>de</w:t>
            </w:r>
            <w:r>
              <w:rPr>
                <w:b/>
                <w:spacing w:val="-1"/>
                <w:sz w:val="24"/>
              </w:rPr>
              <w:t xml:space="preserve"> </w:t>
            </w:r>
            <w:r>
              <w:rPr>
                <w:b/>
                <w:spacing w:val="-2"/>
                <w:sz w:val="24"/>
              </w:rPr>
              <w:t>l'audit</w:t>
            </w:r>
          </w:p>
        </w:tc>
        <w:tc>
          <w:tcPr>
            <w:tcW w:w="4123" w:type="dxa"/>
          </w:tcPr>
          <w:p w14:paraId="081C5679" w14:textId="77777777" w:rsidR="001C0425" w:rsidRDefault="001C0425" w:rsidP="001C0425">
            <w:pPr>
              <w:pStyle w:val="TableParagraph"/>
              <w:spacing w:before="150"/>
              <w:ind w:left="106"/>
              <w:rPr>
                <w:b/>
                <w:sz w:val="24"/>
              </w:rPr>
            </w:pPr>
            <w:r>
              <w:rPr>
                <w:b/>
                <w:sz w:val="24"/>
              </w:rPr>
              <w:t>Impact</w:t>
            </w:r>
            <w:r>
              <w:rPr>
                <w:b/>
                <w:spacing w:val="-9"/>
                <w:sz w:val="24"/>
              </w:rPr>
              <w:t xml:space="preserve"> </w:t>
            </w:r>
            <w:r>
              <w:rPr>
                <w:b/>
                <w:sz w:val="24"/>
              </w:rPr>
              <w:t>sur</w:t>
            </w:r>
            <w:r>
              <w:rPr>
                <w:b/>
                <w:spacing w:val="-6"/>
                <w:sz w:val="24"/>
              </w:rPr>
              <w:t xml:space="preserve"> </w:t>
            </w:r>
            <w:r>
              <w:rPr>
                <w:b/>
                <w:sz w:val="24"/>
              </w:rPr>
              <w:t>la</w:t>
            </w:r>
            <w:r>
              <w:rPr>
                <w:b/>
                <w:spacing w:val="-5"/>
                <w:sz w:val="24"/>
              </w:rPr>
              <w:t xml:space="preserve"> </w:t>
            </w:r>
            <w:r>
              <w:rPr>
                <w:b/>
                <w:sz w:val="24"/>
              </w:rPr>
              <w:t>note</w:t>
            </w:r>
            <w:r>
              <w:rPr>
                <w:b/>
                <w:spacing w:val="-8"/>
                <w:sz w:val="24"/>
              </w:rPr>
              <w:t xml:space="preserve"> </w:t>
            </w:r>
            <w:r>
              <w:rPr>
                <w:b/>
                <w:sz w:val="24"/>
              </w:rPr>
              <w:t>de</w:t>
            </w:r>
            <w:r>
              <w:rPr>
                <w:b/>
                <w:spacing w:val="-8"/>
                <w:sz w:val="24"/>
              </w:rPr>
              <w:t xml:space="preserve"> </w:t>
            </w:r>
            <w:r>
              <w:rPr>
                <w:b/>
                <w:sz w:val="24"/>
              </w:rPr>
              <w:t>risque</w:t>
            </w:r>
            <w:r>
              <w:rPr>
                <w:b/>
                <w:spacing w:val="-8"/>
                <w:sz w:val="24"/>
              </w:rPr>
              <w:t xml:space="preserve"> </w:t>
            </w:r>
            <w:r>
              <w:rPr>
                <w:b/>
                <w:sz w:val="24"/>
              </w:rPr>
              <w:t xml:space="preserve">du </w:t>
            </w:r>
            <w:r>
              <w:rPr>
                <w:b/>
                <w:spacing w:val="-2"/>
                <w:sz w:val="24"/>
              </w:rPr>
              <w:t>partenaire</w:t>
            </w:r>
          </w:p>
        </w:tc>
      </w:tr>
      <w:tr w:rsidR="001C0425" w14:paraId="779C48C3" w14:textId="77777777" w:rsidTr="001C0425">
        <w:trPr>
          <w:trHeight w:val="2345"/>
        </w:trPr>
        <w:tc>
          <w:tcPr>
            <w:tcW w:w="1565" w:type="dxa"/>
          </w:tcPr>
          <w:p w14:paraId="7A5955C3" w14:textId="77777777" w:rsidR="001C0425" w:rsidRDefault="001C0425" w:rsidP="001C0425">
            <w:pPr>
              <w:pStyle w:val="TableParagraph"/>
              <w:rPr>
                <w:b/>
                <w:sz w:val="24"/>
              </w:rPr>
            </w:pPr>
          </w:p>
          <w:p w14:paraId="503C22A9" w14:textId="77777777" w:rsidR="001C0425" w:rsidRDefault="001C0425" w:rsidP="001C0425">
            <w:pPr>
              <w:pStyle w:val="TableParagraph"/>
              <w:rPr>
                <w:b/>
                <w:sz w:val="24"/>
              </w:rPr>
            </w:pPr>
          </w:p>
          <w:p w14:paraId="2E0A7AF2" w14:textId="77777777" w:rsidR="001C0425" w:rsidRDefault="001C0425" w:rsidP="001C0425">
            <w:pPr>
              <w:pStyle w:val="TableParagraph"/>
              <w:rPr>
                <w:b/>
                <w:sz w:val="24"/>
              </w:rPr>
            </w:pPr>
          </w:p>
          <w:p w14:paraId="631B6FAD" w14:textId="77777777" w:rsidR="001C0425" w:rsidRDefault="001C0425" w:rsidP="001C0425">
            <w:pPr>
              <w:pStyle w:val="TableParagraph"/>
              <w:spacing w:before="149"/>
              <w:ind w:left="110"/>
              <w:rPr>
                <w:sz w:val="24"/>
              </w:rPr>
            </w:pPr>
            <w:r>
              <w:rPr>
                <w:spacing w:val="-2"/>
                <w:sz w:val="24"/>
              </w:rPr>
              <w:t>Faible</w:t>
            </w:r>
          </w:p>
        </w:tc>
        <w:tc>
          <w:tcPr>
            <w:tcW w:w="3652" w:type="dxa"/>
          </w:tcPr>
          <w:p w14:paraId="2E9830EA" w14:textId="77777777" w:rsidR="001C0425" w:rsidRDefault="001C0425" w:rsidP="001C0425">
            <w:pPr>
              <w:pStyle w:val="TableParagraph"/>
              <w:rPr>
                <w:b/>
                <w:sz w:val="24"/>
              </w:rPr>
            </w:pPr>
          </w:p>
          <w:p w14:paraId="1F995E85" w14:textId="77777777" w:rsidR="001C0425" w:rsidRDefault="001C0425" w:rsidP="001C0425">
            <w:pPr>
              <w:pStyle w:val="TableParagraph"/>
              <w:rPr>
                <w:b/>
                <w:sz w:val="24"/>
              </w:rPr>
            </w:pPr>
          </w:p>
          <w:p w14:paraId="59CBE22A" w14:textId="77777777" w:rsidR="001C0425" w:rsidRDefault="001C0425" w:rsidP="001C0425">
            <w:pPr>
              <w:pStyle w:val="TableParagraph"/>
              <w:ind w:left="105"/>
              <w:rPr>
                <w:sz w:val="24"/>
              </w:rPr>
            </w:pPr>
            <w:r>
              <w:rPr>
                <w:sz w:val="24"/>
              </w:rPr>
              <w:t>L'audit</w:t>
            </w:r>
            <w:r>
              <w:rPr>
                <w:spacing w:val="-9"/>
                <w:sz w:val="24"/>
              </w:rPr>
              <w:t xml:space="preserve"> </w:t>
            </w:r>
            <w:r>
              <w:rPr>
                <w:sz w:val="24"/>
              </w:rPr>
              <w:t>identifie</w:t>
            </w:r>
            <w:r>
              <w:rPr>
                <w:spacing w:val="-9"/>
                <w:sz w:val="24"/>
              </w:rPr>
              <w:t xml:space="preserve"> </w:t>
            </w:r>
            <w:r>
              <w:rPr>
                <w:sz w:val="24"/>
              </w:rPr>
              <w:t>des</w:t>
            </w:r>
            <w:r>
              <w:rPr>
                <w:spacing w:val="-8"/>
                <w:sz w:val="24"/>
              </w:rPr>
              <w:t xml:space="preserve"> </w:t>
            </w:r>
            <w:r>
              <w:rPr>
                <w:sz w:val="24"/>
              </w:rPr>
              <w:t>questions</w:t>
            </w:r>
            <w:r>
              <w:rPr>
                <w:spacing w:val="-8"/>
                <w:sz w:val="24"/>
              </w:rPr>
              <w:t xml:space="preserve"> </w:t>
            </w:r>
            <w:r>
              <w:rPr>
                <w:sz w:val="24"/>
              </w:rPr>
              <w:t>ou</w:t>
            </w:r>
            <w:r>
              <w:rPr>
                <w:spacing w:val="-10"/>
                <w:sz w:val="24"/>
              </w:rPr>
              <w:t xml:space="preserve"> </w:t>
            </w:r>
            <w:r>
              <w:rPr>
                <w:sz w:val="24"/>
              </w:rPr>
              <w:t>des préoccupations</w:t>
            </w:r>
            <w:r>
              <w:rPr>
                <w:spacing w:val="-13"/>
                <w:sz w:val="24"/>
              </w:rPr>
              <w:t xml:space="preserve"> </w:t>
            </w:r>
            <w:r>
              <w:rPr>
                <w:sz w:val="24"/>
              </w:rPr>
              <w:t>"importantes"</w:t>
            </w:r>
            <w:r>
              <w:rPr>
                <w:spacing w:val="-14"/>
                <w:sz w:val="24"/>
              </w:rPr>
              <w:t xml:space="preserve"> </w:t>
            </w:r>
            <w:r>
              <w:rPr>
                <w:sz w:val="24"/>
              </w:rPr>
              <w:t>qui</w:t>
            </w:r>
            <w:r>
              <w:rPr>
                <w:spacing w:val="-12"/>
                <w:sz w:val="24"/>
              </w:rPr>
              <w:t xml:space="preserve"> </w:t>
            </w:r>
            <w:r>
              <w:rPr>
                <w:sz w:val="24"/>
              </w:rPr>
              <w:t>ne sont pas résolues de manière satisfaisante par le partenaire.</w:t>
            </w:r>
          </w:p>
        </w:tc>
        <w:tc>
          <w:tcPr>
            <w:tcW w:w="4123" w:type="dxa"/>
          </w:tcPr>
          <w:p w14:paraId="7DB05AE4" w14:textId="77777777" w:rsidR="001C0425" w:rsidRDefault="001C0425" w:rsidP="001C0425">
            <w:pPr>
              <w:pStyle w:val="TableParagraph"/>
              <w:ind w:left="106" w:right="139"/>
              <w:rPr>
                <w:sz w:val="24"/>
              </w:rPr>
            </w:pPr>
            <w:r>
              <w:rPr>
                <w:sz w:val="24"/>
              </w:rPr>
              <w:t>Si</w:t>
            </w:r>
            <w:r>
              <w:rPr>
                <w:spacing w:val="-5"/>
                <w:sz w:val="24"/>
              </w:rPr>
              <w:t xml:space="preserve"> </w:t>
            </w:r>
            <w:r>
              <w:rPr>
                <w:sz w:val="24"/>
              </w:rPr>
              <w:t>l'audit</w:t>
            </w:r>
            <w:r>
              <w:rPr>
                <w:spacing w:val="-6"/>
                <w:sz w:val="24"/>
              </w:rPr>
              <w:t xml:space="preserve"> </w:t>
            </w:r>
            <w:r>
              <w:rPr>
                <w:sz w:val="24"/>
              </w:rPr>
              <w:t>du</w:t>
            </w:r>
            <w:r>
              <w:rPr>
                <w:spacing w:val="-8"/>
                <w:sz w:val="24"/>
              </w:rPr>
              <w:t xml:space="preserve"> </w:t>
            </w:r>
            <w:r>
              <w:rPr>
                <w:sz w:val="24"/>
              </w:rPr>
              <w:t>contrôle</w:t>
            </w:r>
            <w:r>
              <w:rPr>
                <w:spacing w:val="-6"/>
                <w:sz w:val="24"/>
              </w:rPr>
              <w:t xml:space="preserve"> </w:t>
            </w:r>
            <w:r>
              <w:rPr>
                <w:sz w:val="24"/>
              </w:rPr>
              <w:t>interne</w:t>
            </w:r>
            <w:r>
              <w:rPr>
                <w:spacing w:val="-6"/>
                <w:sz w:val="24"/>
              </w:rPr>
              <w:t xml:space="preserve"> </w:t>
            </w:r>
            <w:r>
              <w:rPr>
                <w:sz w:val="24"/>
              </w:rPr>
              <w:t>est</w:t>
            </w:r>
            <w:r>
              <w:rPr>
                <w:spacing w:val="-6"/>
                <w:sz w:val="24"/>
              </w:rPr>
              <w:t xml:space="preserve"> </w:t>
            </w:r>
            <w:r>
              <w:rPr>
                <w:sz w:val="24"/>
              </w:rPr>
              <w:t>utilisé, il faut envisager d'étendre l'audit à l'audit financier.</w:t>
            </w:r>
          </w:p>
          <w:p w14:paraId="719BE3C5" w14:textId="77777777" w:rsidR="001C0425" w:rsidRDefault="001C0425" w:rsidP="001C0425">
            <w:pPr>
              <w:pStyle w:val="TableParagraph"/>
              <w:rPr>
                <w:b/>
                <w:sz w:val="24"/>
              </w:rPr>
            </w:pPr>
          </w:p>
          <w:p w14:paraId="047E0205" w14:textId="77777777" w:rsidR="001C0425" w:rsidRDefault="001C0425" w:rsidP="001C0425">
            <w:pPr>
              <w:pStyle w:val="TableParagraph"/>
              <w:ind w:left="106" w:right="108"/>
              <w:jc w:val="both"/>
              <w:rPr>
                <w:sz w:val="24"/>
              </w:rPr>
            </w:pPr>
            <w:r>
              <w:rPr>
                <w:sz w:val="24"/>
              </w:rPr>
              <w:t>En</w:t>
            </w:r>
            <w:r>
              <w:rPr>
                <w:spacing w:val="-2"/>
                <w:sz w:val="24"/>
              </w:rPr>
              <w:t xml:space="preserve"> </w:t>
            </w:r>
            <w:r>
              <w:rPr>
                <w:sz w:val="24"/>
              </w:rPr>
              <w:t>fonction</w:t>
            </w:r>
            <w:r>
              <w:rPr>
                <w:spacing w:val="-2"/>
                <w:sz w:val="24"/>
              </w:rPr>
              <w:t xml:space="preserve"> </w:t>
            </w:r>
            <w:r>
              <w:rPr>
                <w:sz w:val="24"/>
              </w:rPr>
              <w:t>de la</w:t>
            </w:r>
            <w:r>
              <w:rPr>
                <w:spacing w:val="-1"/>
                <w:sz w:val="24"/>
              </w:rPr>
              <w:t xml:space="preserve"> </w:t>
            </w:r>
            <w:r>
              <w:rPr>
                <w:sz w:val="24"/>
              </w:rPr>
              <w:t>nature et de la</w:t>
            </w:r>
            <w:r>
              <w:rPr>
                <w:spacing w:val="-1"/>
                <w:sz w:val="24"/>
              </w:rPr>
              <w:t xml:space="preserve"> </w:t>
            </w:r>
            <w:r>
              <w:rPr>
                <w:sz w:val="24"/>
              </w:rPr>
              <w:t>gravité des</w:t>
            </w:r>
            <w:r>
              <w:rPr>
                <w:spacing w:val="-7"/>
                <w:sz w:val="24"/>
              </w:rPr>
              <w:t xml:space="preserve"> </w:t>
            </w:r>
            <w:r>
              <w:rPr>
                <w:sz w:val="24"/>
              </w:rPr>
              <w:t>problèmes,</w:t>
            </w:r>
            <w:r>
              <w:rPr>
                <w:spacing w:val="-6"/>
                <w:sz w:val="24"/>
              </w:rPr>
              <w:t xml:space="preserve"> </w:t>
            </w:r>
            <w:r>
              <w:rPr>
                <w:sz w:val="24"/>
              </w:rPr>
              <w:t>envisager</w:t>
            </w:r>
            <w:r>
              <w:rPr>
                <w:spacing w:val="-10"/>
                <w:sz w:val="24"/>
              </w:rPr>
              <w:t xml:space="preserve"> </w:t>
            </w:r>
            <w:r>
              <w:rPr>
                <w:sz w:val="24"/>
              </w:rPr>
              <w:t>de</w:t>
            </w:r>
            <w:r>
              <w:rPr>
                <w:spacing w:val="-8"/>
                <w:sz w:val="24"/>
              </w:rPr>
              <w:t xml:space="preserve"> </w:t>
            </w:r>
            <w:r>
              <w:rPr>
                <w:sz w:val="24"/>
              </w:rPr>
              <w:t>modifier</w:t>
            </w:r>
            <w:r>
              <w:rPr>
                <w:spacing w:val="-10"/>
                <w:sz w:val="24"/>
              </w:rPr>
              <w:t xml:space="preserve"> </w:t>
            </w:r>
            <w:r>
              <w:rPr>
                <w:sz w:val="24"/>
              </w:rPr>
              <w:t>le niveau de risque pour le rendre</w:t>
            </w:r>
          </w:p>
          <w:p w14:paraId="71201A42" w14:textId="77777777" w:rsidR="001C0425" w:rsidRDefault="001C0425" w:rsidP="001C0425">
            <w:pPr>
              <w:pStyle w:val="TableParagraph"/>
              <w:spacing w:before="4" w:line="271" w:lineRule="exact"/>
              <w:ind w:left="106"/>
              <w:jc w:val="both"/>
              <w:rPr>
                <w:sz w:val="24"/>
              </w:rPr>
            </w:pPr>
            <w:r>
              <w:rPr>
                <w:sz w:val="24"/>
              </w:rPr>
              <w:t>modéré,</w:t>
            </w:r>
            <w:r>
              <w:rPr>
                <w:spacing w:val="-3"/>
                <w:sz w:val="24"/>
              </w:rPr>
              <w:t xml:space="preserve"> </w:t>
            </w:r>
            <w:r>
              <w:rPr>
                <w:sz w:val="24"/>
              </w:rPr>
              <w:t>important</w:t>
            </w:r>
            <w:r>
              <w:rPr>
                <w:spacing w:val="-4"/>
                <w:sz w:val="24"/>
              </w:rPr>
              <w:t xml:space="preserve"> </w:t>
            </w:r>
            <w:r>
              <w:rPr>
                <w:sz w:val="24"/>
              </w:rPr>
              <w:t>ou</w:t>
            </w:r>
            <w:r>
              <w:rPr>
                <w:spacing w:val="-6"/>
                <w:sz w:val="24"/>
              </w:rPr>
              <w:t xml:space="preserve"> </w:t>
            </w:r>
            <w:r>
              <w:rPr>
                <w:spacing w:val="-2"/>
                <w:sz w:val="24"/>
              </w:rPr>
              <w:t>élevé.</w:t>
            </w:r>
          </w:p>
        </w:tc>
      </w:tr>
    </w:tbl>
    <w:p w14:paraId="4BCA2A0B" w14:textId="77777777" w:rsidR="001C0425" w:rsidRDefault="001C0425">
      <w:pPr>
        <w:pStyle w:val="BodyText"/>
        <w:spacing w:before="51"/>
        <w:ind w:left="119" w:right="473"/>
      </w:pPr>
    </w:p>
    <w:p w14:paraId="30E52AF2" w14:textId="77777777" w:rsidR="001C0425" w:rsidRDefault="001C0425">
      <w:pPr>
        <w:pStyle w:val="BodyText"/>
        <w:spacing w:before="51"/>
        <w:ind w:left="119" w:right="473"/>
      </w:pPr>
    </w:p>
    <w:p w14:paraId="31253671" w14:textId="77777777" w:rsidR="001C0425" w:rsidRDefault="001C0425">
      <w:pPr>
        <w:pStyle w:val="BodyText"/>
        <w:spacing w:before="51"/>
        <w:ind w:left="119" w:right="473"/>
      </w:pPr>
    </w:p>
    <w:p w14:paraId="364AF298" w14:textId="77777777" w:rsidR="001C0425" w:rsidRDefault="001C0425">
      <w:pPr>
        <w:pStyle w:val="BodyText"/>
        <w:spacing w:before="51"/>
        <w:ind w:left="119" w:right="473"/>
      </w:pPr>
    </w:p>
    <w:p w14:paraId="40523F32" w14:textId="77777777" w:rsidR="001C0425" w:rsidRDefault="001C0425">
      <w:pPr>
        <w:pStyle w:val="BodyText"/>
        <w:spacing w:before="51"/>
        <w:ind w:left="119" w:right="473"/>
      </w:pPr>
    </w:p>
    <w:p w14:paraId="312160D4" w14:textId="77777777" w:rsidR="001C0425" w:rsidRDefault="001C0425">
      <w:pPr>
        <w:pStyle w:val="BodyText"/>
        <w:spacing w:before="51"/>
        <w:ind w:left="119" w:right="473"/>
      </w:pPr>
    </w:p>
    <w:p w14:paraId="6FF4345A" w14:textId="77777777" w:rsidR="001C0425" w:rsidRDefault="001C0425">
      <w:pPr>
        <w:pStyle w:val="BodyText"/>
        <w:spacing w:before="51"/>
        <w:ind w:left="119" w:right="473"/>
      </w:pPr>
    </w:p>
    <w:p w14:paraId="424A22A3" w14:textId="77777777" w:rsidR="00507133" w:rsidRDefault="00507133">
      <w:pPr>
        <w:spacing w:line="271" w:lineRule="exact"/>
        <w:jc w:val="both"/>
        <w:rPr>
          <w:sz w:val="24"/>
        </w:rPr>
      </w:pPr>
    </w:p>
    <w:p w14:paraId="2632FF18" w14:textId="77777777" w:rsidR="001C0425" w:rsidRDefault="001C0425">
      <w:pPr>
        <w:spacing w:line="271" w:lineRule="exact"/>
        <w:jc w:val="both"/>
        <w:rPr>
          <w:sz w:val="24"/>
        </w:rPr>
      </w:pPr>
    </w:p>
    <w:p w14:paraId="45214E75" w14:textId="77777777" w:rsidR="001C0425" w:rsidRDefault="001C0425">
      <w:pPr>
        <w:spacing w:line="271" w:lineRule="exact"/>
        <w:jc w:val="both"/>
        <w:rPr>
          <w:sz w:val="24"/>
        </w:rPr>
      </w:pPr>
    </w:p>
    <w:tbl>
      <w:tblPr>
        <w:tblW w:w="0" w:type="auto"/>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1560"/>
        <w:gridCol w:w="3685"/>
        <w:gridCol w:w="4111"/>
      </w:tblGrid>
      <w:tr w:rsidR="001C0425" w14:paraId="1F00E789" w14:textId="77777777" w:rsidTr="001C0425">
        <w:trPr>
          <w:trHeight w:val="4981"/>
        </w:trPr>
        <w:tc>
          <w:tcPr>
            <w:tcW w:w="1560" w:type="dxa"/>
          </w:tcPr>
          <w:p w14:paraId="130102B0" w14:textId="77777777" w:rsidR="001C0425" w:rsidRDefault="001C0425" w:rsidP="001705C0">
            <w:pPr>
              <w:pStyle w:val="TableParagraph"/>
              <w:rPr>
                <w:b/>
                <w:sz w:val="24"/>
              </w:rPr>
            </w:pPr>
          </w:p>
          <w:p w14:paraId="28D0CC5E" w14:textId="77777777" w:rsidR="001C0425" w:rsidRDefault="001C0425" w:rsidP="001705C0">
            <w:pPr>
              <w:pStyle w:val="TableParagraph"/>
              <w:rPr>
                <w:b/>
                <w:sz w:val="24"/>
              </w:rPr>
            </w:pPr>
          </w:p>
          <w:p w14:paraId="6D3CEEFD" w14:textId="77777777" w:rsidR="001C0425" w:rsidRDefault="001C0425" w:rsidP="001705C0">
            <w:pPr>
              <w:pStyle w:val="TableParagraph"/>
              <w:rPr>
                <w:b/>
                <w:sz w:val="24"/>
              </w:rPr>
            </w:pPr>
          </w:p>
          <w:p w14:paraId="55A94CA1" w14:textId="77777777" w:rsidR="001C0425" w:rsidRDefault="001C0425" w:rsidP="001705C0">
            <w:pPr>
              <w:pStyle w:val="TableParagraph"/>
              <w:rPr>
                <w:b/>
                <w:sz w:val="24"/>
              </w:rPr>
            </w:pPr>
          </w:p>
          <w:p w14:paraId="5AEDABE8" w14:textId="77777777" w:rsidR="001C0425" w:rsidRDefault="001C0425" w:rsidP="001705C0">
            <w:pPr>
              <w:pStyle w:val="TableParagraph"/>
              <w:rPr>
                <w:b/>
                <w:sz w:val="24"/>
              </w:rPr>
            </w:pPr>
          </w:p>
          <w:p w14:paraId="6AE8C0F0" w14:textId="77777777" w:rsidR="001C0425" w:rsidRDefault="001C0425" w:rsidP="001705C0">
            <w:pPr>
              <w:pStyle w:val="TableParagraph"/>
              <w:rPr>
                <w:b/>
                <w:sz w:val="24"/>
              </w:rPr>
            </w:pPr>
          </w:p>
          <w:p w14:paraId="7E3EB956" w14:textId="77777777" w:rsidR="001C0425" w:rsidRDefault="001C0425" w:rsidP="001705C0">
            <w:pPr>
              <w:pStyle w:val="TableParagraph"/>
              <w:rPr>
                <w:b/>
                <w:sz w:val="24"/>
              </w:rPr>
            </w:pPr>
          </w:p>
          <w:p w14:paraId="475905B6" w14:textId="77777777" w:rsidR="001C0425" w:rsidRDefault="001C0425" w:rsidP="001705C0">
            <w:pPr>
              <w:pStyle w:val="TableParagraph"/>
              <w:rPr>
                <w:b/>
                <w:sz w:val="24"/>
              </w:rPr>
            </w:pPr>
          </w:p>
          <w:p w14:paraId="3D3CFF7E" w14:textId="77777777" w:rsidR="001C0425" w:rsidRDefault="001C0425" w:rsidP="001705C0">
            <w:pPr>
              <w:pStyle w:val="TableParagraph"/>
              <w:ind w:left="110"/>
              <w:rPr>
                <w:sz w:val="24"/>
              </w:rPr>
            </w:pPr>
            <w:r>
              <w:rPr>
                <w:spacing w:val="-2"/>
                <w:sz w:val="24"/>
              </w:rPr>
              <w:t>Modéré</w:t>
            </w:r>
          </w:p>
        </w:tc>
        <w:tc>
          <w:tcPr>
            <w:tcW w:w="3685" w:type="dxa"/>
          </w:tcPr>
          <w:p w14:paraId="68225F96" w14:textId="77777777" w:rsidR="001C0425" w:rsidRDefault="001C0425" w:rsidP="001705C0">
            <w:pPr>
              <w:pStyle w:val="TableParagraph"/>
              <w:rPr>
                <w:b/>
                <w:sz w:val="24"/>
              </w:rPr>
            </w:pPr>
          </w:p>
          <w:p w14:paraId="09B9DD08" w14:textId="77777777" w:rsidR="001C0425" w:rsidRDefault="001C0425" w:rsidP="001705C0">
            <w:pPr>
              <w:pStyle w:val="TableParagraph"/>
              <w:rPr>
                <w:b/>
                <w:sz w:val="24"/>
              </w:rPr>
            </w:pPr>
          </w:p>
          <w:p w14:paraId="3A611FB9" w14:textId="77777777" w:rsidR="001C0425" w:rsidRDefault="001C0425" w:rsidP="001705C0">
            <w:pPr>
              <w:pStyle w:val="TableParagraph"/>
              <w:rPr>
                <w:b/>
                <w:sz w:val="24"/>
              </w:rPr>
            </w:pPr>
          </w:p>
          <w:p w14:paraId="3B0ACF4E" w14:textId="77777777" w:rsidR="001C0425" w:rsidRDefault="001C0425" w:rsidP="001705C0">
            <w:pPr>
              <w:pStyle w:val="TableParagraph"/>
              <w:rPr>
                <w:b/>
                <w:sz w:val="24"/>
              </w:rPr>
            </w:pPr>
          </w:p>
          <w:p w14:paraId="28BFA7AC" w14:textId="77777777" w:rsidR="001C0425" w:rsidRDefault="001C0425" w:rsidP="001705C0">
            <w:pPr>
              <w:pStyle w:val="TableParagraph"/>
              <w:rPr>
                <w:b/>
                <w:sz w:val="24"/>
              </w:rPr>
            </w:pPr>
          </w:p>
          <w:p w14:paraId="5B903E22" w14:textId="77777777" w:rsidR="001C0425" w:rsidRDefault="001C0425" w:rsidP="001705C0">
            <w:pPr>
              <w:pStyle w:val="TableParagraph"/>
              <w:rPr>
                <w:b/>
                <w:sz w:val="24"/>
              </w:rPr>
            </w:pPr>
          </w:p>
          <w:p w14:paraId="47AC9796" w14:textId="77777777" w:rsidR="001C0425" w:rsidRDefault="001C0425" w:rsidP="001705C0">
            <w:pPr>
              <w:pStyle w:val="TableParagraph"/>
              <w:spacing w:before="149"/>
              <w:ind w:left="105"/>
              <w:rPr>
                <w:sz w:val="24"/>
              </w:rPr>
            </w:pPr>
            <w:r>
              <w:rPr>
                <w:sz w:val="24"/>
              </w:rPr>
              <w:t>L'audit</w:t>
            </w:r>
            <w:r>
              <w:rPr>
                <w:spacing w:val="-9"/>
                <w:sz w:val="24"/>
              </w:rPr>
              <w:t xml:space="preserve"> </w:t>
            </w:r>
            <w:r>
              <w:rPr>
                <w:sz w:val="24"/>
              </w:rPr>
              <w:t>identifie</w:t>
            </w:r>
            <w:r>
              <w:rPr>
                <w:spacing w:val="-9"/>
                <w:sz w:val="24"/>
              </w:rPr>
              <w:t xml:space="preserve"> </w:t>
            </w:r>
            <w:r>
              <w:rPr>
                <w:sz w:val="24"/>
              </w:rPr>
              <w:t>des</w:t>
            </w:r>
            <w:r>
              <w:rPr>
                <w:spacing w:val="-8"/>
                <w:sz w:val="24"/>
              </w:rPr>
              <w:t xml:space="preserve"> </w:t>
            </w:r>
            <w:r>
              <w:rPr>
                <w:sz w:val="24"/>
              </w:rPr>
              <w:t>questions</w:t>
            </w:r>
            <w:r>
              <w:rPr>
                <w:spacing w:val="-8"/>
                <w:sz w:val="24"/>
              </w:rPr>
              <w:t xml:space="preserve"> </w:t>
            </w:r>
            <w:r>
              <w:rPr>
                <w:sz w:val="24"/>
              </w:rPr>
              <w:t>ou</w:t>
            </w:r>
            <w:r>
              <w:rPr>
                <w:spacing w:val="-10"/>
                <w:sz w:val="24"/>
              </w:rPr>
              <w:t xml:space="preserve"> </w:t>
            </w:r>
            <w:r>
              <w:rPr>
                <w:sz w:val="24"/>
              </w:rPr>
              <w:t>des préoccupations</w:t>
            </w:r>
            <w:r>
              <w:rPr>
                <w:spacing w:val="-13"/>
                <w:sz w:val="24"/>
              </w:rPr>
              <w:t xml:space="preserve"> </w:t>
            </w:r>
            <w:r>
              <w:rPr>
                <w:sz w:val="24"/>
              </w:rPr>
              <w:t>"importantes"</w:t>
            </w:r>
            <w:r>
              <w:rPr>
                <w:spacing w:val="-14"/>
                <w:sz w:val="24"/>
              </w:rPr>
              <w:t xml:space="preserve"> </w:t>
            </w:r>
            <w:r>
              <w:rPr>
                <w:sz w:val="24"/>
              </w:rPr>
              <w:t>qui</w:t>
            </w:r>
            <w:r>
              <w:rPr>
                <w:spacing w:val="-12"/>
                <w:sz w:val="24"/>
              </w:rPr>
              <w:t xml:space="preserve"> </w:t>
            </w:r>
            <w:r>
              <w:rPr>
                <w:sz w:val="24"/>
              </w:rPr>
              <w:t>ne sont pas résolues de manière satisfaisante par le partenaire.</w:t>
            </w:r>
          </w:p>
        </w:tc>
        <w:tc>
          <w:tcPr>
            <w:tcW w:w="4111" w:type="dxa"/>
          </w:tcPr>
          <w:p w14:paraId="43402B49" w14:textId="77777777" w:rsidR="001C0425" w:rsidRDefault="001C0425" w:rsidP="001705C0">
            <w:pPr>
              <w:pStyle w:val="TableParagraph"/>
              <w:spacing w:before="1"/>
              <w:ind w:left="106" w:right="139"/>
              <w:rPr>
                <w:sz w:val="24"/>
              </w:rPr>
            </w:pPr>
            <w:r>
              <w:rPr>
                <w:sz w:val="24"/>
              </w:rPr>
              <w:t>Si</w:t>
            </w:r>
            <w:r>
              <w:rPr>
                <w:spacing w:val="-5"/>
                <w:sz w:val="24"/>
              </w:rPr>
              <w:t xml:space="preserve"> </w:t>
            </w:r>
            <w:r>
              <w:rPr>
                <w:sz w:val="24"/>
              </w:rPr>
              <w:t>l'audit</w:t>
            </w:r>
            <w:r>
              <w:rPr>
                <w:spacing w:val="-6"/>
                <w:sz w:val="24"/>
              </w:rPr>
              <w:t xml:space="preserve"> </w:t>
            </w:r>
            <w:r>
              <w:rPr>
                <w:sz w:val="24"/>
              </w:rPr>
              <w:t>du</w:t>
            </w:r>
            <w:r>
              <w:rPr>
                <w:spacing w:val="-8"/>
                <w:sz w:val="24"/>
              </w:rPr>
              <w:t xml:space="preserve"> </w:t>
            </w:r>
            <w:r>
              <w:rPr>
                <w:sz w:val="24"/>
              </w:rPr>
              <w:t>contrôle</w:t>
            </w:r>
            <w:r>
              <w:rPr>
                <w:spacing w:val="-6"/>
                <w:sz w:val="24"/>
              </w:rPr>
              <w:t xml:space="preserve"> </w:t>
            </w:r>
            <w:r>
              <w:rPr>
                <w:sz w:val="24"/>
              </w:rPr>
              <w:t>interne</w:t>
            </w:r>
            <w:r>
              <w:rPr>
                <w:spacing w:val="-6"/>
                <w:sz w:val="24"/>
              </w:rPr>
              <w:t xml:space="preserve"> </w:t>
            </w:r>
            <w:r>
              <w:rPr>
                <w:sz w:val="24"/>
              </w:rPr>
              <w:t>est</w:t>
            </w:r>
            <w:r>
              <w:rPr>
                <w:spacing w:val="-6"/>
                <w:sz w:val="24"/>
              </w:rPr>
              <w:t xml:space="preserve"> </w:t>
            </w:r>
            <w:r>
              <w:rPr>
                <w:sz w:val="24"/>
              </w:rPr>
              <w:t>utilisé, il faut envisager d'étendre l'audit à l'audit financier.</w:t>
            </w:r>
          </w:p>
          <w:p w14:paraId="0FC9688A" w14:textId="77777777" w:rsidR="001C0425" w:rsidRDefault="001C0425" w:rsidP="001705C0">
            <w:pPr>
              <w:pStyle w:val="TableParagraph"/>
              <w:rPr>
                <w:b/>
                <w:sz w:val="24"/>
              </w:rPr>
            </w:pPr>
          </w:p>
          <w:p w14:paraId="3CBC2184" w14:textId="77777777" w:rsidR="001C0425" w:rsidRDefault="001C0425" w:rsidP="001705C0">
            <w:pPr>
              <w:pStyle w:val="TableParagraph"/>
              <w:ind w:left="106" w:right="139"/>
              <w:rPr>
                <w:sz w:val="24"/>
              </w:rPr>
            </w:pPr>
            <w:r>
              <w:rPr>
                <w:sz w:val="24"/>
              </w:rPr>
              <w:t>En</w:t>
            </w:r>
            <w:r>
              <w:rPr>
                <w:spacing w:val="-7"/>
                <w:sz w:val="24"/>
              </w:rPr>
              <w:t xml:space="preserve"> </w:t>
            </w:r>
            <w:r>
              <w:rPr>
                <w:sz w:val="24"/>
              </w:rPr>
              <w:t>fonction</w:t>
            </w:r>
            <w:r>
              <w:rPr>
                <w:spacing w:val="-7"/>
                <w:sz w:val="24"/>
              </w:rPr>
              <w:t xml:space="preserve"> </w:t>
            </w:r>
            <w:r>
              <w:rPr>
                <w:sz w:val="24"/>
              </w:rPr>
              <w:t>de</w:t>
            </w:r>
            <w:r>
              <w:rPr>
                <w:spacing w:val="-1"/>
                <w:sz w:val="24"/>
              </w:rPr>
              <w:t xml:space="preserve"> </w:t>
            </w:r>
            <w:r>
              <w:rPr>
                <w:sz w:val="24"/>
              </w:rPr>
              <w:t>la</w:t>
            </w:r>
            <w:r>
              <w:rPr>
                <w:spacing w:val="-6"/>
                <w:sz w:val="24"/>
              </w:rPr>
              <w:t xml:space="preserve"> </w:t>
            </w:r>
            <w:r>
              <w:rPr>
                <w:sz w:val="24"/>
              </w:rPr>
              <w:t>nature</w:t>
            </w:r>
            <w:r>
              <w:rPr>
                <w:spacing w:val="-5"/>
                <w:sz w:val="24"/>
              </w:rPr>
              <w:t xml:space="preserve"> </w:t>
            </w:r>
            <w:r>
              <w:rPr>
                <w:sz w:val="24"/>
              </w:rPr>
              <w:t>et</w:t>
            </w:r>
            <w:r>
              <w:rPr>
                <w:spacing w:val="-5"/>
                <w:sz w:val="24"/>
              </w:rPr>
              <w:t xml:space="preserve"> </w:t>
            </w:r>
            <w:r>
              <w:rPr>
                <w:sz w:val="24"/>
              </w:rPr>
              <w:t>de</w:t>
            </w:r>
            <w:r>
              <w:rPr>
                <w:spacing w:val="-1"/>
                <w:sz w:val="24"/>
              </w:rPr>
              <w:t xml:space="preserve"> </w:t>
            </w:r>
            <w:r>
              <w:rPr>
                <w:sz w:val="24"/>
              </w:rPr>
              <w:t>la</w:t>
            </w:r>
            <w:r>
              <w:rPr>
                <w:spacing w:val="-6"/>
                <w:sz w:val="24"/>
              </w:rPr>
              <w:t xml:space="preserve"> </w:t>
            </w:r>
            <w:r>
              <w:rPr>
                <w:sz w:val="24"/>
              </w:rPr>
              <w:t>gravité des problèmes, envisager de modifier l'évaluation du risque pour le rendre significatif ou élevé :</w:t>
            </w:r>
          </w:p>
          <w:p w14:paraId="185EA550" w14:textId="77777777" w:rsidR="001C0425" w:rsidRDefault="001C0425" w:rsidP="001705C0">
            <w:pPr>
              <w:pStyle w:val="TableParagraph"/>
              <w:numPr>
                <w:ilvl w:val="0"/>
                <w:numId w:val="2"/>
              </w:numPr>
              <w:tabs>
                <w:tab w:val="left" w:pos="466"/>
              </w:tabs>
              <w:ind w:right="157"/>
              <w:rPr>
                <w:sz w:val="24"/>
              </w:rPr>
            </w:pPr>
            <w:r>
              <w:rPr>
                <w:sz w:val="24"/>
              </w:rPr>
              <w:t>La mise en œuvre directe ou le soutien</w:t>
            </w:r>
            <w:r>
              <w:rPr>
                <w:spacing w:val="-12"/>
                <w:sz w:val="24"/>
              </w:rPr>
              <w:t xml:space="preserve"> </w:t>
            </w:r>
            <w:r>
              <w:rPr>
                <w:sz w:val="24"/>
              </w:rPr>
              <w:t>complet</w:t>
            </w:r>
            <w:r>
              <w:rPr>
                <w:spacing w:val="-10"/>
                <w:sz w:val="24"/>
              </w:rPr>
              <w:t xml:space="preserve"> </w:t>
            </w:r>
            <w:r>
              <w:rPr>
                <w:sz w:val="24"/>
              </w:rPr>
              <w:t>du</w:t>
            </w:r>
            <w:r>
              <w:rPr>
                <w:spacing w:val="-12"/>
                <w:sz w:val="24"/>
              </w:rPr>
              <w:t xml:space="preserve"> </w:t>
            </w:r>
            <w:r>
              <w:rPr>
                <w:sz w:val="24"/>
              </w:rPr>
              <w:t>bureau</w:t>
            </w:r>
            <w:r>
              <w:rPr>
                <w:spacing w:val="-12"/>
                <w:sz w:val="24"/>
              </w:rPr>
              <w:t xml:space="preserve"> </w:t>
            </w:r>
            <w:r>
              <w:rPr>
                <w:sz w:val="24"/>
              </w:rPr>
              <w:t>national à la MON s'applique.</w:t>
            </w:r>
          </w:p>
          <w:p w14:paraId="01F8B82C" w14:textId="77777777" w:rsidR="001C0425" w:rsidRDefault="001C0425" w:rsidP="001705C0">
            <w:pPr>
              <w:pStyle w:val="TableParagraph"/>
              <w:numPr>
                <w:ilvl w:val="0"/>
                <w:numId w:val="2"/>
              </w:numPr>
              <w:tabs>
                <w:tab w:val="left" w:pos="466"/>
              </w:tabs>
              <w:spacing w:line="244" w:lineRule="auto"/>
              <w:ind w:right="444"/>
              <w:rPr>
                <w:sz w:val="24"/>
              </w:rPr>
            </w:pPr>
            <w:r>
              <w:rPr>
                <w:sz w:val="24"/>
              </w:rPr>
              <w:t>Les</w:t>
            </w:r>
            <w:r>
              <w:rPr>
                <w:spacing w:val="-10"/>
                <w:sz w:val="24"/>
              </w:rPr>
              <w:t xml:space="preserve"> </w:t>
            </w:r>
            <w:r>
              <w:rPr>
                <w:sz w:val="24"/>
              </w:rPr>
              <w:t>transferts</w:t>
            </w:r>
            <w:r>
              <w:rPr>
                <w:spacing w:val="-10"/>
                <w:sz w:val="24"/>
              </w:rPr>
              <w:t xml:space="preserve"> </w:t>
            </w:r>
            <w:r>
              <w:rPr>
                <w:sz w:val="24"/>
              </w:rPr>
              <w:t>directs</w:t>
            </w:r>
            <w:r>
              <w:rPr>
                <w:spacing w:val="-10"/>
                <w:sz w:val="24"/>
              </w:rPr>
              <w:t xml:space="preserve"> </w:t>
            </w:r>
            <w:r>
              <w:rPr>
                <w:sz w:val="24"/>
              </w:rPr>
              <w:t>d'argent</w:t>
            </w:r>
            <w:r>
              <w:rPr>
                <w:spacing w:val="-11"/>
                <w:sz w:val="24"/>
              </w:rPr>
              <w:t xml:space="preserve"> </w:t>
            </w:r>
            <w:r>
              <w:rPr>
                <w:sz w:val="24"/>
              </w:rPr>
              <w:t>ne doivent pas être effectués.</w:t>
            </w:r>
          </w:p>
          <w:p w14:paraId="3DBE15C0" w14:textId="77777777" w:rsidR="001C0425" w:rsidRDefault="001C0425" w:rsidP="001705C0">
            <w:pPr>
              <w:pStyle w:val="TableParagraph"/>
              <w:numPr>
                <w:ilvl w:val="0"/>
                <w:numId w:val="2"/>
              </w:numPr>
              <w:tabs>
                <w:tab w:val="left" w:pos="466"/>
              </w:tabs>
              <w:ind w:right="157"/>
              <w:rPr>
                <w:sz w:val="24"/>
              </w:rPr>
            </w:pPr>
            <w:r>
              <w:rPr>
                <w:sz w:val="24"/>
              </w:rPr>
              <w:t>Cesser les paiements directs et les mettre en œuvre par le biais d'un soutien</w:t>
            </w:r>
            <w:r>
              <w:rPr>
                <w:spacing w:val="-12"/>
                <w:sz w:val="24"/>
              </w:rPr>
              <w:t xml:space="preserve"> </w:t>
            </w:r>
            <w:r>
              <w:rPr>
                <w:sz w:val="24"/>
              </w:rPr>
              <w:t>complet</w:t>
            </w:r>
            <w:r>
              <w:rPr>
                <w:spacing w:val="-10"/>
                <w:sz w:val="24"/>
              </w:rPr>
              <w:t xml:space="preserve"> </w:t>
            </w:r>
            <w:r>
              <w:rPr>
                <w:sz w:val="24"/>
              </w:rPr>
              <w:t>du</w:t>
            </w:r>
            <w:r>
              <w:rPr>
                <w:spacing w:val="-12"/>
                <w:sz w:val="24"/>
              </w:rPr>
              <w:t xml:space="preserve"> </w:t>
            </w:r>
            <w:r>
              <w:rPr>
                <w:sz w:val="24"/>
              </w:rPr>
              <w:t>bureau</w:t>
            </w:r>
            <w:r>
              <w:rPr>
                <w:spacing w:val="-12"/>
                <w:sz w:val="24"/>
              </w:rPr>
              <w:t xml:space="preserve"> </w:t>
            </w:r>
            <w:r>
              <w:rPr>
                <w:sz w:val="24"/>
              </w:rPr>
              <w:t>national</w:t>
            </w:r>
          </w:p>
          <w:p w14:paraId="40552F35" w14:textId="77777777" w:rsidR="001C0425" w:rsidRDefault="001C0425" w:rsidP="001705C0">
            <w:pPr>
              <w:pStyle w:val="TableParagraph"/>
              <w:spacing w:line="270" w:lineRule="exact"/>
              <w:ind w:left="466"/>
              <w:rPr>
                <w:sz w:val="24"/>
              </w:rPr>
            </w:pPr>
            <w:r>
              <w:rPr>
                <w:sz w:val="24"/>
              </w:rPr>
              <w:t>aux</w:t>
            </w:r>
            <w:r>
              <w:rPr>
                <w:spacing w:val="-4"/>
                <w:sz w:val="24"/>
              </w:rPr>
              <w:t xml:space="preserve"> </w:t>
            </w:r>
            <w:r>
              <w:rPr>
                <w:sz w:val="24"/>
              </w:rPr>
              <w:t>MON</w:t>
            </w:r>
            <w:r>
              <w:rPr>
                <w:spacing w:val="-1"/>
                <w:sz w:val="24"/>
              </w:rPr>
              <w:t xml:space="preserve"> </w:t>
            </w:r>
            <w:r>
              <w:rPr>
                <w:sz w:val="24"/>
              </w:rPr>
              <w:t>ou</w:t>
            </w:r>
            <w:r>
              <w:rPr>
                <w:spacing w:val="-4"/>
                <w:sz w:val="24"/>
              </w:rPr>
              <w:t xml:space="preserve"> </w:t>
            </w:r>
            <w:r>
              <w:rPr>
                <w:sz w:val="24"/>
              </w:rPr>
              <w:t>au</w:t>
            </w:r>
            <w:r>
              <w:rPr>
                <w:spacing w:val="1"/>
                <w:sz w:val="24"/>
              </w:rPr>
              <w:t xml:space="preserve"> </w:t>
            </w:r>
            <w:r>
              <w:rPr>
                <w:spacing w:val="-4"/>
                <w:sz w:val="24"/>
              </w:rPr>
              <w:t>DIM.</w:t>
            </w:r>
          </w:p>
        </w:tc>
      </w:tr>
      <w:tr w:rsidR="001C0425" w14:paraId="6625D510" w14:textId="77777777" w:rsidTr="001C0425">
        <w:trPr>
          <w:trHeight w:val="1463"/>
        </w:trPr>
        <w:tc>
          <w:tcPr>
            <w:tcW w:w="1560" w:type="dxa"/>
          </w:tcPr>
          <w:p w14:paraId="00BF401A" w14:textId="77777777" w:rsidR="001C0425" w:rsidRDefault="001C0425" w:rsidP="001705C0">
            <w:pPr>
              <w:pStyle w:val="TableParagraph"/>
              <w:rPr>
                <w:b/>
                <w:sz w:val="24"/>
              </w:rPr>
            </w:pPr>
          </w:p>
          <w:p w14:paraId="440AC3F1" w14:textId="77777777" w:rsidR="001C0425" w:rsidRDefault="001C0425" w:rsidP="001705C0">
            <w:pPr>
              <w:pStyle w:val="TableParagraph"/>
              <w:spacing w:before="1"/>
              <w:rPr>
                <w:b/>
                <w:sz w:val="24"/>
              </w:rPr>
            </w:pPr>
          </w:p>
          <w:p w14:paraId="6C0BCB9E" w14:textId="77777777" w:rsidR="001C0425" w:rsidRDefault="001C0425" w:rsidP="001705C0">
            <w:pPr>
              <w:pStyle w:val="TableParagraph"/>
              <w:ind w:left="110"/>
              <w:rPr>
                <w:sz w:val="24"/>
              </w:rPr>
            </w:pPr>
            <w:r>
              <w:rPr>
                <w:spacing w:val="-2"/>
                <w:sz w:val="24"/>
              </w:rPr>
              <w:t>Important</w:t>
            </w:r>
          </w:p>
        </w:tc>
        <w:tc>
          <w:tcPr>
            <w:tcW w:w="3685" w:type="dxa"/>
          </w:tcPr>
          <w:p w14:paraId="1B8F5440" w14:textId="77777777" w:rsidR="001C0425" w:rsidRDefault="001C0425" w:rsidP="001705C0">
            <w:pPr>
              <w:pStyle w:val="TableParagraph"/>
              <w:spacing w:before="145"/>
              <w:ind w:left="105"/>
              <w:rPr>
                <w:sz w:val="24"/>
              </w:rPr>
            </w:pPr>
            <w:r>
              <w:rPr>
                <w:sz w:val="24"/>
              </w:rPr>
              <w:t>L'audit identifie des problèmes "importants"</w:t>
            </w:r>
            <w:r>
              <w:rPr>
                <w:spacing w:val="-14"/>
                <w:sz w:val="24"/>
              </w:rPr>
              <w:t xml:space="preserve"> </w:t>
            </w:r>
            <w:r>
              <w:rPr>
                <w:sz w:val="24"/>
              </w:rPr>
              <w:t>ou</w:t>
            </w:r>
            <w:r>
              <w:rPr>
                <w:spacing w:val="-14"/>
                <w:sz w:val="24"/>
              </w:rPr>
              <w:t xml:space="preserve"> </w:t>
            </w:r>
            <w:r>
              <w:rPr>
                <w:sz w:val="24"/>
              </w:rPr>
              <w:t>des</w:t>
            </w:r>
            <w:r>
              <w:rPr>
                <w:spacing w:val="-13"/>
                <w:sz w:val="24"/>
              </w:rPr>
              <w:t xml:space="preserve"> </w:t>
            </w:r>
            <w:r>
              <w:rPr>
                <w:sz w:val="24"/>
              </w:rPr>
              <w:t>préoccupations qui ne sont pas résolus de manière satisfaisante avec le partenaire.</w:t>
            </w:r>
          </w:p>
        </w:tc>
        <w:tc>
          <w:tcPr>
            <w:tcW w:w="4111" w:type="dxa"/>
          </w:tcPr>
          <w:p w14:paraId="649FEBCC" w14:textId="77777777" w:rsidR="001C0425" w:rsidRDefault="001C0425" w:rsidP="001705C0">
            <w:pPr>
              <w:pStyle w:val="TableParagraph"/>
              <w:spacing w:line="290" w:lineRule="atLeast"/>
              <w:ind w:left="106" w:right="169"/>
              <w:rPr>
                <w:sz w:val="24"/>
              </w:rPr>
            </w:pPr>
            <w:r>
              <w:rPr>
                <w:sz w:val="24"/>
              </w:rPr>
              <w:t>Cesser les paiements directs et les transferts d'argent remboursables et les mettre en œuvre par le biais d'un soutien</w:t>
            </w:r>
            <w:r>
              <w:rPr>
                <w:spacing w:val="-9"/>
                <w:sz w:val="24"/>
              </w:rPr>
              <w:t xml:space="preserve"> </w:t>
            </w:r>
            <w:r>
              <w:rPr>
                <w:sz w:val="24"/>
              </w:rPr>
              <w:t>complet</w:t>
            </w:r>
            <w:r>
              <w:rPr>
                <w:spacing w:val="-7"/>
                <w:sz w:val="24"/>
              </w:rPr>
              <w:t xml:space="preserve"> </w:t>
            </w:r>
            <w:r>
              <w:rPr>
                <w:sz w:val="24"/>
              </w:rPr>
              <w:t>du</w:t>
            </w:r>
            <w:r>
              <w:rPr>
                <w:spacing w:val="-9"/>
                <w:sz w:val="24"/>
              </w:rPr>
              <w:t xml:space="preserve"> </w:t>
            </w:r>
            <w:r>
              <w:rPr>
                <w:sz w:val="24"/>
              </w:rPr>
              <w:t>bureau</w:t>
            </w:r>
            <w:r>
              <w:rPr>
                <w:spacing w:val="-9"/>
                <w:sz w:val="24"/>
              </w:rPr>
              <w:t xml:space="preserve"> </w:t>
            </w:r>
            <w:r>
              <w:rPr>
                <w:sz w:val="24"/>
              </w:rPr>
              <w:t>de</w:t>
            </w:r>
            <w:r>
              <w:rPr>
                <w:spacing w:val="-4"/>
                <w:sz w:val="24"/>
              </w:rPr>
              <w:t xml:space="preserve"> </w:t>
            </w:r>
            <w:r>
              <w:rPr>
                <w:sz w:val="24"/>
              </w:rPr>
              <w:t>pays</w:t>
            </w:r>
            <w:r>
              <w:rPr>
                <w:spacing w:val="-6"/>
                <w:sz w:val="24"/>
              </w:rPr>
              <w:t xml:space="preserve"> </w:t>
            </w:r>
            <w:r>
              <w:rPr>
                <w:sz w:val="24"/>
              </w:rPr>
              <w:t>aux MON ou aux DIM.</w:t>
            </w:r>
          </w:p>
        </w:tc>
      </w:tr>
      <w:tr w:rsidR="001C0425" w14:paraId="55461CB4" w14:textId="77777777" w:rsidTr="001C0425">
        <w:trPr>
          <w:trHeight w:val="6445"/>
        </w:trPr>
        <w:tc>
          <w:tcPr>
            <w:tcW w:w="1560" w:type="dxa"/>
          </w:tcPr>
          <w:p w14:paraId="546BAC7D" w14:textId="77777777" w:rsidR="001C0425" w:rsidRDefault="001C0425" w:rsidP="001705C0">
            <w:pPr>
              <w:pStyle w:val="TableParagraph"/>
              <w:rPr>
                <w:b/>
                <w:sz w:val="24"/>
              </w:rPr>
            </w:pPr>
          </w:p>
          <w:p w14:paraId="41C523E8" w14:textId="77777777" w:rsidR="001C0425" w:rsidRDefault="001C0425" w:rsidP="001705C0">
            <w:pPr>
              <w:pStyle w:val="TableParagraph"/>
              <w:rPr>
                <w:b/>
                <w:sz w:val="24"/>
              </w:rPr>
            </w:pPr>
          </w:p>
          <w:p w14:paraId="42FF55B8" w14:textId="77777777" w:rsidR="001C0425" w:rsidRDefault="001C0425" w:rsidP="001705C0">
            <w:pPr>
              <w:pStyle w:val="TableParagraph"/>
              <w:rPr>
                <w:b/>
                <w:sz w:val="24"/>
              </w:rPr>
            </w:pPr>
          </w:p>
          <w:p w14:paraId="588856E6" w14:textId="77777777" w:rsidR="001C0425" w:rsidRDefault="001C0425" w:rsidP="001705C0">
            <w:pPr>
              <w:pStyle w:val="TableParagraph"/>
              <w:rPr>
                <w:b/>
                <w:sz w:val="24"/>
              </w:rPr>
            </w:pPr>
          </w:p>
          <w:p w14:paraId="017A9458" w14:textId="77777777" w:rsidR="001C0425" w:rsidRDefault="001C0425" w:rsidP="001705C0">
            <w:pPr>
              <w:pStyle w:val="TableParagraph"/>
              <w:rPr>
                <w:b/>
                <w:sz w:val="24"/>
              </w:rPr>
            </w:pPr>
          </w:p>
          <w:p w14:paraId="56999ED4" w14:textId="77777777" w:rsidR="001C0425" w:rsidRDefault="001C0425" w:rsidP="001705C0">
            <w:pPr>
              <w:pStyle w:val="TableParagraph"/>
              <w:rPr>
                <w:b/>
                <w:sz w:val="24"/>
              </w:rPr>
            </w:pPr>
          </w:p>
          <w:p w14:paraId="5E6F00F5" w14:textId="77777777" w:rsidR="001C0425" w:rsidRDefault="001C0425" w:rsidP="001705C0">
            <w:pPr>
              <w:pStyle w:val="TableParagraph"/>
              <w:rPr>
                <w:b/>
                <w:sz w:val="24"/>
              </w:rPr>
            </w:pPr>
          </w:p>
          <w:p w14:paraId="6384A96B" w14:textId="77777777" w:rsidR="001C0425" w:rsidRDefault="001C0425" w:rsidP="001705C0">
            <w:pPr>
              <w:pStyle w:val="TableParagraph"/>
              <w:rPr>
                <w:b/>
                <w:sz w:val="24"/>
              </w:rPr>
            </w:pPr>
          </w:p>
          <w:p w14:paraId="736455B8" w14:textId="77777777" w:rsidR="001C0425" w:rsidRDefault="001C0425" w:rsidP="001705C0">
            <w:pPr>
              <w:pStyle w:val="TableParagraph"/>
              <w:rPr>
                <w:b/>
                <w:sz w:val="24"/>
              </w:rPr>
            </w:pPr>
          </w:p>
          <w:p w14:paraId="6B396A9A" w14:textId="77777777" w:rsidR="001C0425" w:rsidRDefault="001C0425" w:rsidP="001705C0">
            <w:pPr>
              <w:pStyle w:val="TableParagraph"/>
              <w:rPr>
                <w:b/>
                <w:sz w:val="24"/>
              </w:rPr>
            </w:pPr>
          </w:p>
          <w:p w14:paraId="14BB9267" w14:textId="77777777" w:rsidR="001C0425" w:rsidRDefault="001C0425" w:rsidP="001705C0">
            <w:pPr>
              <w:pStyle w:val="TableParagraph"/>
              <w:spacing w:before="147"/>
              <w:ind w:left="110"/>
              <w:rPr>
                <w:sz w:val="24"/>
              </w:rPr>
            </w:pPr>
            <w:r>
              <w:rPr>
                <w:spacing w:val="-4"/>
                <w:sz w:val="24"/>
              </w:rPr>
              <w:t>Haut</w:t>
            </w:r>
          </w:p>
        </w:tc>
        <w:tc>
          <w:tcPr>
            <w:tcW w:w="3685" w:type="dxa"/>
          </w:tcPr>
          <w:p w14:paraId="7AEC4804" w14:textId="77777777" w:rsidR="001C0425" w:rsidRDefault="001C0425" w:rsidP="001705C0">
            <w:pPr>
              <w:pStyle w:val="TableParagraph"/>
              <w:ind w:left="105" w:right="171"/>
              <w:rPr>
                <w:sz w:val="24"/>
              </w:rPr>
            </w:pPr>
            <w:r>
              <w:rPr>
                <w:sz w:val="24"/>
              </w:rPr>
              <w:t>Les audits ne s'appliquent pas à la mise en œuvre effectuée par le PNUD dans le cadre du soutien intégral</w:t>
            </w:r>
            <w:r>
              <w:rPr>
                <w:spacing w:val="-4"/>
                <w:sz w:val="24"/>
              </w:rPr>
              <w:t xml:space="preserve"> </w:t>
            </w:r>
            <w:r>
              <w:rPr>
                <w:sz w:val="24"/>
              </w:rPr>
              <w:t>du</w:t>
            </w:r>
            <w:r>
              <w:rPr>
                <w:spacing w:val="-8"/>
                <w:sz w:val="24"/>
              </w:rPr>
              <w:t xml:space="preserve"> </w:t>
            </w:r>
            <w:r>
              <w:rPr>
                <w:sz w:val="24"/>
              </w:rPr>
              <w:t>bureau</w:t>
            </w:r>
            <w:r>
              <w:rPr>
                <w:spacing w:val="-8"/>
                <w:sz w:val="24"/>
              </w:rPr>
              <w:t xml:space="preserve"> </w:t>
            </w:r>
            <w:r>
              <w:rPr>
                <w:sz w:val="24"/>
              </w:rPr>
              <w:t>de</w:t>
            </w:r>
            <w:r>
              <w:rPr>
                <w:spacing w:val="-3"/>
                <w:sz w:val="24"/>
              </w:rPr>
              <w:t xml:space="preserve"> </w:t>
            </w:r>
            <w:r>
              <w:rPr>
                <w:sz w:val="24"/>
              </w:rPr>
              <w:t>pays</w:t>
            </w:r>
            <w:r>
              <w:rPr>
                <w:spacing w:val="-5"/>
                <w:sz w:val="24"/>
              </w:rPr>
              <w:t xml:space="preserve"> </w:t>
            </w:r>
            <w:r>
              <w:rPr>
                <w:sz w:val="24"/>
              </w:rPr>
              <w:t>à</w:t>
            </w:r>
            <w:r>
              <w:rPr>
                <w:spacing w:val="-7"/>
                <w:sz w:val="24"/>
              </w:rPr>
              <w:t xml:space="preserve"> </w:t>
            </w:r>
            <w:r>
              <w:rPr>
                <w:sz w:val="24"/>
              </w:rPr>
              <w:t>la</w:t>
            </w:r>
            <w:r>
              <w:rPr>
                <w:spacing w:val="-7"/>
                <w:sz w:val="24"/>
              </w:rPr>
              <w:t xml:space="preserve"> </w:t>
            </w:r>
            <w:r>
              <w:rPr>
                <w:sz w:val="24"/>
              </w:rPr>
              <w:t>MON ou au DIM.</w:t>
            </w:r>
          </w:p>
          <w:p w14:paraId="5593B00C" w14:textId="77777777" w:rsidR="001C0425" w:rsidRDefault="001C0425" w:rsidP="001705C0">
            <w:pPr>
              <w:pStyle w:val="TableParagraph"/>
              <w:spacing w:before="11"/>
              <w:rPr>
                <w:b/>
                <w:sz w:val="23"/>
              </w:rPr>
            </w:pPr>
          </w:p>
          <w:p w14:paraId="1DD59A19" w14:textId="77777777" w:rsidR="001C0425" w:rsidRDefault="001C0425" w:rsidP="001705C0">
            <w:pPr>
              <w:pStyle w:val="TableParagraph"/>
              <w:ind w:left="105" w:right="171"/>
              <w:rPr>
                <w:sz w:val="24"/>
              </w:rPr>
            </w:pPr>
            <w:r>
              <w:rPr>
                <w:sz w:val="24"/>
              </w:rPr>
              <w:t>Dans des circonstances exceptionnelles, si un partenaire à risque "élevé" doit être engagé, l'approbation de l'OFM doit être obtenue. L'audit financier doit être effectué</w:t>
            </w:r>
            <w:r>
              <w:rPr>
                <w:spacing w:val="-8"/>
                <w:sz w:val="24"/>
              </w:rPr>
              <w:t xml:space="preserve"> </w:t>
            </w:r>
            <w:r>
              <w:rPr>
                <w:sz w:val="24"/>
              </w:rPr>
              <w:t>selon</w:t>
            </w:r>
            <w:r>
              <w:rPr>
                <w:spacing w:val="-9"/>
                <w:sz w:val="24"/>
              </w:rPr>
              <w:t xml:space="preserve"> </w:t>
            </w:r>
            <w:r>
              <w:rPr>
                <w:sz w:val="24"/>
              </w:rPr>
              <w:t>les</w:t>
            </w:r>
            <w:r>
              <w:rPr>
                <w:spacing w:val="-7"/>
                <w:sz w:val="24"/>
              </w:rPr>
              <w:t xml:space="preserve"> </w:t>
            </w:r>
            <w:r>
              <w:rPr>
                <w:sz w:val="24"/>
              </w:rPr>
              <w:t>conseils</w:t>
            </w:r>
            <w:r>
              <w:rPr>
                <w:spacing w:val="-7"/>
                <w:sz w:val="24"/>
              </w:rPr>
              <w:t xml:space="preserve"> </w:t>
            </w:r>
            <w:r>
              <w:rPr>
                <w:sz w:val="24"/>
              </w:rPr>
              <w:t>de</w:t>
            </w:r>
            <w:r>
              <w:rPr>
                <w:spacing w:val="-8"/>
                <w:sz w:val="24"/>
              </w:rPr>
              <w:t xml:space="preserve"> </w:t>
            </w:r>
            <w:r>
              <w:rPr>
                <w:sz w:val="24"/>
              </w:rPr>
              <w:t>l'OFM. Si des questions ou des préoccupations</w:t>
            </w:r>
            <w:r>
              <w:rPr>
                <w:spacing w:val="-14"/>
                <w:sz w:val="24"/>
              </w:rPr>
              <w:t xml:space="preserve"> </w:t>
            </w:r>
            <w:r>
              <w:rPr>
                <w:sz w:val="24"/>
              </w:rPr>
              <w:t>importantes</w:t>
            </w:r>
            <w:r>
              <w:rPr>
                <w:spacing w:val="-14"/>
                <w:sz w:val="24"/>
              </w:rPr>
              <w:t xml:space="preserve"> </w:t>
            </w:r>
            <w:r>
              <w:rPr>
                <w:sz w:val="24"/>
              </w:rPr>
              <w:t>ne</w:t>
            </w:r>
            <w:r>
              <w:rPr>
                <w:spacing w:val="-13"/>
                <w:sz w:val="24"/>
              </w:rPr>
              <w:t xml:space="preserve"> </w:t>
            </w:r>
            <w:r>
              <w:rPr>
                <w:sz w:val="24"/>
              </w:rPr>
              <w:t>sont pas résolues de manière satisfaisante par le partenaire, le Bureau doit envisager</w:t>
            </w:r>
            <w:r>
              <w:rPr>
                <w:spacing w:val="-2"/>
                <w:sz w:val="24"/>
              </w:rPr>
              <w:t xml:space="preserve"> </w:t>
            </w:r>
            <w:r>
              <w:rPr>
                <w:sz w:val="24"/>
              </w:rPr>
              <w:t>de changer</w:t>
            </w:r>
            <w:r>
              <w:rPr>
                <w:spacing w:val="-2"/>
                <w:sz w:val="24"/>
              </w:rPr>
              <w:t xml:space="preserve"> </w:t>
            </w:r>
            <w:r>
              <w:rPr>
                <w:sz w:val="24"/>
              </w:rPr>
              <w:t>la modalité de mise en œuvre en DIM ou le soutien complet du Bureau national en NIM.</w:t>
            </w:r>
          </w:p>
        </w:tc>
        <w:tc>
          <w:tcPr>
            <w:tcW w:w="4111" w:type="dxa"/>
          </w:tcPr>
          <w:p w14:paraId="26856D7A" w14:textId="77777777" w:rsidR="001C0425" w:rsidRDefault="001C0425" w:rsidP="001705C0">
            <w:pPr>
              <w:pStyle w:val="TableParagraph"/>
              <w:rPr>
                <w:b/>
                <w:sz w:val="24"/>
              </w:rPr>
            </w:pPr>
          </w:p>
          <w:p w14:paraId="67C5A43B" w14:textId="77777777" w:rsidR="001C0425" w:rsidRDefault="001C0425" w:rsidP="001705C0">
            <w:pPr>
              <w:pStyle w:val="TableParagraph"/>
              <w:rPr>
                <w:b/>
                <w:sz w:val="24"/>
              </w:rPr>
            </w:pPr>
          </w:p>
          <w:p w14:paraId="243A4D24" w14:textId="77777777" w:rsidR="001C0425" w:rsidRDefault="001C0425" w:rsidP="001705C0">
            <w:pPr>
              <w:pStyle w:val="TableParagraph"/>
              <w:rPr>
                <w:b/>
                <w:sz w:val="24"/>
              </w:rPr>
            </w:pPr>
          </w:p>
          <w:p w14:paraId="6BAE3285" w14:textId="77777777" w:rsidR="001C0425" w:rsidRDefault="001C0425" w:rsidP="001705C0">
            <w:pPr>
              <w:pStyle w:val="TableParagraph"/>
              <w:rPr>
                <w:b/>
                <w:sz w:val="24"/>
              </w:rPr>
            </w:pPr>
          </w:p>
          <w:p w14:paraId="14D50D5B" w14:textId="77777777" w:rsidR="001C0425" w:rsidRDefault="001C0425" w:rsidP="001705C0">
            <w:pPr>
              <w:pStyle w:val="TableParagraph"/>
              <w:rPr>
                <w:b/>
                <w:sz w:val="24"/>
              </w:rPr>
            </w:pPr>
          </w:p>
          <w:p w14:paraId="4C6E2B68" w14:textId="77777777" w:rsidR="001C0425" w:rsidRDefault="001C0425" w:rsidP="001705C0">
            <w:pPr>
              <w:pStyle w:val="TableParagraph"/>
              <w:rPr>
                <w:b/>
                <w:sz w:val="24"/>
              </w:rPr>
            </w:pPr>
          </w:p>
          <w:p w14:paraId="39841C55" w14:textId="77777777" w:rsidR="001C0425" w:rsidRDefault="001C0425" w:rsidP="001705C0">
            <w:pPr>
              <w:pStyle w:val="TableParagraph"/>
              <w:spacing w:before="11"/>
              <w:rPr>
                <w:b/>
                <w:sz w:val="23"/>
              </w:rPr>
            </w:pPr>
          </w:p>
          <w:p w14:paraId="1C3FC3C5" w14:textId="77777777" w:rsidR="001C0425" w:rsidRDefault="001C0425" w:rsidP="001705C0">
            <w:pPr>
              <w:pStyle w:val="TableParagraph"/>
              <w:ind w:left="106" w:right="139"/>
              <w:rPr>
                <w:sz w:val="24"/>
              </w:rPr>
            </w:pPr>
            <w:r>
              <w:rPr>
                <w:sz w:val="24"/>
              </w:rPr>
              <w:t>Si un partenaire à risque "élevé" est engagé et que des problèmes ou des faiblesses significatifs sont identifiés lors</w:t>
            </w:r>
            <w:r>
              <w:rPr>
                <w:spacing w:val="-6"/>
                <w:sz w:val="24"/>
              </w:rPr>
              <w:t xml:space="preserve"> </w:t>
            </w:r>
            <w:r>
              <w:rPr>
                <w:sz w:val="24"/>
              </w:rPr>
              <w:t>de</w:t>
            </w:r>
            <w:r>
              <w:rPr>
                <w:spacing w:val="-7"/>
                <w:sz w:val="24"/>
              </w:rPr>
              <w:t xml:space="preserve"> </w:t>
            </w:r>
            <w:r>
              <w:rPr>
                <w:sz w:val="24"/>
              </w:rPr>
              <w:t>l'audit</w:t>
            </w:r>
            <w:r>
              <w:rPr>
                <w:spacing w:val="-7"/>
                <w:sz w:val="24"/>
              </w:rPr>
              <w:t xml:space="preserve"> </w:t>
            </w:r>
            <w:r>
              <w:rPr>
                <w:sz w:val="24"/>
              </w:rPr>
              <w:t>financier,</w:t>
            </w:r>
            <w:r>
              <w:rPr>
                <w:spacing w:val="-5"/>
                <w:sz w:val="24"/>
              </w:rPr>
              <w:t xml:space="preserve"> </w:t>
            </w:r>
            <w:r>
              <w:rPr>
                <w:sz w:val="24"/>
              </w:rPr>
              <w:t>le</w:t>
            </w:r>
            <w:r>
              <w:rPr>
                <w:spacing w:val="-7"/>
                <w:sz w:val="24"/>
              </w:rPr>
              <w:t xml:space="preserve"> </w:t>
            </w:r>
            <w:r>
              <w:rPr>
                <w:sz w:val="24"/>
              </w:rPr>
              <w:t>Bureau</w:t>
            </w:r>
            <w:r>
              <w:rPr>
                <w:spacing w:val="-9"/>
                <w:sz w:val="24"/>
              </w:rPr>
              <w:t xml:space="preserve"> </w:t>
            </w:r>
            <w:r>
              <w:rPr>
                <w:sz w:val="24"/>
              </w:rPr>
              <w:t>doit envisager de changer la modalité de mise en œuvre en DIM ou en soutien complet du bureau de pays en NIM.</w:t>
            </w:r>
          </w:p>
        </w:tc>
      </w:tr>
    </w:tbl>
    <w:p w14:paraId="598BBB26" w14:textId="77777777" w:rsidR="001C0425" w:rsidRDefault="001C0425">
      <w:pPr>
        <w:spacing w:line="271" w:lineRule="exact"/>
        <w:jc w:val="both"/>
        <w:rPr>
          <w:sz w:val="24"/>
        </w:rPr>
        <w:sectPr w:rsidR="001C0425">
          <w:type w:val="continuous"/>
          <w:pgSz w:w="12240" w:h="15840"/>
          <w:pgMar w:top="1420" w:right="1020" w:bottom="280" w:left="1320" w:header="720" w:footer="720" w:gutter="0"/>
          <w:cols w:space="720"/>
        </w:sectPr>
      </w:pPr>
    </w:p>
    <w:p w14:paraId="04A5F7E5" w14:textId="77777777" w:rsidR="00507133" w:rsidRDefault="00507133">
      <w:pPr>
        <w:rPr>
          <w:sz w:val="24"/>
        </w:rPr>
        <w:sectPr w:rsidR="00507133">
          <w:pgSz w:w="12240" w:h="15840"/>
          <w:pgMar w:top="1420" w:right="1020" w:bottom="1343" w:left="1320" w:header="720" w:footer="720" w:gutter="0"/>
          <w:cols w:space="720"/>
        </w:sectPr>
      </w:pPr>
    </w:p>
    <w:p w14:paraId="532D8615" w14:textId="77777777" w:rsidR="00507133" w:rsidRDefault="00507133">
      <w:pPr>
        <w:rPr>
          <w:b/>
          <w:sz w:val="20"/>
        </w:rPr>
      </w:pPr>
    </w:p>
    <w:p w14:paraId="147DC35A" w14:textId="77777777" w:rsidR="00507133" w:rsidRDefault="00507133">
      <w:pPr>
        <w:rPr>
          <w:b/>
          <w:sz w:val="20"/>
        </w:rPr>
      </w:pPr>
    </w:p>
    <w:p w14:paraId="37BC0081" w14:textId="77777777" w:rsidR="00507133" w:rsidRDefault="00507133">
      <w:pPr>
        <w:spacing w:before="6"/>
        <w:rPr>
          <w:b/>
          <w:sz w:val="29"/>
        </w:rPr>
      </w:pPr>
    </w:p>
    <w:p w14:paraId="426C202B" w14:textId="77777777" w:rsidR="00507133" w:rsidRDefault="00000000">
      <w:pPr>
        <w:spacing w:before="52"/>
        <w:ind w:left="120" w:right="473"/>
        <w:rPr>
          <w:i/>
          <w:sz w:val="24"/>
        </w:rPr>
      </w:pPr>
      <w:r>
        <w:rPr>
          <w:i/>
          <w:sz w:val="24"/>
        </w:rPr>
        <w:t>NOTE</w:t>
      </w:r>
      <w:r>
        <w:rPr>
          <w:i/>
          <w:spacing w:val="-5"/>
          <w:sz w:val="24"/>
        </w:rPr>
        <w:t xml:space="preserve"> </w:t>
      </w:r>
      <w:r>
        <w:rPr>
          <w:i/>
          <w:sz w:val="24"/>
        </w:rPr>
        <w:t>: Les</w:t>
      </w:r>
      <w:r>
        <w:rPr>
          <w:i/>
          <w:spacing w:val="-5"/>
          <w:sz w:val="24"/>
        </w:rPr>
        <w:t xml:space="preserve"> </w:t>
      </w:r>
      <w:r>
        <w:rPr>
          <w:i/>
          <w:sz w:val="24"/>
        </w:rPr>
        <w:t>résultats</w:t>
      </w:r>
      <w:r>
        <w:rPr>
          <w:i/>
          <w:spacing w:val="-5"/>
          <w:sz w:val="24"/>
        </w:rPr>
        <w:t xml:space="preserve"> </w:t>
      </w:r>
      <w:r>
        <w:rPr>
          <w:i/>
          <w:sz w:val="24"/>
        </w:rPr>
        <w:t>de</w:t>
      </w:r>
      <w:r>
        <w:rPr>
          <w:i/>
          <w:spacing w:val="-2"/>
          <w:sz w:val="24"/>
        </w:rPr>
        <w:t xml:space="preserve"> </w:t>
      </w:r>
      <w:r>
        <w:rPr>
          <w:i/>
          <w:sz w:val="24"/>
        </w:rPr>
        <w:t>la</w:t>
      </w:r>
      <w:r>
        <w:rPr>
          <w:i/>
          <w:spacing w:val="-2"/>
          <w:sz w:val="24"/>
        </w:rPr>
        <w:t xml:space="preserve"> </w:t>
      </w:r>
      <w:r>
        <w:rPr>
          <w:i/>
          <w:sz w:val="24"/>
        </w:rPr>
        <w:t>vérification</w:t>
      </w:r>
      <w:r>
        <w:rPr>
          <w:i/>
          <w:spacing w:val="-2"/>
          <w:sz w:val="24"/>
        </w:rPr>
        <w:t xml:space="preserve"> </w:t>
      </w:r>
      <w:r>
        <w:rPr>
          <w:i/>
          <w:sz w:val="24"/>
        </w:rPr>
        <w:t>des</w:t>
      </w:r>
      <w:r>
        <w:rPr>
          <w:i/>
          <w:spacing w:val="-5"/>
          <w:sz w:val="24"/>
        </w:rPr>
        <w:t xml:space="preserve"> </w:t>
      </w:r>
      <w:r>
        <w:rPr>
          <w:i/>
          <w:sz w:val="24"/>
        </w:rPr>
        <w:t>résultats</w:t>
      </w:r>
      <w:r>
        <w:rPr>
          <w:i/>
          <w:spacing w:val="-5"/>
          <w:sz w:val="24"/>
        </w:rPr>
        <w:t xml:space="preserve"> </w:t>
      </w:r>
      <w:r>
        <w:rPr>
          <w:i/>
          <w:sz w:val="24"/>
        </w:rPr>
        <w:t>programmatiques</w:t>
      </w:r>
      <w:r>
        <w:rPr>
          <w:i/>
          <w:spacing w:val="-5"/>
          <w:sz w:val="24"/>
        </w:rPr>
        <w:t xml:space="preserve"> </w:t>
      </w:r>
      <w:r>
        <w:rPr>
          <w:i/>
          <w:sz w:val="24"/>
        </w:rPr>
        <w:t>doivent</w:t>
      </w:r>
      <w:r>
        <w:rPr>
          <w:i/>
          <w:spacing w:val="-2"/>
          <w:sz w:val="24"/>
        </w:rPr>
        <w:t xml:space="preserve"> </w:t>
      </w:r>
      <w:r>
        <w:rPr>
          <w:i/>
          <w:sz w:val="24"/>
        </w:rPr>
        <w:t>également</w:t>
      </w:r>
      <w:r>
        <w:rPr>
          <w:i/>
          <w:spacing w:val="-2"/>
          <w:sz w:val="24"/>
        </w:rPr>
        <w:t xml:space="preserve"> </w:t>
      </w:r>
      <w:r>
        <w:rPr>
          <w:i/>
          <w:sz w:val="24"/>
        </w:rPr>
        <w:t>être pris</w:t>
      </w:r>
      <w:r>
        <w:rPr>
          <w:i/>
          <w:spacing w:val="-2"/>
          <w:sz w:val="24"/>
        </w:rPr>
        <w:t xml:space="preserve"> </w:t>
      </w:r>
      <w:r>
        <w:rPr>
          <w:i/>
          <w:sz w:val="24"/>
        </w:rPr>
        <w:t>en compte lors</w:t>
      </w:r>
      <w:r>
        <w:rPr>
          <w:i/>
          <w:spacing w:val="-2"/>
          <w:sz w:val="24"/>
        </w:rPr>
        <w:t xml:space="preserve"> </w:t>
      </w:r>
      <w:r>
        <w:rPr>
          <w:i/>
          <w:sz w:val="24"/>
        </w:rPr>
        <w:t>de la détermination des</w:t>
      </w:r>
      <w:r>
        <w:rPr>
          <w:i/>
          <w:spacing w:val="-2"/>
          <w:sz w:val="24"/>
        </w:rPr>
        <w:t xml:space="preserve"> </w:t>
      </w:r>
      <w:r>
        <w:rPr>
          <w:i/>
          <w:sz w:val="24"/>
        </w:rPr>
        <w:t>modifications</w:t>
      </w:r>
      <w:r>
        <w:rPr>
          <w:i/>
          <w:spacing w:val="-2"/>
          <w:sz w:val="24"/>
        </w:rPr>
        <w:t xml:space="preserve"> </w:t>
      </w:r>
      <w:r>
        <w:rPr>
          <w:i/>
          <w:sz w:val="24"/>
        </w:rPr>
        <w:t>de la note de risque du partenaire.</w:t>
      </w:r>
    </w:p>
    <w:p w14:paraId="491ADA27" w14:textId="77777777" w:rsidR="00507133" w:rsidRDefault="00507133">
      <w:pPr>
        <w:rPr>
          <w:sz w:val="24"/>
        </w:rPr>
        <w:sectPr w:rsidR="00507133">
          <w:type w:val="continuous"/>
          <w:pgSz w:w="12240" w:h="15840"/>
          <w:pgMar w:top="1420" w:right="1020" w:bottom="280" w:left="1320" w:header="720" w:footer="720" w:gutter="0"/>
          <w:cols w:space="720"/>
        </w:sectPr>
      </w:pPr>
    </w:p>
    <w:p w14:paraId="262FDD6A" w14:textId="77777777" w:rsidR="00507133" w:rsidRDefault="00000000">
      <w:pPr>
        <w:pStyle w:val="BodyText"/>
        <w:spacing w:before="22"/>
        <w:ind w:left="120"/>
        <w:jc w:val="both"/>
      </w:pPr>
      <w:r>
        <w:lastRenderedPageBreak/>
        <w:t>Tableau</w:t>
      </w:r>
      <w:r>
        <w:rPr>
          <w:spacing w:val="-2"/>
        </w:rPr>
        <w:t xml:space="preserve"> </w:t>
      </w:r>
      <w:r>
        <w:t>6</w:t>
      </w:r>
      <w:r>
        <w:rPr>
          <w:spacing w:val="-5"/>
        </w:rPr>
        <w:t xml:space="preserve"> </w:t>
      </w:r>
      <w:r>
        <w:t>:</w:t>
      </w:r>
      <w:r>
        <w:rPr>
          <w:spacing w:val="-2"/>
        </w:rPr>
        <w:t xml:space="preserve"> </w:t>
      </w:r>
      <w:r>
        <w:t>Rôles</w:t>
      </w:r>
      <w:r>
        <w:rPr>
          <w:spacing w:val="-3"/>
        </w:rPr>
        <w:t xml:space="preserve"> </w:t>
      </w:r>
      <w:r>
        <w:t>et responsabilités</w:t>
      </w:r>
      <w:r>
        <w:rPr>
          <w:spacing w:val="-3"/>
        </w:rPr>
        <w:t xml:space="preserve"> </w:t>
      </w:r>
      <w:r>
        <w:t>du</w:t>
      </w:r>
      <w:r>
        <w:rPr>
          <w:spacing w:val="-2"/>
        </w:rPr>
        <w:t xml:space="preserve"> </w:t>
      </w:r>
      <w:r>
        <w:t>point focal</w:t>
      </w:r>
      <w:r>
        <w:rPr>
          <w:spacing w:val="-4"/>
        </w:rPr>
        <w:t xml:space="preserve"> </w:t>
      </w:r>
      <w:r>
        <w:t>du</w:t>
      </w:r>
      <w:r>
        <w:rPr>
          <w:spacing w:val="-2"/>
        </w:rPr>
        <w:t xml:space="preserve"> </w:t>
      </w:r>
      <w:r>
        <w:t>PNUD au</w:t>
      </w:r>
      <w:r>
        <w:rPr>
          <w:spacing w:val="-1"/>
        </w:rPr>
        <w:t xml:space="preserve"> </w:t>
      </w:r>
      <w:r>
        <w:rPr>
          <w:spacing w:val="-2"/>
        </w:rPr>
        <w:t>siège</w:t>
      </w:r>
    </w:p>
    <w:p w14:paraId="154DFDC8" w14:textId="77777777" w:rsidR="00507133" w:rsidRDefault="00507133">
      <w:pPr>
        <w:spacing w:before="11"/>
        <w:rPr>
          <w:b/>
          <w:sz w:val="23"/>
        </w:rPr>
      </w:pPr>
    </w:p>
    <w:p w14:paraId="6C0DA610" w14:textId="77777777" w:rsidR="00507133" w:rsidRDefault="00000000">
      <w:pPr>
        <w:ind w:left="120" w:right="412"/>
        <w:jc w:val="both"/>
        <w:rPr>
          <w:sz w:val="24"/>
        </w:rPr>
      </w:pPr>
      <w:r>
        <w:rPr>
          <w:sz w:val="24"/>
        </w:rPr>
        <w:t>Le point focal du siège est le point de référence pour les bureaux du PNUD afin de fournir des conseils</w:t>
      </w:r>
      <w:r>
        <w:rPr>
          <w:spacing w:val="-14"/>
          <w:sz w:val="24"/>
        </w:rPr>
        <w:t xml:space="preserve"> </w:t>
      </w:r>
      <w:r>
        <w:rPr>
          <w:sz w:val="24"/>
        </w:rPr>
        <w:t>et</w:t>
      </w:r>
      <w:r>
        <w:rPr>
          <w:spacing w:val="-14"/>
          <w:sz w:val="24"/>
        </w:rPr>
        <w:t xml:space="preserve"> </w:t>
      </w:r>
      <w:r>
        <w:rPr>
          <w:sz w:val="24"/>
        </w:rPr>
        <w:t>un</w:t>
      </w:r>
      <w:r>
        <w:rPr>
          <w:spacing w:val="-13"/>
          <w:sz w:val="24"/>
        </w:rPr>
        <w:t xml:space="preserve"> </w:t>
      </w:r>
      <w:r>
        <w:rPr>
          <w:sz w:val="24"/>
        </w:rPr>
        <w:t>soutien</w:t>
      </w:r>
      <w:r>
        <w:rPr>
          <w:spacing w:val="-14"/>
          <w:sz w:val="24"/>
        </w:rPr>
        <w:t xml:space="preserve"> </w:t>
      </w:r>
      <w:r>
        <w:rPr>
          <w:sz w:val="24"/>
        </w:rPr>
        <w:t>technique</w:t>
      </w:r>
      <w:r>
        <w:rPr>
          <w:spacing w:val="-13"/>
          <w:sz w:val="24"/>
        </w:rPr>
        <w:t xml:space="preserve"> </w:t>
      </w:r>
      <w:r>
        <w:rPr>
          <w:sz w:val="24"/>
        </w:rPr>
        <w:t>sur</w:t>
      </w:r>
      <w:r>
        <w:rPr>
          <w:spacing w:val="-14"/>
          <w:sz w:val="24"/>
        </w:rPr>
        <w:t xml:space="preserve"> </w:t>
      </w:r>
      <w:r>
        <w:rPr>
          <w:sz w:val="24"/>
        </w:rPr>
        <w:t>l'HACT,</w:t>
      </w:r>
      <w:r>
        <w:rPr>
          <w:spacing w:val="-11"/>
          <w:sz w:val="24"/>
        </w:rPr>
        <w:t xml:space="preserve"> </w:t>
      </w:r>
      <w:r>
        <w:rPr>
          <w:sz w:val="24"/>
        </w:rPr>
        <w:t>et</w:t>
      </w:r>
      <w:r>
        <w:rPr>
          <w:spacing w:val="-12"/>
          <w:sz w:val="24"/>
        </w:rPr>
        <w:t xml:space="preserve"> </w:t>
      </w:r>
      <w:r>
        <w:rPr>
          <w:sz w:val="24"/>
        </w:rPr>
        <w:t>il</w:t>
      </w:r>
      <w:r>
        <w:rPr>
          <w:spacing w:val="-11"/>
          <w:sz w:val="24"/>
        </w:rPr>
        <w:t xml:space="preserve"> </w:t>
      </w:r>
      <w:r>
        <w:rPr>
          <w:sz w:val="24"/>
        </w:rPr>
        <w:t>examine</w:t>
      </w:r>
      <w:r>
        <w:rPr>
          <w:spacing w:val="-13"/>
          <w:sz w:val="24"/>
        </w:rPr>
        <w:t xml:space="preserve"> </w:t>
      </w:r>
      <w:r>
        <w:rPr>
          <w:sz w:val="24"/>
        </w:rPr>
        <w:t>et</w:t>
      </w:r>
      <w:r>
        <w:rPr>
          <w:spacing w:val="-12"/>
          <w:sz w:val="24"/>
        </w:rPr>
        <w:t xml:space="preserve"> </w:t>
      </w:r>
      <w:r>
        <w:rPr>
          <w:sz w:val="24"/>
        </w:rPr>
        <w:t>contrôle,</w:t>
      </w:r>
      <w:r>
        <w:rPr>
          <w:spacing w:val="-11"/>
          <w:sz w:val="24"/>
        </w:rPr>
        <w:t xml:space="preserve"> </w:t>
      </w:r>
      <w:r>
        <w:rPr>
          <w:sz w:val="24"/>
        </w:rPr>
        <w:t>sur</w:t>
      </w:r>
      <w:r>
        <w:rPr>
          <w:spacing w:val="-14"/>
          <w:sz w:val="24"/>
        </w:rPr>
        <w:t xml:space="preserve"> </w:t>
      </w:r>
      <w:r>
        <w:rPr>
          <w:sz w:val="24"/>
        </w:rPr>
        <w:t>la</w:t>
      </w:r>
      <w:r>
        <w:rPr>
          <w:spacing w:val="-13"/>
          <w:sz w:val="24"/>
        </w:rPr>
        <w:t xml:space="preserve"> </w:t>
      </w:r>
      <w:r>
        <w:rPr>
          <w:sz w:val="24"/>
        </w:rPr>
        <w:t>base</w:t>
      </w:r>
      <w:r>
        <w:rPr>
          <w:spacing w:val="-13"/>
          <w:sz w:val="24"/>
        </w:rPr>
        <w:t xml:space="preserve"> </w:t>
      </w:r>
      <w:r>
        <w:rPr>
          <w:sz w:val="24"/>
        </w:rPr>
        <w:t>d'un</w:t>
      </w:r>
      <w:r>
        <w:rPr>
          <w:spacing w:val="-14"/>
          <w:sz w:val="24"/>
        </w:rPr>
        <w:t xml:space="preserve"> </w:t>
      </w:r>
      <w:r>
        <w:rPr>
          <w:sz w:val="24"/>
        </w:rPr>
        <w:t>échantillon, la</w:t>
      </w:r>
      <w:r>
        <w:rPr>
          <w:spacing w:val="-2"/>
          <w:sz w:val="24"/>
        </w:rPr>
        <w:t xml:space="preserve"> </w:t>
      </w:r>
      <w:r>
        <w:rPr>
          <w:sz w:val="24"/>
        </w:rPr>
        <w:t>mise</w:t>
      </w:r>
      <w:r>
        <w:rPr>
          <w:spacing w:val="-1"/>
          <w:sz w:val="24"/>
        </w:rPr>
        <w:t xml:space="preserve"> </w:t>
      </w:r>
      <w:r>
        <w:rPr>
          <w:sz w:val="24"/>
        </w:rPr>
        <w:t>en</w:t>
      </w:r>
      <w:r>
        <w:rPr>
          <w:spacing w:val="-3"/>
          <w:sz w:val="24"/>
        </w:rPr>
        <w:t xml:space="preserve"> </w:t>
      </w:r>
      <w:r>
        <w:rPr>
          <w:sz w:val="24"/>
        </w:rPr>
        <w:t>œuvre</w:t>
      </w:r>
      <w:r>
        <w:rPr>
          <w:spacing w:val="-1"/>
          <w:sz w:val="24"/>
        </w:rPr>
        <w:t xml:space="preserve"> </w:t>
      </w:r>
      <w:r>
        <w:rPr>
          <w:sz w:val="24"/>
        </w:rPr>
        <w:t>et</w:t>
      </w:r>
      <w:r>
        <w:rPr>
          <w:spacing w:val="-1"/>
          <w:sz w:val="24"/>
        </w:rPr>
        <w:t xml:space="preserve"> </w:t>
      </w:r>
      <w:r>
        <w:rPr>
          <w:sz w:val="24"/>
        </w:rPr>
        <w:t>le respect</w:t>
      </w:r>
      <w:r>
        <w:rPr>
          <w:spacing w:val="-1"/>
          <w:sz w:val="24"/>
        </w:rPr>
        <w:t xml:space="preserve"> </w:t>
      </w:r>
      <w:r>
        <w:rPr>
          <w:sz w:val="24"/>
        </w:rPr>
        <w:t>des exigences de</w:t>
      </w:r>
      <w:r>
        <w:rPr>
          <w:spacing w:val="-1"/>
          <w:sz w:val="24"/>
        </w:rPr>
        <w:t xml:space="preserve"> </w:t>
      </w:r>
      <w:r>
        <w:rPr>
          <w:sz w:val="24"/>
        </w:rPr>
        <w:t>l'HACT</w:t>
      </w:r>
      <w:r>
        <w:rPr>
          <w:spacing w:val="-4"/>
          <w:sz w:val="24"/>
        </w:rPr>
        <w:t xml:space="preserve"> </w:t>
      </w:r>
      <w:r>
        <w:rPr>
          <w:sz w:val="24"/>
        </w:rPr>
        <w:t>par les bureaux. Cela</w:t>
      </w:r>
      <w:r>
        <w:rPr>
          <w:spacing w:val="-2"/>
          <w:sz w:val="24"/>
        </w:rPr>
        <w:t xml:space="preserve"> </w:t>
      </w:r>
      <w:r>
        <w:rPr>
          <w:sz w:val="24"/>
        </w:rPr>
        <w:t>permet de</w:t>
      </w:r>
      <w:r>
        <w:rPr>
          <w:spacing w:val="-1"/>
          <w:sz w:val="24"/>
        </w:rPr>
        <w:t xml:space="preserve"> </w:t>
      </w:r>
      <w:r>
        <w:rPr>
          <w:sz w:val="24"/>
        </w:rPr>
        <w:t>garantir à la direction du PNUD et aux autres parties prenantes, telles que les auditeurs internes et externes</w:t>
      </w:r>
      <w:r>
        <w:rPr>
          <w:spacing w:val="-7"/>
          <w:sz w:val="24"/>
        </w:rPr>
        <w:t xml:space="preserve"> </w:t>
      </w:r>
      <w:r>
        <w:rPr>
          <w:sz w:val="24"/>
        </w:rPr>
        <w:t>du</w:t>
      </w:r>
      <w:r>
        <w:rPr>
          <w:spacing w:val="-10"/>
          <w:sz w:val="24"/>
        </w:rPr>
        <w:t xml:space="preserve"> </w:t>
      </w:r>
      <w:r>
        <w:rPr>
          <w:sz w:val="24"/>
        </w:rPr>
        <w:t>PNUD,</w:t>
      </w:r>
      <w:r>
        <w:rPr>
          <w:spacing w:val="-6"/>
          <w:sz w:val="24"/>
        </w:rPr>
        <w:t xml:space="preserve"> </w:t>
      </w:r>
      <w:r>
        <w:rPr>
          <w:sz w:val="24"/>
        </w:rPr>
        <w:t>que</w:t>
      </w:r>
      <w:r>
        <w:rPr>
          <w:spacing w:val="-8"/>
          <w:sz w:val="24"/>
        </w:rPr>
        <w:t xml:space="preserve"> </w:t>
      </w:r>
      <w:r>
        <w:rPr>
          <w:sz w:val="24"/>
        </w:rPr>
        <w:t>la</w:t>
      </w:r>
      <w:r>
        <w:rPr>
          <w:spacing w:val="-9"/>
          <w:sz w:val="24"/>
        </w:rPr>
        <w:t xml:space="preserve"> </w:t>
      </w:r>
      <w:r>
        <w:rPr>
          <w:sz w:val="24"/>
        </w:rPr>
        <w:t>HACT</w:t>
      </w:r>
      <w:r>
        <w:rPr>
          <w:spacing w:val="-11"/>
          <w:sz w:val="24"/>
        </w:rPr>
        <w:t xml:space="preserve"> </w:t>
      </w:r>
      <w:r>
        <w:rPr>
          <w:sz w:val="24"/>
        </w:rPr>
        <w:t>est</w:t>
      </w:r>
      <w:r>
        <w:rPr>
          <w:spacing w:val="-8"/>
          <w:sz w:val="24"/>
        </w:rPr>
        <w:t xml:space="preserve"> </w:t>
      </w:r>
      <w:r>
        <w:rPr>
          <w:sz w:val="24"/>
        </w:rPr>
        <w:t>mise</w:t>
      </w:r>
      <w:r>
        <w:rPr>
          <w:spacing w:val="-13"/>
          <w:sz w:val="24"/>
        </w:rPr>
        <w:t xml:space="preserve"> </w:t>
      </w:r>
      <w:r>
        <w:rPr>
          <w:sz w:val="24"/>
        </w:rPr>
        <w:t>en</w:t>
      </w:r>
      <w:r>
        <w:rPr>
          <w:spacing w:val="-10"/>
          <w:sz w:val="24"/>
        </w:rPr>
        <w:t xml:space="preserve"> </w:t>
      </w:r>
      <w:r>
        <w:rPr>
          <w:sz w:val="24"/>
        </w:rPr>
        <w:t>œuvre</w:t>
      </w:r>
      <w:r>
        <w:rPr>
          <w:spacing w:val="-13"/>
          <w:sz w:val="24"/>
        </w:rPr>
        <w:t xml:space="preserve"> </w:t>
      </w:r>
      <w:r>
        <w:rPr>
          <w:sz w:val="24"/>
        </w:rPr>
        <w:t>de</w:t>
      </w:r>
      <w:r>
        <w:rPr>
          <w:spacing w:val="-8"/>
          <w:sz w:val="24"/>
        </w:rPr>
        <w:t xml:space="preserve"> </w:t>
      </w:r>
      <w:r>
        <w:rPr>
          <w:sz w:val="24"/>
        </w:rPr>
        <w:t>manière</w:t>
      </w:r>
      <w:r>
        <w:rPr>
          <w:spacing w:val="-8"/>
          <w:sz w:val="24"/>
        </w:rPr>
        <w:t xml:space="preserve"> </w:t>
      </w:r>
      <w:r>
        <w:rPr>
          <w:sz w:val="24"/>
        </w:rPr>
        <w:t>appropriée</w:t>
      </w:r>
      <w:r>
        <w:rPr>
          <w:spacing w:val="-8"/>
          <w:sz w:val="24"/>
        </w:rPr>
        <w:t xml:space="preserve"> </w:t>
      </w:r>
      <w:r>
        <w:rPr>
          <w:sz w:val="24"/>
        </w:rPr>
        <w:t>et</w:t>
      </w:r>
      <w:r>
        <w:rPr>
          <w:spacing w:val="-8"/>
          <w:sz w:val="24"/>
        </w:rPr>
        <w:t xml:space="preserve"> </w:t>
      </w:r>
      <w:r>
        <w:rPr>
          <w:sz w:val="24"/>
        </w:rPr>
        <w:t>qu'elle</w:t>
      </w:r>
      <w:r>
        <w:rPr>
          <w:spacing w:val="-8"/>
          <w:sz w:val="24"/>
        </w:rPr>
        <w:t xml:space="preserve"> </w:t>
      </w:r>
      <w:r>
        <w:rPr>
          <w:sz w:val="24"/>
        </w:rPr>
        <w:t>fournit</w:t>
      </w:r>
      <w:r>
        <w:rPr>
          <w:spacing w:val="-8"/>
          <w:sz w:val="24"/>
        </w:rPr>
        <w:t xml:space="preserve"> </w:t>
      </w:r>
      <w:r>
        <w:rPr>
          <w:sz w:val="24"/>
        </w:rPr>
        <w:t>donc le niveau d'assurance adéquat en matière de transferts monétaires.</w:t>
      </w:r>
    </w:p>
    <w:p w14:paraId="62A8ADCB" w14:textId="77777777" w:rsidR="00507133" w:rsidRDefault="00507133">
      <w:pPr>
        <w:spacing w:before="9" w:after="1"/>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7541"/>
      </w:tblGrid>
      <w:tr w:rsidR="00507133" w14:paraId="0DA9DF00" w14:textId="77777777">
        <w:trPr>
          <w:trHeight w:val="585"/>
        </w:trPr>
        <w:tc>
          <w:tcPr>
            <w:tcW w:w="1810" w:type="dxa"/>
            <w:vMerge w:val="restart"/>
          </w:tcPr>
          <w:p w14:paraId="7C2039DB" w14:textId="77777777" w:rsidR="00507133" w:rsidRDefault="00000000">
            <w:pPr>
              <w:pStyle w:val="TableParagraph"/>
              <w:spacing w:before="1"/>
              <w:ind w:left="110"/>
              <w:rPr>
                <w:b/>
                <w:sz w:val="24"/>
              </w:rPr>
            </w:pPr>
            <w:r>
              <w:rPr>
                <w:b/>
                <w:sz w:val="24"/>
              </w:rPr>
              <w:t>Rôle</w:t>
            </w:r>
            <w:r>
              <w:rPr>
                <w:b/>
                <w:spacing w:val="-6"/>
                <w:sz w:val="24"/>
              </w:rPr>
              <w:t xml:space="preserve"> </w:t>
            </w:r>
            <w:r>
              <w:rPr>
                <w:b/>
                <w:spacing w:val="-2"/>
                <w:sz w:val="24"/>
              </w:rPr>
              <w:t>consultatif</w:t>
            </w:r>
          </w:p>
        </w:tc>
        <w:tc>
          <w:tcPr>
            <w:tcW w:w="7541" w:type="dxa"/>
          </w:tcPr>
          <w:p w14:paraId="7B588316" w14:textId="77777777" w:rsidR="00507133" w:rsidRDefault="00000000">
            <w:pPr>
              <w:pStyle w:val="TableParagraph"/>
              <w:spacing w:line="290" w:lineRule="atLeast"/>
              <w:ind w:left="109" w:right="580"/>
              <w:rPr>
                <w:sz w:val="24"/>
              </w:rPr>
            </w:pPr>
            <w:r>
              <w:rPr>
                <w:sz w:val="24"/>
              </w:rPr>
              <w:t>Conseils</w:t>
            </w:r>
            <w:r>
              <w:rPr>
                <w:spacing w:val="-3"/>
                <w:sz w:val="24"/>
              </w:rPr>
              <w:t xml:space="preserve"> </w:t>
            </w:r>
            <w:r>
              <w:rPr>
                <w:sz w:val="24"/>
              </w:rPr>
              <w:t>sur</w:t>
            </w:r>
            <w:r>
              <w:rPr>
                <w:spacing w:val="-7"/>
                <w:sz w:val="24"/>
              </w:rPr>
              <w:t xml:space="preserve"> </w:t>
            </w:r>
            <w:r>
              <w:rPr>
                <w:sz w:val="24"/>
              </w:rPr>
              <w:t>la</w:t>
            </w:r>
            <w:r>
              <w:rPr>
                <w:spacing w:val="-5"/>
                <w:sz w:val="24"/>
              </w:rPr>
              <w:t xml:space="preserve"> </w:t>
            </w:r>
            <w:r>
              <w:rPr>
                <w:sz w:val="24"/>
              </w:rPr>
              <w:t>planification</w:t>
            </w:r>
            <w:r>
              <w:rPr>
                <w:spacing w:val="-6"/>
                <w:sz w:val="24"/>
              </w:rPr>
              <w:t xml:space="preserve"> </w:t>
            </w:r>
            <w:r>
              <w:rPr>
                <w:sz w:val="24"/>
              </w:rPr>
              <w:t>et</w:t>
            </w:r>
            <w:r>
              <w:rPr>
                <w:spacing w:val="-4"/>
                <w:sz w:val="24"/>
              </w:rPr>
              <w:t xml:space="preserve"> </w:t>
            </w:r>
            <w:r>
              <w:rPr>
                <w:sz w:val="24"/>
              </w:rPr>
              <w:t>la</w:t>
            </w:r>
            <w:r>
              <w:rPr>
                <w:spacing w:val="-5"/>
                <w:sz w:val="24"/>
              </w:rPr>
              <w:t xml:space="preserve"> </w:t>
            </w:r>
            <w:r>
              <w:rPr>
                <w:sz w:val="24"/>
              </w:rPr>
              <w:t>réalisation</w:t>
            </w:r>
            <w:r>
              <w:rPr>
                <w:spacing w:val="-6"/>
                <w:sz w:val="24"/>
              </w:rPr>
              <w:t xml:space="preserve"> </w:t>
            </w:r>
            <w:r>
              <w:rPr>
                <w:sz w:val="24"/>
              </w:rPr>
              <w:t>des</w:t>
            </w:r>
            <w:r>
              <w:rPr>
                <w:spacing w:val="-3"/>
                <w:sz w:val="24"/>
              </w:rPr>
              <w:t xml:space="preserve"> </w:t>
            </w:r>
            <w:r>
              <w:rPr>
                <w:sz w:val="24"/>
              </w:rPr>
              <w:t>évaluations</w:t>
            </w:r>
            <w:r>
              <w:rPr>
                <w:spacing w:val="-4"/>
                <w:sz w:val="24"/>
              </w:rPr>
              <w:t xml:space="preserve"> </w:t>
            </w:r>
            <w:r>
              <w:rPr>
                <w:sz w:val="24"/>
              </w:rPr>
              <w:t>(macro-</w:t>
            </w:r>
            <w:r>
              <w:rPr>
                <w:spacing w:val="-6"/>
                <w:sz w:val="24"/>
              </w:rPr>
              <w:t xml:space="preserve"> </w:t>
            </w:r>
            <w:r>
              <w:rPr>
                <w:sz w:val="24"/>
              </w:rPr>
              <w:t>et micro-évaluation) et des activités d'assurance.</w:t>
            </w:r>
          </w:p>
        </w:tc>
      </w:tr>
      <w:tr w:rsidR="00507133" w14:paraId="23C89A1D" w14:textId="77777777">
        <w:trPr>
          <w:trHeight w:val="881"/>
        </w:trPr>
        <w:tc>
          <w:tcPr>
            <w:tcW w:w="1810" w:type="dxa"/>
            <w:vMerge/>
            <w:tcBorders>
              <w:top w:val="nil"/>
            </w:tcBorders>
          </w:tcPr>
          <w:p w14:paraId="48DCCE27" w14:textId="77777777" w:rsidR="00507133" w:rsidRDefault="00507133">
            <w:pPr>
              <w:rPr>
                <w:sz w:val="2"/>
                <w:szCs w:val="2"/>
              </w:rPr>
            </w:pPr>
          </w:p>
        </w:tc>
        <w:tc>
          <w:tcPr>
            <w:tcW w:w="7541" w:type="dxa"/>
          </w:tcPr>
          <w:p w14:paraId="59DD8F20" w14:textId="77777777" w:rsidR="00507133" w:rsidRDefault="00000000">
            <w:pPr>
              <w:pStyle w:val="TableParagraph"/>
              <w:spacing w:line="290" w:lineRule="atLeast"/>
              <w:ind w:left="109" w:right="94"/>
              <w:rPr>
                <w:sz w:val="24"/>
              </w:rPr>
            </w:pPr>
            <w:r>
              <w:rPr>
                <w:sz w:val="24"/>
              </w:rPr>
              <w:t>Conseiller</w:t>
            </w:r>
            <w:r>
              <w:rPr>
                <w:spacing w:val="-7"/>
                <w:sz w:val="24"/>
              </w:rPr>
              <w:t xml:space="preserve"> </w:t>
            </w:r>
            <w:r>
              <w:rPr>
                <w:sz w:val="24"/>
              </w:rPr>
              <w:t>les</w:t>
            </w:r>
            <w:r>
              <w:rPr>
                <w:spacing w:val="-2"/>
                <w:sz w:val="24"/>
              </w:rPr>
              <w:t xml:space="preserve"> </w:t>
            </w:r>
            <w:r>
              <w:rPr>
                <w:sz w:val="24"/>
              </w:rPr>
              <w:t>offices</w:t>
            </w:r>
            <w:r>
              <w:rPr>
                <w:spacing w:val="-3"/>
                <w:sz w:val="24"/>
              </w:rPr>
              <w:t xml:space="preserve"> </w:t>
            </w:r>
            <w:r>
              <w:rPr>
                <w:sz w:val="24"/>
              </w:rPr>
              <w:t>sur</w:t>
            </w:r>
            <w:r>
              <w:rPr>
                <w:spacing w:val="-7"/>
                <w:sz w:val="24"/>
              </w:rPr>
              <w:t xml:space="preserve"> </w:t>
            </w:r>
            <w:r>
              <w:rPr>
                <w:sz w:val="24"/>
              </w:rPr>
              <w:t>les</w:t>
            </w:r>
            <w:r>
              <w:rPr>
                <w:spacing w:val="-3"/>
                <w:sz w:val="24"/>
              </w:rPr>
              <w:t xml:space="preserve"> </w:t>
            </w:r>
            <w:r>
              <w:rPr>
                <w:sz w:val="24"/>
              </w:rPr>
              <w:t>mesures/pratiques</w:t>
            </w:r>
            <w:r>
              <w:rPr>
                <w:spacing w:val="-3"/>
                <w:sz w:val="24"/>
              </w:rPr>
              <w:t xml:space="preserve"> </w:t>
            </w:r>
            <w:r>
              <w:rPr>
                <w:sz w:val="24"/>
              </w:rPr>
              <w:t>de</w:t>
            </w:r>
            <w:r>
              <w:rPr>
                <w:spacing w:val="-4"/>
                <w:sz w:val="24"/>
              </w:rPr>
              <w:t xml:space="preserve"> </w:t>
            </w:r>
            <w:r>
              <w:rPr>
                <w:sz w:val="24"/>
              </w:rPr>
              <w:t>gestion</w:t>
            </w:r>
            <w:r>
              <w:rPr>
                <w:spacing w:val="-6"/>
                <w:sz w:val="24"/>
              </w:rPr>
              <w:t xml:space="preserve"> </w:t>
            </w:r>
            <w:r>
              <w:rPr>
                <w:sz w:val="24"/>
              </w:rPr>
              <w:t>des</w:t>
            </w:r>
            <w:r>
              <w:rPr>
                <w:spacing w:val="-3"/>
                <w:sz w:val="24"/>
              </w:rPr>
              <w:t xml:space="preserve"> </w:t>
            </w:r>
            <w:r>
              <w:rPr>
                <w:sz w:val="24"/>
              </w:rPr>
              <w:t>risques</w:t>
            </w:r>
            <w:r>
              <w:rPr>
                <w:spacing w:val="-4"/>
                <w:sz w:val="24"/>
              </w:rPr>
              <w:t xml:space="preserve"> </w:t>
            </w:r>
            <w:r>
              <w:rPr>
                <w:sz w:val="24"/>
              </w:rPr>
              <w:t xml:space="preserve">liées à la mise en œuvre du HACT, y compris l'examen et la compensation des </w:t>
            </w:r>
            <w:r>
              <w:rPr>
                <w:spacing w:val="-2"/>
                <w:sz w:val="24"/>
              </w:rPr>
              <w:t>exceptions.</w:t>
            </w:r>
          </w:p>
        </w:tc>
      </w:tr>
      <w:tr w:rsidR="00507133" w14:paraId="46D91263" w14:textId="77777777">
        <w:trPr>
          <w:trHeight w:val="585"/>
        </w:trPr>
        <w:tc>
          <w:tcPr>
            <w:tcW w:w="1810" w:type="dxa"/>
            <w:vMerge/>
            <w:tcBorders>
              <w:top w:val="nil"/>
            </w:tcBorders>
          </w:tcPr>
          <w:p w14:paraId="61CD1C0E" w14:textId="77777777" w:rsidR="00507133" w:rsidRDefault="00507133">
            <w:pPr>
              <w:rPr>
                <w:sz w:val="2"/>
                <w:szCs w:val="2"/>
              </w:rPr>
            </w:pPr>
          </w:p>
        </w:tc>
        <w:tc>
          <w:tcPr>
            <w:tcW w:w="7541" w:type="dxa"/>
          </w:tcPr>
          <w:p w14:paraId="14BA36E8" w14:textId="77777777" w:rsidR="00507133" w:rsidRDefault="00000000">
            <w:pPr>
              <w:pStyle w:val="TableParagraph"/>
              <w:spacing w:line="290" w:lineRule="atLeast"/>
              <w:ind w:left="109" w:right="580"/>
              <w:rPr>
                <w:sz w:val="24"/>
              </w:rPr>
            </w:pPr>
            <w:r>
              <w:rPr>
                <w:sz w:val="24"/>
              </w:rPr>
              <w:t>Conseiller</w:t>
            </w:r>
            <w:r>
              <w:rPr>
                <w:spacing w:val="-7"/>
                <w:sz w:val="24"/>
              </w:rPr>
              <w:t xml:space="preserve"> </w:t>
            </w:r>
            <w:r>
              <w:rPr>
                <w:sz w:val="24"/>
              </w:rPr>
              <w:t>sur</w:t>
            </w:r>
            <w:r>
              <w:rPr>
                <w:spacing w:val="-7"/>
                <w:sz w:val="24"/>
              </w:rPr>
              <w:t xml:space="preserve"> </w:t>
            </w:r>
            <w:r>
              <w:rPr>
                <w:sz w:val="24"/>
              </w:rPr>
              <w:t>les</w:t>
            </w:r>
            <w:r>
              <w:rPr>
                <w:spacing w:val="-3"/>
                <w:sz w:val="24"/>
              </w:rPr>
              <w:t xml:space="preserve"> </w:t>
            </w:r>
            <w:r>
              <w:rPr>
                <w:sz w:val="24"/>
              </w:rPr>
              <w:t>mesures</w:t>
            </w:r>
            <w:r>
              <w:rPr>
                <w:spacing w:val="-3"/>
                <w:sz w:val="24"/>
              </w:rPr>
              <w:t xml:space="preserve"> </w:t>
            </w:r>
            <w:r>
              <w:rPr>
                <w:sz w:val="24"/>
              </w:rPr>
              <w:t>à</w:t>
            </w:r>
            <w:r>
              <w:rPr>
                <w:spacing w:val="-5"/>
                <w:sz w:val="24"/>
              </w:rPr>
              <w:t xml:space="preserve"> </w:t>
            </w:r>
            <w:r>
              <w:rPr>
                <w:sz w:val="24"/>
              </w:rPr>
              <w:t>prendre</w:t>
            </w:r>
            <w:r>
              <w:rPr>
                <w:spacing w:val="-4"/>
                <w:sz w:val="24"/>
              </w:rPr>
              <w:t xml:space="preserve"> </w:t>
            </w:r>
            <w:r>
              <w:rPr>
                <w:sz w:val="24"/>
              </w:rPr>
              <w:t>en</w:t>
            </w:r>
            <w:r>
              <w:rPr>
                <w:spacing w:val="-1"/>
                <w:sz w:val="24"/>
              </w:rPr>
              <w:t xml:space="preserve"> </w:t>
            </w:r>
            <w:r>
              <w:rPr>
                <w:sz w:val="24"/>
              </w:rPr>
              <w:t>fonction</w:t>
            </w:r>
            <w:r>
              <w:rPr>
                <w:spacing w:val="-6"/>
                <w:sz w:val="24"/>
              </w:rPr>
              <w:t xml:space="preserve"> </w:t>
            </w:r>
            <w:r>
              <w:rPr>
                <w:sz w:val="24"/>
              </w:rPr>
              <w:t>des</w:t>
            </w:r>
            <w:r>
              <w:rPr>
                <w:spacing w:val="-3"/>
                <w:sz w:val="24"/>
              </w:rPr>
              <w:t xml:space="preserve"> </w:t>
            </w:r>
            <w:r>
              <w:rPr>
                <w:sz w:val="24"/>
              </w:rPr>
              <w:t>résultats</w:t>
            </w:r>
            <w:r>
              <w:rPr>
                <w:spacing w:val="-3"/>
                <w:sz w:val="24"/>
              </w:rPr>
              <w:t xml:space="preserve"> </w:t>
            </w:r>
            <w:r>
              <w:rPr>
                <w:sz w:val="24"/>
              </w:rPr>
              <w:t>des évaluations et des activités d'assurance.</w:t>
            </w:r>
          </w:p>
        </w:tc>
      </w:tr>
      <w:tr w:rsidR="00507133" w14:paraId="43E61F44" w14:textId="77777777">
        <w:trPr>
          <w:trHeight w:val="877"/>
        </w:trPr>
        <w:tc>
          <w:tcPr>
            <w:tcW w:w="1810" w:type="dxa"/>
            <w:vMerge w:val="restart"/>
          </w:tcPr>
          <w:p w14:paraId="10A32AF9" w14:textId="77777777" w:rsidR="00507133" w:rsidRDefault="00000000">
            <w:pPr>
              <w:pStyle w:val="TableParagraph"/>
              <w:spacing w:before="1"/>
              <w:ind w:left="110"/>
              <w:rPr>
                <w:b/>
                <w:sz w:val="24"/>
              </w:rPr>
            </w:pPr>
            <w:r>
              <w:rPr>
                <w:b/>
                <w:sz w:val="24"/>
              </w:rPr>
              <w:t>Rôle</w:t>
            </w:r>
            <w:r>
              <w:rPr>
                <w:b/>
                <w:spacing w:val="-14"/>
                <w:sz w:val="24"/>
              </w:rPr>
              <w:t xml:space="preserve"> </w:t>
            </w:r>
            <w:r>
              <w:rPr>
                <w:b/>
                <w:sz w:val="24"/>
              </w:rPr>
              <w:t>en</w:t>
            </w:r>
            <w:r>
              <w:rPr>
                <w:b/>
                <w:spacing w:val="-14"/>
                <w:sz w:val="24"/>
              </w:rPr>
              <w:t xml:space="preserve"> </w:t>
            </w:r>
            <w:r>
              <w:rPr>
                <w:b/>
                <w:sz w:val="24"/>
              </w:rPr>
              <w:t xml:space="preserve">matière de suivi et </w:t>
            </w:r>
            <w:r>
              <w:rPr>
                <w:b/>
                <w:spacing w:val="-2"/>
                <w:sz w:val="24"/>
              </w:rPr>
              <w:t xml:space="preserve">d'établissement </w:t>
            </w:r>
            <w:r>
              <w:rPr>
                <w:b/>
                <w:sz w:val="24"/>
              </w:rPr>
              <w:t>de rapports</w:t>
            </w:r>
          </w:p>
        </w:tc>
        <w:tc>
          <w:tcPr>
            <w:tcW w:w="7541" w:type="dxa"/>
          </w:tcPr>
          <w:p w14:paraId="5EB43F1D" w14:textId="77777777" w:rsidR="00507133" w:rsidRDefault="00000000">
            <w:pPr>
              <w:pStyle w:val="TableParagraph"/>
              <w:spacing w:line="290" w:lineRule="atLeast"/>
              <w:ind w:left="109" w:right="166"/>
              <w:rPr>
                <w:sz w:val="24"/>
              </w:rPr>
            </w:pPr>
            <w:r>
              <w:rPr>
                <w:sz w:val="24"/>
              </w:rPr>
              <w:t>Examiner</w:t>
            </w:r>
            <w:r>
              <w:rPr>
                <w:spacing w:val="-7"/>
                <w:sz w:val="24"/>
              </w:rPr>
              <w:t xml:space="preserve"> </w:t>
            </w:r>
            <w:r>
              <w:rPr>
                <w:sz w:val="24"/>
              </w:rPr>
              <w:t>un</w:t>
            </w:r>
            <w:r>
              <w:rPr>
                <w:spacing w:val="-6"/>
                <w:sz w:val="24"/>
              </w:rPr>
              <w:t xml:space="preserve"> </w:t>
            </w:r>
            <w:r>
              <w:rPr>
                <w:sz w:val="24"/>
              </w:rPr>
              <w:t>échantillon</w:t>
            </w:r>
            <w:r>
              <w:rPr>
                <w:spacing w:val="-6"/>
                <w:sz w:val="24"/>
              </w:rPr>
              <w:t xml:space="preserve"> </w:t>
            </w:r>
            <w:r>
              <w:rPr>
                <w:sz w:val="24"/>
              </w:rPr>
              <w:t>de</w:t>
            </w:r>
            <w:r>
              <w:rPr>
                <w:spacing w:val="-5"/>
                <w:sz w:val="24"/>
              </w:rPr>
              <w:t xml:space="preserve"> </w:t>
            </w:r>
            <w:r>
              <w:rPr>
                <w:sz w:val="24"/>
              </w:rPr>
              <w:t>plans</w:t>
            </w:r>
            <w:r>
              <w:rPr>
                <w:spacing w:val="-4"/>
                <w:sz w:val="24"/>
              </w:rPr>
              <w:t xml:space="preserve"> </w:t>
            </w:r>
            <w:r>
              <w:rPr>
                <w:sz w:val="24"/>
              </w:rPr>
              <w:t>d'assurance</w:t>
            </w:r>
            <w:r>
              <w:rPr>
                <w:spacing w:val="-5"/>
                <w:sz w:val="24"/>
              </w:rPr>
              <w:t xml:space="preserve"> </w:t>
            </w:r>
            <w:r>
              <w:rPr>
                <w:sz w:val="24"/>
              </w:rPr>
              <w:t>et</w:t>
            </w:r>
            <w:r>
              <w:rPr>
                <w:spacing w:val="-5"/>
                <w:sz w:val="24"/>
              </w:rPr>
              <w:t xml:space="preserve"> </w:t>
            </w:r>
            <w:r>
              <w:rPr>
                <w:sz w:val="24"/>
              </w:rPr>
              <w:t>d'activités</w:t>
            </w:r>
            <w:r>
              <w:rPr>
                <w:spacing w:val="-4"/>
                <w:sz w:val="24"/>
              </w:rPr>
              <w:t xml:space="preserve"> </w:t>
            </w:r>
            <w:r>
              <w:rPr>
                <w:sz w:val="24"/>
              </w:rPr>
              <w:t>d'assurance pour s'assurer que les bureaux mettent en œuvre les exigences de la HACT, conformément à la politique et aux procédures du PNUD.</w:t>
            </w:r>
          </w:p>
        </w:tc>
      </w:tr>
      <w:tr w:rsidR="00507133" w14:paraId="3BD80151" w14:textId="77777777">
        <w:trPr>
          <w:trHeight w:val="583"/>
        </w:trPr>
        <w:tc>
          <w:tcPr>
            <w:tcW w:w="1810" w:type="dxa"/>
            <w:vMerge/>
            <w:tcBorders>
              <w:top w:val="nil"/>
            </w:tcBorders>
          </w:tcPr>
          <w:p w14:paraId="6E4A4479" w14:textId="77777777" w:rsidR="00507133" w:rsidRDefault="00507133">
            <w:pPr>
              <w:rPr>
                <w:sz w:val="2"/>
                <w:szCs w:val="2"/>
              </w:rPr>
            </w:pPr>
          </w:p>
        </w:tc>
        <w:tc>
          <w:tcPr>
            <w:tcW w:w="7541" w:type="dxa"/>
          </w:tcPr>
          <w:p w14:paraId="3231CED1" w14:textId="77777777" w:rsidR="00507133" w:rsidRDefault="00000000">
            <w:pPr>
              <w:pStyle w:val="TableParagraph"/>
              <w:spacing w:line="290" w:lineRule="atLeast"/>
              <w:ind w:left="109" w:right="94"/>
              <w:rPr>
                <w:sz w:val="24"/>
              </w:rPr>
            </w:pPr>
            <w:r>
              <w:rPr>
                <w:sz w:val="24"/>
              </w:rPr>
              <w:t>Examiner, sur la base d'un échantillon, les rapports d'évaluation et d'activités</w:t>
            </w:r>
            <w:r>
              <w:rPr>
                <w:spacing w:val="-4"/>
                <w:sz w:val="24"/>
              </w:rPr>
              <w:t xml:space="preserve"> </w:t>
            </w:r>
            <w:r>
              <w:rPr>
                <w:sz w:val="24"/>
              </w:rPr>
              <w:t>d'assurance</w:t>
            </w:r>
            <w:r>
              <w:rPr>
                <w:spacing w:val="-5"/>
                <w:sz w:val="24"/>
              </w:rPr>
              <w:t xml:space="preserve"> </w:t>
            </w:r>
            <w:r>
              <w:rPr>
                <w:sz w:val="24"/>
              </w:rPr>
              <w:t>téléchargés</w:t>
            </w:r>
            <w:r>
              <w:rPr>
                <w:spacing w:val="-4"/>
                <w:sz w:val="24"/>
              </w:rPr>
              <w:t xml:space="preserve"> </w:t>
            </w:r>
            <w:r>
              <w:rPr>
                <w:sz w:val="24"/>
              </w:rPr>
              <w:t>par</w:t>
            </w:r>
            <w:r>
              <w:rPr>
                <w:spacing w:val="-8"/>
                <w:sz w:val="24"/>
              </w:rPr>
              <w:t xml:space="preserve"> </w:t>
            </w:r>
            <w:r>
              <w:rPr>
                <w:sz w:val="24"/>
              </w:rPr>
              <w:t>les</w:t>
            </w:r>
            <w:r>
              <w:rPr>
                <w:spacing w:val="-4"/>
                <w:sz w:val="24"/>
              </w:rPr>
              <w:t xml:space="preserve"> </w:t>
            </w:r>
            <w:r>
              <w:rPr>
                <w:sz w:val="24"/>
              </w:rPr>
              <w:t>offices</w:t>
            </w:r>
            <w:r>
              <w:rPr>
                <w:spacing w:val="-4"/>
                <w:sz w:val="24"/>
              </w:rPr>
              <w:t xml:space="preserve"> </w:t>
            </w:r>
            <w:r>
              <w:rPr>
                <w:sz w:val="24"/>
              </w:rPr>
              <w:t>dans</w:t>
            </w:r>
            <w:r>
              <w:rPr>
                <w:spacing w:val="-4"/>
                <w:sz w:val="24"/>
              </w:rPr>
              <w:t xml:space="preserve"> </w:t>
            </w:r>
            <w:r>
              <w:rPr>
                <w:sz w:val="24"/>
              </w:rPr>
              <w:t>la</w:t>
            </w:r>
            <w:r>
              <w:rPr>
                <w:spacing w:val="-7"/>
                <w:sz w:val="24"/>
              </w:rPr>
              <w:t xml:space="preserve"> </w:t>
            </w:r>
            <w:r>
              <w:rPr>
                <w:sz w:val="24"/>
              </w:rPr>
              <w:t>plateforme</w:t>
            </w:r>
            <w:r>
              <w:rPr>
                <w:spacing w:val="-5"/>
                <w:sz w:val="24"/>
              </w:rPr>
              <w:t xml:space="preserve"> </w:t>
            </w:r>
            <w:r>
              <w:rPr>
                <w:sz w:val="24"/>
              </w:rPr>
              <w:t>HACT.</w:t>
            </w:r>
          </w:p>
        </w:tc>
      </w:tr>
      <w:tr w:rsidR="00507133" w14:paraId="2A73F605" w14:textId="77777777">
        <w:trPr>
          <w:trHeight w:val="2075"/>
        </w:trPr>
        <w:tc>
          <w:tcPr>
            <w:tcW w:w="1810" w:type="dxa"/>
            <w:vMerge/>
            <w:tcBorders>
              <w:top w:val="nil"/>
            </w:tcBorders>
          </w:tcPr>
          <w:p w14:paraId="68B74EA6" w14:textId="77777777" w:rsidR="00507133" w:rsidRDefault="00507133">
            <w:pPr>
              <w:rPr>
                <w:sz w:val="2"/>
                <w:szCs w:val="2"/>
              </w:rPr>
            </w:pPr>
          </w:p>
        </w:tc>
        <w:tc>
          <w:tcPr>
            <w:tcW w:w="7541" w:type="dxa"/>
          </w:tcPr>
          <w:p w14:paraId="5B51286B" w14:textId="77777777" w:rsidR="00507133" w:rsidRDefault="00000000">
            <w:pPr>
              <w:pStyle w:val="TableParagraph"/>
              <w:ind w:left="109" w:right="94"/>
              <w:rPr>
                <w:sz w:val="24"/>
              </w:rPr>
            </w:pPr>
            <w:r>
              <w:rPr>
                <w:sz w:val="24"/>
              </w:rPr>
              <w:t>Examiner</w:t>
            </w:r>
            <w:r>
              <w:rPr>
                <w:spacing w:val="-7"/>
                <w:sz w:val="24"/>
              </w:rPr>
              <w:t xml:space="preserve"> </w:t>
            </w:r>
            <w:r>
              <w:rPr>
                <w:sz w:val="24"/>
              </w:rPr>
              <w:t>un</w:t>
            </w:r>
            <w:r>
              <w:rPr>
                <w:spacing w:val="-6"/>
                <w:sz w:val="24"/>
              </w:rPr>
              <w:t xml:space="preserve"> </w:t>
            </w:r>
            <w:r>
              <w:rPr>
                <w:sz w:val="24"/>
              </w:rPr>
              <w:t>échantillon</w:t>
            </w:r>
            <w:r>
              <w:rPr>
                <w:spacing w:val="-6"/>
                <w:sz w:val="24"/>
              </w:rPr>
              <w:t xml:space="preserve"> </w:t>
            </w:r>
            <w:r>
              <w:rPr>
                <w:sz w:val="24"/>
              </w:rPr>
              <w:t>de</w:t>
            </w:r>
            <w:r>
              <w:rPr>
                <w:spacing w:val="-4"/>
                <w:sz w:val="24"/>
              </w:rPr>
              <w:t xml:space="preserve"> </w:t>
            </w:r>
            <w:r>
              <w:rPr>
                <w:sz w:val="24"/>
              </w:rPr>
              <w:t>contrôles</w:t>
            </w:r>
            <w:r>
              <w:rPr>
                <w:spacing w:val="-3"/>
                <w:sz w:val="24"/>
              </w:rPr>
              <w:t xml:space="preserve"> </w:t>
            </w:r>
            <w:r>
              <w:rPr>
                <w:sz w:val="24"/>
              </w:rPr>
              <w:t>ponctuels</w:t>
            </w:r>
            <w:r>
              <w:rPr>
                <w:spacing w:val="-3"/>
                <w:sz w:val="24"/>
              </w:rPr>
              <w:t xml:space="preserve"> </w:t>
            </w:r>
            <w:r>
              <w:rPr>
                <w:sz w:val="24"/>
              </w:rPr>
              <w:t>et</w:t>
            </w:r>
            <w:r>
              <w:rPr>
                <w:spacing w:val="-4"/>
                <w:sz w:val="24"/>
              </w:rPr>
              <w:t xml:space="preserve"> </w:t>
            </w:r>
            <w:r>
              <w:rPr>
                <w:sz w:val="24"/>
              </w:rPr>
              <w:t>de</w:t>
            </w:r>
            <w:r>
              <w:rPr>
                <w:spacing w:val="-4"/>
                <w:sz w:val="24"/>
              </w:rPr>
              <w:t xml:space="preserve"> </w:t>
            </w:r>
            <w:r>
              <w:rPr>
                <w:sz w:val="24"/>
              </w:rPr>
              <w:t>rapports</w:t>
            </w:r>
            <w:r>
              <w:rPr>
                <w:spacing w:val="-3"/>
                <w:sz w:val="24"/>
              </w:rPr>
              <w:t xml:space="preserve"> </w:t>
            </w:r>
            <w:r>
              <w:rPr>
                <w:sz w:val="24"/>
              </w:rPr>
              <w:t>d'audit,</w:t>
            </w:r>
            <w:r>
              <w:rPr>
                <w:spacing w:val="-2"/>
                <w:sz w:val="24"/>
              </w:rPr>
              <w:t xml:space="preserve"> </w:t>
            </w:r>
            <w:r>
              <w:rPr>
                <w:sz w:val="24"/>
              </w:rPr>
              <w:t>sur la base des lignes directrices du PNUD, afin de déterminer si les bureaux sont.. :</w:t>
            </w:r>
          </w:p>
          <w:p w14:paraId="53888336" w14:textId="77777777" w:rsidR="00507133" w:rsidRDefault="00000000">
            <w:pPr>
              <w:pStyle w:val="TableParagraph"/>
              <w:numPr>
                <w:ilvl w:val="0"/>
                <w:numId w:val="1"/>
              </w:numPr>
              <w:tabs>
                <w:tab w:val="left" w:pos="469"/>
              </w:tabs>
              <w:ind w:right="910"/>
              <w:rPr>
                <w:sz w:val="24"/>
              </w:rPr>
            </w:pPr>
            <w:r>
              <w:rPr>
                <w:sz w:val="24"/>
              </w:rPr>
              <w:t>la</w:t>
            </w:r>
            <w:r>
              <w:rPr>
                <w:spacing w:val="-5"/>
                <w:sz w:val="24"/>
              </w:rPr>
              <w:t xml:space="preserve"> </w:t>
            </w:r>
            <w:r>
              <w:rPr>
                <w:sz w:val="24"/>
              </w:rPr>
              <w:t>mise</w:t>
            </w:r>
            <w:r>
              <w:rPr>
                <w:spacing w:val="-4"/>
                <w:sz w:val="24"/>
              </w:rPr>
              <w:t xml:space="preserve"> </w:t>
            </w:r>
            <w:r>
              <w:rPr>
                <w:sz w:val="24"/>
              </w:rPr>
              <w:t>en</w:t>
            </w:r>
            <w:r>
              <w:rPr>
                <w:spacing w:val="-6"/>
                <w:sz w:val="24"/>
              </w:rPr>
              <w:t xml:space="preserve"> </w:t>
            </w:r>
            <w:r>
              <w:rPr>
                <w:sz w:val="24"/>
              </w:rPr>
              <w:t>œuvre</w:t>
            </w:r>
            <w:r>
              <w:rPr>
                <w:spacing w:val="-4"/>
                <w:sz w:val="24"/>
              </w:rPr>
              <w:t xml:space="preserve"> </w:t>
            </w:r>
            <w:r>
              <w:rPr>
                <w:sz w:val="24"/>
              </w:rPr>
              <w:t>de</w:t>
            </w:r>
            <w:r>
              <w:rPr>
                <w:spacing w:val="-4"/>
                <w:sz w:val="24"/>
              </w:rPr>
              <w:t xml:space="preserve"> </w:t>
            </w:r>
            <w:r>
              <w:rPr>
                <w:sz w:val="24"/>
              </w:rPr>
              <w:t>contrôles</w:t>
            </w:r>
            <w:r>
              <w:rPr>
                <w:spacing w:val="-3"/>
                <w:sz w:val="24"/>
              </w:rPr>
              <w:t xml:space="preserve"> </w:t>
            </w:r>
            <w:r>
              <w:rPr>
                <w:sz w:val="24"/>
              </w:rPr>
              <w:t>ponctuels</w:t>
            </w:r>
            <w:r>
              <w:rPr>
                <w:spacing w:val="-3"/>
                <w:sz w:val="24"/>
              </w:rPr>
              <w:t xml:space="preserve"> </w:t>
            </w:r>
            <w:r>
              <w:rPr>
                <w:sz w:val="24"/>
              </w:rPr>
              <w:t>en</w:t>
            </w:r>
            <w:r>
              <w:rPr>
                <w:spacing w:val="-6"/>
                <w:sz w:val="24"/>
              </w:rPr>
              <w:t xml:space="preserve"> </w:t>
            </w:r>
            <w:r>
              <w:rPr>
                <w:sz w:val="24"/>
              </w:rPr>
              <w:t>temps</w:t>
            </w:r>
            <w:r>
              <w:rPr>
                <w:spacing w:val="-3"/>
                <w:sz w:val="24"/>
              </w:rPr>
              <w:t xml:space="preserve"> </w:t>
            </w:r>
            <w:r>
              <w:rPr>
                <w:sz w:val="24"/>
              </w:rPr>
              <w:t>opportun</w:t>
            </w:r>
            <w:r>
              <w:rPr>
                <w:spacing w:val="-6"/>
                <w:sz w:val="24"/>
              </w:rPr>
              <w:t xml:space="preserve"> </w:t>
            </w:r>
            <w:r>
              <w:rPr>
                <w:sz w:val="24"/>
              </w:rPr>
              <w:t>et conformément au plan d'assurance ; et</w:t>
            </w:r>
          </w:p>
          <w:p w14:paraId="371E8F80" w14:textId="77777777" w:rsidR="00507133" w:rsidRDefault="00000000">
            <w:pPr>
              <w:pStyle w:val="TableParagraph"/>
              <w:numPr>
                <w:ilvl w:val="0"/>
                <w:numId w:val="1"/>
              </w:numPr>
              <w:tabs>
                <w:tab w:val="left" w:pos="469"/>
              </w:tabs>
              <w:spacing w:line="290" w:lineRule="atLeast"/>
              <w:ind w:right="102"/>
              <w:rPr>
                <w:sz w:val="24"/>
              </w:rPr>
            </w:pPr>
            <w:r>
              <w:rPr>
                <w:sz w:val="24"/>
              </w:rPr>
              <w:t>Examiner</w:t>
            </w:r>
            <w:r>
              <w:rPr>
                <w:spacing w:val="-8"/>
                <w:sz w:val="24"/>
              </w:rPr>
              <w:t xml:space="preserve"> </w:t>
            </w:r>
            <w:r>
              <w:rPr>
                <w:sz w:val="24"/>
              </w:rPr>
              <w:t>et</w:t>
            </w:r>
            <w:r>
              <w:rPr>
                <w:spacing w:val="-5"/>
                <w:sz w:val="24"/>
              </w:rPr>
              <w:t xml:space="preserve"> </w:t>
            </w:r>
            <w:r>
              <w:rPr>
                <w:sz w:val="24"/>
              </w:rPr>
              <w:t>comprendre</w:t>
            </w:r>
            <w:r>
              <w:rPr>
                <w:spacing w:val="-5"/>
                <w:sz w:val="24"/>
              </w:rPr>
              <w:t xml:space="preserve"> </w:t>
            </w:r>
            <w:r>
              <w:rPr>
                <w:sz w:val="24"/>
              </w:rPr>
              <w:t>les</w:t>
            </w:r>
            <w:r>
              <w:rPr>
                <w:spacing w:val="-4"/>
                <w:sz w:val="24"/>
              </w:rPr>
              <w:t xml:space="preserve"> </w:t>
            </w:r>
            <w:r>
              <w:rPr>
                <w:sz w:val="24"/>
              </w:rPr>
              <w:t>résultats</w:t>
            </w:r>
            <w:r>
              <w:rPr>
                <w:spacing w:val="-4"/>
                <w:sz w:val="24"/>
              </w:rPr>
              <w:t xml:space="preserve"> </w:t>
            </w:r>
            <w:r>
              <w:rPr>
                <w:sz w:val="24"/>
              </w:rPr>
              <w:t>de</w:t>
            </w:r>
            <w:r>
              <w:rPr>
                <w:spacing w:val="-5"/>
                <w:sz w:val="24"/>
              </w:rPr>
              <w:t xml:space="preserve"> </w:t>
            </w:r>
            <w:r>
              <w:rPr>
                <w:sz w:val="24"/>
              </w:rPr>
              <w:t>manière</w:t>
            </w:r>
            <w:r>
              <w:rPr>
                <w:spacing w:val="-5"/>
                <w:sz w:val="24"/>
              </w:rPr>
              <w:t xml:space="preserve"> </w:t>
            </w:r>
            <w:r>
              <w:rPr>
                <w:sz w:val="24"/>
              </w:rPr>
              <w:t>appropriée</w:t>
            </w:r>
            <w:r>
              <w:rPr>
                <w:spacing w:val="-5"/>
                <w:sz w:val="24"/>
              </w:rPr>
              <w:t xml:space="preserve"> </w:t>
            </w:r>
            <w:r>
              <w:rPr>
                <w:sz w:val="24"/>
              </w:rPr>
              <w:t>et</w:t>
            </w:r>
            <w:r>
              <w:rPr>
                <w:spacing w:val="-5"/>
                <w:sz w:val="24"/>
              </w:rPr>
              <w:t xml:space="preserve"> </w:t>
            </w:r>
            <w:r>
              <w:rPr>
                <w:sz w:val="24"/>
              </w:rPr>
              <w:t>affiner, le cas échéant, les activités d'assurance prévues.</w:t>
            </w:r>
          </w:p>
        </w:tc>
      </w:tr>
      <w:tr w:rsidR="00507133" w14:paraId="1957DDE8" w14:textId="77777777">
        <w:trPr>
          <w:trHeight w:val="584"/>
        </w:trPr>
        <w:tc>
          <w:tcPr>
            <w:tcW w:w="1810" w:type="dxa"/>
            <w:vMerge/>
            <w:tcBorders>
              <w:top w:val="nil"/>
            </w:tcBorders>
          </w:tcPr>
          <w:p w14:paraId="3DB1F376" w14:textId="77777777" w:rsidR="00507133" w:rsidRDefault="00507133">
            <w:pPr>
              <w:rPr>
                <w:sz w:val="2"/>
                <w:szCs w:val="2"/>
              </w:rPr>
            </w:pPr>
          </w:p>
        </w:tc>
        <w:tc>
          <w:tcPr>
            <w:tcW w:w="7541" w:type="dxa"/>
          </w:tcPr>
          <w:p w14:paraId="6ED5C0F1" w14:textId="77777777" w:rsidR="00507133" w:rsidRDefault="00000000">
            <w:pPr>
              <w:pStyle w:val="TableParagraph"/>
              <w:spacing w:line="290" w:lineRule="atLeast"/>
              <w:ind w:left="109" w:right="94"/>
              <w:rPr>
                <w:sz w:val="24"/>
              </w:rPr>
            </w:pPr>
            <w:r>
              <w:rPr>
                <w:sz w:val="24"/>
              </w:rPr>
              <w:t>Rendre</w:t>
            </w:r>
            <w:r>
              <w:rPr>
                <w:spacing w:val="-4"/>
                <w:sz w:val="24"/>
              </w:rPr>
              <w:t xml:space="preserve"> </w:t>
            </w:r>
            <w:r>
              <w:rPr>
                <w:sz w:val="24"/>
              </w:rPr>
              <w:t>compte</w:t>
            </w:r>
            <w:r>
              <w:rPr>
                <w:spacing w:val="-4"/>
                <w:sz w:val="24"/>
              </w:rPr>
              <w:t xml:space="preserve"> </w:t>
            </w:r>
            <w:r>
              <w:rPr>
                <w:sz w:val="24"/>
              </w:rPr>
              <w:t>au</w:t>
            </w:r>
            <w:r>
              <w:rPr>
                <w:spacing w:val="-6"/>
                <w:sz w:val="24"/>
              </w:rPr>
              <w:t xml:space="preserve"> </w:t>
            </w:r>
            <w:r>
              <w:rPr>
                <w:sz w:val="24"/>
              </w:rPr>
              <w:t>comité</w:t>
            </w:r>
            <w:r>
              <w:rPr>
                <w:spacing w:val="-4"/>
                <w:sz w:val="24"/>
              </w:rPr>
              <w:t xml:space="preserve"> </w:t>
            </w:r>
            <w:r>
              <w:rPr>
                <w:sz w:val="24"/>
              </w:rPr>
              <w:t>interinstitutionnel</w:t>
            </w:r>
            <w:r>
              <w:rPr>
                <w:spacing w:val="-3"/>
                <w:sz w:val="24"/>
              </w:rPr>
              <w:t xml:space="preserve"> </w:t>
            </w:r>
            <w:r>
              <w:rPr>
                <w:sz w:val="24"/>
              </w:rPr>
              <w:t>du</w:t>
            </w:r>
            <w:r>
              <w:rPr>
                <w:spacing w:val="-6"/>
                <w:sz w:val="24"/>
              </w:rPr>
              <w:t xml:space="preserve"> </w:t>
            </w:r>
            <w:r>
              <w:rPr>
                <w:sz w:val="24"/>
              </w:rPr>
              <w:t>contrôleur</w:t>
            </w:r>
            <w:r>
              <w:rPr>
                <w:spacing w:val="-3"/>
                <w:sz w:val="24"/>
              </w:rPr>
              <w:t xml:space="preserve"> </w:t>
            </w:r>
            <w:r>
              <w:rPr>
                <w:sz w:val="24"/>
              </w:rPr>
              <w:t>de</w:t>
            </w:r>
            <w:r>
              <w:rPr>
                <w:spacing w:val="-4"/>
                <w:sz w:val="24"/>
              </w:rPr>
              <w:t xml:space="preserve"> </w:t>
            </w:r>
            <w:r>
              <w:rPr>
                <w:sz w:val="24"/>
              </w:rPr>
              <w:t>gestion</w:t>
            </w:r>
            <w:r>
              <w:rPr>
                <w:spacing w:val="-6"/>
                <w:sz w:val="24"/>
              </w:rPr>
              <w:t xml:space="preserve"> </w:t>
            </w:r>
            <w:r>
              <w:rPr>
                <w:sz w:val="24"/>
              </w:rPr>
              <w:t>des questions de fond issues du suivi spécifique du PNUD.</w:t>
            </w:r>
          </w:p>
        </w:tc>
      </w:tr>
    </w:tbl>
    <w:p w14:paraId="5AE8C69A" w14:textId="77777777" w:rsidR="00F76004" w:rsidRDefault="00F76004"/>
    <w:sectPr w:rsidR="00F76004">
      <w:pgSz w:w="12240" w:h="15840"/>
      <w:pgMar w:top="1420" w:right="10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B6DF7"/>
    <w:multiLevelType w:val="hybridMultilevel"/>
    <w:tmpl w:val="F9C6A726"/>
    <w:lvl w:ilvl="0" w:tplc="DDE8974E">
      <w:numFmt w:val="bullet"/>
      <w:lvlText w:val=""/>
      <w:lvlJc w:val="left"/>
      <w:pPr>
        <w:ind w:left="469" w:hanging="360"/>
      </w:pPr>
      <w:rPr>
        <w:rFonts w:ascii="Symbol" w:eastAsia="Symbol" w:hAnsi="Symbol" w:cs="Symbol" w:hint="default"/>
        <w:b w:val="0"/>
        <w:bCs w:val="0"/>
        <w:i w:val="0"/>
        <w:iCs w:val="0"/>
        <w:spacing w:val="0"/>
        <w:w w:val="100"/>
        <w:sz w:val="24"/>
        <w:szCs w:val="24"/>
        <w:lang w:val="fr-FR" w:eastAsia="en-US" w:bidi="ar-SA"/>
      </w:rPr>
    </w:lvl>
    <w:lvl w:ilvl="1" w:tplc="0802A506">
      <w:numFmt w:val="bullet"/>
      <w:lvlText w:val="•"/>
      <w:lvlJc w:val="left"/>
      <w:pPr>
        <w:ind w:left="1167" w:hanging="360"/>
      </w:pPr>
      <w:rPr>
        <w:rFonts w:hint="default"/>
        <w:lang w:val="fr-FR" w:eastAsia="en-US" w:bidi="ar-SA"/>
      </w:rPr>
    </w:lvl>
    <w:lvl w:ilvl="2" w:tplc="51664D4E">
      <w:numFmt w:val="bullet"/>
      <w:lvlText w:val="•"/>
      <w:lvlJc w:val="left"/>
      <w:pPr>
        <w:ind w:left="1874" w:hanging="360"/>
      </w:pPr>
      <w:rPr>
        <w:rFonts w:hint="default"/>
        <w:lang w:val="fr-FR" w:eastAsia="en-US" w:bidi="ar-SA"/>
      </w:rPr>
    </w:lvl>
    <w:lvl w:ilvl="3" w:tplc="1700B664">
      <w:numFmt w:val="bullet"/>
      <w:lvlText w:val="•"/>
      <w:lvlJc w:val="left"/>
      <w:pPr>
        <w:ind w:left="2581" w:hanging="360"/>
      </w:pPr>
      <w:rPr>
        <w:rFonts w:hint="default"/>
        <w:lang w:val="fr-FR" w:eastAsia="en-US" w:bidi="ar-SA"/>
      </w:rPr>
    </w:lvl>
    <w:lvl w:ilvl="4" w:tplc="C3229722">
      <w:numFmt w:val="bullet"/>
      <w:lvlText w:val="•"/>
      <w:lvlJc w:val="left"/>
      <w:pPr>
        <w:ind w:left="3288" w:hanging="360"/>
      </w:pPr>
      <w:rPr>
        <w:rFonts w:hint="default"/>
        <w:lang w:val="fr-FR" w:eastAsia="en-US" w:bidi="ar-SA"/>
      </w:rPr>
    </w:lvl>
    <w:lvl w:ilvl="5" w:tplc="6266529C">
      <w:numFmt w:val="bullet"/>
      <w:lvlText w:val="•"/>
      <w:lvlJc w:val="left"/>
      <w:pPr>
        <w:ind w:left="3995" w:hanging="360"/>
      </w:pPr>
      <w:rPr>
        <w:rFonts w:hint="default"/>
        <w:lang w:val="fr-FR" w:eastAsia="en-US" w:bidi="ar-SA"/>
      </w:rPr>
    </w:lvl>
    <w:lvl w:ilvl="6" w:tplc="B09837F0">
      <w:numFmt w:val="bullet"/>
      <w:lvlText w:val="•"/>
      <w:lvlJc w:val="left"/>
      <w:pPr>
        <w:ind w:left="4702" w:hanging="360"/>
      </w:pPr>
      <w:rPr>
        <w:rFonts w:hint="default"/>
        <w:lang w:val="fr-FR" w:eastAsia="en-US" w:bidi="ar-SA"/>
      </w:rPr>
    </w:lvl>
    <w:lvl w:ilvl="7" w:tplc="5D3A151A">
      <w:numFmt w:val="bullet"/>
      <w:lvlText w:val="•"/>
      <w:lvlJc w:val="left"/>
      <w:pPr>
        <w:ind w:left="5409" w:hanging="360"/>
      </w:pPr>
      <w:rPr>
        <w:rFonts w:hint="default"/>
        <w:lang w:val="fr-FR" w:eastAsia="en-US" w:bidi="ar-SA"/>
      </w:rPr>
    </w:lvl>
    <w:lvl w:ilvl="8" w:tplc="091E174C">
      <w:numFmt w:val="bullet"/>
      <w:lvlText w:val="•"/>
      <w:lvlJc w:val="left"/>
      <w:pPr>
        <w:ind w:left="6116" w:hanging="360"/>
      </w:pPr>
      <w:rPr>
        <w:rFonts w:hint="default"/>
        <w:lang w:val="fr-FR" w:eastAsia="en-US" w:bidi="ar-SA"/>
      </w:rPr>
    </w:lvl>
  </w:abstractNum>
  <w:abstractNum w:abstractNumId="1" w15:restartNumberingAfterBreak="0">
    <w:nsid w:val="41FF1554"/>
    <w:multiLevelType w:val="hybridMultilevel"/>
    <w:tmpl w:val="E2A8D7E4"/>
    <w:lvl w:ilvl="0" w:tplc="EDB2686A">
      <w:numFmt w:val="bullet"/>
      <w:lvlText w:val="-"/>
      <w:lvlJc w:val="left"/>
      <w:pPr>
        <w:ind w:left="469" w:hanging="360"/>
      </w:pPr>
      <w:rPr>
        <w:rFonts w:ascii="Arial" w:eastAsia="Arial" w:hAnsi="Arial" w:cs="Arial" w:hint="default"/>
        <w:b w:val="0"/>
        <w:bCs w:val="0"/>
        <w:i w:val="0"/>
        <w:iCs w:val="0"/>
        <w:spacing w:val="0"/>
        <w:w w:val="100"/>
        <w:sz w:val="24"/>
        <w:szCs w:val="24"/>
        <w:lang w:val="fr-FR" w:eastAsia="en-US" w:bidi="ar-SA"/>
      </w:rPr>
    </w:lvl>
    <w:lvl w:ilvl="1" w:tplc="2B6C3EE4">
      <w:numFmt w:val="bullet"/>
      <w:lvlText w:val="•"/>
      <w:lvlJc w:val="left"/>
      <w:pPr>
        <w:ind w:left="830" w:hanging="360"/>
      </w:pPr>
      <w:rPr>
        <w:rFonts w:hint="default"/>
        <w:lang w:val="fr-FR" w:eastAsia="en-US" w:bidi="ar-SA"/>
      </w:rPr>
    </w:lvl>
    <w:lvl w:ilvl="2" w:tplc="2D14E0D2">
      <w:numFmt w:val="bullet"/>
      <w:lvlText w:val="•"/>
      <w:lvlJc w:val="left"/>
      <w:pPr>
        <w:ind w:left="1200" w:hanging="360"/>
      </w:pPr>
      <w:rPr>
        <w:rFonts w:hint="default"/>
        <w:lang w:val="fr-FR" w:eastAsia="en-US" w:bidi="ar-SA"/>
      </w:rPr>
    </w:lvl>
    <w:lvl w:ilvl="3" w:tplc="84FE8096">
      <w:numFmt w:val="bullet"/>
      <w:lvlText w:val="•"/>
      <w:lvlJc w:val="left"/>
      <w:pPr>
        <w:ind w:left="1570" w:hanging="360"/>
      </w:pPr>
      <w:rPr>
        <w:rFonts w:hint="default"/>
        <w:lang w:val="fr-FR" w:eastAsia="en-US" w:bidi="ar-SA"/>
      </w:rPr>
    </w:lvl>
    <w:lvl w:ilvl="4" w:tplc="7960EA76">
      <w:numFmt w:val="bullet"/>
      <w:lvlText w:val="•"/>
      <w:lvlJc w:val="left"/>
      <w:pPr>
        <w:ind w:left="1940" w:hanging="360"/>
      </w:pPr>
      <w:rPr>
        <w:rFonts w:hint="default"/>
        <w:lang w:val="fr-FR" w:eastAsia="en-US" w:bidi="ar-SA"/>
      </w:rPr>
    </w:lvl>
    <w:lvl w:ilvl="5" w:tplc="5CB88BBE">
      <w:numFmt w:val="bullet"/>
      <w:lvlText w:val="•"/>
      <w:lvlJc w:val="left"/>
      <w:pPr>
        <w:ind w:left="2311" w:hanging="360"/>
      </w:pPr>
      <w:rPr>
        <w:rFonts w:hint="default"/>
        <w:lang w:val="fr-FR" w:eastAsia="en-US" w:bidi="ar-SA"/>
      </w:rPr>
    </w:lvl>
    <w:lvl w:ilvl="6" w:tplc="5AF6028E">
      <w:numFmt w:val="bullet"/>
      <w:lvlText w:val="•"/>
      <w:lvlJc w:val="left"/>
      <w:pPr>
        <w:ind w:left="2681" w:hanging="360"/>
      </w:pPr>
      <w:rPr>
        <w:rFonts w:hint="default"/>
        <w:lang w:val="fr-FR" w:eastAsia="en-US" w:bidi="ar-SA"/>
      </w:rPr>
    </w:lvl>
    <w:lvl w:ilvl="7" w:tplc="5492F3CC">
      <w:numFmt w:val="bullet"/>
      <w:lvlText w:val="•"/>
      <w:lvlJc w:val="left"/>
      <w:pPr>
        <w:ind w:left="3051" w:hanging="360"/>
      </w:pPr>
      <w:rPr>
        <w:rFonts w:hint="default"/>
        <w:lang w:val="fr-FR" w:eastAsia="en-US" w:bidi="ar-SA"/>
      </w:rPr>
    </w:lvl>
    <w:lvl w:ilvl="8" w:tplc="5B10EC9E">
      <w:numFmt w:val="bullet"/>
      <w:lvlText w:val="•"/>
      <w:lvlJc w:val="left"/>
      <w:pPr>
        <w:ind w:left="3421" w:hanging="360"/>
      </w:pPr>
      <w:rPr>
        <w:rFonts w:hint="default"/>
        <w:lang w:val="fr-FR" w:eastAsia="en-US" w:bidi="ar-SA"/>
      </w:rPr>
    </w:lvl>
  </w:abstractNum>
  <w:abstractNum w:abstractNumId="2" w15:restartNumberingAfterBreak="0">
    <w:nsid w:val="70827B47"/>
    <w:multiLevelType w:val="hybridMultilevel"/>
    <w:tmpl w:val="39B09D06"/>
    <w:lvl w:ilvl="0" w:tplc="9F806290">
      <w:numFmt w:val="bullet"/>
      <w:lvlText w:val="-"/>
      <w:lvlJc w:val="left"/>
      <w:pPr>
        <w:ind w:left="469" w:hanging="360"/>
      </w:pPr>
      <w:rPr>
        <w:rFonts w:ascii="Arial" w:eastAsia="Arial" w:hAnsi="Arial" w:cs="Arial" w:hint="default"/>
        <w:b w:val="0"/>
        <w:bCs w:val="0"/>
        <w:i w:val="0"/>
        <w:iCs w:val="0"/>
        <w:spacing w:val="0"/>
        <w:w w:val="100"/>
        <w:sz w:val="24"/>
        <w:szCs w:val="24"/>
        <w:lang w:val="fr-FR" w:eastAsia="en-US" w:bidi="ar-SA"/>
      </w:rPr>
    </w:lvl>
    <w:lvl w:ilvl="1" w:tplc="AC94384E">
      <w:numFmt w:val="bullet"/>
      <w:lvlText w:val="•"/>
      <w:lvlJc w:val="left"/>
      <w:pPr>
        <w:ind w:left="830" w:hanging="360"/>
      </w:pPr>
      <w:rPr>
        <w:rFonts w:hint="default"/>
        <w:lang w:val="fr-FR" w:eastAsia="en-US" w:bidi="ar-SA"/>
      </w:rPr>
    </w:lvl>
    <w:lvl w:ilvl="2" w:tplc="633C52A4">
      <w:numFmt w:val="bullet"/>
      <w:lvlText w:val="•"/>
      <w:lvlJc w:val="left"/>
      <w:pPr>
        <w:ind w:left="1200" w:hanging="360"/>
      </w:pPr>
      <w:rPr>
        <w:rFonts w:hint="default"/>
        <w:lang w:val="fr-FR" w:eastAsia="en-US" w:bidi="ar-SA"/>
      </w:rPr>
    </w:lvl>
    <w:lvl w:ilvl="3" w:tplc="D92AD5D2">
      <w:numFmt w:val="bullet"/>
      <w:lvlText w:val="•"/>
      <w:lvlJc w:val="left"/>
      <w:pPr>
        <w:ind w:left="1570" w:hanging="360"/>
      </w:pPr>
      <w:rPr>
        <w:rFonts w:hint="default"/>
        <w:lang w:val="fr-FR" w:eastAsia="en-US" w:bidi="ar-SA"/>
      </w:rPr>
    </w:lvl>
    <w:lvl w:ilvl="4" w:tplc="652CAACC">
      <w:numFmt w:val="bullet"/>
      <w:lvlText w:val="•"/>
      <w:lvlJc w:val="left"/>
      <w:pPr>
        <w:ind w:left="1940" w:hanging="360"/>
      </w:pPr>
      <w:rPr>
        <w:rFonts w:hint="default"/>
        <w:lang w:val="fr-FR" w:eastAsia="en-US" w:bidi="ar-SA"/>
      </w:rPr>
    </w:lvl>
    <w:lvl w:ilvl="5" w:tplc="E65CE19A">
      <w:numFmt w:val="bullet"/>
      <w:lvlText w:val="•"/>
      <w:lvlJc w:val="left"/>
      <w:pPr>
        <w:ind w:left="2311" w:hanging="360"/>
      </w:pPr>
      <w:rPr>
        <w:rFonts w:hint="default"/>
        <w:lang w:val="fr-FR" w:eastAsia="en-US" w:bidi="ar-SA"/>
      </w:rPr>
    </w:lvl>
    <w:lvl w:ilvl="6" w:tplc="8BE416A4">
      <w:numFmt w:val="bullet"/>
      <w:lvlText w:val="•"/>
      <w:lvlJc w:val="left"/>
      <w:pPr>
        <w:ind w:left="2681" w:hanging="360"/>
      </w:pPr>
      <w:rPr>
        <w:rFonts w:hint="default"/>
        <w:lang w:val="fr-FR" w:eastAsia="en-US" w:bidi="ar-SA"/>
      </w:rPr>
    </w:lvl>
    <w:lvl w:ilvl="7" w:tplc="DF4E446E">
      <w:numFmt w:val="bullet"/>
      <w:lvlText w:val="•"/>
      <w:lvlJc w:val="left"/>
      <w:pPr>
        <w:ind w:left="3051" w:hanging="360"/>
      </w:pPr>
      <w:rPr>
        <w:rFonts w:hint="default"/>
        <w:lang w:val="fr-FR" w:eastAsia="en-US" w:bidi="ar-SA"/>
      </w:rPr>
    </w:lvl>
    <w:lvl w:ilvl="8" w:tplc="B5284F1C">
      <w:numFmt w:val="bullet"/>
      <w:lvlText w:val="•"/>
      <w:lvlJc w:val="left"/>
      <w:pPr>
        <w:ind w:left="3421" w:hanging="360"/>
      </w:pPr>
      <w:rPr>
        <w:rFonts w:hint="default"/>
        <w:lang w:val="fr-FR" w:eastAsia="en-US" w:bidi="ar-SA"/>
      </w:rPr>
    </w:lvl>
  </w:abstractNum>
  <w:abstractNum w:abstractNumId="3" w15:restartNumberingAfterBreak="0">
    <w:nsid w:val="78F46C0E"/>
    <w:multiLevelType w:val="hybridMultilevel"/>
    <w:tmpl w:val="263AF4D4"/>
    <w:lvl w:ilvl="0" w:tplc="1B52949E">
      <w:numFmt w:val="bullet"/>
      <w:lvlText w:val="-"/>
      <w:lvlJc w:val="left"/>
      <w:pPr>
        <w:ind w:left="466" w:hanging="360"/>
      </w:pPr>
      <w:rPr>
        <w:rFonts w:ascii="Arial" w:eastAsia="Arial" w:hAnsi="Arial" w:cs="Arial" w:hint="default"/>
        <w:b w:val="0"/>
        <w:bCs w:val="0"/>
        <w:i w:val="0"/>
        <w:iCs w:val="0"/>
        <w:spacing w:val="0"/>
        <w:w w:val="100"/>
        <w:sz w:val="24"/>
        <w:szCs w:val="24"/>
        <w:lang w:val="fr-FR" w:eastAsia="en-US" w:bidi="ar-SA"/>
      </w:rPr>
    </w:lvl>
    <w:lvl w:ilvl="1" w:tplc="0AF25E92">
      <w:numFmt w:val="bullet"/>
      <w:lvlText w:val="•"/>
      <w:lvlJc w:val="left"/>
      <w:pPr>
        <w:ind w:left="825" w:hanging="360"/>
      </w:pPr>
      <w:rPr>
        <w:rFonts w:hint="default"/>
        <w:lang w:val="fr-FR" w:eastAsia="en-US" w:bidi="ar-SA"/>
      </w:rPr>
    </w:lvl>
    <w:lvl w:ilvl="2" w:tplc="670CA08C">
      <w:numFmt w:val="bullet"/>
      <w:lvlText w:val="•"/>
      <w:lvlJc w:val="left"/>
      <w:pPr>
        <w:ind w:left="1190" w:hanging="360"/>
      </w:pPr>
      <w:rPr>
        <w:rFonts w:hint="default"/>
        <w:lang w:val="fr-FR" w:eastAsia="en-US" w:bidi="ar-SA"/>
      </w:rPr>
    </w:lvl>
    <w:lvl w:ilvl="3" w:tplc="CBAE5A4E">
      <w:numFmt w:val="bullet"/>
      <w:lvlText w:val="•"/>
      <w:lvlJc w:val="left"/>
      <w:pPr>
        <w:ind w:left="1555" w:hanging="360"/>
      </w:pPr>
      <w:rPr>
        <w:rFonts w:hint="default"/>
        <w:lang w:val="fr-FR" w:eastAsia="en-US" w:bidi="ar-SA"/>
      </w:rPr>
    </w:lvl>
    <w:lvl w:ilvl="4" w:tplc="E2009428">
      <w:numFmt w:val="bullet"/>
      <w:lvlText w:val="•"/>
      <w:lvlJc w:val="left"/>
      <w:pPr>
        <w:ind w:left="1921" w:hanging="360"/>
      </w:pPr>
      <w:rPr>
        <w:rFonts w:hint="default"/>
        <w:lang w:val="fr-FR" w:eastAsia="en-US" w:bidi="ar-SA"/>
      </w:rPr>
    </w:lvl>
    <w:lvl w:ilvl="5" w:tplc="4432A330">
      <w:numFmt w:val="bullet"/>
      <w:lvlText w:val="•"/>
      <w:lvlJc w:val="left"/>
      <w:pPr>
        <w:ind w:left="2286" w:hanging="360"/>
      </w:pPr>
      <w:rPr>
        <w:rFonts w:hint="default"/>
        <w:lang w:val="fr-FR" w:eastAsia="en-US" w:bidi="ar-SA"/>
      </w:rPr>
    </w:lvl>
    <w:lvl w:ilvl="6" w:tplc="E83AABB6">
      <w:numFmt w:val="bullet"/>
      <w:lvlText w:val="•"/>
      <w:lvlJc w:val="left"/>
      <w:pPr>
        <w:ind w:left="2651" w:hanging="360"/>
      </w:pPr>
      <w:rPr>
        <w:rFonts w:hint="default"/>
        <w:lang w:val="fr-FR" w:eastAsia="en-US" w:bidi="ar-SA"/>
      </w:rPr>
    </w:lvl>
    <w:lvl w:ilvl="7" w:tplc="0C406ADA">
      <w:numFmt w:val="bullet"/>
      <w:lvlText w:val="•"/>
      <w:lvlJc w:val="left"/>
      <w:pPr>
        <w:ind w:left="3017" w:hanging="360"/>
      </w:pPr>
      <w:rPr>
        <w:rFonts w:hint="default"/>
        <w:lang w:val="fr-FR" w:eastAsia="en-US" w:bidi="ar-SA"/>
      </w:rPr>
    </w:lvl>
    <w:lvl w:ilvl="8" w:tplc="84FC260E">
      <w:numFmt w:val="bullet"/>
      <w:lvlText w:val="•"/>
      <w:lvlJc w:val="left"/>
      <w:pPr>
        <w:ind w:left="3382" w:hanging="360"/>
      </w:pPr>
      <w:rPr>
        <w:rFonts w:hint="default"/>
        <w:lang w:val="fr-FR" w:eastAsia="en-US" w:bidi="ar-SA"/>
      </w:rPr>
    </w:lvl>
  </w:abstractNum>
  <w:num w:numId="1" w16cid:durableId="778912312">
    <w:abstractNumId w:val="0"/>
  </w:num>
  <w:num w:numId="2" w16cid:durableId="1607687833">
    <w:abstractNumId w:val="3"/>
  </w:num>
  <w:num w:numId="3" w16cid:durableId="253512265">
    <w:abstractNumId w:val="2"/>
  </w:num>
  <w:num w:numId="4" w16cid:durableId="1712729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07133"/>
    <w:rsid w:val="000C6E07"/>
    <w:rsid w:val="001C0425"/>
    <w:rsid w:val="00380AAD"/>
    <w:rsid w:val="00507133"/>
    <w:rsid w:val="00A62B98"/>
    <w:rsid w:val="00F751DE"/>
    <w:rsid w:val="00F76004"/>
    <w:rsid w:val="3378629F"/>
    <w:rsid w:val="4999827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FAEB"/>
  <w15:docId w15:val="{A33696D9-03F6-4A2D-8975-C19E0710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E5EB98AFACA49B955F57620F5DD44" ma:contentTypeVersion="12" ma:contentTypeDescription="Create a new document." ma:contentTypeScope="" ma:versionID="f641fd110c26d10dae0c840d7d184c8b">
  <xsd:schema xmlns:xsd="http://www.w3.org/2001/XMLSchema" xmlns:xs="http://www.w3.org/2001/XMLSchema" xmlns:p="http://schemas.microsoft.com/office/2006/metadata/properties" xmlns:ns2="1bac64ba-0994-44c4-ac1f-cfbdbbcd60dd" xmlns:ns3="c26dc373-2944-4fff-a656-1635ba5514b5" targetNamespace="http://schemas.microsoft.com/office/2006/metadata/properties" ma:root="true" ma:fieldsID="98cef65082c0746ea3598a02e57c1aec" ns2:_="" ns3:_="">
    <xsd:import namespace="1bac64ba-0994-44c4-ac1f-cfbdbbcd60dd"/>
    <xsd:import namespace="c26dc373-2944-4fff-a656-1635ba55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64ba-0994-44c4-ac1f-cfbdbbcd6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6dc373-2944-4fff-a656-1635ba5514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177B8-721B-4D29-A57F-20C1E24476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2046B3-1853-4209-85AC-115B6FE37BEE}">
  <ds:schemaRefs>
    <ds:schemaRef ds:uri="http://schemas.microsoft.com/sharepoint/v3/contenttype/forms"/>
  </ds:schemaRefs>
</ds:datastoreItem>
</file>

<file path=customXml/itemProps3.xml><?xml version="1.0" encoding="utf-8"?>
<ds:datastoreItem xmlns:ds="http://schemas.openxmlformats.org/officeDocument/2006/customXml" ds:itemID="{973F2155-BDD1-47E0-B31A-468CBEC06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64ba-0994-44c4-ac1f-cfbdbbcd60dd"/>
    <ds:schemaRef ds:uri="c26dc373-2944-4fff-a656-1635ba5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2589</Words>
  <Characters>14760</Characters>
  <Application>Microsoft Office Word</Application>
  <DocSecurity>0</DocSecurity>
  <Lines>123</Lines>
  <Paragraphs>34</Paragraphs>
  <ScaleCrop>false</ScaleCrop>
  <Company>UNDP BOM/OFA</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HACT POPP Tables JAN 2015</dc:title>
  <dc:creator>Biljana Vasic</dc:creator>
  <cp:keywords>, docId:A2052753168D1E3486972657CF95E28D</cp:keywords>
  <cp:lastModifiedBy>Pablo Morete</cp:lastModifiedBy>
  <cp:revision>6</cp:revision>
  <dcterms:created xsi:type="dcterms:W3CDTF">2023-07-10T05:49:00Z</dcterms:created>
  <dcterms:modified xsi:type="dcterms:W3CDTF">2024-07-09T10:52:00Z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350;#Financial Resources Management|682d4c54-a288-412d-bfec-ce5587bbd25c</vt:lpwstr>
  </property>
  <property fmtid="{D5CDD505-2E9C-101B-9397-08002B2CF9AE}" pid="3" name="ContentTypeId">
    <vt:lpwstr>0x010100DF4E5EB98AFACA49B955F57620F5DD44</vt:lpwstr>
  </property>
  <property fmtid="{D5CDD505-2E9C-101B-9397-08002B2CF9AE}" pid="4" name="Created">
    <vt:filetime>2023-07-10T00:00:00Z</vt:filetime>
  </property>
  <property fmtid="{D5CDD505-2E9C-101B-9397-08002B2CF9AE}" pid="5" name="Creator">
    <vt:lpwstr>Acrobat PDFMaker 23 for Word</vt:lpwstr>
  </property>
  <property fmtid="{D5CDD505-2E9C-101B-9397-08002B2CF9AE}" pid="6" name="LastSaved">
    <vt:filetime>2023-07-10T00:00:00Z</vt:filetime>
  </property>
  <property fmtid="{D5CDD505-2E9C-101B-9397-08002B2CF9AE}" pid="7" name="MediaServiceImageTags">
    <vt:lpwstr/>
  </property>
  <property fmtid="{D5CDD505-2E9C-101B-9397-08002B2CF9AE}" pid="8" name="POPPBusinessProcess">
    <vt:lpwstr/>
  </property>
  <property fmtid="{D5CDD505-2E9C-101B-9397-08002B2CF9AE}" pid="9" name="Producer">
    <vt:lpwstr>Adobe PDF Library 23.3.247</vt:lpwstr>
  </property>
  <property fmtid="{D5CDD505-2E9C-101B-9397-08002B2CF9AE}" pid="10" name="SourceModified">
    <vt:lpwstr>D:20230710054426</vt:lpwstr>
  </property>
  <property fmtid="{D5CDD505-2E9C-101B-9397-08002B2CF9AE}" pid="11" name="UNDPPOPPKeywords">
    <vt:lpwstr>14;#Harmonized Approach to Cash Transfers|25a327dd-6e15-4df3-ad2a-49c03f433b17</vt:lpwstr>
  </property>
  <property fmtid="{D5CDD505-2E9C-101B-9397-08002B2CF9AE}" pid="12" name="UNDP_POPP_BUSINESSUNIT">
    <vt:lpwstr>350;#Financial Resources Management|682d4c54-a288-412d-bfec-ce5587bbd25c</vt:lpwstr>
  </property>
  <property fmtid="{D5CDD505-2E9C-101B-9397-08002B2CF9AE}" pid="13" name="_dlc_DocId">
    <vt:lpwstr>UNDPGBL-552-123</vt:lpwstr>
  </property>
  <property fmtid="{D5CDD505-2E9C-101B-9397-08002B2CF9AE}" pid="14" name="_dlc_DocIdItemGuid">
    <vt:lpwstr>5d26d93c-3c03-45b8-aa58-ec87a8cb6717</vt:lpwstr>
  </property>
  <property fmtid="{D5CDD505-2E9C-101B-9397-08002B2CF9AE}" pid="15" name="_dlc_DocIdUrl">
    <vt:lpwstr>https://intranet.undp.org/global/documents/_layouts/DocIdRedir.aspx?ID=UNDPGBL-552-123, UNDPGBL-552-123</vt:lpwstr>
  </property>
  <property fmtid="{D5CDD505-2E9C-101B-9397-08002B2CF9AE}" pid="16" name="l0e6ef0c43e74560bd7f3acd1f5e8571">
    <vt:lpwstr>Financial Resources Management|682d4c54-a288-412d-bfec-ce5587bbd25c</vt:lpwstr>
  </property>
</Properties>
</file>